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AD4E84" w14:textId="77777777" w:rsidR="0002730B" w:rsidRPr="00712B0B" w:rsidRDefault="0002730B" w:rsidP="0002730B">
      <w:pPr>
        <w:rPr>
          <w:rFonts w:ascii="Calibri Light" w:hAnsi="Calibri Light"/>
          <w:vanish/>
        </w:rPr>
      </w:pPr>
    </w:p>
    <w:tbl>
      <w:tblPr>
        <w:tblpPr w:leftFromText="187" w:rightFromText="187" w:vertAnchor="page" w:horzAnchor="margin" w:tblpXSpec="center" w:tblpY="3217"/>
        <w:tblW w:w="4612" w:type="pct"/>
        <w:tblCellMar>
          <w:left w:w="144" w:type="dxa"/>
          <w:right w:w="115" w:type="dxa"/>
        </w:tblCellMar>
        <w:tblLook w:val="04A0" w:firstRow="1" w:lastRow="0" w:firstColumn="1" w:lastColumn="0" w:noHBand="0" w:noVBand="1"/>
      </w:tblPr>
      <w:tblGrid>
        <w:gridCol w:w="8368"/>
      </w:tblGrid>
      <w:tr w:rsidR="00CC7287" w:rsidRPr="00CC7287" w14:paraId="14579B23" w14:textId="77777777" w:rsidTr="002D6EEA">
        <w:trPr>
          <w:trHeight w:val="127"/>
        </w:trPr>
        <w:tc>
          <w:tcPr>
            <w:tcW w:w="8355" w:type="dxa"/>
            <w:tcMar>
              <w:top w:w="216" w:type="dxa"/>
              <w:left w:w="115" w:type="dxa"/>
              <w:bottom w:w="216" w:type="dxa"/>
              <w:right w:w="115" w:type="dxa"/>
            </w:tcMar>
          </w:tcPr>
          <w:p w14:paraId="75A9F637" w14:textId="77777777" w:rsidR="0002730B" w:rsidRPr="00CC7287" w:rsidRDefault="0002730B" w:rsidP="0002730B">
            <w:pPr>
              <w:jc w:val="center"/>
              <w:rPr>
                <w:rFonts w:ascii="Calibri Light" w:hAnsi="Calibri Light"/>
                <w:color w:val="79A5B0"/>
                <w:sz w:val="32"/>
                <w:szCs w:val="32"/>
              </w:rPr>
            </w:pPr>
            <w:r w:rsidRPr="00CC7287">
              <w:rPr>
                <w:rFonts w:ascii="Calibri Light" w:hAnsi="Calibri Light"/>
                <w:color w:val="79A5B0"/>
                <w:sz w:val="32"/>
                <w:szCs w:val="32"/>
              </w:rPr>
              <w:t>Institute for International Programs – Johns Hopkins University</w:t>
            </w:r>
          </w:p>
        </w:tc>
      </w:tr>
      <w:tr w:rsidR="00CC7287" w:rsidRPr="00CC7287" w14:paraId="5CBF0792" w14:textId="77777777" w:rsidTr="002D6EEA">
        <w:trPr>
          <w:trHeight w:val="1271"/>
        </w:trPr>
        <w:tc>
          <w:tcPr>
            <w:tcW w:w="8355" w:type="dxa"/>
          </w:tcPr>
          <w:p w14:paraId="283AEADA" w14:textId="77777777" w:rsidR="005F5463" w:rsidRPr="005F5463" w:rsidRDefault="005F5463" w:rsidP="005F5463">
            <w:pPr>
              <w:spacing w:line="216" w:lineRule="auto"/>
              <w:jc w:val="center"/>
              <w:rPr>
                <w:rFonts w:ascii="Calibri Light" w:hAnsi="Calibri Light"/>
                <w:b/>
                <w:color w:val="04607E"/>
                <w:sz w:val="72"/>
                <w:szCs w:val="72"/>
              </w:rPr>
            </w:pPr>
            <w:r w:rsidRPr="005F5463">
              <w:rPr>
                <w:rFonts w:ascii="Calibri Light" w:hAnsi="Calibri Light"/>
                <w:b/>
                <w:color w:val="04607E"/>
                <w:sz w:val="72"/>
                <w:szCs w:val="72"/>
              </w:rPr>
              <w:t>RADAR Coverage Survey</w:t>
            </w:r>
          </w:p>
          <w:p w14:paraId="6726F62D" w14:textId="77507772" w:rsidR="0002730B" w:rsidRPr="00CC7287" w:rsidRDefault="005F5463" w:rsidP="005F5463">
            <w:pPr>
              <w:spacing w:line="216" w:lineRule="auto"/>
              <w:jc w:val="center"/>
              <w:rPr>
                <w:rFonts w:ascii="Calibri Light" w:hAnsi="Calibri Light"/>
                <w:b/>
                <w:color w:val="79A5B0"/>
                <w:sz w:val="72"/>
                <w:szCs w:val="72"/>
              </w:rPr>
            </w:pPr>
            <w:r w:rsidRPr="005F5463">
              <w:rPr>
                <w:rFonts w:ascii="Calibri Light" w:hAnsi="Calibri Light"/>
                <w:b/>
                <w:color w:val="04607E"/>
                <w:sz w:val="72"/>
                <w:szCs w:val="72"/>
              </w:rPr>
              <w:t>Sampling guidelines</w:t>
            </w:r>
          </w:p>
        </w:tc>
      </w:tr>
      <w:tr w:rsidR="00CC7287" w:rsidRPr="00CC7287" w14:paraId="31253F32" w14:textId="77777777" w:rsidTr="002D6EEA">
        <w:trPr>
          <w:trHeight w:val="20"/>
        </w:trPr>
        <w:tc>
          <w:tcPr>
            <w:tcW w:w="8355" w:type="dxa"/>
            <w:tcMar>
              <w:top w:w="216" w:type="dxa"/>
              <w:left w:w="115" w:type="dxa"/>
              <w:bottom w:w="216" w:type="dxa"/>
              <w:right w:w="115" w:type="dxa"/>
            </w:tcMar>
          </w:tcPr>
          <w:p w14:paraId="2792431C" w14:textId="77777777" w:rsidR="0002730B" w:rsidRPr="00CC7287" w:rsidRDefault="0002730B" w:rsidP="00CC7287">
            <w:pPr>
              <w:jc w:val="center"/>
              <w:rPr>
                <w:rFonts w:ascii="Calibri Light" w:hAnsi="Calibri Light"/>
                <w:i/>
                <w:color w:val="79A5B0"/>
                <w:sz w:val="24"/>
              </w:rPr>
            </w:pPr>
            <w:r w:rsidRPr="00CC7287">
              <w:rPr>
                <w:rFonts w:ascii="Calibri Light" w:hAnsi="Calibri Light"/>
                <w:i/>
                <w:color w:val="79A5B0"/>
                <w:sz w:val="24"/>
              </w:rPr>
              <w:t xml:space="preserve">Version </w:t>
            </w:r>
            <w:r w:rsidR="00CC7287" w:rsidRPr="00CC7287">
              <w:rPr>
                <w:rFonts w:ascii="Calibri Light" w:hAnsi="Calibri Light"/>
                <w:i/>
                <w:color w:val="79A5B0"/>
                <w:sz w:val="24"/>
              </w:rPr>
              <w:t>[DATE]</w:t>
            </w:r>
          </w:p>
        </w:tc>
      </w:tr>
    </w:tbl>
    <w:p w14:paraId="7CF63993" w14:textId="77777777" w:rsidR="0002730B" w:rsidRDefault="0002730B" w:rsidP="0002730B">
      <w:pPr>
        <w:jc w:val="center"/>
        <w:rPr>
          <w:b/>
          <w:sz w:val="28"/>
          <w:szCs w:val="28"/>
        </w:rPr>
      </w:pPr>
    </w:p>
    <w:p w14:paraId="0D0BC97F" w14:textId="77777777" w:rsidR="00EA629F" w:rsidRDefault="00EA629F" w:rsidP="0002730B">
      <w:pPr>
        <w:jc w:val="center"/>
        <w:rPr>
          <w:b/>
          <w:sz w:val="28"/>
          <w:szCs w:val="28"/>
        </w:rPr>
      </w:pPr>
    </w:p>
    <w:p w14:paraId="183DC1D0" w14:textId="77777777" w:rsidR="00EA629F" w:rsidRDefault="00EA629F" w:rsidP="0002730B">
      <w:pPr>
        <w:jc w:val="center"/>
        <w:rPr>
          <w:b/>
          <w:sz w:val="28"/>
          <w:szCs w:val="28"/>
        </w:rPr>
      </w:pPr>
    </w:p>
    <w:p w14:paraId="144116A4" w14:textId="77777777" w:rsidR="00EA629F" w:rsidRDefault="00EA629F" w:rsidP="0002730B">
      <w:pPr>
        <w:jc w:val="center"/>
        <w:rPr>
          <w:b/>
          <w:sz w:val="28"/>
          <w:szCs w:val="28"/>
        </w:rPr>
      </w:pPr>
    </w:p>
    <w:p w14:paraId="200E4F65" w14:textId="77777777" w:rsidR="00EA629F" w:rsidRDefault="00EA629F" w:rsidP="0002730B">
      <w:pPr>
        <w:jc w:val="center"/>
        <w:rPr>
          <w:b/>
          <w:sz w:val="28"/>
          <w:szCs w:val="28"/>
        </w:rPr>
      </w:pPr>
    </w:p>
    <w:p w14:paraId="6008A9E9" w14:textId="77777777" w:rsidR="00EA629F" w:rsidRDefault="00EA629F" w:rsidP="0002730B">
      <w:pPr>
        <w:jc w:val="center"/>
        <w:rPr>
          <w:b/>
          <w:sz w:val="28"/>
          <w:szCs w:val="28"/>
        </w:rPr>
      </w:pPr>
    </w:p>
    <w:p w14:paraId="476B2FC7" w14:textId="77777777" w:rsidR="00BC79A9" w:rsidRPr="00BC79A9" w:rsidRDefault="00EA629F" w:rsidP="00BC79A9">
      <w:pPr>
        <w:jc w:val="center"/>
        <w:rPr>
          <w:rFonts w:ascii="Times New Roman" w:hAnsi="Times New Roman"/>
          <w:b/>
          <w:sz w:val="28"/>
          <w:szCs w:val="28"/>
        </w:rPr>
      </w:pPr>
      <w:r w:rsidRPr="00BC20E0">
        <w:rPr>
          <w:b/>
          <w:noProof/>
          <w:sz w:val="28"/>
          <w:szCs w:val="28"/>
        </w:rPr>
        <w:drawing>
          <wp:inline distT="0" distB="0" distL="0" distR="0" wp14:anchorId="73F2AB84" wp14:editId="3FAAE489">
            <wp:extent cx="4114800" cy="2057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4800" cy="2057400"/>
                    </a:xfrm>
                    <a:prstGeom prst="rect">
                      <a:avLst/>
                    </a:prstGeom>
                    <a:noFill/>
                    <a:ln>
                      <a:noFill/>
                    </a:ln>
                  </pic:spPr>
                </pic:pic>
              </a:graphicData>
            </a:graphic>
          </wp:inline>
        </w:drawing>
      </w:r>
    </w:p>
    <w:p w14:paraId="210419A3" w14:textId="77777777" w:rsidR="009449FB" w:rsidRDefault="009449FB" w:rsidP="009C7D63"/>
    <w:p w14:paraId="140DB91B" w14:textId="77777777" w:rsidR="009449FB" w:rsidRDefault="009449FB" w:rsidP="009C7D63"/>
    <w:p w14:paraId="546F3FDA" w14:textId="77777777" w:rsidR="009449FB" w:rsidRDefault="009449FB" w:rsidP="009C7D63"/>
    <w:p w14:paraId="2E5E42D5" w14:textId="77777777" w:rsidR="009449FB" w:rsidRDefault="009449FB" w:rsidP="009C7D63"/>
    <w:p w14:paraId="5C7AD734" w14:textId="77777777" w:rsidR="009449FB" w:rsidRDefault="009449FB" w:rsidP="009C7D63"/>
    <w:p w14:paraId="3AF71A89" w14:textId="77777777" w:rsidR="009449FB" w:rsidRDefault="009449FB" w:rsidP="009C7D63"/>
    <w:p w14:paraId="07258449" w14:textId="77777777" w:rsidR="009449FB" w:rsidRDefault="009449FB" w:rsidP="009C7D63"/>
    <w:p w14:paraId="3DE43A54" w14:textId="77777777" w:rsidR="009449FB" w:rsidRDefault="009449FB" w:rsidP="009C7D63"/>
    <w:p w14:paraId="5B564345" w14:textId="77777777" w:rsidR="009449FB" w:rsidRDefault="009449FB" w:rsidP="009C7D63"/>
    <w:p w14:paraId="49A82187" w14:textId="77777777" w:rsidR="009449FB" w:rsidRDefault="009449FB" w:rsidP="009C7D63"/>
    <w:p w14:paraId="18A674A6" w14:textId="77777777" w:rsidR="009449FB" w:rsidRDefault="009449FB" w:rsidP="009449FB">
      <w:pPr>
        <w:jc w:val="right"/>
      </w:pPr>
    </w:p>
    <w:p w14:paraId="59FD5707" w14:textId="77777777" w:rsidR="009449FB" w:rsidRDefault="009449FB" w:rsidP="009449FB">
      <w:pPr>
        <w:jc w:val="right"/>
      </w:pPr>
    </w:p>
    <w:p w14:paraId="7A863287" w14:textId="44D5D29B" w:rsidR="00EA629F" w:rsidRDefault="009449FB" w:rsidP="009449FB">
      <w:pPr>
        <w:jc w:val="right"/>
      </w:pPr>
      <w:r w:rsidRPr="002D6EEA">
        <w:t>Adapted from DHS / MICS manuals</w:t>
      </w:r>
    </w:p>
    <w:p w14:paraId="7A6E2568" w14:textId="6E434335" w:rsidR="00EA629F" w:rsidRPr="003F59AD" w:rsidRDefault="00EA629F" w:rsidP="009C7D63">
      <w:pPr>
        <w:sectPr w:rsidR="00EA629F" w:rsidRPr="003F59AD" w:rsidSect="003A3D41">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14:paraId="6E9DEE2E" w14:textId="77777777" w:rsidR="001573A4" w:rsidRDefault="001573A4" w:rsidP="009C7D63"/>
    <w:sdt>
      <w:sdtPr>
        <w:rPr>
          <w:rFonts w:ascii="Cambria" w:eastAsiaTheme="minorHAnsi" w:hAnsi="Cambria" w:cstheme="minorBidi"/>
          <w:color w:val="auto"/>
          <w:sz w:val="22"/>
          <w:szCs w:val="22"/>
        </w:rPr>
        <w:id w:val="115036241"/>
        <w:docPartObj>
          <w:docPartGallery w:val="Table of Contents"/>
          <w:docPartUnique/>
        </w:docPartObj>
      </w:sdtPr>
      <w:sdtEndPr>
        <w:rPr>
          <w:rFonts w:eastAsia="MS Mincho"/>
          <w:b/>
          <w:bCs/>
          <w:noProof/>
        </w:rPr>
      </w:sdtEndPr>
      <w:sdtContent>
        <w:p w14:paraId="3BC74E07" w14:textId="77777777" w:rsidR="00584C1F" w:rsidRPr="00D00EC0" w:rsidRDefault="00584C1F">
          <w:pPr>
            <w:pStyle w:val="TOCHeading"/>
            <w:rPr>
              <w:b/>
              <w:color w:val="04607E"/>
            </w:rPr>
          </w:pPr>
          <w:r w:rsidRPr="00D00EC0">
            <w:rPr>
              <w:b/>
              <w:color w:val="04607E"/>
            </w:rPr>
            <w:t>Table of Contents</w:t>
          </w:r>
        </w:p>
        <w:p w14:paraId="5243C15F" w14:textId="44742B6D" w:rsidR="005F5463" w:rsidRDefault="00B03576">
          <w:pPr>
            <w:pStyle w:val="TOC1"/>
            <w:tabs>
              <w:tab w:val="left" w:pos="432"/>
              <w:tab w:val="right" w:leader="dot" w:pos="9062"/>
            </w:tabs>
            <w:rPr>
              <w:rFonts w:asciiTheme="minorHAnsi" w:eastAsiaTheme="minorEastAsia" w:hAnsiTheme="minorHAnsi" w:cstheme="minorBidi"/>
              <w:b w:val="0"/>
              <w:noProof/>
              <w:sz w:val="22"/>
              <w:szCs w:val="22"/>
            </w:rPr>
          </w:pPr>
          <w:r>
            <w:rPr>
              <w:b w:val="0"/>
            </w:rPr>
            <w:fldChar w:fldCharType="begin"/>
          </w:r>
          <w:r>
            <w:rPr>
              <w:b w:val="0"/>
            </w:rPr>
            <w:instrText xml:space="preserve"> TOC \o "1-3" \h \z \u \t "Heading 4,1,Light List1,4" </w:instrText>
          </w:r>
          <w:r>
            <w:rPr>
              <w:b w:val="0"/>
            </w:rPr>
            <w:fldChar w:fldCharType="separate"/>
          </w:r>
          <w:hyperlink w:anchor="_Toc529868543" w:history="1">
            <w:r w:rsidR="005F5463" w:rsidRPr="00187453">
              <w:rPr>
                <w:rStyle w:val="Hyperlink"/>
                <w:noProof/>
              </w:rPr>
              <w:t>1.</w:t>
            </w:r>
            <w:r w:rsidR="005F5463">
              <w:rPr>
                <w:rFonts w:asciiTheme="minorHAnsi" w:eastAsiaTheme="minorEastAsia" w:hAnsiTheme="minorHAnsi" w:cstheme="minorBidi"/>
                <w:b w:val="0"/>
                <w:noProof/>
                <w:sz w:val="22"/>
                <w:szCs w:val="22"/>
              </w:rPr>
              <w:tab/>
            </w:r>
            <w:r w:rsidR="005F5463" w:rsidRPr="00187453">
              <w:rPr>
                <w:rStyle w:val="Hyperlink"/>
                <w:noProof/>
              </w:rPr>
              <w:t>Overview of sample designs for household surveys</w:t>
            </w:r>
            <w:r w:rsidR="005F5463">
              <w:rPr>
                <w:noProof/>
                <w:webHidden/>
              </w:rPr>
              <w:tab/>
            </w:r>
            <w:r w:rsidR="005F5463">
              <w:rPr>
                <w:noProof/>
                <w:webHidden/>
              </w:rPr>
              <w:fldChar w:fldCharType="begin"/>
            </w:r>
            <w:r w:rsidR="005F5463">
              <w:rPr>
                <w:noProof/>
                <w:webHidden/>
              </w:rPr>
              <w:instrText xml:space="preserve"> PAGEREF _Toc529868543 \h </w:instrText>
            </w:r>
            <w:r w:rsidR="005F5463">
              <w:rPr>
                <w:noProof/>
                <w:webHidden/>
              </w:rPr>
            </w:r>
            <w:r w:rsidR="005F5463">
              <w:rPr>
                <w:noProof/>
                <w:webHidden/>
              </w:rPr>
              <w:fldChar w:fldCharType="separate"/>
            </w:r>
            <w:r w:rsidR="005F5463">
              <w:rPr>
                <w:noProof/>
                <w:webHidden/>
              </w:rPr>
              <w:t>2</w:t>
            </w:r>
            <w:r w:rsidR="005F5463">
              <w:rPr>
                <w:noProof/>
                <w:webHidden/>
              </w:rPr>
              <w:fldChar w:fldCharType="end"/>
            </w:r>
          </w:hyperlink>
        </w:p>
        <w:p w14:paraId="0C5E330E" w14:textId="7461F678" w:rsidR="005F5463" w:rsidRDefault="005F5F76">
          <w:pPr>
            <w:pStyle w:val="TOC1"/>
            <w:tabs>
              <w:tab w:val="left" w:pos="432"/>
              <w:tab w:val="right" w:leader="dot" w:pos="9062"/>
            </w:tabs>
            <w:rPr>
              <w:rFonts w:asciiTheme="minorHAnsi" w:eastAsiaTheme="minorEastAsia" w:hAnsiTheme="minorHAnsi" w:cstheme="minorBidi"/>
              <w:b w:val="0"/>
              <w:noProof/>
              <w:sz w:val="22"/>
              <w:szCs w:val="22"/>
            </w:rPr>
          </w:pPr>
          <w:hyperlink w:anchor="_Toc529868544" w:history="1">
            <w:r w:rsidR="005F5463" w:rsidRPr="00187453">
              <w:rPr>
                <w:rStyle w:val="Hyperlink"/>
                <w:noProof/>
              </w:rPr>
              <w:t>2.</w:t>
            </w:r>
            <w:r w:rsidR="005F5463">
              <w:rPr>
                <w:rFonts w:asciiTheme="minorHAnsi" w:eastAsiaTheme="minorEastAsia" w:hAnsiTheme="minorHAnsi" w:cstheme="minorBidi"/>
                <w:b w:val="0"/>
                <w:noProof/>
                <w:sz w:val="22"/>
                <w:szCs w:val="22"/>
              </w:rPr>
              <w:tab/>
            </w:r>
            <w:r w:rsidR="005F5463" w:rsidRPr="00187453">
              <w:rPr>
                <w:rStyle w:val="Hyperlink"/>
                <w:noProof/>
              </w:rPr>
              <w:t>Stratification</w:t>
            </w:r>
            <w:r w:rsidR="005F5463">
              <w:rPr>
                <w:noProof/>
                <w:webHidden/>
              </w:rPr>
              <w:tab/>
            </w:r>
            <w:r w:rsidR="005F5463">
              <w:rPr>
                <w:noProof/>
                <w:webHidden/>
              </w:rPr>
              <w:fldChar w:fldCharType="begin"/>
            </w:r>
            <w:r w:rsidR="005F5463">
              <w:rPr>
                <w:noProof/>
                <w:webHidden/>
              </w:rPr>
              <w:instrText xml:space="preserve"> PAGEREF _Toc529868544 \h </w:instrText>
            </w:r>
            <w:r w:rsidR="005F5463">
              <w:rPr>
                <w:noProof/>
                <w:webHidden/>
              </w:rPr>
            </w:r>
            <w:r w:rsidR="005F5463">
              <w:rPr>
                <w:noProof/>
                <w:webHidden/>
              </w:rPr>
              <w:fldChar w:fldCharType="separate"/>
            </w:r>
            <w:r w:rsidR="005F5463">
              <w:rPr>
                <w:noProof/>
                <w:webHidden/>
              </w:rPr>
              <w:t>2</w:t>
            </w:r>
            <w:r w:rsidR="005F5463">
              <w:rPr>
                <w:noProof/>
                <w:webHidden/>
              </w:rPr>
              <w:fldChar w:fldCharType="end"/>
            </w:r>
          </w:hyperlink>
        </w:p>
        <w:p w14:paraId="14D955E3" w14:textId="214B57A8" w:rsidR="005F5463" w:rsidRDefault="005F5F76">
          <w:pPr>
            <w:pStyle w:val="TOC1"/>
            <w:tabs>
              <w:tab w:val="left" w:pos="432"/>
              <w:tab w:val="right" w:leader="dot" w:pos="9062"/>
            </w:tabs>
            <w:rPr>
              <w:rFonts w:asciiTheme="minorHAnsi" w:eastAsiaTheme="minorEastAsia" w:hAnsiTheme="minorHAnsi" w:cstheme="minorBidi"/>
              <w:b w:val="0"/>
              <w:noProof/>
              <w:sz w:val="22"/>
              <w:szCs w:val="22"/>
            </w:rPr>
          </w:pPr>
          <w:hyperlink w:anchor="_Toc529868545" w:history="1">
            <w:r w:rsidR="005F5463" w:rsidRPr="00187453">
              <w:rPr>
                <w:rStyle w:val="Hyperlink"/>
                <w:noProof/>
              </w:rPr>
              <w:t>3.</w:t>
            </w:r>
            <w:r w:rsidR="005F5463">
              <w:rPr>
                <w:rFonts w:asciiTheme="minorHAnsi" w:eastAsiaTheme="minorEastAsia" w:hAnsiTheme="minorHAnsi" w:cstheme="minorBidi"/>
                <w:b w:val="0"/>
                <w:noProof/>
                <w:sz w:val="22"/>
                <w:szCs w:val="22"/>
              </w:rPr>
              <w:tab/>
            </w:r>
            <w:r w:rsidR="005F5463" w:rsidRPr="00187453">
              <w:rPr>
                <w:rStyle w:val="Hyperlink"/>
                <w:noProof/>
              </w:rPr>
              <w:t>First-stage sampling: sampling clusters</w:t>
            </w:r>
            <w:r w:rsidR="005F5463">
              <w:rPr>
                <w:noProof/>
                <w:webHidden/>
              </w:rPr>
              <w:tab/>
            </w:r>
            <w:r w:rsidR="005F5463">
              <w:rPr>
                <w:noProof/>
                <w:webHidden/>
              </w:rPr>
              <w:fldChar w:fldCharType="begin"/>
            </w:r>
            <w:r w:rsidR="005F5463">
              <w:rPr>
                <w:noProof/>
                <w:webHidden/>
              </w:rPr>
              <w:instrText xml:space="preserve"> PAGEREF _Toc529868545 \h </w:instrText>
            </w:r>
            <w:r w:rsidR="005F5463">
              <w:rPr>
                <w:noProof/>
                <w:webHidden/>
              </w:rPr>
            </w:r>
            <w:r w:rsidR="005F5463">
              <w:rPr>
                <w:noProof/>
                <w:webHidden/>
              </w:rPr>
              <w:fldChar w:fldCharType="separate"/>
            </w:r>
            <w:r w:rsidR="005F5463">
              <w:rPr>
                <w:noProof/>
                <w:webHidden/>
              </w:rPr>
              <w:t>3</w:t>
            </w:r>
            <w:r w:rsidR="005F5463">
              <w:rPr>
                <w:noProof/>
                <w:webHidden/>
              </w:rPr>
              <w:fldChar w:fldCharType="end"/>
            </w:r>
          </w:hyperlink>
        </w:p>
        <w:p w14:paraId="70C0A8F9" w14:textId="69EBCB51" w:rsidR="005F5463" w:rsidRDefault="005F5F76">
          <w:pPr>
            <w:pStyle w:val="TOC2"/>
            <w:tabs>
              <w:tab w:val="left" w:pos="960"/>
              <w:tab w:val="right" w:leader="dot" w:pos="9062"/>
            </w:tabs>
            <w:rPr>
              <w:rFonts w:asciiTheme="minorHAnsi" w:eastAsiaTheme="minorEastAsia" w:hAnsiTheme="minorHAnsi" w:cstheme="minorBidi"/>
              <w:noProof/>
            </w:rPr>
          </w:pPr>
          <w:hyperlink w:anchor="_Toc529868546" w:history="1">
            <w:r w:rsidR="005F5463" w:rsidRPr="00187453">
              <w:rPr>
                <w:rStyle w:val="Hyperlink"/>
                <w:noProof/>
              </w:rPr>
              <w:t>3.1.</w:t>
            </w:r>
            <w:r w:rsidR="005F5463">
              <w:rPr>
                <w:rFonts w:asciiTheme="minorHAnsi" w:eastAsiaTheme="minorEastAsia" w:hAnsiTheme="minorHAnsi" w:cstheme="minorBidi"/>
                <w:noProof/>
              </w:rPr>
              <w:tab/>
            </w:r>
            <w:r w:rsidR="005F5463" w:rsidRPr="00187453">
              <w:rPr>
                <w:rStyle w:val="Hyperlink"/>
                <w:noProof/>
              </w:rPr>
              <w:t>What constitutes a cluster?</w:t>
            </w:r>
            <w:r w:rsidR="005F5463">
              <w:rPr>
                <w:noProof/>
                <w:webHidden/>
              </w:rPr>
              <w:tab/>
            </w:r>
            <w:r w:rsidR="005F5463">
              <w:rPr>
                <w:noProof/>
                <w:webHidden/>
              </w:rPr>
              <w:fldChar w:fldCharType="begin"/>
            </w:r>
            <w:r w:rsidR="005F5463">
              <w:rPr>
                <w:noProof/>
                <w:webHidden/>
              </w:rPr>
              <w:instrText xml:space="preserve"> PAGEREF _Toc529868546 \h </w:instrText>
            </w:r>
            <w:r w:rsidR="005F5463">
              <w:rPr>
                <w:noProof/>
                <w:webHidden/>
              </w:rPr>
            </w:r>
            <w:r w:rsidR="005F5463">
              <w:rPr>
                <w:noProof/>
                <w:webHidden/>
              </w:rPr>
              <w:fldChar w:fldCharType="separate"/>
            </w:r>
            <w:r w:rsidR="005F5463">
              <w:rPr>
                <w:noProof/>
                <w:webHidden/>
              </w:rPr>
              <w:t>3</w:t>
            </w:r>
            <w:r w:rsidR="005F5463">
              <w:rPr>
                <w:noProof/>
                <w:webHidden/>
              </w:rPr>
              <w:fldChar w:fldCharType="end"/>
            </w:r>
          </w:hyperlink>
        </w:p>
        <w:p w14:paraId="2A1F4B8C" w14:textId="723B3216" w:rsidR="005F5463" w:rsidRDefault="005F5F76">
          <w:pPr>
            <w:pStyle w:val="TOC2"/>
            <w:tabs>
              <w:tab w:val="left" w:pos="960"/>
              <w:tab w:val="right" w:leader="dot" w:pos="9062"/>
            </w:tabs>
            <w:rPr>
              <w:rFonts w:asciiTheme="minorHAnsi" w:eastAsiaTheme="minorEastAsia" w:hAnsiTheme="minorHAnsi" w:cstheme="minorBidi"/>
              <w:noProof/>
            </w:rPr>
          </w:pPr>
          <w:hyperlink w:anchor="_Toc529868547" w:history="1">
            <w:r w:rsidR="005F5463" w:rsidRPr="00187453">
              <w:rPr>
                <w:rStyle w:val="Hyperlink"/>
                <w:noProof/>
              </w:rPr>
              <w:t>3.2.</w:t>
            </w:r>
            <w:r w:rsidR="005F5463">
              <w:rPr>
                <w:rFonts w:asciiTheme="minorHAnsi" w:eastAsiaTheme="minorEastAsia" w:hAnsiTheme="minorHAnsi" w:cstheme="minorBidi"/>
                <w:noProof/>
              </w:rPr>
              <w:tab/>
            </w:r>
            <w:r w:rsidR="005F5463" w:rsidRPr="00187453">
              <w:rPr>
                <w:rStyle w:val="Hyperlink"/>
                <w:noProof/>
              </w:rPr>
              <w:t>How to sample clusters</w:t>
            </w:r>
            <w:r w:rsidR="005F5463">
              <w:rPr>
                <w:noProof/>
                <w:webHidden/>
              </w:rPr>
              <w:tab/>
            </w:r>
            <w:r w:rsidR="005F5463">
              <w:rPr>
                <w:noProof/>
                <w:webHidden/>
              </w:rPr>
              <w:fldChar w:fldCharType="begin"/>
            </w:r>
            <w:r w:rsidR="005F5463">
              <w:rPr>
                <w:noProof/>
                <w:webHidden/>
              </w:rPr>
              <w:instrText xml:space="preserve"> PAGEREF _Toc529868547 \h </w:instrText>
            </w:r>
            <w:r w:rsidR="005F5463">
              <w:rPr>
                <w:noProof/>
                <w:webHidden/>
              </w:rPr>
            </w:r>
            <w:r w:rsidR="005F5463">
              <w:rPr>
                <w:noProof/>
                <w:webHidden/>
              </w:rPr>
              <w:fldChar w:fldCharType="separate"/>
            </w:r>
            <w:r w:rsidR="005F5463">
              <w:rPr>
                <w:noProof/>
                <w:webHidden/>
              </w:rPr>
              <w:t>3</w:t>
            </w:r>
            <w:r w:rsidR="005F5463">
              <w:rPr>
                <w:noProof/>
                <w:webHidden/>
              </w:rPr>
              <w:fldChar w:fldCharType="end"/>
            </w:r>
          </w:hyperlink>
        </w:p>
        <w:p w14:paraId="0DA213B4" w14:textId="014D66DD" w:rsidR="005F5463" w:rsidRDefault="005F5F76">
          <w:pPr>
            <w:pStyle w:val="TOC1"/>
            <w:tabs>
              <w:tab w:val="left" w:pos="432"/>
              <w:tab w:val="right" w:leader="dot" w:pos="9062"/>
            </w:tabs>
            <w:rPr>
              <w:rFonts w:asciiTheme="minorHAnsi" w:eastAsiaTheme="minorEastAsia" w:hAnsiTheme="minorHAnsi" w:cstheme="minorBidi"/>
              <w:b w:val="0"/>
              <w:noProof/>
              <w:sz w:val="22"/>
              <w:szCs w:val="22"/>
            </w:rPr>
          </w:pPr>
          <w:hyperlink w:anchor="_Toc529868548" w:history="1">
            <w:r w:rsidR="005F5463" w:rsidRPr="00187453">
              <w:rPr>
                <w:rStyle w:val="Hyperlink"/>
                <w:noProof/>
              </w:rPr>
              <w:t>4.</w:t>
            </w:r>
            <w:r w:rsidR="005F5463">
              <w:rPr>
                <w:rFonts w:asciiTheme="minorHAnsi" w:eastAsiaTheme="minorEastAsia" w:hAnsiTheme="minorHAnsi" w:cstheme="minorBidi"/>
                <w:b w:val="0"/>
                <w:noProof/>
                <w:sz w:val="22"/>
                <w:szCs w:val="22"/>
              </w:rPr>
              <w:tab/>
            </w:r>
            <w:r w:rsidR="005F5463" w:rsidRPr="00187453">
              <w:rPr>
                <w:rStyle w:val="Hyperlink"/>
                <w:noProof/>
              </w:rPr>
              <w:t>Second stage sampling: sampling households</w:t>
            </w:r>
            <w:r w:rsidR="005F5463">
              <w:rPr>
                <w:noProof/>
                <w:webHidden/>
              </w:rPr>
              <w:tab/>
            </w:r>
            <w:r w:rsidR="005F5463">
              <w:rPr>
                <w:noProof/>
                <w:webHidden/>
              </w:rPr>
              <w:fldChar w:fldCharType="begin"/>
            </w:r>
            <w:r w:rsidR="005F5463">
              <w:rPr>
                <w:noProof/>
                <w:webHidden/>
              </w:rPr>
              <w:instrText xml:space="preserve"> PAGEREF _Toc529868548 \h </w:instrText>
            </w:r>
            <w:r w:rsidR="005F5463">
              <w:rPr>
                <w:noProof/>
                <w:webHidden/>
              </w:rPr>
            </w:r>
            <w:r w:rsidR="005F5463">
              <w:rPr>
                <w:noProof/>
                <w:webHidden/>
              </w:rPr>
              <w:fldChar w:fldCharType="separate"/>
            </w:r>
            <w:r w:rsidR="005F5463">
              <w:rPr>
                <w:noProof/>
                <w:webHidden/>
              </w:rPr>
              <w:t>4</w:t>
            </w:r>
            <w:r w:rsidR="005F5463">
              <w:rPr>
                <w:noProof/>
                <w:webHidden/>
              </w:rPr>
              <w:fldChar w:fldCharType="end"/>
            </w:r>
          </w:hyperlink>
        </w:p>
        <w:p w14:paraId="1DDA8BB4" w14:textId="529239E4" w:rsidR="005F5463" w:rsidRDefault="005F5F76">
          <w:pPr>
            <w:pStyle w:val="TOC2"/>
            <w:tabs>
              <w:tab w:val="left" w:pos="960"/>
              <w:tab w:val="right" w:leader="dot" w:pos="9062"/>
            </w:tabs>
            <w:rPr>
              <w:rFonts w:asciiTheme="minorHAnsi" w:eastAsiaTheme="minorEastAsia" w:hAnsiTheme="minorHAnsi" w:cstheme="minorBidi"/>
              <w:noProof/>
            </w:rPr>
          </w:pPr>
          <w:hyperlink w:anchor="_Toc529868549" w:history="1">
            <w:r w:rsidR="005F5463" w:rsidRPr="00187453">
              <w:rPr>
                <w:rStyle w:val="Hyperlink"/>
                <w:noProof/>
              </w:rPr>
              <w:t>4.1.</w:t>
            </w:r>
            <w:r w:rsidR="005F5463">
              <w:rPr>
                <w:rFonts w:asciiTheme="minorHAnsi" w:eastAsiaTheme="minorEastAsia" w:hAnsiTheme="minorHAnsi" w:cstheme="minorBidi"/>
                <w:noProof/>
              </w:rPr>
              <w:tab/>
            </w:r>
            <w:r w:rsidR="005F5463" w:rsidRPr="00187453">
              <w:rPr>
                <w:rStyle w:val="Hyperlink"/>
                <w:noProof/>
              </w:rPr>
              <w:t>What constitutes a household?</w:t>
            </w:r>
            <w:r w:rsidR="005F5463">
              <w:rPr>
                <w:noProof/>
                <w:webHidden/>
              </w:rPr>
              <w:tab/>
            </w:r>
            <w:r w:rsidR="005F5463">
              <w:rPr>
                <w:noProof/>
                <w:webHidden/>
              </w:rPr>
              <w:fldChar w:fldCharType="begin"/>
            </w:r>
            <w:r w:rsidR="005F5463">
              <w:rPr>
                <w:noProof/>
                <w:webHidden/>
              </w:rPr>
              <w:instrText xml:space="preserve"> PAGEREF _Toc529868549 \h </w:instrText>
            </w:r>
            <w:r w:rsidR="005F5463">
              <w:rPr>
                <w:noProof/>
                <w:webHidden/>
              </w:rPr>
            </w:r>
            <w:r w:rsidR="005F5463">
              <w:rPr>
                <w:noProof/>
                <w:webHidden/>
              </w:rPr>
              <w:fldChar w:fldCharType="separate"/>
            </w:r>
            <w:r w:rsidR="005F5463">
              <w:rPr>
                <w:noProof/>
                <w:webHidden/>
              </w:rPr>
              <w:t>4</w:t>
            </w:r>
            <w:r w:rsidR="005F5463">
              <w:rPr>
                <w:noProof/>
                <w:webHidden/>
              </w:rPr>
              <w:fldChar w:fldCharType="end"/>
            </w:r>
          </w:hyperlink>
        </w:p>
        <w:p w14:paraId="642E2B6A" w14:textId="6F895F49" w:rsidR="005F5463" w:rsidRDefault="005F5F76">
          <w:pPr>
            <w:pStyle w:val="TOC2"/>
            <w:tabs>
              <w:tab w:val="left" w:pos="960"/>
              <w:tab w:val="right" w:leader="dot" w:pos="9062"/>
            </w:tabs>
            <w:rPr>
              <w:rFonts w:asciiTheme="minorHAnsi" w:eastAsiaTheme="minorEastAsia" w:hAnsiTheme="minorHAnsi" w:cstheme="minorBidi"/>
              <w:noProof/>
            </w:rPr>
          </w:pPr>
          <w:hyperlink w:anchor="_Toc529868550" w:history="1">
            <w:r w:rsidR="005F5463" w:rsidRPr="00187453">
              <w:rPr>
                <w:rStyle w:val="Hyperlink"/>
                <w:noProof/>
              </w:rPr>
              <w:t>4.2.</w:t>
            </w:r>
            <w:r w:rsidR="005F5463">
              <w:rPr>
                <w:rFonts w:asciiTheme="minorHAnsi" w:eastAsiaTheme="minorEastAsia" w:hAnsiTheme="minorHAnsi" w:cstheme="minorBidi"/>
                <w:noProof/>
              </w:rPr>
              <w:tab/>
            </w:r>
            <w:r w:rsidR="005F5463" w:rsidRPr="00187453">
              <w:rPr>
                <w:rStyle w:val="Hyperlink"/>
                <w:noProof/>
              </w:rPr>
              <w:t>Mapping and listing households</w:t>
            </w:r>
            <w:r w:rsidR="005F5463">
              <w:rPr>
                <w:noProof/>
                <w:webHidden/>
              </w:rPr>
              <w:tab/>
            </w:r>
            <w:r w:rsidR="005F5463">
              <w:rPr>
                <w:noProof/>
                <w:webHidden/>
              </w:rPr>
              <w:fldChar w:fldCharType="begin"/>
            </w:r>
            <w:r w:rsidR="005F5463">
              <w:rPr>
                <w:noProof/>
                <w:webHidden/>
              </w:rPr>
              <w:instrText xml:space="preserve"> PAGEREF _Toc529868550 \h </w:instrText>
            </w:r>
            <w:r w:rsidR="005F5463">
              <w:rPr>
                <w:noProof/>
                <w:webHidden/>
              </w:rPr>
            </w:r>
            <w:r w:rsidR="005F5463">
              <w:rPr>
                <w:noProof/>
                <w:webHidden/>
              </w:rPr>
              <w:fldChar w:fldCharType="separate"/>
            </w:r>
            <w:r w:rsidR="005F5463">
              <w:rPr>
                <w:noProof/>
                <w:webHidden/>
              </w:rPr>
              <w:t>5</w:t>
            </w:r>
            <w:r w:rsidR="005F5463">
              <w:rPr>
                <w:noProof/>
                <w:webHidden/>
              </w:rPr>
              <w:fldChar w:fldCharType="end"/>
            </w:r>
          </w:hyperlink>
        </w:p>
        <w:p w14:paraId="5A447618" w14:textId="45A1C05A" w:rsidR="005F5463" w:rsidRDefault="005F5F76">
          <w:pPr>
            <w:pStyle w:val="TOC2"/>
            <w:tabs>
              <w:tab w:val="left" w:pos="960"/>
              <w:tab w:val="right" w:leader="dot" w:pos="9062"/>
            </w:tabs>
            <w:rPr>
              <w:rFonts w:asciiTheme="minorHAnsi" w:eastAsiaTheme="minorEastAsia" w:hAnsiTheme="minorHAnsi" w:cstheme="minorBidi"/>
              <w:noProof/>
            </w:rPr>
          </w:pPr>
          <w:hyperlink w:anchor="_Toc529868551" w:history="1">
            <w:r w:rsidR="005F5463" w:rsidRPr="00187453">
              <w:rPr>
                <w:rStyle w:val="Hyperlink"/>
                <w:rFonts w:asciiTheme="majorHAnsi" w:hAnsiTheme="majorHAnsi"/>
                <w:noProof/>
              </w:rPr>
              <w:t>4.3.</w:t>
            </w:r>
            <w:r w:rsidR="005F5463">
              <w:rPr>
                <w:rFonts w:asciiTheme="minorHAnsi" w:eastAsiaTheme="minorEastAsia" w:hAnsiTheme="minorHAnsi" w:cstheme="minorBidi"/>
                <w:noProof/>
              </w:rPr>
              <w:tab/>
            </w:r>
            <w:r w:rsidR="005F5463" w:rsidRPr="00187453">
              <w:rPr>
                <w:rStyle w:val="Hyperlink"/>
                <w:rFonts w:asciiTheme="majorHAnsi" w:hAnsiTheme="majorHAnsi"/>
                <w:noProof/>
              </w:rPr>
              <w:t>Alternative approaches</w:t>
            </w:r>
            <w:r w:rsidR="005F5463">
              <w:rPr>
                <w:noProof/>
                <w:webHidden/>
              </w:rPr>
              <w:tab/>
            </w:r>
            <w:r w:rsidR="005F5463">
              <w:rPr>
                <w:noProof/>
                <w:webHidden/>
              </w:rPr>
              <w:fldChar w:fldCharType="begin"/>
            </w:r>
            <w:r w:rsidR="005F5463">
              <w:rPr>
                <w:noProof/>
                <w:webHidden/>
              </w:rPr>
              <w:instrText xml:space="preserve"> PAGEREF _Toc529868551 \h </w:instrText>
            </w:r>
            <w:r w:rsidR="005F5463">
              <w:rPr>
                <w:noProof/>
                <w:webHidden/>
              </w:rPr>
            </w:r>
            <w:r w:rsidR="005F5463">
              <w:rPr>
                <w:noProof/>
                <w:webHidden/>
              </w:rPr>
              <w:fldChar w:fldCharType="separate"/>
            </w:r>
            <w:r w:rsidR="005F5463">
              <w:rPr>
                <w:noProof/>
                <w:webHidden/>
              </w:rPr>
              <w:t>5</w:t>
            </w:r>
            <w:r w:rsidR="005F5463">
              <w:rPr>
                <w:noProof/>
                <w:webHidden/>
              </w:rPr>
              <w:fldChar w:fldCharType="end"/>
            </w:r>
          </w:hyperlink>
        </w:p>
        <w:p w14:paraId="0F7368D6" w14:textId="0B24DB87" w:rsidR="005F5463" w:rsidRDefault="005F5F76">
          <w:pPr>
            <w:pStyle w:val="TOC1"/>
            <w:tabs>
              <w:tab w:val="left" w:pos="432"/>
              <w:tab w:val="right" w:leader="dot" w:pos="9062"/>
            </w:tabs>
            <w:rPr>
              <w:rFonts w:asciiTheme="minorHAnsi" w:eastAsiaTheme="minorEastAsia" w:hAnsiTheme="minorHAnsi" w:cstheme="minorBidi"/>
              <w:b w:val="0"/>
              <w:noProof/>
              <w:sz w:val="22"/>
              <w:szCs w:val="22"/>
            </w:rPr>
          </w:pPr>
          <w:hyperlink w:anchor="_Toc529868552" w:history="1">
            <w:r w:rsidR="005F5463" w:rsidRPr="00187453">
              <w:rPr>
                <w:rStyle w:val="Hyperlink"/>
                <w:noProof/>
              </w:rPr>
              <w:t>5.</w:t>
            </w:r>
            <w:r w:rsidR="005F5463">
              <w:rPr>
                <w:rFonts w:asciiTheme="minorHAnsi" w:eastAsiaTheme="minorEastAsia" w:hAnsiTheme="minorHAnsi" w:cstheme="minorBidi"/>
                <w:b w:val="0"/>
                <w:noProof/>
                <w:sz w:val="22"/>
                <w:szCs w:val="22"/>
              </w:rPr>
              <w:tab/>
            </w:r>
            <w:r w:rsidR="005F5463" w:rsidRPr="00187453">
              <w:rPr>
                <w:rStyle w:val="Hyperlink"/>
                <w:noProof/>
              </w:rPr>
              <w:t>Third stage sampling: sampling individuals</w:t>
            </w:r>
            <w:r w:rsidR="005F5463">
              <w:rPr>
                <w:noProof/>
                <w:webHidden/>
              </w:rPr>
              <w:tab/>
            </w:r>
            <w:r w:rsidR="005F5463">
              <w:rPr>
                <w:noProof/>
                <w:webHidden/>
              </w:rPr>
              <w:fldChar w:fldCharType="begin"/>
            </w:r>
            <w:r w:rsidR="005F5463">
              <w:rPr>
                <w:noProof/>
                <w:webHidden/>
              </w:rPr>
              <w:instrText xml:space="preserve"> PAGEREF _Toc529868552 \h </w:instrText>
            </w:r>
            <w:r w:rsidR="005F5463">
              <w:rPr>
                <w:noProof/>
                <w:webHidden/>
              </w:rPr>
            </w:r>
            <w:r w:rsidR="005F5463">
              <w:rPr>
                <w:noProof/>
                <w:webHidden/>
              </w:rPr>
              <w:fldChar w:fldCharType="separate"/>
            </w:r>
            <w:r w:rsidR="005F5463">
              <w:rPr>
                <w:noProof/>
                <w:webHidden/>
              </w:rPr>
              <w:t>6</w:t>
            </w:r>
            <w:r w:rsidR="005F5463">
              <w:rPr>
                <w:noProof/>
                <w:webHidden/>
              </w:rPr>
              <w:fldChar w:fldCharType="end"/>
            </w:r>
          </w:hyperlink>
        </w:p>
        <w:p w14:paraId="5989A5B8" w14:textId="72F65381" w:rsidR="005F5463" w:rsidRDefault="005F5F76">
          <w:pPr>
            <w:pStyle w:val="TOC1"/>
            <w:tabs>
              <w:tab w:val="left" w:pos="432"/>
              <w:tab w:val="right" w:leader="dot" w:pos="9062"/>
            </w:tabs>
            <w:rPr>
              <w:rFonts w:asciiTheme="minorHAnsi" w:eastAsiaTheme="minorEastAsia" w:hAnsiTheme="minorHAnsi" w:cstheme="minorBidi"/>
              <w:b w:val="0"/>
              <w:noProof/>
              <w:sz w:val="22"/>
              <w:szCs w:val="22"/>
            </w:rPr>
          </w:pPr>
          <w:hyperlink w:anchor="_Toc529868553" w:history="1">
            <w:r w:rsidR="005F5463" w:rsidRPr="00187453">
              <w:rPr>
                <w:rStyle w:val="Hyperlink"/>
                <w:noProof/>
              </w:rPr>
              <w:t>6.</w:t>
            </w:r>
            <w:r w:rsidR="005F5463">
              <w:rPr>
                <w:rFonts w:asciiTheme="minorHAnsi" w:eastAsiaTheme="minorEastAsia" w:hAnsiTheme="minorHAnsi" w:cstheme="minorBidi"/>
                <w:b w:val="0"/>
                <w:noProof/>
                <w:sz w:val="22"/>
                <w:szCs w:val="22"/>
              </w:rPr>
              <w:tab/>
            </w:r>
            <w:r w:rsidR="005F5463" w:rsidRPr="00187453">
              <w:rPr>
                <w:rStyle w:val="Hyperlink"/>
                <w:noProof/>
              </w:rPr>
              <w:t>More information</w:t>
            </w:r>
            <w:r w:rsidR="005F5463">
              <w:rPr>
                <w:noProof/>
                <w:webHidden/>
              </w:rPr>
              <w:tab/>
            </w:r>
            <w:r w:rsidR="005F5463">
              <w:rPr>
                <w:noProof/>
                <w:webHidden/>
              </w:rPr>
              <w:fldChar w:fldCharType="begin"/>
            </w:r>
            <w:r w:rsidR="005F5463">
              <w:rPr>
                <w:noProof/>
                <w:webHidden/>
              </w:rPr>
              <w:instrText xml:space="preserve"> PAGEREF _Toc529868553 \h </w:instrText>
            </w:r>
            <w:r w:rsidR="005F5463">
              <w:rPr>
                <w:noProof/>
                <w:webHidden/>
              </w:rPr>
            </w:r>
            <w:r w:rsidR="005F5463">
              <w:rPr>
                <w:noProof/>
                <w:webHidden/>
              </w:rPr>
              <w:fldChar w:fldCharType="separate"/>
            </w:r>
            <w:r w:rsidR="005F5463">
              <w:rPr>
                <w:noProof/>
                <w:webHidden/>
              </w:rPr>
              <w:t>6</w:t>
            </w:r>
            <w:r w:rsidR="005F5463">
              <w:rPr>
                <w:noProof/>
                <w:webHidden/>
              </w:rPr>
              <w:fldChar w:fldCharType="end"/>
            </w:r>
          </w:hyperlink>
        </w:p>
        <w:p w14:paraId="10A764BB" w14:textId="43514899" w:rsidR="005F5463" w:rsidRDefault="005F5F76">
          <w:pPr>
            <w:pStyle w:val="TOC1"/>
            <w:tabs>
              <w:tab w:val="left" w:pos="432"/>
              <w:tab w:val="right" w:leader="dot" w:pos="9062"/>
            </w:tabs>
            <w:rPr>
              <w:rFonts w:asciiTheme="minorHAnsi" w:eastAsiaTheme="minorEastAsia" w:hAnsiTheme="minorHAnsi" w:cstheme="minorBidi"/>
              <w:b w:val="0"/>
              <w:noProof/>
              <w:sz w:val="22"/>
              <w:szCs w:val="22"/>
            </w:rPr>
          </w:pPr>
          <w:hyperlink w:anchor="_Toc529868554" w:history="1">
            <w:r w:rsidR="005F5463" w:rsidRPr="00187453">
              <w:rPr>
                <w:rStyle w:val="Hyperlink"/>
                <w:noProof/>
              </w:rPr>
              <w:t>7.</w:t>
            </w:r>
            <w:r w:rsidR="005F5463">
              <w:rPr>
                <w:rFonts w:asciiTheme="minorHAnsi" w:eastAsiaTheme="minorEastAsia" w:hAnsiTheme="minorHAnsi" w:cstheme="minorBidi"/>
                <w:b w:val="0"/>
                <w:noProof/>
                <w:sz w:val="22"/>
                <w:szCs w:val="22"/>
              </w:rPr>
              <w:tab/>
            </w:r>
            <w:r w:rsidR="005F5463" w:rsidRPr="00187453">
              <w:rPr>
                <w:rStyle w:val="Hyperlink"/>
                <w:noProof/>
              </w:rPr>
              <w:t>References</w:t>
            </w:r>
            <w:r w:rsidR="005F5463">
              <w:rPr>
                <w:noProof/>
                <w:webHidden/>
              </w:rPr>
              <w:tab/>
            </w:r>
            <w:r w:rsidR="005F5463">
              <w:rPr>
                <w:noProof/>
                <w:webHidden/>
              </w:rPr>
              <w:fldChar w:fldCharType="begin"/>
            </w:r>
            <w:r w:rsidR="005F5463">
              <w:rPr>
                <w:noProof/>
                <w:webHidden/>
              </w:rPr>
              <w:instrText xml:space="preserve"> PAGEREF _Toc529868554 \h </w:instrText>
            </w:r>
            <w:r w:rsidR="005F5463">
              <w:rPr>
                <w:noProof/>
                <w:webHidden/>
              </w:rPr>
            </w:r>
            <w:r w:rsidR="005F5463">
              <w:rPr>
                <w:noProof/>
                <w:webHidden/>
              </w:rPr>
              <w:fldChar w:fldCharType="separate"/>
            </w:r>
            <w:r w:rsidR="005F5463">
              <w:rPr>
                <w:noProof/>
                <w:webHidden/>
              </w:rPr>
              <w:t>6</w:t>
            </w:r>
            <w:r w:rsidR="005F5463">
              <w:rPr>
                <w:noProof/>
                <w:webHidden/>
              </w:rPr>
              <w:fldChar w:fldCharType="end"/>
            </w:r>
          </w:hyperlink>
        </w:p>
        <w:p w14:paraId="0D2A9023" w14:textId="79D3ED4E" w:rsidR="00584C1F" w:rsidRDefault="00B03576">
          <w:r>
            <w:rPr>
              <w:rFonts w:ascii="Calibri" w:hAnsi="Calibri" w:cs="Times New Roman"/>
              <w:b/>
              <w:sz w:val="24"/>
              <w:szCs w:val="24"/>
            </w:rPr>
            <w:fldChar w:fldCharType="end"/>
          </w:r>
        </w:p>
      </w:sdtContent>
    </w:sdt>
    <w:p w14:paraId="34E83FDE" w14:textId="77777777" w:rsidR="001573A4" w:rsidRDefault="001573A4" w:rsidP="009C7D63"/>
    <w:p w14:paraId="4CE7077B" w14:textId="77777777" w:rsidR="001573A4" w:rsidRDefault="001573A4" w:rsidP="009C7D63">
      <w:pPr>
        <w:sectPr w:rsidR="001573A4" w:rsidSect="003A3D41">
          <w:headerReference w:type="default" r:id="rId12"/>
          <w:footerReference w:type="default" r:id="rId13"/>
          <w:footnotePr>
            <w:numRestart w:val="eachPage"/>
          </w:footnotePr>
          <w:pgSz w:w="11906" w:h="16838"/>
          <w:pgMar w:top="1417" w:right="1417" w:bottom="1417" w:left="1417" w:header="708" w:footer="708" w:gutter="0"/>
          <w:pgNumType w:start="1"/>
          <w:cols w:space="708"/>
          <w:docGrid w:linePitch="360"/>
        </w:sectPr>
      </w:pPr>
    </w:p>
    <w:p w14:paraId="4C9E224E" w14:textId="77777777" w:rsidR="005F5463" w:rsidRDefault="005F5463" w:rsidP="005F5463">
      <w:bookmarkStart w:id="0" w:name="_Toc458717214"/>
      <w:bookmarkStart w:id="1" w:name="_Toc460447432"/>
      <w:r>
        <w:lastRenderedPageBreak/>
        <w:t xml:space="preserve">This document provides guidance to help you to develop the sampling design for your survey. The document should be used in conjunction with two excel workbooks – “Sampling clusters with PPS” and “Sampling households.” This document does not address sample size; we suggest that you consult the Coverage Survey Sample Size Table to help you estimate the appropriate sample size for your survey. </w:t>
      </w:r>
    </w:p>
    <w:p w14:paraId="5616DFBC" w14:textId="55DCAFB9" w:rsidR="008B4261" w:rsidRPr="003F59AD" w:rsidRDefault="005F5463" w:rsidP="005F5463">
      <w:pPr>
        <w:pStyle w:val="Heading1"/>
      </w:pPr>
      <w:bookmarkStart w:id="2" w:name="_Toc529868543"/>
      <w:bookmarkEnd w:id="0"/>
      <w:bookmarkEnd w:id="1"/>
      <w:r w:rsidRPr="00BF678D">
        <w:t>Overview of sample designs for household surveys</w:t>
      </w:r>
      <w:bookmarkEnd w:id="2"/>
    </w:p>
    <w:p w14:paraId="2EC5037C" w14:textId="4C1EAC6B" w:rsidR="005F5463" w:rsidRDefault="005F5463" w:rsidP="005F5463">
      <w:pPr>
        <w:rPr>
          <w:b/>
        </w:rPr>
      </w:pPr>
      <w:bookmarkStart w:id="3" w:name="_Toc479362740"/>
      <w:bookmarkStart w:id="4" w:name="_Toc479362892"/>
      <w:bookmarkStart w:id="5" w:name="_Toc479363157"/>
      <w:bookmarkStart w:id="6" w:name="_Toc479363295"/>
      <w:bookmarkStart w:id="7" w:name="_Toc479363742"/>
      <w:bookmarkStart w:id="8" w:name="_Toc479364438"/>
      <w:bookmarkStart w:id="9" w:name="_Toc479364586"/>
      <w:bookmarkStart w:id="10" w:name="_Toc479364734"/>
      <w:bookmarkStart w:id="11" w:name="_Toc479365021"/>
      <w:bookmarkStart w:id="12" w:name="_Toc479365175"/>
      <w:bookmarkStart w:id="13" w:name="_Toc479365329"/>
      <w:bookmarkStart w:id="14" w:name="_Toc479365479"/>
      <w:bookmarkStart w:id="15" w:name="_Toc479365628"/>
      <w:bookmarkStart w:id="16" w:name="_Toc479365777"/>
      <w:bookmarkStart w:id="17" w:name="_Toc479365926"/>
      <w:bookmarkStart w:id="18" w:name="_Toc479366075"/>
      <w:bookmarkStart w:id="19" w:name="_Toc479362741"/>
      <w:bookmarkStart w:id="20" w:name="_Toc479362893"/>
      <w:bookmarkStart w:id="21" w:name="_Toc479363158"/>
      <w:bookmarkStart w:id="22" w:name="_Toc479363296"/>
      <w:bookmarkStart w:id="23" w:name="_Toc479363743"/>
      <w:bookmarkStart w:id="24" w:name="_Toc479364439"/>
      <w:bookmarkStart w:id="25" w:name="_Toc479364587"/>
      <w:bookmarkStart w:id="26" w:name="_Toc479364735"/>
      <w:bookmarkStart w:id="27" w:name="_Toc479365022"/>
      <w:bookmarkStart w:id="28" w:name="_Toc479365176"/>
      <w:bookmarkStart w:id="29" w:name="_Toc479365330"/>
      <w:bookmarkStart w:id="30" w:name="_Toc479365480"/>
      <w:bookmarkStart w:id="31" w:name="_Toc479365629"/>
      <w:bookmarkStart w:id="32" w:name="_Toc479365778"/>
      <w:bookmarkStart w:id="33" w:name="_Toc479365927"/>
      <w:bookmarkStart w:id="34" w:name="_Toc47936607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 xml:space="preserve">The most important aspect of the sampling design for a household survey is that it should be a </w:t>
      </w:r>
      <w:r w:rsidRPr="00A66A7A">
        <w:rPr>
          <w:i/>
        </w:rPr>
        <w:t>probability sample</w:t>
      </w:r>
      <w:r>
        <w:t xml:space="preserve">. A probability sample means that every household in your survey area has a known, non-zero probability of being selected (Levy 2008). A probability sample will allow you to estimate the standard errors and confidence intervals around your coverage measures. This will allow the ability to draw a sample that is representative of the entire population with good statistical inference. A well-done probability sample also has less bias than non-probability methods such as convenience, purposive, or quota sampling. </w:t>
      </w:r>
      <w:r w:rsidRPr="009449FB">
        <w:rPr>
          <w:b/>
          <w:color w:val="04607E"/>
        </w:rPr>
        <w:t>The RADAR coverage survey is intended for use with probability sampling designs</w:t>
      </w:r>
      <w:r w:rsidRPr="009449FB">
        <w:rPr>
          <w:color w:val="04607E"/>
        </w:rPr>
        <w:t>.</w:t>
      </w:r>
      <w:r w:rsidRPr="009449FB">
        <w:rPr>
          <w:b/>
          <w:color w:val="04607E"/>
        </w:rPr>
        <w:t xml:space="preserve"> Non-probability designs will not allow you to accurately measure coverage or to make inferences about changes in coverage over time.</w:t>
      </w:r>
    </w:p>
    <w:p w14:paraId="4FC96DEB" w14:textId="77777777" w:rsidR="005F5463" w:rsidRDefault="005F5463" w:rsidP="005F5463"/>
    <w:p w14:paraId="572380D4" w14:textId="63C01A46" w:rsidR="005F5463" w:rsidRDefault="005F5463" w:rsidP="005F5463">
      <w:r>
        <w:t xml:space="preserve">To obtain a probability sample, you will need a </w:t>
      </w:r>
      <w:r w:rsidRPr="00A66A7A">
        <w:rPr>
          <w:i/>
        </w:rPr>
        <w:t>sampling frame</w:t>
      </w:r>
      <w:r>
        <w:t xml:space="preserve"> – a list of all the households in the area that you are surveying. For surveys conducted in large areas, it is usually impossible to develop a sampling frame for the entire survey area, so we use multi-stage </w:t>
      </w:r>
      <w:r w:rsidRPr="00A66A7A">
        <w:rPr>
          <w:i/>
        </w:rPr>
        <w:t>cluster sample</w:t>
      </w:r>
      <w:r>
        <w:rPr>
          <w:i/>
        </w:rPr>
        <w:t>s</w:t>
      </w:r>
      <w:r>
        <w:t>. For the first stage, we sample small areas (</w:t>
      </w:r>
      <w:r w:rsidRPr="007516C3">
        <w:rPr>
          <w:i/>
        </w:rPr>
        <w:t>clusters</w:t>
      </w:r>
      <w:r>
        <w:t>), such as villages, and create a sampling frame for each cluster. In the second stage, we can sample households from these cluster sampling frames. The last stage of sampling occurs at the household level. When the survey interviewer visits a sampled household, the first thing he/she will do (after obtaining consent) is to draw up a list of the household members along with other demographic information, such as their sex and age. This list allows the interviewer to identify women</w:t>
      </w:r>
      <w:r w:rsidR="00844267">
        <w:t>,</w:t>
      </w:r>
      <w:r>
        <w:t xml:space="preserve"> children </w:t>
      </w:r>
      <w:r w:rsidR="00844267">
        <w:t xml:space="preserve">and men </w:t>
      </w:r>
      <w:r>
        <w:t>who meet the survey’s eligibility criteria and who should be interviewed.</w:t>
      </w:r>
    </w:p>
    <w:p w14:paraId="076B9FFB" w14:textId="77777777" w:rsidR="005F5463" w:rsidRDefault="005F5463" w:rsidP="005F5463">
      <w:pPr>
        <w:pStyle w:val="Heading1"/>
      </w:pPr>
      <w:bookmarkStart w:id="35" w:name="_Toc479362745"/>
      <w:bookmarkStart w:id="36" w:name="_Toc479362897"/>
      <w:bookmarkStart w:id="37" w:name="_Toc479363162"/>
      <w:bookmarkStart w:id="38" w:name="_Toc479363300"/>
      <w:bookmarkStart w:id="39" w:name="_Toc479363747"/>
      <w:bookmarkStart w:id="40" w:name="_Toc479364443"/>
      <w:bookmarkStart w:id="41" w:name="_Toc479364591"/>
      <w:bookmarkStart w:id="42" w:name="_Toc479364739"/>
      <w:bookmarkStart w:id="43" w:name="_Toc479365026"/>
      <w:bookmarkStart w:id="44" w:name="_Toc479365180"/>
      <w:bookmarkStart w:id="45" w:name="_Toc479365334"/>
      <w:bookmarkStart w:id="46" w:name="_Toc479365484"/>
      <w:bookmarkStart w:id="47" w:name="_Toc479365633"/>
      <w:bookmarkStart w:id="48" w:name="_Toc479365782"/>
      <w:bookmarkStart w:id="49" w:name="_Toc479365931"/>
      <w:bookmarkStart w:id="50" w:name="_Toc479366080"/>
      <w:bookmarkStart w:id="51" w:name="_Toc479362746"/>
      <w:bookmarkStart w:id="52" w:name="_Toc479362898"/>
      <w:bookmarkStart w:id="53" w:name="_Toc479363163"/>
      <w:bookmarkStart w:id="54" w:name="_Toc479363301"/>
      <w:bookmarkStart w:id="55" w:name="_Toc479363748"/>
      <w:bookmarkStart w:id="56" w:name="_Toc479364444"/>
      <w:bookmarkStart w:id="57" w:name="_Toc479364592"/>
      <w:bookmarkStart w:id="58" w:name="_Toc479364740"/>
      <w:bookmarkStart w:id="59" w:name="_Toc479365027"/>
      <w:bookmarkStart w:id="60" w:name="_Toc479365181"/>
      <w:bookmarkStart w:id="61" w:name="_Toc479365335"/>
      <w:bookmarkStart w:id="62" w:name="_Toc479365485"/>
      <w:bookmarkStart w:id="63" w:name="_Toc479365634"/>
      <w:bookmarkStart w:id="64" w:name="_Toc479365783"/>
      <w:bookmarkStart w:id="65" w:name="_Toc479365932"/>
      <w:bookmarkStart w:id="66" w:name="_Toc479366081"/>
      <w:bookmarkStart w:id="67" w:name="_Toc52986854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t>Stratification</w:t>
      </w:r>
      <w:bookmarkEnd w:id="67"/>
    </w:p>
    <w:p w14:paraId="6F56B536" w14:textId="77777777" w:rsidR="005F5463" w:rsidRDefault="005F5463" w:rsidP="005F5463">
      <w:pPr>
        <w:rPr>
          <w:b/>
          <w:color w:val="8D3B72"/>
        </w:rPr>
      </w:pPr>
    </w:p>
    <w:p w14:paraId="667B71E0" w14:textId="7BA81F2F" w:rsidR="009C6D47" w:rsidRDefault="005F5463" w:rsidP="005F5463">
      <w:r>
        <w:t xml:space="preserve">Cluster samples can be stratified or non-stratified. The goal of stratification is to divide the sample into groups that are relatively different from each other, but relatively homogeneous within each group. From a statistical perspective, stratification can reduce variability (and therefore increase precision). From a practical perspective, in population surveys we often stratify by administrative or residence area (for example, by region or district) with the goal of ensuring that we sample a certain number of households in each administrative area so that we can provide precise estimates for that area. Therefore, if you are planning to report on intervention coverage by administrative area, we recommend that we stratify by administrative area. If you are planning to report separately on rural vs. urban levels of coverage, you should also plan to stratify by urban/rural to ensure that you have a large enough sample in urban areas. As an example, if you were implementing a program in 6 districts and wanted to report coverage levels in each district as well as for rural and urban areas, you would have 12 strata, with one urban and one rural </w:t>
      </w:r>
      <w:r>
        <w:lastRenderedPageBreak/>
        <w:t xml:space="preserve">stratum in each district. The cluster sampling methods described in the following sections should be carried out in each stratum. </w:t>
      </w:r>
    </w:p>
    <w:p w14:paraId="26C3ED2D" w14:textId="390C6AA7" w:rsidR="00F008CE" w:rsidRPr="003F59AD" w:rsidRDefault="005F5463" w:rsidP="005F5463">
      <w:pPr>
        <w:pStyle w:val="Heading1"/>
      </w:pPr>
      <w:bookmarkStart w:id="68" w:name="_Toc479362748"/>
      <w:bookmarkStart w:id="69" w:name="_Toc479362900"/>
      <w:bookmarkStart w:id="70" w:name="_Toc479363165"/>
      <w:bookmarkStart w:id="71" w:name="_Toc479363303"/>
      <w:bookmarkStart w:id="72" w:name="_Toc479363750"/>
      <w:bookmarkStart w:id="73" w:name="_Toc479364446"/>
      <w:bookmarkStart w:id="74" w:name="_Toc479364594"/>
      <w:bookmarkStart w:id="75" w:name="_Toc479364742"/>
      <w:bookmarkStart w:id="76" w:name="_Toc479365029"/>
      <w:bookmarkStart w:id="77" w:name="_Toc479365183"/>
      <w:bookmarkStart w:id="78" w:name="_Toc479365337"/>
      <w:bookmarkStart w:id="79" w:name="_Toc479365487"/>
      <w:bookmarkStart w:id="80" w:name="_Toc479365636"/>
      <w:bookmarkStart w:id="81" w:name="_Toc479365785"/>
      <w:bookmarkStart w:id="82" w:name="_Toc479365934"/>
      <w:bookmarkStart w:id="83" w:name="_Toc479366083"/>
      <w:bookmarkStart w:id="84" w:name="_Toc52986854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t>First-stage sampling: sampling clusters</w:t>
      </w:r>
      <w:bookmarkEnd w:id="84"/>
    </w:p>
    <w:p w14:paraId="456E9217" w14:textId="6802961A" w:rsidR="007443FA" w:rsidRPr="003F59AD" w:rsidRDefault="005F5463" w:rsidP="005F5463">
      <w:pPr>
        <w:pStyle w:val="Heading2"/>
        <w:rPr>
          <w:rFonts w:ascii="Cambria" w:hAnsi="Cambria"/>
        </w:rPr>
      </w:pPr>
      <w:bookmarkStart w:id="85" w:name="_Toc529868546"/>
      <w:r w:rsidRPr="005F5463">
        <w:rPr>
          <w:rFonts w:ascii="Cambria" w:hAnsi="Cambria"/>
        </w:rPr>
        <w:t>What constitutes a cluster?</w:t>
      </w:r>
      <w:bookmarkEnd w:id="85"/>
    </w:p>
    <w:p w14:paraId="6FFB859A" w14:textId="52916C56" w:rsidR="005F5463" w:rsidRDefault="005F5463" w:rsidP="005F5463">
      <w:r>
        <w:t xml:space="preserve">Cluster sampling typically makes use of ‘natural’ population groupings such as villages or neighborhoods. Large household survey programs such as DHS and MICS use census enumeration areas (EAs), each of which is generally a village or neighborhood. You may use EAs for your survey or you may define your own clusters. EAs are defined during census mapping, contain an average number of inhabitants or households depending on country context, and are limited by natural or man-made features (streams, roads, etc.). Using EAs can make sampling easier because lists and maps of census EAs are maintained by the National Institute of Statistics in each country. If you plan to use census EAs as your </w:t>
      </w:r>
      <w:r w:rsidR="009449FB">
        <w:t>clusters,</w:t>
      </w:r>
      <w:r>
        <w:t xml:space="preserve"> you should plan to liaise early on with the country’s National Institute of Statistics to determine the process for obtaining EA lists and maps for your survey area. </w:t>
      </w:r>
    </w:p>
    <w:p w14:paraId="530D945B" w14:textId="77777777" w:rsidR="005F5463" w:rsidRDefault="005F5463" w:rsidP="005F5463"/>
    <w:p w14:paraId="1F4166CC" w14:textId="3488737E" w:rsidR="005F5463" w:rsidRDefault="005F5463" w:rsidP="005F5463">
      <w:r>
        <w:t>Whether you use EAs or you define your own clusters, the clusters you use for your survey should have the following characteristics:</w:t>
      </w:r>
    </w:p>
    <w:p w14:paraId="71C371AD" w14:textId="77777777" w:rsidR="005F5463" w:rsidRDefault="005F5463" w:rsidP="005F5463"/>
    <w:p w14:paraId="2B1171B5" w14:textId="77777777" w:rsidR="005F5463" w:rsidRDefault="005F5463" w:rsidP="005F5463">
      <w:pPr>
        <w:pStyle w:val="ListParagraph"/>
        <w:widowControl/>
        <w:numPr>
          <w:ilvl w:val="0"/>
          <w:numId w:val="33"/>
        </w:numPr>
        <w:autoSpaceDE/>
        <w:autoSpaceDN/>
        <w:adjustRightInd/>
        <w:spacing w:before="0" w:after="160" w:line="259" w:lineRule="auto"/>
        <w:contextualSpacing/>
        <w:jc w:val="left"/>
      </w:pPr>
      <w:r>
        <w:t>You should be able to establish a list (sampling frame) of all the clusters in your survey area;</w:t>
      </w:r>
    </w:p>
    <w:p w14:paraId="5743FF2D" w14:textId="77777777" w:rsidR="005F5463" w:rsidRDefault="005F5463" w:rsidP="005F5463">
      <w:pPr>
        <w:pStyle w:val="ListParagraph"/>
        <w:widowControl/>
        <w:numPr>
          <w:ilvl w:val="0"/>
          <w:numId w:val="33"/>
        </w:numPr>
        <w:autoSpaceDE/>
        <w:autoSpaceDN/>
        <w:adjustRightInd/>
        <w:spacing w:before="0" w:after="160" w:line="259" w:lineRule="auto"/>
        <w:contextualSpacing/>
        <w:jc w:val="left"/>
      </w:pPr>
      <w:r>
        <w:t xml:space="preserve">Every household in your survey area should be included in one (and only one) cluster; </w:t>
      </w:r>
    </w:p>
    <w:p w14:paraId="66A133B1" w14:textId="77777777" w:rsidR="005F5463" w:rsidRDefault="005F5463" w:rsidP="005F5463">
      <w:pPr>
        <w:pStyle w:val="ListParagraph"/>
        <w:widowControl/>
        <w:numPr>
          <w:ilvl w:val="0"/>
          <w:numId w:val="33"/>
        </w:numPr>
        <w:autoSpaceDE/>
        <w:autoSpaceDN/>
        <w:adjustRightInd/>
        <w:spacing w:before="0" w:after="160" w:line="259" w:lineRule="auto"/>
        <w:contextualSpacing/>
        <w:jc w:val="left"/>
      </w:pPr>
      <w:r>
        <w:t>The clusters should have known boundaries; and</w:t>
      </w:r>
    </w:p>
    <w:p w14:paraId="5148FF0B" w14:textId="77777777" w:rsidR="005F5463" w:rsidRDefault="005F5463" w:rsidP="005F5463">
      <w:pPr>
        <w:pStyle w:val="ListParagraph"/>
        <w:widowControl/>
        <w:numPr>
          <w:ilvl w:val="0"/>
          <w:numId w:val="33"/>
        </w:numPr>
        <w:autoSpaceDE/>
        <w:autoSpaceDN/>
        <w:adjustRightInd/>
        <w:spacing w:before="0" w:after="160" w:line="259" w:lineRule="auto"/>
        <w:contextualSpacing/>
        <w:jc w:val="left"/>
      </w:pPr>
      <w:r>
        <w:t>For logistical reasons, clusters should have no more than 150-200 households. Clusters larger than this size will be difficult to map and enumerate.</w:t>
      </w:r>
    </w:p>
    <w:p w14:paraId="1A644FEE" w14:textId="076D5972" w:rsidR="00BB5E9C" w:rsidRPr="005F5463" w:rsidRDefault="005F5463" w:rsidP="005F5463">
      <w:r>
        <w:t xml:space="preserve">If you plan to sample clusters proportional to population size (PPS; see next section), you should also have an </w:t>
      </w:r>
      <w:r w:rsidRPr="0079188B">
        <w:rPr>
          <w:u w:val="single"/>
        </w:rPr>
        <w:t>estimate</w:t>
      </w:r>
      <w:r>
        <w:t xml:space="preserve"> of the total number of households in each cluster.</w:t>
      </w:r>
    </w:p>
    <w:p w14:paraId="155B2E29" w14:textId="4A22214E" w:rsidR="009D5289" w:rsidRPr="003F59AD" w:rsidRDefault="005F5463" w:rsidP="005F5463">
      <w:pPr>
        <w:pStyle w:val="Heading2"/>
        <w:rPr>
          <w:rFonts w:ascii="Cambria" w:hAnsi="Cambria"/>
        </w:rPr>
      </w:pPr>
      <w:bookmarkStart w:id="86" w:name="_Toc479362751"/>
      <w:bookmarkStart w:id="87" w:name="_Toc479362903"/>
      <w:bookmarkStart w:id="88" w:name="_Toc479363168"/>
      <w:bookmarkStart w:id="89" w:name="_Toc479363306"/>
      <w:bookmarkStart w:id="90" w:name="_Toc479363753"/>
      <w:bookmarkStart w:id="91" w:name="_Toc479364449"/>
      <w:bookmarkStart w:id="92" w:name="_Toc479364597"/>
      <w:bookmarkStart w:id="93" w:name="_Toc479364745"/>
      <w:bookmarkStart w:id="94" w:name="_Toc479365032"/>
      <w:bookmarkStart w:id="95" w:name="_Toc479365186"/>
      <w:bookmarkStart w:id="96" w:name="_Toc479365340"/>
      <w:bookmarkStart w:id="97" w:name="_Toc479365490"/>
      <w:bookmarkStart w:id="98" w:name="_Toc479365639"/>
      <w:bookmarkStart w:id="99" w:name="_Toc479365788"/>
      <w:bookmarkStart w:id="100" w:name="_Toc479365937"/>
      <w:bookmarkStart w:id="101" w:name="_Toc479366086"/>
      <w:bookmarkStart w:id="102" w:name="_Toc479362752"/>
      <w:bookmarkStart w:id="103" w:name="_Toc479362904"/>
      <w:bookmarkStart w:id="104" w:name="_Toc479363169"/>
      <w:bookmarkStart w:id="105" w:name="_Toc479363307"/>
      <w:bookmarkStart w:id="106" w:name="_Toc479363754"/>
      <w:bookmarkStart w:id="107" w:name="_Toc479364450"/>
      <w:bookmarkStart w:id="108" w:name="_Toc479364598"/>
      <w:bookmarkStart w:id="109" w:name="_Toc479364746"/>
      <w:bookmarkStart w:id="110" w:name="_Toc479365033"/>
      <w:bookmarkStart w:id="111" w:name="_Toc479365187"/>
      <w:bookmarkStart w:id="112" w:name="_Toc479365341"/>
      <w:bookmarkStart w:id="113" w:name="_Toc479365491"/>
      <w:bookmarkStart w:id="114" w:name="_Toc479365640"/>
      <w:bookmarkStart w:id="115" w:name="_Toc479365789"/>
      <w:bookmarkStart w:id="116" w:name="_Toc479365938"/>
      <w:bookmarkStart w:id="117" w:name="_Toc479366087"/>
      <w:bookmarkStart w:id="118" w:name="_Toc479362753"/>
      <w:bookmarkStart w:id="119" w:name="_Toc479362905"/>
      <w:bookmarkStart w:id="120" w:name="_Toc479363170"/>
      <w:bookmarkStart w:id="121" w:name="_Toc479363308"/>
      <w:bookmarkStart w:id="122" w:name="_Toc479363755"/>
      <w:bookmarkStart w:id="123" w:name="_Toc479364451"/>
      <w:bookmarkStart w:id="124" w:name="_Toc479364599"/>
      <w:bookmarkStart w:id="125" w:name="_Toc479364747"/>
      <w:bookmarkStart w:id="126" w:name="_Toc479365034"/>
      <w:bookmarkStart w:id="127" w:name="_Toc479365188"/>
      <w:bookmarkStart w:id="128" w:name="_Toc479365342"/>
      <w:bookmarkStart w:id="129" w:name="_Toc479365492"/>
      <w:bookmarkStart w:id="130" w:name="_Toc479365641"/>
      <w:bookmarkStart w:id="131" w:name="_Toc479365790"/>
      <w:bookmarkStart w:id="132" w:name="_Toc479365939"/>
      <w:bookmarkStart w:id="133" w:name="_Toc479366088"/>
      <w:bookmarkStart w:id="134" w:name="_Toc479362754"/>
      <w:bookmarkStart w:id="135" w:name="_Toc479362906"/>
      <w:bookmarkStart w:id="136" w:name="_Toc479363171"/>
      <w:bookmarkStart w:id="137" w:name="_Toc479363309"/>
      <w:bookmarkStart w:id="138" w:name="_Toc479363756"/>
      <w:bookmarkStart w:id="139" w:name="_Toc479364452"/>
      <w:bookmarkStart w:id="140" w:name="_Toc479364600"/>
      <w:bookmarkStart w:id="141" w:name="_Toc479364748"/>
      <w:bookmarkStart w:id="142" w:name="_Toc479365035"/>
      <w:bookmarkStart w:id="143" w:name="_Toc479365189"/>
      <w:bookmarkStart w:id="144" w:name="_Toc479365343"/>
      <w:bookmarkStart w:id="145" w:name="_Toc479365493"/>
      <w:bookmarkStart w:id="146" w:name="_Toc479365642"/>
      <w:bookmarkStart w:id="147" w:name="_Toc479365791"/>
      <w:bookmarkStart w:id="148" w:name="_Toc479365940"/>
      <w:bookmarkStart w:id="149" w:name="_Toc479366089"/>
      <w:bookmarkStart w:id="150" w:name="_Toc479362755"/>
      <w:bookmarkStart w:id="151" w:name="_Toc479362907"/>
      <w:bookmarkStart w:id="152" w:name="_Toc479363172"/>
      <w:bookmarkStart w:id="153" w:name="_Toc479363310"/>
      <w:bookmarkStart w:id="154" w:name="_Toc479363757"/>
      <w:bookmarkStart w:id="155" w:name="_Toc479364453"/>
      <w:bookmarkStart w:id="156" w:name="_Toc479364601"/>
      <w:bookmarkStart w:id="157" w:name="_Toc479364749"/>
      <w:bookmarkStart w:id="158" w:name="_Toc479365036"/>
      <w:bookmarkStart w:id="159" w:name="_Toc479365190"/>
      <w:bookmarkStart w:id="160" w:name="_Toc479365344"/>
      <w:bookmarkStart w:id="161" w:name="_Toc479365494"/>
      <w:bookmarkStart w:id="162" w:name="_Toc479365643"/>
      <w:bookmarkStart w:id="163" w:name="_Toc479365792"/>
      <w:bookmarkStart w:id="164" w:name="_Toc479365941"/>
      <w:bookmarkStart w:id="165" w:name="_Toc479366090"/>
      <w:bookmarkStart w:id="166" w:name="_Toc479362756"/>
      <w:bookmarkStart w:id="167" w:name="_Toc479362908"/>
      <w:bookmarkStart w:id="168" w:name="_Toc479363173"/>
      <w:bookmarkStart w:id="169" w:name="_Toc479363311"/>
      <w:bookmarkStart w:id="170" w:name="_Toc479363758"/>
      <w:bookmarkStart w:id="171" w:name="_Toc479364454"/>
      <w:bookmarkStart w:id="172" w:name="_Toc479364602"/>
      <w:bookmarkStart w:id="173" w:name="_Toc479364750"/>
      <w:bookmarkStart w:id="174" w:name="_Toc479365037"/>
      <w:bookmarkStart w:id="175" w:name="_Toc479365191"/>
      <w:bookmarkStart w:id="176" w:name="_Toc479365345"/>
      <w:bookmarkStart w:id="177" w:name="_Toc479365495"/>
      <w:bookmarkStart w:id="178" w:name="_Toc479365644"/>
      <w:bookmarkStart w:id="179" w:name="_Toc479365793"/>
      <w:bookmarkStart w:id="180" w:name="_Toc479365942"/>
      <w:bookmarkStart w:id="181" w:name="_Toc479366091"/>
      <w:bookmarkStart w:id="182" w:name="_Toc479362757"/>
      <w:bookmarkStart w:id="183" w:name="_Toc479362909"/>
      <w:bookmarkStart w:id="184" w:name="_Toc479363174"/>
      <w:bookmarkStart w:id="185" w:name="_Toc479363312"/>
      <w:bookmarkStart w:id="186" w:name="_Toc479363759"/>
      <w:bookmarkStart w:id="187" w:name="_Toc479364455"/>
      <w:bookmarkStart w:id="188" w:name="_Toc479364603"/>
      <w:bookmarkStart w:id="189" w:name="_Toc479364751"/>
      <w:bookmarkStart w:id="190" w:name="_Toc479365038"/>
      <w:bookmarkStart w:id="191" w:name="_Toc479365192"/>
      <w:bookmarkStart w:id="192" w:name="_Toc479365346"/>
      <w:bookmarkStart w:id="193" w:name="_Toc479365496"/>
      <w:bookmarkStart w:id="194" w:name="_Toc479365645"/>
      <w:bookmarkStart w:id="195" w:name="_Toc479365794"/>
      <w:bookmarkStart w:id="196" w:name="_Toc479365943"/>
      <w:bookmarkStart w:id="197" w:name="_Toc479366092"/>
      <w:bookmarkStart w:id="198" w:name="_Toc479362758"/>
      <w:bookmarkStart w:id="199" w:name="_Toc479362910"/>
      <w:bookmarkStart w:id="200" w:name="_Toc479363175"/>
      <w:bookmarkStart w:id="201" w:name="_Toc479363313"/>
      <w:bookmarkStart w:id="202" w:name="_Toc479363760"/>
      <w:bookmarkStart w:id="203" w:name="_Toc479364456"/>
      <w:bookmarkStart w:id="204" w:name="_Toc479364604"/>
      <w:bookmarkStart w:id="205" w:name="_Toc479364752"/>
      <w:bookmarkStart w:id="206" w:name="_Toc479365039"/>
      <w:bookmarkStart w:id="207" w:name="_Toc479365193"/>
      <w:bookmarkStart w:id="208" w:name="_Toc479365347"/>
      <w:bookmarkStart w:id="209" w:name="_Toc479365497"/>
      <w:bookmarkStart w:id="210" w:name="_Toc479365646"/>
      <w:bookmarkStart w:id="211" w:name="_Toc479365795"/>
      <w:bookmarkStart w:id="212" w:name="_Toc479365944"/>
      <w:bookmarkStart w:id="213" w:name="_Toc479366093"/>
      <w:bookmarkStart w:id="214" w:name="_Toc479362759"/>
      <w:bookmarkStart w:id="215" w:name="_Toc479362911"/>
      <w:bookmarkStart w:id="216" w:name="_Toc479363176"/>
      <w:bookmarkStart w:id="217" w:name="_Toc479363314"/>
      <w:bookmarkStart w:id="218" w:name="_Toc479363761"/>
      <w:bookmarkStart w:id="219" w:name="_Toc479364457"/>
      <w:bookmarkStart w:id="220" w:name="_Toc479364605"/>
      <w:bookmarkStart w:id="221" w:name="_Toc479364753"/>
      <w:bookmarkStart w:id="222" w:name="_Toc479365040"/>
      <w:bookmarkStart w:id="223" w:name="_Toc479365194"/>
      <w:bookmarkStart w:id="224" w:name="_Toc479365348"/>
      <w:bookmarkStart w:id="225" w:name="_Toc479365498"/>
      <w:bookmarkStart w:id="226" w:name="_Toc479365647"/>
      <w:bookmarkStart w:id="227" w:name="_Toc479365796"/>
      <w:bookmarkStart w:id="228" w:name="_Toc479365945"/>
      <w:bookmarkStart w:id="229" w:name="_Toc479366094"/>
      <w:bookmarkStart w:id="230" w:name="_Toc479362760"/>
      <w:bookmarkStart w:id="231" w:name="_Toc479362912"/>
      <w:bookmarkStart w:id="232" w:name="_Toc479363177"/>
      <w:bookmarkStart w:id="233" w:name="_Toc479363315"/>
      <w:bookmarkStart w:id="234" w:name="_Toc479363762"/>
      <w:bookmarkStart w:id="235" w:name="_Toc479364458"/>
      <w:bookmarkStart w:id="236" w:name="_Toc479364606"/>
      <w:bookmarkStart w:id="237" w:name="_Toc479364754"/>
      <w:bookmarkStart w:id="238" w:name="_Toc479365041"/>
      <w:bookmarkStart w:id="239" w:name="_Toc479365195"/>
      <w:bookmarkStart w:id="240" w:name="_Toc479365349"/>
      <w:bookmarkStart w:id="241" w:name="_Toc479365499"/>
      <w:bookmarkStart w:id="242" w:name="_Toc479365648"/>
      <w:bookmarkStart w:id="243" w:name="_Toc479365797"/>
      <w:bookmarkStart w:id="244" w:name="_Toc479365946"/>
      <w:bookmarkStart w:id="245" w:name="_Toc479366095"/>
      <w:bookmarkStart w:id="246" w:name="_Toc479362761"/>
      <w:bookmarkStart w:id="247" w:name="_Toc479362913"/>
      <w:bookmarkStart w:id="248" w:name="_Toc479363178"/>
      <w:bookmarkStart w:id="249" w:name="_Toc479363316"/>
      <w:bookmarkStart w:id="250" w:name="_Toc479363763"/>
      <w:bookmarkStart w:id="251" w:name="_Toc479364459"/>
      <w:bookmarkStart w:id="252" w:name="_Toc479364607"/>
      <w:bookmarkStart w:id="253" w:name="_Toc479364755"/>
      <w:bookmarkStart w:id="254" w:name="_Toc479365042"/>
      <w:bookmarkStart w:id="255" w:name="_Toc479365196"/>
      <w:bookmarkStart w:id="256" w:name="_Toc479365350"/>
      <w:bookmarkStart w:id="257" w:name="_Toc479365500"/>
      <w:bookmarkStart w:id="258" w:name="_Toc479365649"/>
      <w:bookmarkStart w:id="259" w:name="_Toc479365798"/>
      <w:bookmarkStart w:id="260" w:name="_Toc479365947"/>
      <w:bookmarkStart w:id="261" w:name="_Toc479366096"/>
      <w:bookmarkStart w:id="262" w:name="_Toc460447436"/>
      <w:bookmarkStart w:id="263" w:name="_Toc52986854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sidRPr="005F5463">
        <w:rPr>
          <w:rFonts w:ascii="Cambria" w:hAnsi="Cambria"/>
        </w:rPr>
        <w:t>How to sample clusters</w:t>
      </w:r>
      <w:bookmarkEnd w:id="262"/>
      <w:bookmarkEnd w:id="263"/>
    </w:p>
    <w:p w14:paraId="0BB1BD2C" w14:textId="77777777" w:rsidR="009449FB" w:rsidRDefault="005F5463" w:rsidP="005F5463">
      <w:r>
        <w:t xml:space="preserve">You have several options for sampling clusters. All of them require you to have a list of all the clusters in your survey area (divided by strata, if you are stratifying). As probability sampling methods, you may use simple random sampling, systematic random sampling, stratified sampling or a sampling approach combining two or more designs. In this regard, the preferred sampling approach is </w:t>
      </w:r>
      <w:r w:rsidRPr="009449FB">
        <w:rPr>
          <w:b/>
          <w:color w:val="04607E"/>
        </w:rPr>
        <w:t>systematic sampling proportional to population size (PPS)</w:t>
      </w:r>
      <w:r w:rsidRPr="009449FB">
        <w:rPr>
          <w:color w:val="04607E"/>
        </w:rPr>
        <w:t xml:space="preserve">. </w:t>
      </w:r>
    </w:p>
    <w:p w14:paraId="3AC328BC" w14:textId="77777777" w:rsidR="009449FB" w:rsidRDefault="009449FB" w:rsidP="005F5463"/>
    <w:p w14:paraId="2C2743D5" w14:textId="6BFE8A03" w:rsidR="005F5463" w:rsidRDefault="005F5463" w:rsidP="005F5463">
      <w:r>
        <w:t>PPS sampling has the advantage of giving every household in your survey area (or in a stratum, if you are stratifying) the same probability of selection. This also simplifies the calculation of sampling weights at the analysis phase. The drawback of PPS sampling is that it requires you to have an estimation of the size (number of households) of each cluster, and there may be situations in which this is not feasible. In these cases, you can use simple random sampling or systematic sampling (not proportional to population size) to sample clusters.</w:t>
      </w:r>
    </w:p>
    <w:p w14:paraId="1F018D80" w14:textId="77777777" w:rsidR="009449FB" w:rsidRDefault="009449FB" w:rsidP="005F5463"/>
    <w:p w14:paraId="4DCE57A2" w14:textId="77777777" w:rsidR="009449FB" w:rsidRDefault="009449FB" w:rsidP="005F5463">
      <w:pPr>
        <w:sectPr w:rsidR="009449FB" w:rsidSect="00EA40C0">
          <w:headerReference w:type="default" r:id="rId14"/>
          <w:footerReference w:type="default" r:id="rId15"/>
          <w:footnotePr>
            <w:numRestart w:val="eachPage"/>
          </w:footnotePr>
          <w:pgSz w:w="11906" w:h="16838"/>
          <w:pgMar w:top="1417" w:right="1417" w:bottom="1417" w:left="1417" w:header="708" w:footer="708" w:gutter="0"/>
          <w:cols w:space="708"/>
          <w:docGrid w:linePitch="360"/>
        </w:sectPr>
      </w:pPr>
    </w:p>
    <w:p w14:paraId="79621E8A" w14:textId="52F9A225" w:rsidR="005F5463" w:rsidRDefault="005F5463" w:rsidP="005F5463">
      <w:r>
        <w:lastRenderedPageBreak/>
        <w:t xml:space="preserve">To conduct PPS sampling, you must have a list of clusters with the estimated number of households in each cluster and the total number of households in the survey area (or stratum, if you are stratifying). This information may be provided from general population census or data from specific demographic surveys or health system routine data collection. You then calculate the sampling interval by dividing the total number of households by the number of clusters, </w:t>
      </w:r>
      <w:r w:rsidRPr="00A034E8">
        <w:rPr>
          <w:i/>
        </w:rPr>
        <w:t>n</w:t>
      </w:r>
      <w:r>
        <w:t>, that you want to sample. This is operationalized in the “Sampling clusters with PPS” Excel workbook, and an example is provided in Table 1 below.</w:t>
      </w:r>
    </w:p>
    <w:p w14:paraId="66A7FF00" w14:textId="77777777" w:rsidR="009449FB" w:rsidRDefault="009449FB" w:rsidP="005F5463"/>
    <w:p w14:paraId="443A7E02" w14:textId="77777777" w:rsidR="005F5463" w:rsidRPr="003C70DD" w:rsidRDefault="005F5463" w:rsidP="005F5463">
      <w:pPr>
        <w:keepNext/>
        <w:rPr>
          <w:b/>
        </w:rPr>
      </w:pPr>
      <w:r w:rsidRPr="003C70DD">
        <w:rPr>
          <w:b/>
        </w:rPr>
        <w:t>Table 1. Example of systematic random sampling of clusters with PPS</w:t>
      </w:r>
    </w:p>
    <w:tbl>
      <w:tblPr>
        <w:tblW w:w="14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976"/>
        <w:gridCol w:w="959"/>
        <w:gridCol w:w="1380"/>
        <w:gridCol w:w="1116"/>
        <w:gridCol w:w="992"/>
        <w:gridCol w:w="1690"/>
        <w:gridCol w:w="1659"/>
        <w:gridCol w:w="1116"/>
        <w:gridCol w:w="1256"/>
        <w:gridCol w:w="1705"/>
        <w:gridCol w:w="1566"/>
      </w:tblGrid>
      <w:tr w:rsidR="009449FB" w:rsidRPr="003C70DD" w14:paraId="2916F52A" w14:textId="77777777" w:rsidTr="009449FB">
        <w:trPr>
          <w:trHeight w:val="1211"/>
        </w:trPr>
        <w:tc>
          <w:tcPr>
            <w:tcW w:w="976" w:type="dxa"/>
            <w:shd w:val="clear" w:color="auto" w:fill="auto"/>
            <w:vAlign w:val="center"/>
            <w:hideMark/>
          </w:tcPr>
          <w:p w14:paraId="1300DF88" w14:textId="77777777" w:rsidR="005F5463" w:rsidRPr="00A034E8" w:rsidRDefault="005F5463" w:rsidP="009449FB">
            <w:pPr>
              <w:spacing w:line="240" w:lineRule="auto"/>
              <w:jc w:val="center"/>
              <w:rPr>
                <w:rFonts w:ascii="Arial" w:eastAsia="Times New Roman" w:hAnsi="Arial" w:cs="Arial"/>
                <w:b/>
                <w:bCs/>
                <w:sz w:val="18"/>
                <w:szCs w:val="20"/>
              </w:rPr>
            </w:pPr>
            <w:r w:rsidRPr="00A034E8">
              <w:rPr>
                <w:rFonts w:ascii="Arial" w:eastAsia="Times New Roman" w:hAnsi="Arial" w:cs="Arial"/>
                <w:b/>
                <w:bCs/>
                <w:sz w:val="18"/>
                <w:szCs w:val="20"/>
              </w:rPr>
              <w:t>Admin level 1</w:t>
            </w:r>
          </w:p>
        </w:tc>
        <w:tc>
          <w:tcPr>
            <w:tcW w:w="959" w:type="dxa"/>
            <w:shd w:val="clear" w:color="auto" w:fill="auto"/>
            <w:vAlign w:val="center"/>
            <w:hideMark/>
          </w:tcPr>
          <w:p w14:paraId="238C1EDA" w14:textId="77777777" w:rsidR="005F5463" w:rsidRPr="00A034E8" w:rsidRDefault="005F5463" w:rsidP="009449FB">
            <w:pPr>
              <w:spacing w:line="240" w:lineRule="auto"/>
              <w:jc w:val="center"/>
              <w:rPr>
                <w:rFonts w:ascii="Arial" w:eastAsia="Times New Roman" w:hAnsi="Arial" w:cs="Arial"/>
                <w:b/>
                <w:bCs/>
                <w:sz w:val="18"/>
                <w:szCs w:val="20"/>
              </w:rPr>
            </w:pPr>
            <w:r w:rsidRPr="00A034E8">
              <w:rPr>
                <w:rFonts w:ascii="Arial" w:eastAsia="Times New Roman" w:hAnsi="Arial" w:cs="Arial"/>
                <w:b/>
                <w:bCs/>
                <w:sz w:val="18"/>
                <w:szCs w:val="20"/>
              </w:rPr>
              <w:t>Admin level 2</w:t>
            </w:r>
          </w:p>
        </w:tc>
        <w:tc>
          <w:tcPr>
            <w:tcW w:w="1380" w:type="dxa"/>
            <w:shd w:val="clear" w:color="auto" w:fill="auto"/>
            <w:vAlign w:val="center"/>
            <w:hideMark/>
          </w:tcPr>
          <w:p w14:paraId="51885EBF" w14:textId="77777777" w:rsidR="005F5463" w:rsidRPr="00A034E8" w:rsidRDefault="005F5463" w:rsidP="009449FB">
            <w:pPr>
              <w:spacing w:line="240" w:lineRule="auto"/>
              <w:jc w:val="center"/>
              <w:rPr>
                <w:rFonts w:ascii="Arial" w:eastAsia="Times New Roman" w:hAnsi="Arial" w:cs="Arial"/>
                <w:b/>
                <w:bCs/>
                <w:sz w:val="18"/>
                <w:szCs w:val="20"/>
              </w:rPr>
            </w:pPr>
            <w:r w:rsidRPr="00A034E8">
              <w:rPr>
                <w:rFonts w:ascii="Arial" w:eastAsia="Times New Roman" w:hAnsi="Arial" w:cs="Arial"/>
                <w:b/>
                <w:bCs/>
                <w:sz w:val="18"/>
                <w:szCs w:val="20"/>
              </w:rPr>
              <w:t>Admin level 3</w:t>
            </w:r>
          </w:p>
        </w:tc>
        <w:tc>
          <w:tcPr>
            <w:tcW w:w="1116" w:type="dxa"/>
            <w:shd w:val="clear" w:color="auto" w:fill="auto"/>
            <w:vAlign w:val="center"/>
            <w:hideMark/>
          </w:tcPr>
          <w:p w14:paraId="77A79F26" w14:textId="77777777" w:rsidR="005F5463" w:rsidRPr="00A034E8" w:rsidRDefault="005F5463" w:rsidP="009449FB">
            <w:pPr>
              <w:spacing w:line="240" w:lineRule="auto"/>
              <w:jc w:val="center"/>
              <w:rPr>
                <w:rFonts w:ascii="Arial" w:eastAsia="Times New Roman" w:hAnsi="Arial" w:cs="Arial"/>
                <w:b/>
                <w:bCs/>
                <w:sz w:val="18"/>
                <w:szCs w:val="20"/>
              </w:rPr>
            </w:pPr>
            <w:r w:rsidRPr="00A034E8">
              <w:rPr>
                <w:rFonts w:ascii="Arial" w:eastAsia="Times New Roman" w:hAnsi="Arial" w:cs="Arial"/>
                <w:b/>
                <w:bCs/>
                <w:sz w:val="18"/>
                <w:szCs w:val="20"/>
              </w:rPr>
              <w:t>EA number</w:t>
            </w:r>
          </w:p>
        </w:tc>
        <w:tc>
          <w:tcPr>
            <w:tcW w:w="992" w:type="dxa"/>
            <w:shd w:val="clear" w:color="auto" w:fill="auto"/>
            <w:vAlign w:val="center"/>
            <w:hideMark/>
          </w:tcPr>
          <w:p w14:paraId="749165DE" w14:textId="77777777" w:rsidR="005F5463" w:rsidRPr="00A034E8" w:rsidRDefault="005F5463" w:rsidP="009449FB">
            <w:pPr>
              <w:spacing w:line="240" w:lineRule="auto"/>
              <w:jc w:val="center"/>
              <w:rPr>
                <w:rFonts w:ascii="Arial" w:eastAsia="Times New Roman" w:hAnsi="Arial" w:cs="Arial"/>
                <w:b/>
                <w:bCs/>
                <w:sz w:val="18"/>
                <w:szCs w:val="20"/>
              </w:rPr>
            </w:pPr>
            <w:r w:rsidRPr="00A034E8">
              <w:rPr>
                <w:rFonts w:ascii="Arial" w:eastAsia="Times New Roman" w:hAnsi="Arial" w:cs="Arial"/>
                <w:b/>
                <w:bCs/>
                <w:sz w:val="18"/>
                <w:szCs w:val="20"/>
              </w:rPr>
              <w:t>Village</w:t>
            </w:r>
          </w:p>
        </w:tc>
        <w:tc>
          <w:tcPr>
            <w:tcW w:w="1690" w:type="dxa"/>
            <w:shd w:val="clear" w:color="auto" w:fill="auto"/>
            <w:vAlign w:val="center"/>
            <w:hideMark/>
          </w:tcPr>
          <w:p w14:paraId="08FDF99A" w14:textId="77777777" w:rsidR="005F5463" w:rsidRPr="00A034E8" w:rsidRDefault="005F5463" w:rsidP="009449FB">
            <w:pPr>
              <w:spacing w:line="240" w:lineRule="auto"/>
              <w:jc w:val="center"/>
              <w:rPr>
                <w:rFonts w:ascii="Arial" w:eastAsia="Times New Roman" w:hAnsi="Arial" w:cs="Arial"/>
                <w:b/>
                <w:bCs/>
                <w:sz w:val="18"/>
                <w:szCs w:val="20"/>
              </w:rPr>
            </w:pPr>
            <w:r w:rsidRPr="00A034E8">
              <w:rPr>
                <w:rFonts w:ascii="Arial" w:eastAsia="Times New Roman" w:hAnsi="Arial" w:cs="Arial"/>
                <w:b/>
                <w:bCs/>
                <w:sz w:val="18"/>
                <w:szCs w:val="20"/>
              </w:rPr>
              <w:t>Number of households</w:t>
            </w:r>
          </w:p>
        </w:tc>
        <w:tc>
          <w:tcPr>
            <w:tcW w:w="1659" w:type="dxa"/>
            <w:shd w:val="clear" w:color="auto" w:fill="auto"/>
            <w:vAlign w:val="center"/>
            <w:hideMark/>
          </w:tcPr>
          <w:p w14:paraId="125D377B" w14:textId="77777777" w:rsidR="005F5463" w:rsidRPr="00A034E8" w:rsidRDefault="005F5463" w:rsidP="009449FB">
            <w:pPr>
              <w:spacing w:line="240" w:lineRule="auto"/>
              <w:jc w:val="center"/>
              <w:rPr>
                <w:rFonts w:ascii="Arial" w:eastAsia="Times New Roman" w:hAnsi="Arial" w:cs="Arial"/>
                <w:b/>
                <w:bCs/>
                <w:sz w:val="18"/>
                <w:szCs w:val="20"/>
              </w:rPr>
            </w:pPr>
            <w:r w:rsidRPr="00A034E8">
              <w:rPr>
                <w:rFonts w:ascii="Arial" w:eastAsia="Times New Roman" w:hAnsi="Arial" w:cs="Arial"/>
                <w:b/>
                <w:bCs/>
                <w:sz w:val="18"/>
                <w:szCs w:val="20"/>
              </w:rPr>
              <w:t>Cumulative number of households</w:t>
            </w:r>
          </w:p>
        </w:tc>
        <w:tc>
          <w:tcPr>
            <w:tcW w:w="1116" w:type="dxa"/>
            <w:shd w:val="clear" w:color="auto" w:fill="auto"/>
            <w:vAlign w:val="center"/>
            <w:hideMark/>
          </w:tcPr>
          <w:p w14:paraId="1D261572" w14:textId="77777777" w:rsidR="005F5463" w:rsidRPr="00A034E8" w:rsidRDefault="005F5463" w:rsidP="009449FB">
            <w:pPr>
              <w:spacing w:line="240" w:lineRule="auto"/>
              <w:jc w:val="center"/>
              <w:rPr>
                <w:rFonts w:ascii="Arial" w:eastAsia="Times New Roman" w:hAnsi="Arial" w:cs="Arial"/>
                <w:b/>
                <w:bCs/>
                <w:sz w:val="18"/>
                <w:szCs w:val="20"/>
              </w:rPr>
            </w:pPr>
            <w:r w:rsidRPr="00A034E8">
              <w:rPr>
                <w:rFonts w:ascii="Arial" w:eastAsia="Times New Roman" w:hAnsi="Arial" w:cs="Arial"/>
                <w:b/>
                <w:bCs/>
                <w:sz w:val="18"/>
                <w:szCs w:val="20"/>
              </w:rPr>
              <w:t>Survey cluster number</w:t>
            </w:r>
          </w:p>
        </w:tc>
        <w:tc>
          <w:tcPr>
            <w:tcW w:w="1256" w:type="dxa"/>
            <w:shd w:val="clear" w:color="auto" w:fill="auto"/>
            <w:vAlign w:val="center"/>
            <w:hideMark/>
          </w:tcPr>
          <w:p w14:paraId="59116CE3" w14:textId="77777777" w:rsidR="005F5463" w:rsidRPr="00A034E8" w:rsidRDefault="005F5463" w:rsidP="009449FB">
            <w:pPr>
              <w:spacing w:line="240" w:lineRule="auto"/>
              <w:jc w:val="center"/>
              <w:rPr>
                <w:rFonts w:ascii="Arial" w:eastAsia="Times New Roman" w:hAnsi="Arial" w:cs="Arial"/>
                <w:b/>
                <w:bCs/>
                <w:sz w:val="18"/>
                <w:szCs w:val="20"/>
              </w:rPr>
            </w:pPr>
            <w:r w:rsidRPr="003C70DD">
              <w:rPr>
                <w:rFonts w:ascii="Arial" w:eastAsia="Times New Roman" w:hAnsi="Arial" w:cs="Arial"/>
                <w:b/>
                <w:bCs/>
                <w:sz w:val="18"/>
                <w:szCs w:val="20"/>
              </w:rPr>
              <w:t xml:space="preserve">Sampled </w:t>
            </w:r>
            <w:r w:rsidRPr="00A034E8">
              <w:rPr>
                <w:rFonts w:ascii="Arial" w:eastAsia="Times New Roman" w:hAnsi="Arial" w:cs="Arial"/>
                <w:b/>
                <w:bCs/>
                <w:sz w:val="18"/>
                <w:szCs w:val="20"/>
              </w:rPr>
              <w:t>HH number</w:t>
            </w:r>
          </w:p>
        </w:tc>
        <w:tc>
          <w:tcPr>
            <w:tcW w:w="1705" w:type="dxa"/>
            <w:shd w:val="clear" w:color="auto" w:fill="D9D9D9" w:themeFill="background1" w:themeFillShade="D9"/>
            <w:vAlign w:val="center"/>
            <w:hideMark/>
          </w:tcPr>
          <w:p w14:paraId="0C8B1C55" w14:textId="77777777" w:rsidR="005F5463" w:rsidRPr="00A034E8" w:rsidRDefault="005F5463" w:rsidP="009449FB">
            <w:pPr>
              <w:spacing w:line="240" w:lineRule="auto"/>
              <w:jc w:val="center"/>
              <w:rPr>
                <w:rFonts w:ascii="Arial" w:eastAsia="Times New Roman" w:hAnsi="Arial" w:cs="Arial"/>
                <w:b/>
                <w:sz w:val="18"/>
                <w:szCs w:val="20"/>
              </w:rPr>
            </w:pPr>
            <w:r w:rsidRPr="00A034E8">
              <w:rPr>
                <w:rFonts w:ascii="Arial" w:eastAsia="Times New Roman" w:hAnsi="Arial" w:cs="Arial"/>
                <w:b/>
                <w:sz w:val="18"/>
                <w:szCs w:val="20"/>
              </w:rPr>
              <w:t>Number of clusters to sample</w:t>
            </w:r>
          </w:p>
        </w:tc>
        <w:tc>
          <w:tcPr>
            <w:tcW w:w="1566" w:type="dxa"/>
            <w:shd w:val="clear" w:color="auto" w:fill="D9D9D9" w:themeFill="background1" w:themeFillShade="D9"/>
            <w:noWrap/>
            <w:vAlign w:val="center"/>
            <w:hideMark/>
          </w:tcPr>
          <w:p w14:paraId="4FCA9084"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4</w:t>
            </w:r>
          </w:p>
        </w:tc>
      </w:tr>
      <w:tr w:rsidR="009449FB" w:rsidRPr="003C70DD" w14:paraId="34C4386B" w14:textId="77777777" w:rsidTr="009449FB">
        <w:trPr>
          <w:trHeight w:val="945"/>
        </w:trPr>
        <w:tc>
          <w:tcPr>
            <w:tcW w:w="976" w:type="dxa"/>
            <w:shd w:val="clear" w:color="auto" w:fill="auto"/>
            <w:noWrap/>
            <w:vAlign w:val="center"/>
            <w:hideMark/>
          </w:tcPr>
          <w:p w14:paraId="70C82498"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4930E157"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7341A5D6"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3883FDC6"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Ex1</w:t>
            </w:r>
          </w:p>
        </w:tc>
        <w:tc>
          <w:tcPr>
            <w:tcW w:w="992" w:type="dxa"/>
            <w:shd w:val="clear" w:color="auto" w:fill="auto"/>
            <w:vAlign w:val="center"/>
            <w:hideMark/>
          </w:tcPr>
          <w:p w14:paraId="3AAB78A9"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1</w:t>
            </w:r>
          </w:p>
        </w:tc>
        <w:tc>
          <w:tcPr>
            <w:tcW w:w="1690" w:type="dxa"/>
            <w:shd w:val="clear" w:color="auto" w:fill="auto"/>
            <w:noWrap/>
            <w:vAlign w:val="center"/>
            <w:hideMark/>
          </w:tcPr>
          <w:p w14:paraId="5F40BC2A"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101</w:t>
            </w:r>
          </w:p>
        </w:tc>
        <w:tc>
          <w:tcPr>
            <w:tcW w:w="1659" w:type="dxa"/>
            <w:shd w:val="clear" w:color="auto" w:fill="auto"/>
            <w:noWrap/>
            <w:vAlign w:val="center"/>
            <w:hideMark/>
          </w:tcPr>
          <w:p w14:paraId="517F901E"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101</w:t>
            </w:r>
          </w:p>
        </w:tc>
        <w:tc>
          <w:tcPr>
            <w:tcW w:w="1116" w:type="dxa"/>
            <w:shd w:val="clear" w:color="auto" w:fill="auto"/>
            <w:noWrap/>
            <w:vAlign w:val="center"/>
            <w:hideMark/>
          </w:tcPr>
          <w:p w14:paraId="25C8A837"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w:t>
            </w:r>
          </w:p>
        </w:tc>
        <w:tc>
          <w:tcPr>
            <w:tcW w:w="1256" w:type="dxa"/>
            <w:shd w:val="clear" w:color="auto" w:fill="auto"/>
            <w:noWrap/>
            <w:vAlign w:val="center"/>
            <w:hideMark/>
          </w:tcPr>
          <w:p w14:paraId="1DEA0D3D"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74</w:t>
            </w:r>
          </w:p>
        </w:tc>
        <w:tc>
          <w:tcPr>
            <w:tcW w:w="1705" w:type="dxa"/>
            <w:shd w:val="clear" w:color="auto" w:fill="D9D9D9" w:themeFill="background1" w:themeFillShade="D9"/>
            <w:vAlign w:val="center"/>
            <w:hideMark/>
          </w:tcPr>
          <w:p w14:paraId="370AAD09" w14:textId="77777777" w:rsidR="005F5463" w:rsidRPr="00A034E8" w:rsidRDefault="005F5463" w:rsidP="009449FB">
            <w:pPr>
              <w:spacing w:line="240" w:lineRule="auto"/>
              <w:jc w:val="center"/>
              <w:rPr>
                <w:rFonts w:ascii="Arial" w:eastAsia="Times New Roman" w:hAnsi="Arial" w:cs="Arial"/>
                <w:b/>
                <w:sz w:val="18"/>
                <w:szCs w:val="20"/>
              </w:rPr>
            </w:pPr>
            <w:r w:rsidRPr="00A034E8">
              <w:rPr>
                <w:rFonts w:ascii="Arial" w:eastAsia="Times New Roman" w:hAnsi="Arial" w:cs="Arial"/>
                <w:b/>
                <w:sz w:val="18"/>
                <w:szCs w:val="20"/>
              </w:rPr>
              <w:t>S</w:t>
            </w:r>
            <w:r>
              <w:rPr>
                <w:rFonts w:ascii="Arial" w:eastAsia="Times New Roman" w:hAnsi="Arial" w:cs="Arial"/>
                <w:b/>
                <w:sz w:val="18"/>
                <w:szCs w:val="20"/>
              </w:rPr>
              <w:t>ampling interval</w:t>
            </w:r>
            <w:r w:rsidRPr="00A034E8">
              <w:rPr>
                <w:rFonts w:ascii="Arial" w:eastAsia="Times New Roman" w:hAnsi="Arial" w:cs="Arial"/>
                <w:b/>
                <w:sz w:val="18"/>
                <w:szCs w:val="20"/>
              </w:rPr>
              <w:t xml:space="preserve"> (total pop/number clusters)</w:t>
            </w:r>
          </w:p>
        </w:tc>
        <w:tc>
          <w:tcPr>
            <w:tcW w:w="1566" w:type="dxa"/>
            <w:shd w:val="clear" w:color="auto" w:fill="D9D9D9" w:themeFill="background1" w:themeFillShade="D9"/>
            <w:noWrap/>
            <w:vAlign w:val="center"/>
            <w:hideMark/>
          </w:tcPr>
          <w:p w14:paraId="2F9CFDE0"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345.25</w:t>
            </w:r>
          </w:p>
        </w:tc>
      </w:tr>
      <w:tr w:rsidR="009449FB" w:rsidRPr="003C70DD" w14:paraId="13559BF1" w14:textId="77777777" w:rsidTr="009449FB">
        <w:trPr>
          <w:trHeight w:val="630"/>
        </w:trPr>
        <w:tc>
          <w:tcPr>
            <w:tcW w:w="976" w:type="dxa"/>
            <w:shd w:val="clear" w:color="auto" w:fill="auto"/>
            <w:noWrap/>
            <w:vAlign w:val="center"/>
            <w:hideMark/>
          </w:tcPr>
          <w:p w14:paraId="66B523A1"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4E24D19F"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758A9D72"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61C712B3"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Ex2</w:t>
            </w:r>
          </w:p>
        </w:tc>
        <w:tc>
          <w:tcPr>
            <w:tcW w:w="992" w:type="dxa"/>
            <w:shd w:val="clear" w:color="auto" w:fill="auto"/>
            <w:vAlign w:val="center"/>
            <w:hideMark/>
          </w:tcPr>
          <w:p w14:paraId="2D2559A2"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2</w:t>
            </w:r>
          </w:p>
        </w:tc>
        <w:tc>
          <w:tcPr>
            <w:tcW w:w="1690" w:type="dxa"/>
            <w:shd w:val="clear" w:color="auto" w:fill="auto"/>
            <w:noWrap/>
            <w:vAlign w:val="center"/>
            <w:hideMark/>
          </w:tcPr>
          <w:p w14:paraId="0CEC7851"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129</w:t>
            </w:r>
          </w:p>
        </w:tc>
        <w:tc>
          <w:tcPr>
            <w:tcW w:w="1659" w:type="dxa"/>
            <w:shd w:val="clear" w:color="auto" w:fill="auto"/>
            <w:noWrap/>
            <w:vAlign w:val="center"/>
            <w:hideMark/>
          </w:tcPr>
          <w:p w14:paraId="66D07472"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230</w:t>
            </w:r>
          </w:p>
        </w:tc>
        <w:tc>
          <w:tcPr>
            <w:tcW w:w="1116" w:type="dxa"/>
            <w:shd w:val="clear" w:color="auto" w:fill="auto"/>
            <w:noWrap/>
            <w:vAlign w:val="center"/>
            <w:hideMark/>
          </w:tcPr>
          <w:p w14:paraId="66101C05" w14:textId="77777777" w:rsidR="005F5463" w:rsidRPr="00A034E8" w:rsidRDefault="005F5463" w:rsidP="009449FB">
            <w:pPr>
              <w:spacing w:line="240" w:lineRule="auto"/>
              <w:jc w:val="center"/>
              <w:rPr>
                <w:rFonts w:ascii="Arial" w:eastAsia="Times New Roman" w:hAnsi="Arial" w:cs="Arial"/>
                <w:sz w:val="18"/>
                <w:szCs w:val="20"/>
              </w:rPr>
            </w:pPr>
          </w:p>
        </w:tc>
        <w:tc>
          <w:tcPr>
            <w:tcW w:w="1256" w:type="dxa"/>
            <w:shd w:val="clear" w:color="auto" w:fill="auto"/>
            <w:noWrap/>
            <w:vAlign w:val="center"/>
            <w:hideMark/>
          </w:tcPr>
          <w:p w14:paraId="130FC728"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419</w:t>
            </w:r>
          </w:p>
        </w:tc>
        <w:tc>
          <w:tcPr>
            <w:tcW w:w="1705" w:type="dxa"/>
            <w:shd w:val="clear" w:color="auto" w:fill="D9D9D9" w:themeFill="background1" w:themeFillShade="D9"/>
            <w:vAlign w:val="center"/>
            <w:hideMark/>
          </w:tcPr>
          <w:p w14:paraId="5F580D1D" w14:textId="77777777" w:rsidR="005F5463" w:rsidRPr="00A034E8" w:rsidRDefault="005F5463" w:rsidP="009449FB">
            <w:pPr>
              <w:spacing w:line="240" w:lineRule="auto"/>
              <w:jc w:val="center"/>
              <w:rPr>
                <w:rFonts w:ascii="Arial" w:eastAsia="Times New Roman" w:hAnsi="Arial" w:cs="Arial"/>
                <w:b/>
                <w:sz w:val="18"/>
                <w:szCs w:val="20"/>
              </w:rPr>
            </w:pPr>
            <w:r w:rsidRPr="00A034E8">
              <w:rPr>
                <w:rFonts w:ascii="Arial" w:eastAsia="Times New Roman" w:hAnsi="Arial" w:cs="Arial"/>
                <w:b/>
                <w:sz w:val="18"/>
                <w:szCs w:val="20"/>
              </w:rPr>
              <w:t>Random number</w:t>
            </w:r>
          </w:p>
        </w:tc>
        <w:tc>
          <w:tcPr>
            <w:tcW w:w="1566" w:type="dxa"/>
            <w:shd w:val="clear" w:color="auto" w:fill="D9D9D9" w:themeFill="background1" w:themeFillShade="D9"/>
            <w:noWrap/>
            <w:vAlign w:val="center"/>
            <w:hideMark/>
          </w:tcPr>
          <w:p w14:paraId="4FFC0B98"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0.21448877</w:t>
            </w:r>
          </w:p>
        </w:tc>
      </w:tr>
      <w:tr w:rsidR="009449FB" w:rsidRPr="003C70DD" w14:paraId="31B6805E" w14:textId="77777777" w:rsidTr="009449FB">
        <w:trPr>
          <w:trHeight w:val="314"/>
        </w:trPr>
        <w:tc>
          <w:tcPr>
            <w:tcW w:w="976" w:type="dxa"/>
            <w:shd w:val="clear" w:color="auto" w:fill="auto"/>
            <w:noWrap/>
            <w:vAlign w:val="center"/>
            <w:hideMark/>
          </w:tcPr>
          <w:p w14:paraId="564C183C"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404A8BAA"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06DCD8BF"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6173BEA6"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Ex3</w:t>
            </w:r>
          </w:p>
        </w:tc>
        <w:tc>
          <w:tcPr>
            <w:tcW w:w="992" w:type="dxa"/>
            <w:shd w:val="clear" w:color="auto" w:fill="auto"/>
            <w:vAlign w:val="center"/>
            <w:hideMark/>
          </w:tcPr>
          <w:p w14:paraId="3065C70A"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3</w:t>
            </w:r>
          </w:p>
        </w:tc>
        <w:tc>
          <w:tcPr>
            <w:tcW w:w="1690" w:type="dxa"/>
            <w:shd w:val="clear" w:color="auto" w:fill="auto"/>
            <w:noWrap/>
            <w:vAlign w:val="center"/>
            <w:hideMark/>
          </w:tcPr>
          <w:p w14:paraId="4B919137"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195</w:t>
            </w:r>
          </w:p>
        </w:tc>
        <w:tc>
          <w:tcPr>
            <w:tcW w:w="1659" w:type="dxa"/>
            <w:shd w:val="clear" w:color="auto" w:fill="auto"/>
            <w:noWrap/>
            <w:vAlign w:val="center"/>
            <w:hideMark/>
          </w:tcPr>
          <w:p w14:paraId="2A7CC8DE"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425</w:t>
            </w:r>
          </w:p>
        </w:tc>
        <w:tc>
          <w:tcPr>
            <w:tcW w:w="1116" w:type="dxa"/>
            <w:shd w:val="clear" w:color="auto" w:fill="auto"/>
            <w:noWrap/>
            <w:vAlign w:val="center"/>
            <w:hideMark/>
          </w:tcPr>
          <w:p w14:paraId="1032B6FB"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2</w:t>
            </w:r>
          </w:p>
        </w:tc>
        <w:tc>
          <w:tcPr>
            <w:tcW w:w="1256" w:type="dxa"/>
            <w:shd w:val="clear" w:color="auto" w:fill="auto"/>
            <w:noWrap/>
            <w:vAlign w:val="center"/>
            <w:hideMark/>
          </w:tcPr>
          <w:p w14:paraId="04A275DB"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765</w:t>
            </w:r>
          </w:p>
        </w:tc>
        <w:tc>
          <w:tcPr>
            <w:tcW w:w="1705" w:type="dxa"/>
            <w:shd w:val="clear" w:color="auto" w:fill="D9D9D9" w:themeFill="background1" w:themeFillShade="D9"/>
            <w:noWrap/>
            <w:vAlign w:val="center"/>
            <w:hideMark/>
          </w:tcPr>
          <w:p w14:paraId="67900EA6" w14:textId="77777777" w:rsidR="005F5463" w:rsidRPr="00A034E8" w:rsidRDefault="005F5463" w:rsidP="009449FB">
            <w:pPr>
              <w:spacing w:line="240" w:lineRule="auto"/>
              <w:jc w:val="center"/>
              <w:rPr>
                <w:rFonts w:ascii="Arial" w:eastAsia="Times New Roman" w:hAnsi="Arial" w:cs="Arial"/>
                <w:b/>
                <w:sz w:val="18"/>
                <w:szCs w:val="20"/>
              </w:rPr>
            </w:pPr>
            <w:r w:rsidRPr="00A034E8">
              <w:rPr>
                <w:rFonts w:ascii="Arial" w:eastAsia="Times New Roman" w:hAnsi="Arial" w:cs="Arial"/>
                <w:b/>
                <w:sz w:val="18"/>
                <w:szCs w:val="20"/>
              </w:rPr>
              <w:t>Starting point</w:t>
            </w:r>
          </w:p>
        </w:tc>
        <w:tc>
          <w:tcPr>
            <w:tcW w:w="1566" w:type="dxa"/>
            <w:shd w:val="clear" w:color="auto" w:fill="D9D9D9" w:themeFill="background1" w:themeFillShade="D9"/>
            <w:noWrap/>
            <w:vAlign w:val="center"/>
            <w:hideMark/>
          </w:tcPr>
          <w:p w14:paraId="1C8EEA12"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74.0522486</w:t>
            </w:r>
          </w:p>
        </w:tc>
      </w:tr>
      <w:tr w:rsidR="009449FB" w:rsidRPr="003C70DD" w14:paraId="06D4468C" w14:textId="77777777" w:rsidTr="009449FB">
        <w:trPr>
          <w:trHeight w:val="320"/>
        </w:trPr>
        <w:tc>
          <w:tcPr>
            <w:tcW w:w="976" w:type="dxa"/>
            <w:shd w:val="clear" w:color="auto" w:fill="auto"/>
            <w:noWrap/>
            <w:vAlign w:val="center"/>
            <w:hideMark/>
          </w:tcPr>
          <w:p w14:paraId="41676918"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37379A7B"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6B2E3593"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66CA40E3"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Ex4</w:t>
            </w:r>
          </w:p>
        </w:tc>
        <w:tc>
          <w:tcPr>
            <w:tcW w:w="992" w:type="dxa"/>
            <w:shd w:val="clear" w:color="auto" w:fill="auto"/>
            <w:vAlign w:val="center"/>
            <w:hideMark/>
          </w:tcPr>
          <w:p w14:paraId="7828214C"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4</w:t>
            </w:r>
          </w:p>
        </w:tc>
        <w:tc>
          <w:tcPr>
            <w:tcW w:w="1690" w:type="dxa"/>
            <w:shd w:val="clear" w:color="auto" w:fill="auto"/>
            <w:noWrap/>
            <w:vAlign w:val="center"/>
            <w:hideMark/>
          </w:tcPr>
          <w:p w14:paraId="369262D6"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172</w:t>
            </w:r>
          </w:p>
        </w:tc>
        <w:tc>
          <w:tcPr>
            <w:tcW w:w="1659" w:type="dxa"/>
            <w:shd w:val="clear" w:color="auto" w:fill="auto"/>
            <w:noWrap/>
            <w:vAlign w:val="center"/>
            <w:hideMark/>
          </w:tcPr>
          <w:p w14:paraId="28E679E5"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597</w:t>
            </w:r>
          </w:p>
        </w:tc>
        <w:tc>
          <w:tcPr>
            <w:tcW w:w="1116" w:type="dxa"/>
            <w:shd w:val="clear" w:color="auto" w:fill="auto"/>
            <w:noWrap/>
            <w:vAlign w:val="center"/>
            <w:hideMark/>
          </w:tcPr>
          <w:p w14:paraId="2CDF0AFA" w14:textId="77777777" w:rsidR="005F5463" w:rsidRPr="00A034E8" w:rsidRDefault="005F5463" w:rsidP="009449FB">
            <w:pPr>
              <w:spacing w:line="240" w:lineRule="auto"/>
              <w:jc w:val="center"/>
              <w:rPr>
                <w:rFonts w:ascii="Arial" w:eastAsia="Times New Roman" w:hAnsi="Arial" w:cs="Arial"/>
                <w:sz w:val="18"/>
                <w:szCs w:val="20"/>
              </w:rPr>
            </w:pPr>
          </w:p>
        </w:tc>
        <w:tc>
          <w:tcPr>
            <w:tcW w:w="1256" w:type="dxa"/>
            <w:shd w:val="clear" w:color="auto" w:fill="auto"/>
            <w:noWrap/>
            <w:vAlign w:val="center"/>
            <w:hideMark/>
          </w:tcPr>
          <w:p w14:paraId="03B4E8EC"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1110</w:t>
            </w:r>
          </w:p>
        </w:tc>
        <w:tc>
          <w:tcPr>
            <w:tcW w:w="1705" w:type="dxa"/>
            <w:shd w:val="clear" w:color="auto" w:fill="auto"/>
            <w:noWrap/>
            <w:vAlign w:val="center"/>
            <w:hideMark/>
          </w:tcPr>
          <w:p w14:paraId="4E585FE1" w14:textId="77777777" w:rsidR="005F5463" w:rsidRPr="00A034E8" w:rsidRDefault="005F5463" w:rsidP="009449FB">
            <w:pPr>
              <w:spacing w:line="240" w:lineRule="auto"/>
              <w:jc w:val="center"/>
              <w:rPr>
                <w:rFonts w:ascii="Arial" w:eastAsia="Times New Roman" w:hAnsi="Arial" w:cs="Arial"/>
                <w:sz w:val="18"/>
                <w:szCs w:val="20"/>
              </w:rPr>
            </w:pPr>
          </w:p>
        </w:tc>
        <w:tc>
          <w:tcPr>
            <w:tcW w:w="1566" w:type="dxa"/>
            <w:shd w:val="clear" w:color="auto" w:fill="auto"/>
            <w:noWrap/>
            <w:vAlign w:val="center"/>
            <w:hideMark/>
          </w:tcPr>
          <w:p w14:paraId="2F6312C8"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r>
      <w:tr w:rsidR="009449FB" w:rsidRPr="003C70DD" w14:paraId="680AE958" w14:textId="77777777" w:rsidTr="009449FB">
        <w:trPr>
          <w:trHeight w:val="320"/>
        </w:trPr>
        <w:tc>
          <w:tcPr>
            <w:tcW w:w="976" w:type="dxa"/>
            <w:shd w:val="clear" w:color="auto" w:fill="auto"/>
            <w:noWrap/>
            <w:vAlign w:val="center"/>
            <w:hideMark/>
          </w:tcPr>
          <w:p w14:paraId="18A30BB4"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4204BDA0"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4AEB76AB"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46346C44"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Ex6</w:t>
            </w:r>
          </w:p>
        </w:tc>
        <w:tc>
          <w:tcPr>
            <w:tcW w:w="992" w:type="dxa"/>
            <w:shd w:val="clear" w:color="auto" w:fill="auto"/>
            <w:vAlign w:val="center"/>
            <w:hideMark/>
          </w:tcPr>
          <w:p w14:paraId="642A46FD"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5</w:t>
            </w:r>
          </w:p>
        </w:tc>
        <w:tc>
          <w:tcPr>
            <w:tcW w:w="1690" w:type="dxa"/>
            <w:shd w:val="clear" w:color="auto" w:fill="auto"/>
            <w:noWrap/>
            <w:vAlign w:val="center"/>
            <w:hideMark/>
          </w:tcPr>
          <w:p w14:paraId="44F25364"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86</w:t>
            </w:r>
          </w:p>
        </w:tc>
        <w:tc>
          <w:tcPr>
            <w:tcW w:w="1659" w:type="dxa"/>
            <w:shd w:val="clear" w:color="auto" w:fill="auto"/>
            <w:noWrap/>
            <w:vAlign w:val="center"/>
            <w:hideMark/>
          </w:tcPr>
          <w:p w14:paraId="1F760A5B"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683</w:t>
            </w:r>
          </w:p>
        </w:tc>
        <w:tc>
          <w:tcPr>
            <w:tcW w:w="1116" w:type="dxa"/>
            <w:shd w:val="clear" w:color="auto" w:fill="auto"/>
            <w:noWrap/>
            <w:vAlign w:val="center"/>
            <w:hideMark/>
          </w:tcPr>
          <w:p w14:paraId="0E781589" w14:textId="77777777" w:rsidR="005F5463" w:rsidRPr="00A034E8" w:rsidRDefault="005F5463" w:rsidP="009449FB">
            <w:pPr>
              <w:spacing w:line="240" w:lineRule="auto"/>
              <w:jc w:val="center"/>
              <w:rPr>
                <w:rFonts w:ascii="Arial" w:eastAsia="Times New Roman" w:hAnsi="Arial" w:cs="Arial"/>
                <w:sz w:val="18"/>
                <w:szCs w:val="20"/>
              </w:rPr>
            </w:pPr>
          </w:p>
        </w:tc>
        <w:tc>
          <w:tcPr>
            <w:tcW w:w="1256" w:type="dxa"/>
            <w:shd w:val="clear" w:color="auto" w:fill="auto"/>
            <w:noWrap/>
            <w:vAlign w:val="center"/>
            <w:hideMark/>
          </w:tcPr>
          <w:p w14:paraId="2FDEDF65"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c>
          <w:tcPr>
            <w:tcW w:w="1705" w:type="dxa"/>
            <w:shd w:val="clear" w:color="auto" w:fill="auto"/>
            <w:noWrap/>
            <w:vAlign w:val="center"/>
            <w:hideMark/>
          </w:tcPr>
          <w:p w14:paraId="142CE921"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c>
          <w:tcPr>
            <w:tcW w:w="1566" w:type="dxa"/>
            <w:shd w:val="clear" w:color="auto" w:fill="auto"/>
            <w:noWrap/>
            <w:vAlign w:val="center"/>
            <w:hideMark/>
          </w:tcPr>
          <w:p w14:paraId="19F85CC0"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r>
      <w:tr w:rsidR="009449FB" w:rsidRPr="003C70DD" w14:paraId="43615657" w14:textId="77777777" w:rsidTr="009449FB">
        <w:trPr>
          <w:trHeight w:val="314"/>
        </w:trPr>
        <w:tc>
          <w:tcPr>
            <w:tcW w:w="976" w:type="dxa"/>
            <w:shd w:val="clear" w:color="auto" w:fill="auto"/>
            <w:noWrap/>
            <w:vAlign w:val="center"/>
            <w:hideMark/>
          </w:tcPr>
          <w:p w14:paraId="05A6CCA2"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6B051966"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3DAC40E3"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14420E6C"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Ex7</w:t>
            </w:r>
          </w:p>
        </w:tc>
        <w:tc>
          <w:tcPr>
            <w:tcW w:w="992" w:type="dxa"/>
            <w:shd w:val="clear" w:color="auto" w:fill="auto"/>
            <w:vAlign w:val="center"/>
            <w:hideMark/>
          </w:tcPr>
          <w:p w14:paraId="4530036D"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5</w:t>
            </w:r>
          </w:p>
        </w:tc>
        <w:tc>
          <w:tcPr>
            <w:tcW w:w="1690" w:type="dxa"/>
            <w:shd w:val="clear" w:color="auto" w:fill="auto"/>
            <w:noWrap/>
            <w:vAlign w:val="center"/>
            <w:hideMark/>
          </w:tcPr>
          <w:p w14:paraId="5E003D4B"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143</w:t>
            </w:r>
          </w:p>
        </w:tc>
        <w:tc>
          <w:tcPr>
            <w:tcW w:w="1659" w:type="dxa"/>
            <w:shd w:val="clear" w:color="auto" w:fill="auto"/>
            <w:noWrap/>
            <w:vAlign w:val="center"/>
            <w:hideMark/>
          </w:tcPr>
          <w:p w14:paraId="4A3C5823"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826</w:t>
            </w:r>
          </w:p>
        </w:tc>
        <w:tc>
          <w:tcPr>
            <w:tcW w:w="1116" w:type="dxa"/>
            <w:shd w:val="clear" w:color="auto" w:fill="auto"/>
            <w:noWrap/>
            <w:vAlign w:val="center"/>
            <w:hideMark/>
          </w:tcPr>
          <w:p w14:paraId="080E1427"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3</w:t>
            </w:r>
          </w:p>
        </w:tc>
        <w:tc>
          <w:tcPr>
            <w:tcW w:w="1256" w:type="dxa"/>
            <w:shd w:val="clear" w:color="auto" w:fill="auto"/>
            <w:noWrap/>
            <w:vAlign w:val="center"/>
            <w:hideMark/>
          </w:tcPr>
          <w:p w14:paraId="1F27E30D" w14:textId="77777777" w:rsidR="005F5463" w:rsidRPr="00A034E8" w:rsidRDefault="005F5463" w:rsidP="009449FB">
            <w:pPr>
              <w:spacing w:line="240" w:lineRule="auto"/>
              <w:jc w:val="center"/>
              <w:rPr>
                <w:rFonts w:ascii="Arial" w:eastAsia="Times New Roman" w:hAnsi="Arial" w:cs="Arial"/>
                <w:sz w:val="18"/>
                <w:szCs w:val="20"/>
              </w:rPr>
            </w:pPr>
          </w:p>
        </w:tc>
        <w:tc>
          <w:tcPr>
            <w:tcW w:w="1705" w:type="dxa"/>
            <w:shd w:val="clear" w:color="auto" w:fill="auto"/>
            <w:noWrap/>
            <w:vAlign w:val="center"/>
            <w:hideMark/>
          </w:tcPr>
          <w:p w14:paraId="583E3D1E"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c>
          <w:tcPr>
            <w:tcW w:w="1566" w:type="dxa"/>
            <w:shd w:val="clear" w:color="auto" w:fill="auto"/>
            <w:noWrap/>
            <w:vAlign w:val="center"/>
            <w:hideMark/>
          </w:tcPr>
          <w:p w14:paraId="66BB881B"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r>
      <w:tr w:rsidR="009449FB" w:rsidRPr="003C70DD" w14:paraId="6C37C166" w14:textId="77777777" w:rsidTr="009449FB">
        <w:trPr>
          <w:trHeight w:val="320"/>
        </w:trPr>
        <w:tc>
          <w:tcPr>
            <w:tcW w:w="976" w:type="dxa"/>
            <w:shd w:val="clear" w:color="auto" w:fill="auto"/>
            <w:noWrap/>
            <w:vAlign w:val="center"/>
            <w:hideMark/>
          </w:tcPr>
          <w:p w14:paraId="083A1BFA"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38500D87"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7223C75C"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61A41406"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Ex8</w:t>
            </w:r>
          </w:p>
        </w:tc>
        <w:tc>
          <w:tcPr>
            <w:tcW w:w="992" w:type="dxa"/>
            <w:shd w:val="clear" w:color="auto" w:fill="auto"/>
            <w:vAlign w:val="center"/>
            <w:hideMark/>
          </w:tcPr>
          <w:p w14:paraId="6EA110E7"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5</w:t>
            </w:r>
          </w:p>
        </w:tc>
        <w:tc>
          <w:tcPr>
            <w:tcW w:w="1690" w:type="dxa"/>
            <w:shd w:val="clear" w:color="auto" w:fill="auto"/>
            <w:noWrap/>
            <w:vAlign w:val="center"/>
            <w:hideMark/>
          </w:tcPr>
          <w:p w14:paraId="34126F3F"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160</w:t>
            </w:r>
          </w:p>
        </w:tc>
        <w:tc>
          <w:tcPr>
            <w:tcW w:w="1659" w:type="dxa"/>
            <w:shd w:val="clear" w:color="auto" w:fill="auto"/>
            <w:noWrap/>
            <w:vAlign w:val="center"/>
            <w:hideMark/>
          </w:tcPr>
          <w:p w14:paraId="42428B25"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986</w:t>
            </w:r>
          </w:p>
        </w:tc>
        <w:tc>
          <w:tcPr>
            <w:tcW w:w="1116" w:type="dxa"/>
            <w:shd w:val="clear" w:color="auto" w:fill="auto"/>
            <w:noWrap/>
            <w:vAlign w:val="center"/>
            <w:hideMark/>
          </w:tcPr>
          <w:p w14:paraId="0DE0DA51" w14:textId="77777777" w:rsidR="005F5463" w:rsidRPr="00A034E8" w:rsidRDefault="005F5463" w:rsidP="009449FB">
            <w:pPr>
              <w:spacing w:line="240" w:lineRule="auto"/>
              <w:jc w:val="center"/>
              <w:rPr>
                <w:rFonts w:ascii="Arial" w:eastAsia="Times New Roman" w:hAnsi="Arial" w:cs="Arial"/>
                <w:sz w:val="18"/>
                <w:szCs w:val="20"/>
              </w:rPr>
            </w:pPr>
          </w:p>
        </w:tc>
        <w:tc>
          <w:tcPr>
            <w:tcW w:w="1256" w:type="dxa"/>
            <w:shd w:val="clear" w:color="auto" w:fill="auto"/>
            <w:noWrap/>
            <w:vAlign w:val="center"/>
            <w:hideMark/>
          </w:tcPr>
          <w:p w14:paraId="06242108"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c>
          <w:tcPr>
            <w:tcW w:w="1705" w:type="dxa"/>
            <w:shd w:val="clear" w:color="auto" w:fill="auto"/>
            <w:noWrap/>
            <w:vAlign w:val="center"/>
            <w:hideMark/>
          </w:tcPr>
          <w:p w14:paraId="3313EDF3"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c>
          <w:tcPr>
            <w:tcW w:w="1566" w:type="dxa"/>
            <w:shd w:val="clear" w:color="auto" w:fill="auto"/>
            <w:noWrap/>
            <w:vAlign w:val="center"/>
            <w:hideMark/>
          </w:tcPr>
          <w:p w14:paraId="1E9C460A"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r>
      <w:tr w:rsidR="009449FB" w:rsidRPr="003C70DD" w14:paraId="628C8EDB" w14:textId="77777777" w:rsidTr="009449FB">
        <w:trPr>
          <w:trHeight w:val="314"/>
        </w:trPr>
        <w:tc>
          <w:tcPr>
            <w:tcW w:w="976" w:type="dxa"/>
            <w:shd w:val="clear" w:color="auto" w:fill="auto"/>
            <w:noWrap/>
            <w:vAlign w:val="center"/>
            <w:hideMark/>
          </w:tcPr>
          <w:p w14:paraId="3203691B"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47E3FECF"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10B3286A"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44221C7C"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Ex9</w:t>
            </w:r>
          </w:p>
        </w:tc>
        <w:tc>
          <w:tcPr>
            <w:tcW w:w="992" w:type="dxa"/>
            <w:shd w:val="clear" w:color="auto" w:fill="auto"/>
            <w:vAlign w:val="center"/>
            <w:hideMark/>
          </w:tcPr>
          <w:p w14:paraId="6BABA0CE"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5</w:t>
            </w:r>
          </w:p>
        </w:tc>
        <w:tc>
          <w:tcPr>
            <w:tcW w:w="1690" w:type="dxa"/>
            <w:shd w:val="clear" w:color="auto" w:fill="auto"/>
            <w:noWrap/>
            <w:vAlign w:val="center"/>
            <w:hideMark/>
          </w:tcPr>
          <w:p w14:paraId="3244DDEC"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187</w:t>
            </w:r>
          </w:p>
        </w:tc>
        <w:tc>
          <w:tcPr>
            <w:tcW w:w="1659" w:type="dxa"/>
            <w:shd w:val="clear" w:color="auto" w:fill="auto"/>
            <w:noWrap/>
            <w:vAlign w:val="center"/>
            <w:hideMark/>
          </w:tcPr>
          <w:p w14:paraId="17026D8B"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1173</w:t>
            </w:r>
          </w:p>
        </w:tc>
        <w:tc>
          <w:tcPr>
            <w:tcW w:w="1116" w:type="dxa"/>
            <w:shd w:val="clear" w:color="auto" w:fill="auto"/>
            <w:noWrap/>
            <w:vAlign w:val="center"/>
            <w:hideMark/>
          </w:tcPr>
          <w:p w14:paraId="533139EC"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4</w:t>
            </w:r>
          </w:p>
        </w:tc>
        <w:tc>
          <w:tcPr>
            <w:tcW w:w="1256" w:type="dxa"/>
            <w:shd w:val="clear" w:color="auto" w:fill="auto"/>
            <w:noWrap/>
            <w:vAlign w:val="center"/>
            <w:hideMark/>
          </w:tcPr>
          <w:p w14:paraId="2287F711" w14:textId="77777777" w:rsidR="005F5463" w:rsidRPr="00A034E8" w:rsidRDefault="005F5463" w:rsidP="009449FB">
            <w:pPr>
              <w:spacing w:line="240" w:lineRule="auto"/>
              <w:jc w:val="center"/>
              <w:rPr>
                <w:rFonts w:ascii="Arial" w:eastAsia="Times New Roman" w:hAnsi="Arial" w:cs="Arial"/>
                <w:sz w:val="18"/>
                <w:szCs w:val="20"/>
              </w:rPr>
            </w:pPr>
          </w:p>
        </w:tc>
        <w:tc>
          <w:tcPr>
            <w:tcW w:w="1705" w:type="dxa"/>
            <w:shd w:val="clear" w:color="auto" w:fill="auto"/>
            <w:noWrap/>
            <w:vAlign w:val="center"/>
            <w:hideMark/>
          </w:tcPr>
          <w:p w14:paraId="551E02F8"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c>
          <w:tcPr>
            <w:tcW w:w="1566" w:type="dxa"/>
            <w:shd w:val="clear" w:color="auto" w:fill="auto"/>
            <w:noWrap/>
            <w:vAlign w:val="center"/>
            <w:hideMark/>
          </w:tcPr>
          <w:p w14:paraId="7B64BBFB"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r>
      <w:tr w:rsidR="009449FB" w:rsidRPr="003C70DD" w14:paraId="5E4E77EE" w14:textId="77777777" w:rsidTr="009449FB">
        <w:trPr>
          <w:trHeight w:val="314"/>
        </w:trPr>
        <w:tc>
          <w:tcPr>
            <w:tcW w:w="976" w:type="dxa"/>
            <w:shd w:val="clear" w:color="auto" w:fill="auto"/>
            <w:noWrap/>
            <w:vAlign w:val="center"/>
            <w:hideMark/>
          </w:tcPr>
          <w:p w14:paraId="45515F5E"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Region 1</w:t>
            </w:r>
          </w:p>
        </w:tc>
        <w:tc>
          <w:tcPr>
            <w:tcW w:w="959" w:type="dxa"/>
            <w:shd w:val="clear" w:color="auto" w:fill="auto"/>
            <w:noWrap/>
            <w:vAlign w:val="center"/>
            <w:hideMark/>
          </w:tcPr>
          <w:p w14:paraId="5DC483FF"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District 1</w:t>
            </w:r>
          </w:p>
        </w:tc>
        <w:tc>
          <w:tcPr>
            <w:tcW w:w="1380" w:type="dxa"/>
            <w:shd w:val="clear" w:color="auto" w:fill="auto"/>
            <w:noWrap/>
            <w:vAlign w:val="center"/>
            <w:hideMark/>
          </w:tcPr>
          <w:p w14:paraId="5708A839"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Commune 1</w:t>
            </w:r>
          </w:p>
        </w:tc>
        <w:tc>
          <w:tcPr>
            <w:tcW w:w="1116" w:type="dxa"/>
            <w:shd w:val="clear" w:color="auto" w:fill="auto"/>
            <w:noWrap/>
            <w:vAlign w:val="center"/>
            <w:hideMark/>
          </w:tcPr>
          <w:p w14:paraId="022A83B4"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Ex10</w:t>
            </w:r>
          </w:p>
        </w:tc>
        <w:tc>
          <w:tcPr>
            <w:tcW w:w="992" w:type="dxa"/>
            <w:shd w:val="clear" w:color="auto" w:fill="auto"/>
            <w:vAlign w:val="center"/>
            <w:hideMark/>
          </w:tcPr>
          <w:p w14:paraId="340B4092" w14:textId="77777777" w:rsidR="005F5463" w:rsidRPr="00A034E8" w:rsidRDefault="005F5463" w:rsidP="009449FB">
            <w:pPr>
              <w:spacing w:line="240" w:lineRule="auto"/>
              <w:jc w:val="center"/>
              <w:rPr>
                <w:rFonts w:ascii="Arial" w:eastAsia="Times New Roman" w:hAnsi="Arial" w:cs="Arial"/>
                <w:sz w:val="18"/>
                <w:szCs w:val="18"/>
              </w:rPr>
            </w:pPr>
            <w:r w:rsidRPr="00A034E8">
              <w:rPr>
                <w:rFonts w:ascii="Arial" w:eastAsia="Times New Roman" w:hAnsi="Arial" w:cs="Arial"/>
                <w:sz w:val="18"/>
                <w:szCs w:val="18"/>
              </w:rPr>
              <w:t>Village 5</w:t>
            </w:r>
          </w:p>
        </w:tc>
        <w:tc>
          <w:tcPr>
            <w:tcW w:w="1690" w:type="dxa"/>
            <w:shd w:val="clear" w:color="auto" w:fill="auto"/>
            <w:noWrap/>
            <w:vAlign w:val="center"/>
            <w:hideMark/>
          </w:tcPr>
          <w:p w14:paraId="2EB8F304"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208</w:t>
            </w:r>
          </w:p>
        </w:tc>
        <w:tc>
          <w:tcPr>
            <w:tcW w:w="1659" w:type="dxa"/>
            <w:shd w:val="clear" w:color="auto" w:fill="auto"/>
            <w:noWrap/>
            <w:vAlign w:val="center"/>
            <w:hideMark/>
          </w:tcPr>
          <w:p w14:paraId="084F9FFF" w14:textId="77777777" w:rsidR="005F5463" w:rsidRPr="00A034E8" w:rsidRDefault="005F5463" w:rsidP="009449FB">
            <w:pPr>
              <w:spacing w:line="240" w:lineRule="auto"/>
              <w:jc w:val="center"/>
              <w:rPr>
                <w:rFonts w:ascii="Arial" w:eastAsia="Times New Roman" w:hAnsi="Arial" w:cs="Arial"/>
                <w:sz w:val="18"/>
                <w:szCs w:val="20"/>
              </w:rPr>
            </w:pPr>
            <w:r w:rsidRPr="00A034E8">
              <w:rPr>
                <w:rFonts w:ascii="Arial" w:eastAsia="Times New Roman" w:hAnsi="Arial" w:cs="Arial"/>
                <w:sz w:val="18"/>
                <w:szCs w:val="20"/>
              </w:rPr>
              <w:t>1381</w:t>
            </w:r>
          </w:p>
        </w:tc>
        <w:tc>
          <w:tcPr>
            <w:tcW w:w="1116" w:type="dxa"/>
            <w:shd w:val="clear" w:color="auto" w:fill="auto"/>
            <w:noWrap/>
            <w:vAlign w:val="center"/>
            <w:hideMark/>
          </w:tcPr>
          <w:p w14:paraId="71B9AE4F" w14:textId="77777777" w:rsidR="005F5463" w:rsidRPr="00A034E8" w:rsidRDefault="005F5463" w:rsidP="009449FB">
            <w:pPr>
              <w:spacing w:line="240" w:lineRule="auto"/>
              <w:jc w:val="center"/>
              <w:rPr>
                <w:rFonts w:ascii="Arial" w:eastAsia="Times New Roman" w:hAnsi="Arial" w:cs="Arial"/>
                <w:sz w:val="18"/>
                <w:szCs w:val="20"/>
              </w:rPr>
            </w:pPr>
          </w:p>
        </w:tc>
        <w:tc>
          <w:tcPr>
            <w:tcW w:w="1256" w:type="dxa"/>
            <w:shd w:val="clear" w:color="auto" w:fill="auto"/>
            <w:noWrap/>
            <w:vAlign w:val="center"/>
            <w:hideMark/>
          </w:tcPr>
          <w:p w14:paraId="7B610122"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c>
          <w:tcPr>
            <w:tcW w:w="1705" w:type="dxa"/>
            <w:shd w:val="clear" w:color="auto" w:fill="auto"/>
            <w:noWrap/>
            <w:vAlign w:val="center"/>
            <w:hideMark/>
          </w:tcPr>
          <w:p w14:paraId="5375800B"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c>
          <w:tcPr>
            <w:tcW w:w="1566" w:type="dxa"/>
            <w:shd w:val="clear" w:color="auto" w:fill="auto"/>
            <w:noWrap/>
            <w:vAlign w:val="center"/>
            <w:hideMark/>
          </w:tcPr>
          <w:p w14:paraId="5DBE083A" w14:textId="77777777" w:rsidR="005F5463" w:rsidRPr="00A034E8" w:rsidRDefault="005F5463" w:rsidP="009449FB">
            <w:pPr>
              <w:spacing w:line="240" w:lineRule="auto"/>
              <w:jc w:val="center"/>
              <w:rPr>
                <w:rFonts w:ascii="Times New Roman" w:eastAsia="Times New Roman" w:hAnsi="Times New Roman" w:cs="Times New Roman"/>
                <w:sz w:val="18"/>
                <w:szCs w:val="20"/>
              </w:rPr>
            </w:pPr>
          </w:p>
        </w:tc>
      </w:tr>
      <w:tr w:rsidR="009449FB" w:rsidRPr="003C70DD" w14:paraId="3D267455" w14:textId="77777777" w:rsidTr="009449FB">
        <w:trPr>
          <w:trHeight w:val="320"/>
        </w:trPr>
        <w:tc>
          <w:tcPr>
            <w:tcW w:w="976" w:type="dxa"/>
            <w:shd w:val="clear" w:color="auto" w:fill="auto"/>
            <w:noWrap/>
            <w:vAlign w:val="bottom"/>
            <w:hideMark/>
          </w:tcPr>
          <w:p w14:paraId="035BBDA8" w14:textId="77777777" w:rsidR="005F5463" w:rsidRPr="00A034E8" w:rsidRDefault="005F5463" w:rsidP="008D6E33">
            <w:pPr>
              <w:spacing w:line="240" w:lineRule="auto"/>
              <w:rPr>
                <w:rFonts w:ascii="Times New Roman" w:eastAsia="Times New Roman" w:hAnsi="Times New Roman" w:cs="Times New Roman"/>
                <w:sz w:val="18"/>
                <w:szCs w:val="20"/>
              </w:rPr>
            </w:pPr>
          </w:p>
        </w:tc>
        <w:tc>
          <w:tcPr>
            <w:tcW w:w="959" w:type="dxa"/>
            <w:shd w:val="clear" w:color="auto" w:fill="auto"/>
            <w:noWrap/>
            <w:vAlign w:val="bottom"/>
            <w:hideMark/>
          </w:tcPr>
          <w:p w14:paraId="7187817D" w14:textId="77777777" w:rsidR="005F5463" w:rsidRPr="00A034E8" w:rsidRDefault="005F5463" w:rsidP="008D6E33">
            <w:pPr>
              <w:spacing w:line="240" w:lineRule="auto"/>
              <w:rPr>
                <w:rFonts w:ascii="Times New Roman" w:eastAsia="Times New Roman" w:hAnsi="Times New Roman" w:cs="Times New Roman"/>
                <w:sz w:val="18"/>
                <w:szCs w:val="20"/>
              </w:rPr>
            </w:pPr>
          </w:p>
        </w:tc>
        <w:tc>
          <w:tcPr>
            <w:tcW w:w="1380" w:type="dxa"/>
            <w:shd w:val="clear" w:color="auto" w:fill="auto"/>
            <w:noWrap/>
            <w:vAlign w:val="bottom"/>
            <w:hideMark/>
          </w:tcPr>
          <w:p w14:paraId="767F7FBC" w14:textId="77777777" w:rsidR="005F5463" w:rsidRPr="00A034E8" w:rsidRDefault="005F5463" w:rsidP="008D6E33">
            <w:pPr>
              <w:spacing w:line="240" w:lineRule="auto"/>
              <w:rPr>
                <w:rFonts w:ascii="Times New Roman" w:eastAsia="Times New Roman" w:hAnsi="Times New Roman" w:cs="Times New Roman"/>
                <w:sz w:val="18"/>
                <w:szCs w:val="20"/>
              </w:rPr>
            </w:pPr>
          </w:p>
        </w:tc>
        <w:tc>
          <w:tcPr>
            <w:tcW w:w="1116" w:type="dxa"/>
            <w:shd w:val="clear" w:color="auto" w:fill="auto"/>
            <w:noWrap/>
            <w:vAlign w:val="bottom"/>
            <w:hideMark/>
          </w:tcPr>
          <w:p w14:paraId="14543BB9" w14:textId="77777777" w:rsidR="005F5463" w:rsidRPr="00A034E8" w:rsidRDefault="005F5463" w:rsidP="008D6E33">
            <w:pPr>
              <w:spacing w:line="240" w:lineRule="auto"/>
              <w:rPr>
                <w:rFonts w:ascii="Times New Roman" w:eastAsia="Times New Roman" w:hAnsi="Times New Roman" w:cs="Times New Roman"/>
                <w:sz w:val="18"/>
                <w:szCs w:val="20"/>
              </w:rPr>
            </w:pPr>
          </w:p>
        </w:tc>
        <w:tc>
          <w:tcPr>
            <w:tcW w:w="992" w:type="dxa"/>
            <w:shd w:val="clear" w:color="auto" w:fill="auto"/>
            <w:noWrap/>
            <w:vAlign w:val="bottom"/>
            <w:hideMark/>
          </w:tcPr>
          <w:p w14:paraId="7E83D563" w14:textId="77777777" w:rsidR="005F5463" w:rsidRPr="00A034E8" w:rsidRDefault="005F5463" w:rsidP="008D6E33">
            <w:pPr>
              <w:spacing w:line="240" w:lineRule="auto"/>
              <w:rPr>
                <w:rFonts w:ascii="Times New Roman" w:eastAsia="Times New Roman" w:hAnsi="Times New Roman" w:cs="Times New Roman"/>
                <w:sz w:val="18"/>
                <w:szCs w:val="20"/>
              </w:rPr>
            </w:pPr>
          </w:p>
        </w:tc>
        <w:tc>
          <w:tcPr>
            <w:tcW w:w="1690" w:type="dxa"/>
            <w:shd w:val="clear" w:color="auto" w:fill="auto"/>
            <w:noWrap/>
            <w:vAlign w:val="bottom"/>
            <w:hideMark/>
          </w:tcPr>
          <w:p w14:paraId="229E251D" w14:textId="77777777" w:rsidR="005F5463" w:rsidRPr="00A034E8" w:rsidRDefault="005F5463" w:rsidP="008D6E33">
            <w:pPr>
              <w:spacing w:line="240" w:lineRule="auto"/>
              <w:jc w:val="right"/>
              <w:rPr>
                <w:rFonts w:ascii="Arial" w:eastAsia="Times New Roman" w:hAnsi="Arial" w:cs="Arial"/>
                <w:b/>
                <w:bCs/>
                <w:sz w:val="18"/>
                <w:szCs w:val="20"/>
              </w:rPr>
            </w:pPr>
            <w:r w:rsidRPr="00A034E8">
              <w:rPr>
                <w:rFonts w:ascii="Arial" w:eastAsia="Times New Roman" w:hAnsi="Arial" w:cs="Arial"/>
                <w:b/>
                <w:bCs/>
                <w:sz w:val="18"/>
                <w:szCs w:val="20"/>
              </w:rPr>
              <w:t>Total Households</w:t>
            </w:r>
          </w:p>
        </w:tc>
        <w:tc>
          <w:tcPr>
            <w:tcW w:w="1659" w:type="dxa"/>
            <w:shd w:val="clear" w:color="auto" w:fill="auto"/>
            <w:noWrap/>
            <w:vAlign w:val="bottom"/>
            <w:hideMark/>
          </w:tcPr>
          <w:p w14:paraId="28027D9D" w14:textId="77777777" w:rsidR="005F5463" w:rsidRPr="00A034E8" w:rsidRDefault="005F5463" w:rsidP="008D6E33">
            <w:pPr>
              <w:spacing w:line="240" w:lineRule="auto"/>
              <w:jc w:val="right"/>
              <w:rPr>
                <w:rFonts w:ascii="Arial" w:eastAsia="Times New Roman" w:hAnsi="Arial" w:cs="Arial"/>
                <w:b/>
                <w:bCs/>
                <w:sz w:val="18"/>
                <w:szCs w:val="20"/>
              </w:rPr>
            </w:pPr>
            <w:r w:rsidRPr="00A034E8">
              <w:rPr>
                <w:rFonts w:ascii="Arial" w:eastAsia="Times New Roman" w:hAnsi="Arial" w:cs="Arial"/>
                <w:b/>
                <w:bCs/>
                <w:sz w:val="18"/>
                <w:szCs w:val="20"/>
              </w:rPr>
              <w:t>1381</w:t>
            </w:r>
          </w:p>
        </w:tc>
        <w:tc>
          <w:tcPr>
            <w:tcW w:w="1116" w:type="dxa"/>
            <w:shd w:val="clear" w:color="auto" w:fill="auto"/>
            <w:noWrap/>
            <w:vAlign w:val="bottom"/>
            <w:hideMark/>
          </w:tcPr>
          <w:p w14:paraId="0299ACBB" w14:textId="77777777" w:rsidR="005F5463" w:rsidRPr="00A034E8" w:rsidRDefault="005F5463" w:rsidP="008D6E33">
            <w:pPr>
              <w:spacing w:line="240" w:lineRule="auto"/>
              <w:jc w:val="right"/>
              <w:rPr>
                <w:rFonts w:ascii="Arial" w:eastAsia="Times New Roman" w:hAnsi="Arial" w:cs="Arial"/>
                <w:b/>
                <w:bCs/>
                <w:sz w:val="18"/>
                <w:szCs w:val="20"/>
              </w:rPr>
            </w:pPr>
          </w:p>
        </w:tc>
        <w:tc>
          <w:tcPr>
            <w:tcW w:w="1256" w:type="dxa"/>
            <w:shd w:val="clear" w:color="auto" w:fill="auto"/>
            <w:noWrap/>
            <w:vAlign w:val="bottom"/>
            <w:hideMark/>
          </w:tcPr>
          <w:p w14:paraId="5C843A5A" w14:textId="77777777" w:rsidR="005F5463" w:rsidRPr="00A034E8" w:rsidRDefault="005F5463" w:rsidP="008D6E33">
            <w:pPr>
              <w:spacing w:line="240" w:lineRule="auto"/>
              <w:rPr>
                <w:rFonts w:ascii="Times New Roman" w:eastAsia="Times New Roman" w:hAnsi="Times New Roman" w:cs="Times New Roman"/>
                <w:sz w:val="18"/>
                <w:szCs w:val="20"/>
              </w:rPr>
            </w:pPr>
          </w:p>
        </w:tc>
        <w:tc>
          <w:tcPr>
            <w:tcW w:w="1705" w:type="dxa"/>
            <w:shd w:val="clear" w:color="auto" w:fill="auto"/>
            <w:noWrap/>
            <w:vAlign w:val="bottom"/>
            <w:hideMark/>
          </w:tcPr>
          <w:p w14:paraId="57BF8648" w14:textId="77777777" w:rsidR="005F5463" w:rsidRPr="00A034E8" w:rsidRDefault="005F5463" w:rsidP="008D6E33">
            <w:pPr>
              <w:spacing w:line="240" w:lineRule="auto"/>
              <w:rPr>
                <w:rFonts w:ascii="Times New Roman" w:eastAsia="Times New Roman" w:hAnsi="Times New Roman" w:cs="Times New Roman"/>
                <w:sz w:val="18"/>
                <w:szCs w:val="20"/>
              </w:rPr>
            </w:pPr>
          </w:p>
        </w:tc>
        <w:tc>
          <w:tcPr>
            <w:tcW w:w="1566" w:type="dxa"/>
            <w:shd w:val="clear" w:color="auto" w:fill="auto"/>
            <w:noWrap/>
            <w:vAlign w:val="bottom"/>
            <w:hideMark/>
          </w:tcPr>
          <w:p w14:paraId="698F651A" w14:textId="77777777" w:rsidR="005F5463" w:rsidRPr="00A034E8" w:rsidRDefault="005F5463" w:rsidP="008D6E33">
            <w:pPr>
              <w:spacing w:line="240" w:lineRule="auto"/>
              <w:rPr>
                <w:rFonts w:ascii="Times New Roman" w:eastAsia="Times New Roman" w:hAnsi="Times New Roman" w:cs="Times New Roman"/>
                <w:sz w:val="18"/>
                <w:szCs w:val="20"/>
              </w:rPr>
            </w:pPr>
          </w:p>
        </w:tc>
      </w:tr>
    </w:tbl>
    <w:p w14:paraId="0749AB36" w14:textId="77777777" w:rsidR="005F5463" w:rsidRDefault="005F5463" w:rsidP="005F5463"/>
    <w:p w14:paraId="7D7ADC56" w14:textId="77777777" w:rsidR="009449FB" w:rsidRDefault="009449FB" w:rsidP="005F5463">
      <w:pPr>
        <w:sectPr w:rsidR="009449FB" w:rsidSect="009449FB">
          <w:footnotePr>
            <w:numRestart w:val="eachPage"/>
          </w:footnotePr>
          <w:pgSz w:w="16838" w:h="11906" w:orient="landscape"/>
          <w:pgMar w:top="1417" w:right="1417" w:bottom="1417" w:left="1417" w:header="708" w:footer="708" w:gutter="0"/>
          <w:cols w:space="708"/>
          <w:docGrid w:linePitch="360"/>
        </w:sectPr>
      </w:pPr>
    </w:p>
    <w:p w14:paraId="7588E1A9" w14:textId="245C216B" w:rsidR="00BD24F8" w:rsidRDefault="005F5463" w:rsidP="005F5463">
      <w:r>
        <w:lastRenderedPageBreak/>
        <w:t>In our example in Table 1, there are 10 clusters with a total of approximately 1381 households, and we are looking to sample four clusters. The sampling interval is thus approximately 345 households. We generate a random number (</w:t>
      </w:r>
      <w:r w:rsidRPr="003C70DD">
        <w:t>0.21448877</w:t>
      </w:r>
      <w:r>
        <w:t xml:space="preserve">) that we then multiply by the sampling interval to get our starting point of household number 74. In our sampling frame, household 74 is in EA Ex1. We then add 345 to 74 to get household 419, which falls in EA Ex3, and so forth until we have sampled 4 clusters. </w:t>
      </w:r>
    </w:p>
    <w:p w14:paraId="1F460B21" w14:textId="23C973B3" w:rsidR="008B4261" w:rsidRPr="003F59AD" w:rsidRDefault="005F5463" w:rsidP="005F5463">
      <w:pPr>
        <w:pStyle w:val="Heading1"/>
      </w:pPr>
      <w:bookmarkStart w:id="264" w:name="_Toc458717238"/>
      <w:bookmarkStart w:id="265" w:name="_Toc460447438"/>
      <w:bookmarkStart w:id="266" w:name="_Toc529868548"/>
      <w:r w:rsidRPr="005F5463">
        <w:t>Second stage sampling: sampling households</w:t>
      </w:r>
      <w:bookmarkEnd w:id="264"/>
      <w:bookmarkEnd w:id="265"/>
      <w:bookmarkEnd w:id="266"/>
    </w:p>
    <w:p w14:paraId="5D25B8D8" w14:textId="17A396A7" w:rsidR="003F470B" w:rsidRPr="003F59AD" w:rsidRDefault="005F5463" w:rsidP="005F5463">
      <w:pPr>
        <w:pStyle w:val="Heading2"/>
        <w:rPr>
          <w:rFonts w:ascii="Cambria" w:hAnsi="Cambria"/>
        </w:rPr>
      </w:pPr>
      <w:bookmarkStart w:id="267" w:name="_Toc460447439"/>
      <w:bookmarkStart w:id="268" w:name="_Toc529868549"/>
      <w:r w:rsidRPr="005F5463">
        <w:rPr>
          <w:rFonts w:ascii="Cambria" w:hAnsi="Cambria"/>
        </w:rPr>
        <w:t>What constitutes a household?</w:t>
      </w:r>
      <w:bookmarkEnd w:id="267"/>
      <w:bookmarkEnd w:id="268"/>
    </w:p>
    <w:p w14:paraId="236B17DB" w14:textId="77777777" w:rsidR="009449FB" w:rsidRDefault="005F5463" w:rsidP="005F5463">
      <w:pPr>
        <w:sectPr w:rsidR="009449FB" w:rsidSect="009449FB">
          <w:footnotePr>
            <w:numRestart w:val="eachPage"/>
          </w:footnotePr>
          <w:pgSz w:w="11906" w:h="16838"/>
          <w:pgMar w:top="1417" w:right="1417" w:bottom="1417" w:left="1417" w:header="708" w:footer="708" w:gutter="0"/>
          <w:cols w:space="708"/>
          <w:docGrid w:linePitch="360"/>
        </w:sectPr>
      </w:pPr>
      <w:r>
        <w:t xml:space="preserve">The definition of a household is tricky and can vary somewhat by setting. In general, we define a household as </w:t>
      </w:r>
      <w:r w:rsidRPr="00C26759">
        <w:t>a group of persons who li</w:t>
      </w:r>
      <w:r>
        <w:t xml:space="preserve">ve in the same housing dwelling (which could be a single unit, a compound, or part of a compound), who have common arrangements for cooking </w:t>
      </w:r>
      <w:r w:rsidRPr="00C26759">
        <w:t>and</w:t>
      </w:r>
      <w:r>
        <w:t xml:space="preserve"> </w:t>
      </w:r>
    </w:p>
    <w:p w14:paraId="23473BBD" w14:textId="1E45B100" w:rsidR="005F5463" w:rsidRDefault="005F5463" w:rsidP="005F5463">
      <w:r>
        <w:lastRenderedPageBreak/>
        <w:t>eating, and who recognize one member as the head of household (distinct from a family patriarch)</w:t>
      </w:r>
      <w:r w:rsidRPr="00C26759">
        <w:t xml:space="preserve">.  </w:t>
      </w:r>
      <w:r w:rsidR="009449FB">
        <w:t xml:space="preserve">A household could consist of a single person, but usually it consists of </w:t>
      </w:r>
      <w:r w:rsidRPr="00C26759">
        <w:t>a</w:t>
      </w:r>
      <w:r w:rsidR="009449FB">
        <w:t xml:space="preserve"> husband,</w:t>
      </w:r>
      <w:r w:rsidRPr="00C26759">
        <w:t xml:space="preserve"> his wife</w:t>
      </w:r>
      <w:r>
        <w:t xml:space="preserve"> or wives</w:t>
      </w:r>
      <w:r w:rsidRPr="00C26759">
        <w:t xml:space="preserve">, </w:t>
      </w:r>
      <w:r>
        <w:t xml:space="preserve">their </w:t>
      </w:r>
      <w:r w:rsidRPr="00C26759">
        <w:t xml:space="preserve">children, </w:t>
      </w:r>
      <w:r>
        <w:t xml:space="preserve">and other </w:t>
      </w:r>
      <w:r w:rsidRPr="00C26759">
        <w:t xml:space="preserve">relatives, </w:t>
      </w:r>
      <w:r>
        <w:t xml:space="preserve">servants, </w:t>
      </w:r>
      <w:r w:rsidRPr="00C26759">
        <w:t>etc.</w:t>
      </w:r>
      <w:r>
        <w:t xml:space="preserve"> A dwelling may contain one or several households. </w:t>
      </w:r>
    </w:p>
    <w:p w14:paraId="468B3DCF" w14:textId="77777777" w:rsidR="009449FB" w:rsidRDefault="009449FB" w:rsidP="005F5463"/>
    <w:p w14:paraId="778A7000" w14:textId="3D5327F3" w:rsidR="005524B5" w:rsidRPr="003F59AD" w:rsidRDefault="005F5463" w:rsidP="009F3657">
      <w:r>
        <w:t xml:space="preserve">It is essential that survey interviewers and teams mapping and listing households be well-trained on the definition of a household in that setting. This is particularly critical in settings where extended families made up of multiple households live in large compounds. </w:t>
      </w:r>
    </w:p>
    <w:p w14:paraId="14F7B36D" w14:textId="408D198E" w:rsidR="00846E73" w:rsidRDefault="005F5463" w:rsidP="005F5463">
      <w:pPr>
        <w:pStyle w:val="Heading2"/>
        <w:rPr>
          <w:rFonts w:ascii="Cambria" w:hAnsi="Cambria"/>
        </w:rPr>
      </w:pPr>
      <w:bookmarkStart w:id="269" w:name="_b._Contacting_households"/>
      <w:bookmarkStart w:id="270" w:name="_Toc529868550"/>
      <w:bookmarkStart w:id="271" w:name="_Toc458717245"/>
      <w:bookmarkEnd w:id="269"/>
      <w:r w:rsidRPr="005F5463">
        <w:rPr>
          <w:rFonts w:ascii="Cambria" w:hAnsi="Cambria"/>
        </w:rPr>
        <w:t>Mapping and listing households</w:t>
      </w:r>
      <w:bookmarkEnd w:id="270"/>
    </w:p>
    <w:p w14:paraId="563579C7" w14:textId="78FA2323" w:rsidR="005F5463" w:rsidRDefault="005F5463" w:rsidP="005F5463">
      <w:bookmarkStart w:id="272" w:name="_Toc458717246"/>
      <w:bookmarkEnd w:id="271"/>
      <w:r>
        <w:t xml:space="preserve">Best practice second-stage sampling (sampling households within clusters) involves creating or updating a map of the sampled cluster that shows all of the dwellings, and listing (enumerating) all of the households in the cluster along with their dwelling number. The households can then be sampled from this list. If you are using census EAs as your cluster, you can start with the EA base maps provided by the National Institute of Statistics and simply update the maps. </w:t>
      </w:r>
    </w:p>
    <w:p w14:paraId="2F22F518" w14:textId="77777777" w:rsidR="005F5463" w:rsidRDefault="005F5463" w:rsidP="005F5463"/>
    <w:p w14:paraId="466C5E9C" w14:textId="1C05F3B7" w:rsidR="005F5463" w:rsidRDefault="005F5463" w:rsidP="005F5463">
      <w:r>
        <w:t>This work is typically done by teams of two (one cartographer to map and one enumerator to list the households) and requires approximately one day per cluster per team (somewhat less if clusters are small or are located close together or dwellings are not very dispersed). Mapping and enumeration can be done several weeks before data collection begins, or in parallel with data collection. This second option requires extremely strong coordination, but can save time if there is a need to get the survey into the field quickly. Once the households in the cluster have been listed, you can draw a systematic random sample or simple random sample from the list.</w:t>
      </w:r>
    </w:p>
    <w:p w14:paraId="7498F1DF" w14:textId="530C9D59" w:rsidR="005F5463" w:rsidRDefault="005F5463" w:rsidP="005F5463">
      <w:pPr>
        <w:pStyle w:val="Heading2"/>
        <w:rPr>
          <w:rFonts w:asciiTheme="majorHAnsi" w:hAnsiTheme="majorHAnsi"/>
        </w:rPr>
      </w:pPr>
      <w:bookmarkStart w:id="273" w:name="_Toc529868551"/>
      <w:r w:rsidRPr="005F5463">
        <w:rPr>
          <w:rFonts w:asciiTheme="majorHAnsi" w:hAnsiTheme="majorHAnsi"/>
        </w:rPr>
        <w:t>Alternative approaches</w:t>
      </w:r>
      <w:bookmarkEnd w:id="273"/>
    </w:p>
    <w:p w14:paraId="19E03833" w14:textId="17025F44" w:rsidR="005F5463" w:rsidRDefault="005F5463" w:rsidP="005F5463">
      <w:r>
        <w:t xml:space="preserve">We strongly recommend mapping and listing households for second stage sampling. However, because mapping and enumerating households requires substantial effort, we note that alternative strategies have been used. These are described below, along with their advantages and limitations. RADAR plans to identify and test the feasibility of possible alternative second stage sampling approaches, but this work will require some time to complete. </w:t>
      </w:r>
    </w:p>
    <w:p w14:paraId="6F4FE32A" w14:textId="77777777" w:rsidR="005F5463" w:rsidRDefault="005F5463" w:rsidP="005F5463"/>
    <w:p w14:paraId="49D8C129" w14:textId="07309EFC" w:rsidR="005F5463" w:rsidRDefault="005F5463" w:rsidP="005F5463">
      <w:pPr>
        <w:pStyle w:val="ListParagraph"/>
        <w:numPr>
          <w:ilvl w:val="0"/>
          <w:numId w:val="34"/>
        </w:numPr>
      </w:pPr>
      <w:r w:rsidRPr="005F5463">
        <w:rPr>
          <w:b/>
        </w:rPr>
        <w:lastRenderedPageBreak/>
        <w:t>Existing Lists.</w:t>
      </w:r>
      <w:r>
        <w:t xml:space="preserve"> One approach is to use an existing list of households (which you may then update). This approach is feasible in settings where reliable, complete lists of households exist at village level. Note that there are many settings in which lists of households are not comprehensive and should not be used. The decision of whether to use an existing household listing should be made in collaboration with partners who have extensive experience in this setting. If you are considering this approach, you should plan to ‘audit’ the household listing in a few clusters by conducting your own independent enumeration of the households. If your results are substantially different than the existing lists, and particularly if the exiting lists appear to systematically exclude certain types of households (for example, households of a certain ethnicity, religion, or neighborhood), you may decide to conduct your own listing. In any case, you should retain the results of your audit to document your decision about second stage sampling. </w:t>
      </w:r>
    </w:p>
    <w:p w14:paraId="7FD746E9" w14:textId="77777777" w:rsidR="005F5463" w:rsidRPr="00063CEB" w:rsidRDefault="005F5463" w:rsidP="005F5463">
      <w:pPr>
        <w:ind w:left="720"/>
      </w:pPr>
    </w:p>
    <w:p w14:paraId="1B772A6C" w14:textId="77777777" w:rsidR="005F5463" w:rsidRDefault="005F5463" w:rsidP="005F5463">
      <w:pPr>
        <w:pStyle w:val="ListParagraph"/>
        <w:numPr>
          <w:ilvl w:val="0"/>
          <w:numId w:val="34"/>
        </w:numPr>
      </w:pPr>
      <w:r w:rsidRPr="005F5463">
        <w:rPr>
          <w:b/>
        </w:rPr>
        <w:t>EPI sampling or spin-the-pen sampling</w:t>
      </w:r>
      <w:r>
        <w:t>. This method consists of randomly selecting a household in the cluster as your starting point, and then sampling its nearest neighbors. Although this approach has the advantage of being relatively simple to operationalize, it produces a non-probability sample, meaning that standard errors, confidence intervals, and sampling weights cannot be accurately calculated. Another concern is that this sampling approach is difficult to operationalize in settings where dwellings are highly dispersed or are located along roads or streams. In addition, this sampling strategy can lead to sampling bias (</w:t>
      </w:r>
      <w:proofErr w:type="spellStart"/>
      <w:r>
        <w:t>Lemeshow</w:t>
      </w:r>
      <w:proofErr w:type="spellEnd"/>
      <w:r>
        <w:t xml:space="preserve"> 1985, </w:t>
      </w:r>
      <w:proofErr w:type="spellStart"/>
      <w:r>
        <w:t>Kok</w:t>
      </w:r>
      <w:proofErr w:type="spellEnd"/>
      <w:r>
        <w:t xml:space="preserve"> 1986). </w:t>
      </w:r>
      <w:r w:rsidRPr="009449FB">
        <w:rPr>
          <w:b/>
          <w:color w:val="04607E"/>
          <w:u w:val="single"/>
        </w:rPr>
        <w:t>For all of these reasons, we do not recommend EPI sampling for the RADAR coverage survey</w:t>
      </w:r>
      <w:r w:rsidRPr="009449FB">
        <w:rPr>
          <w:color w:val="04607E"/>
          <w:u w:val="single"/>
        </w:rPr>
        <w:t>.</w:t>
      </w:r>
      <w:r w:rsidRPr="009449FB">
        <w:rPr>
          <w:color w:val="04607E"/>
        </w:rPr>
        <w:t xml:space="preserve">  </w:t>
      </w:r>
    </w:p>
    <w:p w14:paraId="25FD4CF4" w14:textId="77777777" w:rsidR="005F5463" w:rsidRPr="005F5463" w:rsidRDefault="005F5463" w:rsidP="005F5463"/>
    <w:p w14:paraId="42D7CD1E" w14:textId="039657CE" w:rsidR="00C46862" w:rsidRDefault="005F5463" w:rsidP="005F5463">
      <w:pPr>
        <w:pStyle w:val="Heading1"/>
      </w:pPr>
      <w:bookmarkStart w:id="274" w:name="_Toc479362766"/>
      <w:bookmarkStart w:id="275" w:name="_Toc479362918"/>
      <w:bookmarkStart w:id="276" w:name="_Toc479363183"/>
      <w:bookmarkStart w:id="277" w:name="_Toc479363321"/>
      <w:bookmarkStart w:id="278" w:name="_Toc479363768"/>
      <w:bookmarkStart w:id="279" w:name="_Toc479364464"/>
      <w:bookmarkStart w:id="280" w:name="_Toc479364612"/>
      <w:bookmarkStart w:id="281" w:name="_Toc479364760"/>
      <w:bookmarkStart w:id="282" w:name="_Toc479365047"/>
      <w:bookmarkStart w:id="283" w:name="_Toc479365201"/>
      <w:bookmarkStart w:id="284" w:name="_Toc479365355"/>
      <w:bookmarkStart w:id="285" w:name="_Toc479365505"/>
      <w:bookmarkStart w:id="286" w:name="_Toc479365654"/>
      <w:bookmarkStart w:id="287" w:name="_Toc479365803"/>
      <w:bookmarkStart w:id="288" w:name="_Toc479365952"/>
      <w:bookmarkStart w:id="289" w:name="_Toc479366101"/>
      <w:bookmarkStart w:id="290" w:name="_Toc479362767"/>
      <w:bookmarkStart w:id="291" w:name="_Toc479362919"/>
      <w:bookmarkStart w:id="292" w:name="_Toc479363184"/>
      <w:bookmarkStart w:id="293" w:name="_Toc479363322"/>
      <w:bookmarkStart w:id="294" w:name="_Toc479363769"/>
      <w:bookmarkStart w:id="295" w:name="_Toc479364465"/>
      <w:bookmarkStart w:id="296" w:name="_Toc479364613"/>
      <w:bookmarkStart w:id="297" w:name="_Toc479364761"/>
      <w:bookmarkStart w:id="298" w:name="_Toc479365048"/>
      <w:bookmarkStart w:id="299" w:name="_Toc479365202"/>
      <w:bookmarkStart w:id="300" w:name="_Toc479365356"/>
      <w:bookmarkStart w:id="301" w:name="_Toc479365506"/>
      <w:bookmarkStart w:id="302" w:name="_Toc479365655"/>
      <w:bookmarkStart w:id="303" w:name="_Toc479365804"/>
      <w:bookmarkStart w:id="304" w:name="_Toc479365953"/>
      <w:bookmarkStart w:id="305" w:name="_Toc479366102"/>
      <w:bookmarkStart w:id="306" w:name="_Toc479362768"/>
      <w:bookmarkStart w:id="307" w:name="_Toc479362920"/>
      <w:bookmarkStart w:id="308" w:name="_Toc479363185"/>
      <w:bookmarkStart w:id="309" w:name="_Toc479363323"/>
      <w:bookmarkStart w:id="310" w:name="_Toc479363770"/>
      <w:bookmarkStart w:id="311" w:name="_Toc479364466"/>
      <w:bookmarkStart w:id="312" w:name="_Toc479364614"/>
      <w:bookmarkStart w:id="313" w:name="_Toc479364762"/>
      <w:bookmarkStart w:id="314" w:name="_Toc479365049"/>
      <w:bookmarkStart w:id="315" w:name="_Toc479365203"/>
      <w:bookmarkStart w:id="316" w:name="_Toc479365357"/>
      <w:bookmarkStart w:id="317" w:name="_Toc479365507"/>
      <w:bookmarkStart w:id="318" w:name="_Toc479365656"/>
      <w:bookmarkStart w:id="319" w:name="_Toc479365805"/>
      <w:bookmarkStart w:id="320" w:name="_Toc479365954"/>
      <w:bookmarkStart w:id="321" w:name="_Toc479366103"/>
      <w:bookmarkStart w:id="322" w:name="_Toc479362769"/>
      <w:bookmarkStart w:id="323" w:name="_Toc479362921"/>
      <w:bookmarkStart w:id="324" w:name="_Toc479363186"/>
      <w:bookmarkStart w:id="325" w:name="_Toc479363324"/>
      <w:bookmarkStart w:id="326" w:name="_Toc479363771"/>
      <w:bookmarkStart w:id="327" w:name="_Toc479364467"/>
      <w:bookmarkStart w:id="328" w:name="_Toc479364615"/>
      <w:bookmarkStart w:id="329" w:name="_Toc479364763"/>
      <w:bookmarkStart w:id="330" w:name="_Toc479365050"/>
      <w:bookmarkStart w:id="331" w:name="_Toc479365204"/>
      <w:bookmarkStart w:id="332" w:name="_Toc479365358"/>
      <w:bookmarkStart w:id="333" w:name="_Toc479365508"/>
      <w:bookmarkStart w:id="334" w:name="_Toc479365657"/>
      <w:bookmarkStart w:id="335" w:name="_Toc479365806"/>
      <w:bookmarkStart w:id="336" w:name="_Toc479365955"/>
      <w:bookmarkStart w:id="337" w:name="_Toc479366104"/>
      <w:bookmarkStart w:id="338" w:name="_Toc479362770"/>
      <w:bookmarkStart w:id="339" w:name="_Toc479362922"/>
      <w:bookmarkStart w:id="340" w:name="_Toc479363187"/>
      <w:bookmarkStart w:id="341" w:name="_Toc479363325"/>
      <w:bookmarkStart w:id="342" w:name="_Toc479363772"/>
      <w:bookmarkStart w:id="343" w:name="_Toc479364468"/>
      <w:bookmarkStart w:id="344" w:name="_Toc479364616"/>
      <w:bookmarkStart w:id="345" w:name="_Toc479364764"/>
      <w:bookmarkStart w:id="346" w:name="_Toc479365051"/>
      <w:bookmarkStart w:id="347" w:name="_Toc479365205"/>
      <w:bookmarkStart w:id="348" w:name="_Toc479365359"/>
      <w:bookmarkStart w:id="349" w:name="_Toc479365509"/>
      <w:bookmarkStart w:id="350" w:name="_Toc479365658"/>
      <w:bookmarkStart w:id="351" w:name="_Toc479365807"/>
      <w:bookmarkStart w:id="352" w:name="_Toc479365956"/>
      <w:bookmarkStart w:id="353" w:name="_Toc479366105"/>
      <w:bookmarkStart w:id="354" w:name="_Toc52986855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5F5463">
        <w:t>Third stage sampling: sampling individuals</w:t>
      </w:r>
      <w:bookmarkEnd w:id="354"/>
    </w:p>
    <w:p w14:paraId="39B33B53" w14:textId="77777777" w:rsidR="005F5463" w:rsidRPr="005F5463" w:rsidRDefault="005F5463" w:rsidP="005F5463"/>
    <w:p w14:paraId="2EA74422" w14:textId="0896FF0F" w:rsidR="005F5463" w:rsidRDefault="005F5463" w:rsidP="005F5463">
      <w:r>
        <w:t>Once a household has been sampled, an interviewer can visit the household. Upon arriving at the household, after introducing him/herself and obtaining consent, the interviewer must complete a household listing to determine who in the househ</w:t>
      </w:r>
      <w:r w:rsidR="00194491">
        <w:t xml:space="preserve">old is eligible for the woman’s, </w:t>
      </w:r>
      <w:r>
        <w:t>child’s</w:t>
      </w:r>
      <w:r w:rsidR="00194491">
        <w:t xml:space="preserve"> and man’s</w:t>
      </w:r>
      <w:r>
        <w:t xml:space="preserve"> interview. The household listing collects basic information about each member of the household, including their name, age, relationship to household head, and, if they are aged less than 5 years, the identity of their mother or caregiver. For the RADAR survey, women </w:t>
      </w:r>
      <w:r w:rsidR="00194491">
        <w:t xml:space="preserve">and men </w:t>
      </w:r>
      <w:r>
        <w:t>15-49 years are eligible for the woman’s questionnaire, and mothers or caregivers of children aged less than 5 years are eligible for the child questionnaire.</w:t>
      </w:r>
      <w:r w:rsidR="00194491">
        <w:t xml:space="preserve"> The child’s caregiver must also be aged </w:t>
      </w:r>
      <w:bookmarkStart w:id="355" w:name="_GoBack"/>
      <w:bookmarkEnd w:id="355"/>
      <w:r w:rsidR="00194491">
        <w:t>15</w:t>
      </w:r>
      <w:r w:rsidR="00844267">
        <w:t xml:space="preserve"> years or more</w:t>
      </w:r>
      <w:r w:rsidR="00194491">
        <w:t>.</w:t>
      </w:r>
      <w:r>
        <w:t xml:space="preserve"> </w:t>
      </w:r>
      <w:r w:rsidRPr="009449FB">
        <w:rPr>
          <w:b/>
          <w:color w:val="04607E"/>
        </w:rPr>
        <w:t>We do not recommend using screening questions (e.g.: Please list all children under 5 in this household) in lieu of a household listing, as respondents may omit eligible household members, particularly more vulnerable members (e.g., foster/orphan children, servants, second wives, etc.) when responding to screening questions</w:t>
      </w:r>
      <w:r w:rsidRPr="009449FB">
        <w:rPr>
          <w:color w:val="04607E"/>
        </w:rPr>
        <w:t xml:space="preserve">. </w:t>
      </w:r>
      <w:r>
        <w:t>The process of completing the household listing allows the interviewer to understand the household structure and probe to ensure that all household members are listed.</w:t>
      </w:r>
    </w:p>
    <w:p w14:paraId="5843AD4F" w14:textId="375C9920" w:rsidR="009449FB" w:rsidRDefault="009449FB" w:rsidP="005F5463"/>
    <w:p w14:paraId="61ED9CF9" w14:textId="623050E4" w:rsidR="005F5463" w:rsidRDefault="005F5463" w:rsidP="005F5463">
      <w:r>
        <w:t xml:space="preserve">For household surveys, like RADAR’s, aiming to measure indicators of reproductive, maternal, newborn and child health and nutrition, </w:t>
      </w:r>
      <w:r w:rsidRPr="009449FB">
        <w:rPr>
          <w:b/>
          <w:color w:val="04607E"/>
        </w:rPr>
        <w:t>we strongly recommend interviewing all eligible women (generally women aged 15-49 years)</w:t>
      </w:r>
      <w:r w:rsidR="00844267">
        <w:rPr>
          <w:b/>
          <w:color w:val="04607E"/>
        </w:rPr>
        <w:t>,</w:t>
      </w:r>
      <w:r w:rsidRPr="009449FB">
        <w:rPr>
          <w:b/>
          <w:color w:val="04607E"/>
        </w:rPr>
        <w:t xml:space="preserve"> all eligible children (generally children aged less than 5 years) in the household</w:t>
      </w:r>
      <w:r w:rsidR="00844267">
        <w:rPr>
          <w:b/>
          <w:color w:val="04607E"/>
        </w:rPr>
        <w:t xml:space="preserve">, and all eligible men (generally </w:t>
      </w:r>
      <w:r w:rsidR="00844267" w:rsidRPr="009449FB">
        <w:rPr>
          <w:b/>
          <w:color w:val="04607E"/>
        </w:rPr>
        <w:t>men aged 15-49 years</w:t>
      </w:r>
      <w:proofErr w:type="gramStart"/>
      <w:r w:rsidR="00844267" w:rsidRPr="009449FB">
        <w:rPr>
          <w:b/>
          <w:color w:val="04607E"/>
        </w:rPr>
        <w:t>)</w:t>
      </w:r>
      <w:r w:rsidR="00844267">
        <w:rPr>
          <w:b/>
          <w:color w:val="04607E"/>
        </w:rPr>
        <w:t>,</w:t>
      </w:r>
      <w:r w:rsidRPr="009449FB">
        <w:rPr>
          <w:color w:val="04607E"/>
        </w:rPr>
        <w:t>.</w:t>
      </w:r>
      <w:proofErr w:type="gramEnd"/>
      <w:r>
        <w:t xml:space="preserve"> This approach reduces the number of households that interviewers need to visit to obtain the </w:t>
      </w:r>
      <w:r>
        <w:lastRenderedPageBreak/>
        <w:t>necessary sample size, making surveys shorter and cheaper. Including all eligible women</w:t>
      </w:r>
      <w:r w:rsidR="00844267">
        <w:t>,</w:t>
      </w:r>
      <w:r>
        <w:t xml:space="preserve"> children </w:t>
      </w:r>
      <w:r w:rsidR="00844267">
        <w:t xml:space="preserve">and men </w:t>
      </w:r>
      <w:r>
        <w:t>does introduce some complexity at the data management and analysis stage, but the RADAR CAPI and analysis tools are designed to deal with this complexity.</w:t>
      </w:r>
    </w:p>
    <w:p w14:paraId="75BE84B1" w14:textId="0129A81F" w:rsidR="00953BDE" w:rsidRPr="003F59AD" w:rsidRDefault="005F5463" w:rsidP="000434C8">
      <w:pPr>
        <w:pStyle w:val="Heading1"/>
      </w:pPr>
      <w:bookmarkStart w:id="356" w:name="_Toc529868553"/>
      <w:r>
        <w:t>More information</w:t>
      </w:r>
      <w:bookmarkEnd w:id="356"/>
    </w:p>
    <w:p w14:paraId="049C11EF" w14:textId="0C5B0101" w:rsidR="005F5463" w:rsidRDefault="005F5463" w:rsidP="008B4261"/>
    <w:p w14:paraId="0FFFDCB4" w14:textId="026CEC5B" w:rsidR="005F5463" w:rsidRDefault="005F5463" w:rsidP="005F5463">
      <w:r>
        <w:t xml:space="preserve">If you have questions about this material, please contact </w:t>
      </w:r>
      <w:hyperlink r:id="rId16" w:history="1">
        <w:r w:rsidRPr="00136BC2">
          <w:rPr>
            <w:rStyle w:val="Hyperlink"/>
          </w:rPr>
          <w:t>mmunos1@jhu.edu</w:t>
        </w:r>
      </w:hyperlink>
      <w:r>
        <w:t xml:space="preserve"> or </w:t>
      </w:r>
      <w:hyperlink r:id="rId17" w:history="1">
        <w:r w:rsidRPr="00136BC2">
          <w:rPr>
            <w:rStyle w:val="Hyperlink"/>
          </w:rPr>
          <w:t>amaiga1@jhu.edu</w:t>
        </w:r>
      </w:hyperlink>
      <w:r>
        <w:t xml:space="preserve">. </w:t>
      </w:r>
    </w:p>
    <w:p w14:paraId="6E8B747A" w14:textId="77777777" w:rsidR="005F5463" w:rsidRDefault="005F5463" w:rsidP="005F5463"/>
    <w:p w14:paraId="25C9283B" w14:textId="72D2489B" w:rsidR="005F5463" w:rsidRDefault="005F5463" w:rsidP="005F5463">
      <w:r>
        <w:t xml:space="preserve">If you would like a complete text on survey sampling, we recommend Sampling of Populations: Methods and Applications (Levy and </w:t>
      </w:r>
      <w:proofErr w:type="spellStart"/>
      <w:r>
        <w:t>Lemeshow</w:t>
      </w:r>
      <w:proofErr w:type="spellEnd"/>
      <w:r>
        <w:t>, 2008) or Survey Sampling (Kish, 1965)</w:t>
      </w:r>
      <w:bookmarkEnd w:id="272"/>
    </w:p>
    <w:p w14:paraId="7F4E19B2" w14:textId="3C069469" w:rsidR="005F5463" w:rsidRDefault="005F5463" w:rsidP="005F5463">
      <w:pPr>
        <w:pStyle w:val="Heading1"/>
      </w:pPr>
      <w:bookmarkStart w:id="357" w:name="_Toc529868554"/>
      <w:r>
        <w:t>References</w:t>
      </w:r>
      <w:bookmarkEnd w:id="357"/>
    </w:p>
    <w:p w14:paraId="1C34DDCE" w14:textId="08384E19" w:rsidR="005F5463" w:rsidRDefault="005F5463" w:rsidP="005F5463">
      <w:r>
        <w:t xml:space="preserve">Bennet S, </w:t>
      </w:r>
      <w:proofErr w:type="spellStart"/>
      <w:r>
        <w:t>Radalowicz</w:t>
      </w:r>
      <w:proofErr w:type="spellEnd"/>
      <w:r>
        <w:t xml:space="preserve"> A, Vella V, Tomkins A. A computer simulation of household sampling schemes for health surveys in developing countries. </w:t>
      </w:r>
      <w:r>
        <w:rPr>
          <w:i/>
        </w:rPr>
        <w:t>International Journal of Epidemiology</w:t>
      </w:r>
      <w:r>
        <w:t xml:space="preserve">, 1994; </w:t>
      </w:r>
      <w:r>
        <w:rPr>
          <w:b/>
        </w:rPr>
        <w:t>23</w:t>
      </w:r>
      <w:r>
        <w:t>: 1282-1291.</w:t>
      </w:r>
    </w:p>
    <w:p w14:paraId="7318C09D" w14:textId="77777777" w:rsidR="005F5463" w:rsidRDefault="005F5463" w:rsidP="005F5463"/>
    <w:p w14:paraId="332DF53D" w14:textId="17A23555" w:rsidR="005F5463" w:rsidRDefault="005F5463" w:rsidP="005F5463">
      <w:r>
        <w:t>Kish L (1965). Survey Sampling. New York: John Wiley &amp; Sons, Inc.</w:t>
      </w:r>
    </w:p>
    <w:p w14:paraId="44E4BFBE" w14:textId="77777777" w:rsidR="005F5463" w:rsidRPr="002A6B45" w:rsidRDefault="005F5463" w:rsidP="005F5463"/>
    <w:p w14:paraId="0525F0FE" w14:textId="169CA8E7" w:rsidR="005F5463" w:rsidRDefault="005F5463" w:rsidP="005F5463">
      <w:proofErr w:type="spellStart"/>
      <w:r>
        <w:t>Kok</w:t>
      </w:r>
      <w:proofErr w:type="spellEnd"/>
      <w:r>
        <w:t xml:space="preserve"> PW. Cluster sampling for immunization coverage. </w:t>
      </w:r>
      <w:proofErr w:type="spellStart"/>
      <w:r>
        <w:rPr>
          <w:i/>
        </w:rPr>
        <w:t>Soc</w:t>
      </w:r>
      <w:proofErr w:type="spellEnd"/>
      <w:r>
        <w:rPr>
          <w:i/>
        </w:rPr>
        <w:t xml:space="preserve"> </w:t>
      </w:r>
      <w:proofErr w:type="spellStart"/>
      <w:r>
        <w:rPr>
          <w:i/>
        </w:rPr>
        <w:t>Sci</w:t>
      </w:r>
      <w:proofErr w:type="spellEnd"/>
      <w:r>
        <w:rPr>
          <w:i/>
        </w:rPr>
        <w:t xml:space="preserve"> Med,</w:t>
      </w:r>
      <w:r>
        <w:t xml:space="preserve"> 1986; </w:t>
      </w:r>
      <w:r>
        <w:rPr>
          <w:b/>
        </w:rPr>
        <w:t>2</w:t>
      </w:r>
      <w:r>
        <w:t>: 781-783.</w:t>
      </w:r>
    </w:p>
    <w:p w14:paraId="13086755" w14:textId="77777777" w:rsidR="005F5463" w:rsidRPr="004A3DD5" w:rsidRDefault="005F5463" w:rsidP="005F5463"/>
    <w:p w14:paraId="1B9AECDC" w14:textId="4470F14F" w:rsidR="005F5463" w:rsidRDefault="005F5463" w:rsidP="005F5463">
      <w:proofErr w:type="spellStart"/>
      <w:r>
        <w:t>Lemeshow</w:t>
      </w:r>
      <w:proofErr w:type="spellEnd"/>
      <w:r>
        <w:t xml:space="preserve"> S, </w:t>
      </w:r>
      <w:proofErr w:type="spellStart"/>
      <w:r>
        <w:t>Tserkovnyi</w:t>
      </w:r>
      <w:proofErr w:type="spellEnd"/>
      <w:r>
        <w:t xml:space="preserve"> A, Tulloch J, Dowd E, </w:t>
      </w:r>
      <w:proofErr w:type="spellStart"/>
      <w:r>
        <w:t>Lwanga</w:t>
      </w:r>
      <w:proofErr w:type="spellEnd"/>
      <w:r>
        <w:t xml:space="preserve"> S, </w:t>
      </w:r>
      <w:proofErr w:type="spellStart"/>
      <w:r>
        <w:t>Kejas</w:t>
      </w:r>
      <w:proofErr w:type="spellEnd"/>
      <w:r>
        <w:t xml:space="preserve"> J. A computer simulation of the EPI survey strategy. </w:t>
      </w:r>
      <w:r>
        <w:rPr>
          <w:i/>
        </w:rPr>
        <w:t xml:space="preserve">International Journal of Epidemiology 1985; </w:t>
      </w:r>
      <w:r>
        <w:rPr>
          <w:b/>
          <w:i/>
        </w:rPr>
        <w:t>14</w:t>
      </w:r>
      <w:r>
        <w:rPr>
          <w:i/>
        </w:rPr>
        <w:t>:473-481.</w:t>
      </w:r>
      <w:r>
        <w:t xml:space="preserve"> </w:t>
      </w:r>
    </w:p>
    <w:p w14:paraId="3BE63DD7" w14:textId="77777777" w:rsidR="005F5463" w:rsidRDefault="005F5463" w:rsidP="005F5463"/>
    <w:p w14:paraId="217D6A52" w14:textId="77777777" w:rsidR="005F5463" w:rsidRPr="002A6B45" w:rsidRDefault="005F5463" w:rsidP="005F5463">
      <w:r>
        <w:t xml:space="preserve">Levy PS and </w:t>
      </w:r>
      <w:proofErr w:type="spellStart"/>
      <w:r>
        <w:t>Lemeshow</w:t>
      </w:r>
      <w:proofErr w:type="spellEnd"/>
      <w:r>
        <w:t xml:space="preserve"> S (2008). Sampling of Populations: Methods and Applications. New York: John Wiley &amp; Sons, Inc.</w:t>
      </w:r>
    </w:p>
    <w:p w14:paraId="6378612D" w14:textId="77777777" w:rsidR="005F5463" w:rsidRPr="005F5463" w:rsidRDefault="005F5463" w:rsidP="005F5463"/>
    <w:sectPr w:rsidR="005F5463" w:rsidRPr="005F5463" w:rsidSect="009449FB">
      <w:footnotePr>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D19C2" w14:textId="77777777" w:rsidR="005F5F76" w:rsidRDefault="005F5F76" w:rsidP="005B6206">
      <w:pPr>
        <w:spacing w:line="240" w:lineRule="auto"/>
      </w:pPr>
      <w:r>
        <w:separator/>
      </w:r>
    </w:p>
  </w:endnote>
  <w:endnote w:type="continuationSeparator" w:id="0">
    <w:p w14:paraId="4E0F5668" w14:textId="77777777" w:rsidR="005F5F76" w:rsidRDefault="005F5F76" w:rsidP="005B62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4266328"/>
      <w:docPartObj>
        <w:docPartGallery w:val="Page Numbers (Bottom of Page)"/>
        <w:docPartUnique/>
      </w:docPartObj>
    </w:sdtPr>
    <w:sdtEndPr/>
    <w:sdtContent>
      <w:p w14:paraId="6ED6C2CE" w14:textId="0C0DA6D3" w:rsidR="00CD3987" w:rsidRDefault="00CD3987">
        <w:pPr>
          <w:pStyle w:val="Footer"/>
          <w:jc w:val="right"/>
        </w:pPr>
        <w:r w:rsidRPr="003A3D41">
          <w:rPr>
            <w:sz w:val="16"/>
            <w:szCs w:val="16"/>
          </w:rPr>
          <w:fldChar w:fldCharType="begin"/>
        </w:r>
        <w:r w:rsidRPr="003A3D41">
          <w:rPr>
            <w:sz w:val="16"/>
            <w:szCs w:val="16"/>
          </w:rPr>
          <w:instrText xml:space="preserve"> PAGE   \* MERGEFORMAT </w:instrText>
        </w:r>
        <w:r w:rsidRPr="003A3D41">
          <w:rPr>
            <w:sz w:val="16"/>
            <w:szCs w:val="16"/>
          </w:rPr>
          <w:fldChar w:fldCharType="separate"/>
        </w:r>
        <w:r w:rsidR="009449FB">
          <w:rPr>
            <w:noProof/>
            <w:sz w:val="16"/>
            <w:szCs w:val="16"/>
          </w:rPr>
          <w:t>2</w:t>
        </w:r>
        <w:r w:rsidRPr="003A3D41">
          <w:rPr>
            <w:sz w:val="16"/>
            <w:szCs w:val="16"/>
          </w:rPr>
          <w:fldChar w:fldCharType="end"/>
        </w:r>
      </w:p>
    </w:sdtContent>
  </w:sdt>
  <w:p w14:paraId="3FFC3E97" w14:textId="77777777" w:rsidR="00CD3987" w:rsidRDefault="00CD398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BAD16" w14:textId="46771ABF" w:rsidR="00CD3987" w:rsidRDefault="00CD3987" w:rsidP="002D6EEA">
    <w:pPr>
      <w:pStyle w:val="Footer"/>
      <w:jc w:val="left"/>
    </w:pPr>
  </w:p>
  <w:p w14:paraId="6C84E6C9" w14:textId="12BB05A8" w:rsidR="009449FB" w:rsidRPr="002D6EEA" w:rsidRDefault="009449FB" w:rsidP="002D6EEA">
    <w:pPr>
      <w:pStyle w:val="Footer"/>
      <w:jc w:val="left"/>
    </w:pPr>
    <w:r>
      <w:rPr>
        <w:noProof/>
      </w:rPr>
      <w:drawing>
        <wp:inline distT="0" distB="0" distL="0" distR="0" wp14:anchorId="2BD4AE96" wp14:editId="1B23B884">
          <wp:extent cx="5760720" cy="67500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P-Bloomberg-Canada .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7500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6178181"/>
      <w:docPartObj>
        <w:docPartGallery w:val="Page Numbers (Bottom of Page)"/>
        <w:docPartUnique/>
      </w:docPartObj>
    </w:sdtPr>
    <w:sdtEndPr/>
    <w:sdtContent>
      <w:p w14:paraId="46008672" w14:textId="6D3E42D6" w:rsidR="00CD3987" w:rsidRDefault="00CD3987">
        <w:pPr>
          <w:pStyle w:val="Footer"/>
          <w:jc w:val="right"/>
        </w:pPr>
        <w:r w:rsidRPr="003A3D41">
          <w:rPr>
            <w:sz w:val="16"/>
            <w:szCs w:val="16"/>
          </w:rPr>
          <w:fldChar w:fldCharType="begin"/>
        </w:r>
        <w:r w:rsidRPr="003A3D41">
          <w:rPr>
            <w:sz w:val="16"/>
            <w:szCs w:val="16"/>
          </w:rPr>
          <w:instrText xml:space="preserve"> PAGE   \* MERGEFORMAT </w:instrText>
        </w:r>
        <w:r w:rsidRPr="003A3D41">
          <w:rPr>
            <w:sz w:val="16"/>
            <w:szCs w:val="16"/>
          </w:rPr>
          <w:fldChar w:fldCharType="separate"/>
        </w:r>
        <w:r w:rsidR="00844267">
          <w:rPr>
            <w:noProof/>
            <w:sz w:val="16"/>
            <w:szCs w:val="16"/>
          </w:rPr>
          <w:t>1</w:t>
        </w:r>
        <w:r w:rsidRPr="003A3D41">
          <w:rPr>
            <w:sz w:val="16"/>
            <w:szCs w:val="16"/>
          </w:rPr>
          <w:fldChar w:fldCharType="end"/>
        </w:r>
      </w:p>
    </w:sdtContent>
  </w:sdt>
  <w:p w14:paraId="1D3298FC" w14:textId="77777777" w:rsidR="00CD3987" w:rsidRDefault="00CD3987">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CEE8A" w14:textId="77777777" w:rsidR="00CD3987" w:rsidRPr="00EA40C0" w:rsidRDefault="00CD3987" w:rsidP="00EA40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067A3" w14:textId="77777777" w:rsidR="005F5F76" w:rsidRDefault="005F5F76" w:rsidP="005B6206">
      <w:pPr>
        <w:spacing w:line="240" w:lineRule="auto"/>
      </w:pPr>
      <w:r>
        <w:separator/>
      </w:r>
    </w:p>
  </w:footnote>
  <w:footnote w:type="continuationSeparator" w:id="0">
    <w:p w14:paraId="6A8C5DDD" w14:textId="77777777" w:rsidR="005F5F76" w:rsidRDefault="005F5F76" w:rsidP="005B62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6940F" w14:textId="77777777" w:rsidR="00CD3987" w:rsidRPr="002D6EEA" w:rsidRDefault="00CD3987" w:rsidP="002D6EEA">
    <w:pPr>
      <w:pStyle w:val="Header"/>
      <w:jc w:val="left"/>
    </w:pPr>
    <w:r w:rsidRPr="002D6EEA">
      <w:rPr>
        <w:rFonts w:ascii="Calibri" w:eastAsia="Times New Roman" w:hAnsi="Calibri"/>
        <w:noProof/>
      </w:rPr>
      <w:drawing>
        <wp:inline distT="0" distB="0" distL="0" distR="0" wp14:anchorId="137EB1E7" wp14:editId="7E7BABBA">
          <wp:extent cx="5372100" cy="518106"/>
          <wp:effectExtent l="0" t="0" r="0" b="0"/>
          <wp:docPr id="23" name="Picture 23" descr="P:\21574.00_JHU_Intl_Affairs_RADAR_Logo_Concepts\04 Graphics\03 Design Studies\LS\word\ROUND TWO\word_page1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21574.00_JHU_Intl_Affairs_RADAR_Logo_Concepts\04 Graphics\03 Design Studies\LS\word\ROUND TWO\word_page1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7527" cy="52441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7D366" w14:textId="77777777" w:rsidR="00CD3987" w:rsidRDefault="00CD398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FA0F" w14:textId="77777777" w:rsidR="00CD3987" w:rsidRPr="00EA40C0" w:rsidRDefault="00CD3987" w:rsidP="00EA40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5223592"/>
    <w:lvl w:ilvl="0">
      <w:start w:val="1"/>
      <w:numFmt w:val="bullet"/>
      <w:pStyle w:val="PlaceholderText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1"/>
      <w:numFmt w:val="decimal"/>
      <w:pStyle w:val="1"/>
      <w:lvlText w:val="%1."/>
      <w:lvlJc w:val="left"/>
      <w:pPr>
        <w:tabs>
          <w:tab w:val="num" w:pos="720"/>
        </w:tabs>
      </w:pPr>
      <w:rPr>
        <w:rFonts w:ascii="Arial" w:hAnsi="Arial"/>
        <w:sz w:val="24"/>
      </w:rPr>
    </w:lvl>
  </w:abstractNum>
  <w:abstractNum w:abstractNumId="2" w15:restartNumberingAfterBreak="0">
    <w:nsid w:val="031E493C"/>
    <w:multiLevelType w:val="hybridMultilevel"/>
    <w:tmpl w:val="9114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60C6D"/>
    <w:multiLevelType w:val="hybridMultilevel"/>
    <w:tmpl w:val="C96CF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353E4"/>
    <w:multiLevelType w:val="hybridMultilevel"/>
    <w:tmpl w:val="F36E7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1CE2E22"/>
    <w:multiLevelType w:val="hybridMultilevel"/>
    <w:tmpl w:val="36E430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1846BA"/>
    <w:multiLevelType w:val="hybridMultilevel"/>
    <w:tmpl w:val="FF04E51A"/>
    <w:lvl w:ilvl="0" w:tplc="73504EDA">
      <w:start w:val="1"/>
      <w:numFmt w:val="bullet"/>
      <w:pStyle w:val="bullet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1231F0"/>
    <w:multiLevelType w:val="hybridMultilevel"/>
    <w:tmpl w:val="1044678C"/>
    <w:lvl w:ilvl="0" w:tplc="04090005">
      <w:start w:val="1"/>
      <w:numFmt w:val="bullet"/>
      <w:lvlText w:val=""/>
      <w:lvlJc w:val="left"/>
      <w:pPr>
        <w:ind w:left="720" w:hanging="360"/>
      </w:pPr>
      <w:rPr>
        <w:rFonts w:ascii="Wingdings" w:hAnsi="Wingdings" w:hint="default"/>
        <w:color w:val="04607E"/>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FF211F"/>
    <w:multiLevelType w:val="hybridMultilevel"/>
    <w:tmpl w:val="02249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C5172A"/>
    <w:multiLevelType w:val="hybridMultilevel"/>
    <w:tmpl w:val="C47660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1D1BE6"/>
    <w:multiLevelType w:val="hybridMultilevel"/>
    <w:tmpl w:val="9C3C28C0"/>
    <w:lvl w:ilvl="0" w:tplc="63B8E70E">
      <w:start w:val="7"/>
      <w:numFmt w:val="bullet"/>
      <w:lvlText w:val="-"/>
      <w:lvlJc w:val="left"/>
      <w:pPr>
        <w:ind w:left="720" w:hanging="360"/>
      </w:pPr>
      <w:rPr>
        <w:rFonts w:ascii="Cambria" w:eastAsia="MS Mincho"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95AF6"/>
    <w:multiLevelType w:val="hybridMultilevel"/>
    <w:tmpl w:val="94B2D9AC"/>
    <w:lvl w:ilvl="0" w:tplc="04090005">
      <w:start w:val="1"/>
      <w:numFmt w:val="bullet"/>
      <w:lvlText w:val=""/>
      <w:lvlJc w:val="left"/>
      <w:pPr>
        <w:ind w:left="720" w:hanging="360"/>
      </w:pPr>
      <w:rPr>
        <w:rFonts w:ascii="Wingdings" w:hAnsi="Wingdings" w:hint="default"/>
        <w:color w:val="04607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BD7749"/>
    <w:multiLevelType w:val="hybridMultilevel"/>
    <w:tmpl w:val="4AC2642C"/>
    <w:lvl w:ilvl="0" w:tplc="2D48A51A">
      <w:start w:val="1"/>
      <w:numFmt w:val="bullet"/>
      <w:lvlText w:val=""/>
      <w:lvlJc w:val="left"/>
      <w:pPr>
        <w:ind w:left="720" w:hanging="360"/>
      </w:pPr>
      <w:rPr>
        <w:rFonts w:ascii="Symbol" w:hAnsi="Symbol" w:hint="default"/>
        <w:color w:val="04607E"/>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138B5"/>
    <w:multiLevelType w:val="hybridMultilevel"/>
    <w:tmpl w:val="7E7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750C2"/>
    <w:multiLevelType w:val="hybridMultilevel"/>
    <w:tmpl w:val="7A92CA1A"/>
    <w:lvl w:ilvl="0" w:tplc="0409000F">
      <w:start w:val="1"/>
      <w:numFmt w:val="decimal"/>
      <w:lvlText w:val="%1."/>
      <w:lvlJc w:val="left"/>
      <w:pPr>
        <w:ind w:left="1178" w:hanging="47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3FFA25DF"/>
    <w:multiLevelType w:val="hybridMultilevel"/>
    <w:tmpl w:val="1440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5966D1"/>
    <w:multiLevelType w:val="hybridMultilevel"/>
    <w:tmpl w:val="EE1E98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DD1449"/>
    <w:multiLevelType w:val="hybridMultilevel"/>
    <w:tmpl w:val="CE28680E"/>
    <w:lvl w:ilvl="0" w:tplc="040C0017">
      <w:start w:val="1"/>
      <w:numFmt w:val="lowerLetter"/>
      <w:lvlText w:val="%1)"/>
      <w:lvlJc w:val="left"/>
      <w:pPr>
        <w:ind w:left="720" w:hanging="360"/>
      </w:pPr>
      <w:rPr>
        <w:rFonts w:hint="default"/>
      </w:rPr>
    </w:lvl>
    <w:lvl w:ilvl="1" w:tplc="040C0019" w:tentative="1">
      <w:start w:val="1"/>
      <w:numFmt w:val="lowerLetter"/>
      <w:pStyle w:val="NoSpacing1"/>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F347CB"/>
    <w:multiLevelType w:val="hybridMultilevel"/>
    <w:tmpl w:val="F7BE009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51224BCC"/>
    <w:multiLevelType w:val="hybridMultilevel"/>
    <w:tmpl w:val="55AE5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51358"/>
    <w:multiLevelType w:val="hybridMultilevel"/>
    <w:tmpl w:val="816ED2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0491C"/>
    <w:multiLevelType w:val="hybridMultilevel"/>
    <w:tmpl w:val="C0F88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30C8B"/>
    <w:multiLevelType w:val="hybridMultilevel"/>
    <w:tmpl w:val="A30C7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937340"/>
    <w:multiLevelType w:val="multilevel"/>
    <w:tmpl w:val="1142541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Restart w:val="0"/>
      <w:pStyle w:val="Heading4"/>
      <w:suff w:val="nothing"/>
      <w:lvlText w:val="Annex %4.  "/>
      <w:lvlJc w:val="left"/>
      <w:pPr>
        <w:ind w:left="2574" w:hanging="864"/>
      </w:pPr>
      <w:rPr>
        <w:rFonts w:hint="default"/>
        <w:color w:val="04607E"/>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4" w15:restartNumberingAfterBreak="0">
    <w:nsid w:val="5FC837ED"/>
    <w:multiLevelType w:val="hybridMultilevel"/>
    <w:tmpl w:val="95600BB6"/>
    <w:lvl w:ilvl="0" w:tplc="04090005">
      <w:start w:val="1"/>
      <w:numFmt w:val="bullet"/>
      <w:lvlText w:val=""/>
      <w:lvlJc w:val="left"/>
      <w:pPr>
        <w:ind w:left="720" w:hanging="360"/>
      </w:pPr>
      <w:rPr>
        <w:rFonts w:ascii="Wingdings" w:hAnsi="Wingdings" w:hint="default"/>
        <w:color w:val="04607E"/>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CA7155"/>
    <w:multiLevelType w:val="hybridMultilevel"/>
    <w:tmpl w:val="26B6734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6" w15:restartNumberingAfterBreak="0">
    <w:nsid w:val="6CBD50D1"/>
    <w:multiLevelType w:val="hybridMultilevel"/>
    <w:tmpl w:val="60C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9259F0"/>
    <w:multiLevelType w:val="hybridMultilevel"/>
    <w:tmpl w:val="22C2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71E63"/>
    <w:multiLevelType w:val="hybridMultilevel"/>
    <w:tmpl w:val="F16429DC"/>
    <w:lvl w:ilvl="0" w:tplc="04090005">
      <w:start w:val="1"/>
      <w:numFmt w:val="bullet"/>
      <w:lvlText w:val=""/>
      <w:lvlJc w:val="left"/>
      <w:pPr>
        <w:ind w:left="720" w:hanging="360"/>
      </w:pPr>
      <w:rPr>
        <w:rFonts w:ascii="Wingdings" w:hAnsi="Wingdings" w:hint="default"/>
        <w:color w:val="04607E"/>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4C22A2"/>
    <w:multiLevelType w:val="hybridMultilevel"/>
    <w:tmpl w:val="BD502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EB3E9F"/>
    <w:multiLevelType w:val="hybridMultilevel"/>
    <w:tmpl w:val="2384D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DB3DE6"/>
    <w:multiLevelType w:val="hybridMultilevel"/>
    <w:tmpl w:val="E0E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num w:numId="1">
    <w:abstractNumId w:val="17"/>
  </w:num>
  <w:num w:numId="2">
    <w:abstractNumId w:val="0"/>
  </w:num>
  <w:num w:numId="3">
    <w:abstractNumId w:val="1"/>
    <w:lvlOverride w:ilvl="0">
      <w:lvl w:ilvl="0">
        <w:start w:val="1"/>
        <w:numFmt w:val="decimal"/>
        <w:pStyle w:val="1"/>
        <w:lvlText w:val="LOC%1."/>
        <w:lvlJc w:val="left"/>
        <w:pPr>
          <w:ind w:left="360" w:hanging="360"/>
        </w:pPr>
        <w:rPr>
          <w:rFonts w:hint="default"/>
        </w:rPr>
      </w:lvl>
    </w:lvlOverride>
  </w:num>
  <w:num w:numId="4">
    <w:abstractNumId w:val="26"/>
  </w:num>
  <w:num w:numId="5">
    <w:abstractNumId w:val="6"/>
  </w:num>
  <w:num w:numId="6">
    <w:abstractNumId w:val="24"/>
  </w:num>
  <w:num w:numId="7">
    <w:abstractNumId w:val="23"/>
  </w:num>
  <w:num w:numId="8">
    <w:abstractNumId w:val="3"/>
  </w:num>
  <w:num w:numId="9">
    <w:abstractNumId w:val="4"/>
  </w:num>
  <w:num w:numId="10">
    <w:abstractNumId w:val="29"/>
  </w:num>
  <w:num w:numId="11">
    <w:abstractNumId w:val="30"/>
  </w:num>
  <w:num w:numId="12">
    <w:abstractNumId w:val="9"/>
  </w:num>
  <w:num w:numId="13">
    <w:abstractNumId w:val="5"/>
  </w:num>
  <w:num w:numId="14">
    <w:abstractNumId w:val="27"/>
  </w:num>
  <w:num w:numId="15">
    <w:abstractNumId w:val="25"/>
  </w:num>
  <w:num w:numId="16">
    <w:abstractNumId w:val="14"/>
  </w:num>
  <w:num w:numId="17">
    <w:abstractNumId w:val="10"/>
  </w:num>
  <w:num w:numId="18">
    <w:abstractNumId w:val="16"/>
  </w:num>
  <w:num w:numId="19">
    <w:abstractNumId w:val="19"/>
  </w:num>
  <w:num w:numId="20">
    <w:abstractNumId w:val="21"/>
  </w:num>
  <w:num w:numId="21">
    <w:abstractNumId w:val="15"/>
  </w:num>
  <w:num w:numId="22">
    <w:abstractNumId w:val="2"/>
  </w:num>
  <w:num w:numId="23">
    <w:abstractNumId w:val="18"/>
  </w:num>
  <w:num w:numId="24">
    <w:abstractNumId w:val="22"/>
  </w:num>
  <w:num w:numId="25">
    <w:abstractNumId w:val="8"/>
  </w:num>
  <w:num w:numId="26">
    <w:abstractNumId w:val="23"/>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lvlRestart w:val="0"/>
        <w:pStyle w:val="Heading4"/>
        <w:lvlText w:val="Annex %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12"/>
  </w:num>
  <w:num w:numId="28">
    <w:abstractNumId w:val="20"/>
  </w:num>
  <w:num w:numId="29">
    <w:abstractNumId w:val="23"/>
  </w:num>
  <w:num w:numId="30">
    <w:abstractNumId w:val="31"/>
  </w:num>
  <w:num w:numId="31">
    <w:abstractNumId w:val="7"/>
  </w:num>
  <w:num w:numId="32">
    <w:abstractNumId w:val="13"/>
  </w:num>
  <w:num w:numId="33">
    <w:abstractNumId w:val="11"/>
  </w:num>
  <w:num w:numId="34">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D63"/>
    <w:rsid w:val="00000C50"/>
    <w:rsid w:val="00000C73"/>
    <w:rsid w:val="00002C37"/>
    <w:rsid w:val="00003241"/>
    <w:rsid w:val="00003AD0"/>
    <w:rsid w:val="00003B14"/>
    <w:rsid w:val="000040FB"/>
    <w:rsid w:val="00004D63"/>
    <w:rsid w:val="00004EBB"/>
    <w:rsid w:val="00004F79"/>
    <w:rsid w:val="0000511E"/>
    <w:rsid w:val="0000537A"/>
    <w:rsid w:val="00005BA0"/>
    <w:rsid w:val="00006302"/>
    <w:rsid w:val="00006710"/>
    <w:rsid w:val="00006B8B"/>
    <w:rsid w:val="00007E65"/>
    <w:rsid w:val="000101EA"/>
    <w:rsid w:val="00010D1D"/>
    <w:rsid w:val="000110B1"/>
    <w:rsid w:val="00011F09"/>
    <w:rsid w:val="00012152"/>
    <w:rsid w:val="00012318"/>
    <w:rsid w:val="00012602"/>
    <w:rsid w:val="000127CE"/>
    <w:rsid w:val="00012B09"/>
    <w:rsid w:val="00012E41"/>
    <w:rsid w:val="0001384B"/>
    <w:rsid w:val="000141B9"/>
    <w:rsid w:val="000143F5"/>
    <w:rsid w:val="00014415"/>
    <w:rsid w:val="0001455E"/>
    <w:rsid w:val="000150A2"/>
    <w:rsid w:val="00015AC9"/>
    <w:rsid w:val="00015E20"/>
    <w:rsid w:val="000161F2"/>
    <w:rsid w:val="0001629B"/>
    <w:rsid w:val="00016327"/>
    <w:rsid w:val="00016875"/>
    <w:rsid w:val="00016B86"/>
    <w:rsid w:val="000172F1"/>
    <w:rsid w:val="000176C9"/>
    <w:rsid w:val="000176E2"/>
    <w:rsid w:val="0001776F"/>
    <w:rsid w:val="00017EE1"/>
    <w:rsid w:val="00017F39"/>
    <w:rsid w:val="00020023"/>
    <w:rsid w:val="00020746"/>
    <w:rsid w:val="0002230D"/>
    <w:rsid w:val="000223F7"/>
    <w:rsid w:val="000227D7"/>
    <w:rsid w:val="00022820"/>
    <w:rsid w:val="00022E95"/>
    <w:rsid w:val="000232E6"/>
    <w:rsid w:val="000239DE"/>
    <w:rsid w:val="00023AA8"/>
    <w:rsid w:val="00023F73"/>
    <w:rsid w:val="0002422E"/>
    <w:rsid w:val="000252EE"/>
    <w:rsid w:val="00025A84"/>
    <w:rsid w:val="00026267"/>
    <w:rsid w:val="0002672F"/>
    <w:rsid w:val="0002677E"/>
    <w:rsid w:val="00026AAB"/>
    <w:rsid w:val="00026C3E"/>
    <w:rsid w:val="0002730B"/>
    <w:rsid w:val="00027F08"/>
    <w:rsid w:val="0003077A"/>
    <w:rsid w:val="00030F5D"/>
    <w:rsid w:val="00031446"/>
    <w:rsid w:val="000315E1"/>
    <w:rsid w:val="00031894"/>
    <w:rsid w:val="00031E1A"/>
    <w:rsid w:val="00031F60"/>
    <w:rsid w:val="000321D8"/>
    <w:rsid w:val="0003231C"/>
    <w:rsid w:val="00032EBF"/>
    <w:rsid w:val="000336C8"/>
    <w:rsid w:val="000342EF"/>
    <w:rsid w:val="00034848"/>
    <w:rsid w:val="00034ED6"/>
    <w:rsid w:val="00035126"/>
    <w:rsid w:val="00035834"/>
    <w:rsid w:val="00035B0E"/>
    <w:rsid w:val="00036F9A"/>
    <w:rsid w:val="000377EA"/>
    <w:rsid w:val="00037B4A"/>
    <w:rsid w:val="00040766"/>
    <w:rsid w:val="00040B73"/>
    <w:rsid w:val="00041364"/>
    <w:rsid w:val="00041433"/>
    <w:rsid w:val="00041777"/>
    <w:rsid w:val="00041F93"/>
    <w:rsid w:val="0004264F"/>
    <w:rsid w:val="000427DC"/>
    <w:rsid w:val="00042F6C"/>
    <w:rsid w:val="000434C8"/>
    <w:rsid w:val="00043E83"/>
    <w:rsid w:val="00045363"/>
    <w:rsid w:val="00045707"/>
    <w:rsid w:val="000459DC"/>
    <w:rsid w:val="00045D70"/>
    <w:rsid w:val="00046028"/>
    <w:rsid w:val="000469B0"/>
    <w:rsid w:val="00047843"/>
    <w:rsid w:val="00047AB0"/>
    <w:rsid w:val="00047C41"/>
    <w:rsid w:val="00050188"/>
    <w:rsid w:val="00051A88"/>
    <w:rsid w:val="00051FF9"/>
    <w:rsid w:val="00052411"/>
    <w:rsid w:val="000527C5"/>
    <w:rsid w:val="00052915"/>
    <w:rsid w:val="00053769"/>
    <w:rsid w:val="00054452"/>
    <w:rsid w:val="0005489B"/>
    <w:rsid w:val="000548F4"/>
    <w:rsid w:val="00054ADC"/>
    <w:rsid w:val="00055097"/>
    <w:rsid w:val="00056723"/>
    <w:rsid w:val="000568A3"/>
    <w:rsid w:val="00057054"/>
    <w:rsid w:val="000576EE"/>
    <w:rsid w:val="000602EA"/>
    <w:rsid w:val="00060CC0"/>
    <w:rsid w:val="000610A7"/>
    <w:rsid w:val="00061FFF"/>
    <w:rsid w:val="00062900"/>
    <w:rsid w:val="0006295F"/>
    <w:rsid w:val="0006393A"/>
    <w:rsid w:val="000640FC"/>
    <w:rsid w:val="00064D24"/>
    <w:rsid w:val="00064E99"/>
    <w:rsid w:val="000653F5"/>
    <w:rsid w:val="00065650"/>
    <w:rsid w:val="00065782"/>
    <w:rsid w:val="000657B2"/>
    <w:rsid w:val="000659D5"/>
    <w:rsid w:val="00065A0B"/>
    <w:rsid w:val="00065DC0"/>
    <w:rsid w:val="00065EAC"/>
    <w:rsid w:val="00066437"/>
    <w:rsid w:val="0006725D"/>
    <w:rsid w:val="00067384"/>
    <w:rsid w:val="000678DC"/>
    <w:rsid w:val="00067C94"/>
    <w:rsid w:val="0007057F"/>
    <w:rsid w:val="0007079F"/>
    <w:rsid w:val="00070B7E"/>
    <w:rsid w:val="00071938"/>
    <w:rsid w:val="00071977"/>
    <w:rsid w:val="00071ADD"/>
    <w:rsid w:val="00072EAE"/>
    <w:rsid w:val="00073195"/>
    <w:rsid w:val="00073CA1"/>
    <w:rsid w:val="00074011"/>
    <w:rsid w:val="000741E8"/>
    <w:rsid w:val="00075021"/>
    <w:rsid w:val="00075421"/>
    <w:rsid w:val="00075519"/>
    <w:rsid w:val="00075A2B"/>
    <w:rsid w:val="00075D50"/>
    <w:rsid w:val="00075E0C"/>
    <w:rsid w:val="00075E4D"/>
    <w:rsid w:val="00076024"/>
    <w:rsid w:val="00076184"/>
    <w:rsid w:val="000765AD"/>
    <w:rsid w:val="000765D2"/>
    <w:rsid w:val="00076FBB"/>
    <w:rsid w:val="000776EC"/>
    <w:rsid w:val="00077872"/>
    <w:rsid w:val="00077B4D"/>
    <w:rsid w:val="0008077C"/>
    <w:rsid w:val="00080CCC"/>
    <w:rsid w:val="00081137"/>
    <w:rsid w:val="0008113B"/>
    <w:rsid w:val="00081819"/>
    <w:rsid w:val="00081821"/>
    <w:rsid w:val="00081B84"/>
    <w:rsid w:val="00082069"/>
    <w:rsid w:val="000820B1"/>
    <w:rsid w:val="000824A9"/>
    <w:rsid w:val="00082D2A"/>
    <w:rsid w:val="00083798"/>
    <w:rsid w:val="00083AED"/>
    <w:rsid w:val="00084102"/>
    <w:rsid w:val="00084483"/>
    <w:rsid w:val="00084860"/>
    <w:rsid w:val="0008508B"/>
    <w:rsid w:val="000857A8"/>
    <w:rsid w:val="000862AE"/>
    <w:rsid w:val="0008695B"/>
    <w:rsid w:val="000870FC"/>
    <w:rsid w:val="00090F48"/>
    <w:rsid w:val="00091330"/>
    <w:rsid w:val="00091BF4"/>
    <w:rsid w:val="00091FC6"/>
    <w:rsid w:val="000926F3"/>
    <w:rsid w:val="00092798"/>
    <w:rsid w:val="00093253"/>
    <w:rsid w:val="00093285"/>
    <w:rsid w:val="00093357"/>
    <w:rsid w:val="0009347A"/>
    <w:rsid w:val="0009538E"/>
    <w:rsid w:val="00095756"/>
    <w:rsid w:val="000960E1"/>
    <w:rsid w:val="000961A5"/>
    <w:rsid w:val="000961F7"/>
    <w:rsid w:val="00096A01"/>
    <w:rsid w:val="00096A88"/>
    <w:rsid w:val="00096EDB"/>
    <w:rsid w:val="00096F04"/>
    <w:rsid w:val="00096F57"/>
    <w:rsid w:val="00097334"/>
    <w:rsid w:val="000A05DC"/>
    <w:rsid w:val="000A08AF"/>
    <w:rsid w:val="000A0B07"/>
    <w:rsid w:val="000A16D1"/>
    <w:rsid w:val="000A1BB3"/>
    <w:rsid w:val="000A1BBD"/>
    <w:rsid w:val="000A1BD1"/>
    <w:rsid w:val="000A1D0C"/>
    <w:rsid w:val="000A278F"/>
    <w:rsid w:val="000A2D6F"/>
    <w:rsid w:val="000A41B7"/>
    <w:rsid w:val="000A43E6"/>
    <w:rsid w:val="000A452D"/>
    <w:rsid w:val="000A4F4F"/>
    <w:rsid w:val="000A57EF"/>
    <w:rsid w:val="000A5B53"/>
    <w:rsid w:val="000A5CCC"/>
    <w:rsid w:val="000A74C4"/>
    <w:rsid w:val="000A750D"/>
    <w:rsid w:val="000A7627"/>
    <w:rsid w:val="000A7674"/>
    <w:rsid w:val="000A76AA"/>
    <w:rsid w:val="000A77A9"/>
    <w:rsid w:val="000B018C"/>
    <w:rsid w:val="000B0728"/>
    <w:rsid w:val="000B09DE"/>
    <w:rsid w:val="000B13DF"/>
    <w:rsid w:val="000B181F"/>
    <w:rsid w:val="000B209D"/>
    <w:rsid w:val="000B20E6"/>
    <w:rsid w:val="000B2C26"/>
    <w:rsid w:val="000B2C7A"/>
    <w:rsid w:val="000B328E"/>
    <w:rsid w:val="000B332A"/>
    <w:rsid w:val="000B3ED7"/>
    <w:rsid w:val="000B40AB"/>
    <w:rsid w:val="000B4128"/>
    <w:rsid w:val="000B44E6"/>
    <w:rsid w:val="000B46EC"/>
    <w:rsid w:val="000B52B7"/>
    <w:rsid w:val="000B5810"/>
    <w:rsid w:val="000B5E91"/>
    <w:rsid w:val="000B632F"/>
    <w:rsid w:val="000B63C4"/>
    <w:rsid w:val="000B6737"/>
    <w:rsid w:val="000B689B"/>
    <w:rsid w:val="000B6DE9"/>
    <w:rsid w:val="000B734A"/>
    <w:rsid w:val="000B766F"/>
    <w:rsid w:val="000B768A"/>
    <w:rsid w:val="000B783C"/>
    <w:rsid w:val="000B7C33"/>
    <w:rsid w:val="000B7D47"/>
    <w:rsid w:val="000C02DE"/>
    <w:rsid w:val="000C0725"/>
    <w:rsid w:val="000C0C1B"/>
    <w:rsid w:val="000C1B0C"/>
    <w:rsid w:val="000C1F9B"/>
    <w:rsid w:val="000C2DB8"/>
    <w:rsid w:val="000C2ED9"/>
    <w:rsid w:val="000C3887"/>
    <w:rsid w:val="000C3E0C"/>
    <w:rsid w:val="000C437D"/>
    <w:rsid w:val="000C459D"/>
    <w:rsid w:val="000C533B"/>
    <w:rsid w:val="000C58AA"/>
    <w:rsid w:val="000C5FB5"/>
    <w:rsid w:val="000C62EA"/>
    <w:rsid w:val="000C6474"/>
    <w:rsid w:val="000C6BCA"/>
    <w:rsid w:val="000C77E2"/>
    <w:rsid w:val="000C77FC"/>
    <w:rsid w:val="000D0608"/>
    <w:rsid w:val="000D0902"/>
    <w:rsid w:val="000D0A28"/>
    <w:rsid w:val="000D0A8D"/>
    <w:rsid w:val="000D0ACD"/>
    <w:rsid w:val="000D1104"/>
    <w:rsid w:val="000D13CB"/>
    <w:rsid w:val="000D1615"/>
    <w:rsid w:val="000D197B"/>
    <w:rsid w:val="000D21A1"/>
    <w:rsid w:val="000D2275"/>
    <w:rsid w:val="000D2442"/>
    <w:rsid w:val="000D2787"/>
    <w:rsid w:val="000D2867"/>
    <w:rsid w:val="000D2949"/>
    <w:rsid w:val="000D3286"/>
    <w:rsid w:val="000D3AAA"/>
    <w:rsid w:val="000D3C1A"/>
    <w:rsid w:val="000D3F31"/>
    <w:rsid w:val="000D433A"/>
    <w:rsid w:val="000D45F5"/>
    <w:rsid w:val="000D4972"/>
    <w:rsid w:val="000D49EC"/>
    <w:rsid w:val="000D4FB0"/>
    <w:rsid w:val="000D507D"/>
    <w:rsid w:val="000D5BD2"/>
    <w:rsid w:val="000D5E87"/>
    <w:rsid w:val="000D6479"/>
    <w:rsid w:val="000D6935"/>
    <w:rsid w:val="000D6A3E"/>
    <w:rsid w:val="000D7485"/>
    <w:rsid w:val="000D79CB"/>
    <w:rsid w:val="000E06F0"/>
    <w:rsid w:val="000E10FE"/>
    <w:rsid w:val="000E3FC7"/>
    <w:rsid w:val="000E42C8"/>
    <w:rsid w:val="000E4784"/>
    <w:rsid w:val="000E5ECD"/>
    <w:rsid w:val="000E63A7"/>
    <w:rsid w:val="000E680D"/>
    <w:rsid w:val="000E6AD8"/>
    <w:rsid w:val="000E6B10"/>
    <w:rsid w:val="000E6BF2"/>
    <w:rsid w:val="000E6F73"/>
    <w:rsid w:val="000E73C9"/>
    <w:rsid w:val="000E753D"/>
    <w:rsid w:val="000E7A5D"/>
    <w:rsid w:val="000F061E"/>
    <w:rsid w:val="000F0930"/>
    <w:rsid w:val="000F0E38"/>
    <w:rsid w:val="000F139C"/>
    <w:rsid w:val="000F149D"/>
    <w:rsid w:val="000F181F"/>
    <w:rsid w:val="000F226F"/>
    <w:rsid w:val="000F22E6"/>
    <w:rsid w:val="000F29AD"/>
    <w:rsid w:val="000F2C15"/>
    <w:rsid w:val="000F3C09"/>
    <w:rsid w:val="000F4473"/>
    <w:rsid w:val="000F4A8D"/>
    <w:rsid w:val="000F4DDA"/>
    <w:rsid w:val="000F55FE"/>
    <w:rsid w:val="000F5B97"/>
    <w:rsid w:val="000F5DC3"/>
    <w:rsid w:val="000F6333"/>
    <w:rsid w:val="000F6CD5"/>
    <w:rsid w:val="000F743E"/>
    <w:rsid w:val="000F769A"/>
    <w:rsid w:val="000F7B5C"/>
    <w:rsid w:val="000F7F12"/>
    <w:rsid w:val="001000B4"/>
    <w:rsid w:val="001001DF"/>
    <w:rsid w:val="001004AB"/>
    <w:rsid w:val="0010096F"/>
    <w:rsid w:val="001010C7"/>
    <w:rsid w:val="00101521"/>
    <w:rsid w:val="00101DDD"/>
    <w:rsid w:val="00102A1E"/>
    <w:rsid w:val="00102A73"/>
    <w:rsid w:val="00102AC4"/>
    <w:rsid w:val="00102F8D"/>
    <w:rsid w:val="00103164"/>
    <w:rsid w:val="00103490"/>
    <w:rsid w:val="0010392F"/>
    <w:rsid w:val="0010398E"/>
    <w:rsid w:val="00103ECE"/>
    <w:rsid w:val="00104157"/>
    <w:rsid w:val="0010555E"/>
    <w:rsid w:val="00105EDA"/>
    <w:rsid w:val="00106244"/>
    <w:rsid w:val="001063E1"/>
    <w:rsid w:val="00106651"/>
    <w:rsid w:val="0010703E"/>
    <w:rsid w:val="001070C4"/>
    <w:rsid w:val="00107887"/>
    <w:rsid w:val="00107E6A"/>
    <w:rsid w:val="001111F5"/>
    <w:rsid w:val="00111794"/>
    <w:rsid w:val="001117F3"/>
    <w:rsid w:val="00111C3C"/>
    <w:rsid w:val="00111E0C"/>
    <w:rsid w:val="00111F79"/>
    <w:rsid w:val="00112489"/>
    <w:rsid w:val="00112AE9"/>
    <w:rsid w:val="00112B5B"/>
    <w:rsid w:val="00113603"/>
    <w:rsid w:val="0011377C"/>
    <w:rsid w:val="00114746"/>
    <w:rsid w:val="00114B47"/>
    <w:rsid w:val="00115DCC"/>
    <w:rsid w:val="001162DC"/>
    <w:rsid w:val="001165BB"/>
    <w:rsid w:val="00116BD9"/>
    <w:rsid w:val="001174DB"/>
    <w:rsid w:val="001178F5"/>
    <w:rsid w:val="001179A0"/>
    <w:rsid w:val="00120265"/>
    <w:rsid w:val="0012051B"/>
    <w:rsid w:val="001208BB"/>
    <w:rsid w:val="00120BCA"/>
    <w:rsid w:val="00121525"/>
    <w:rsid w:val="00121944"/>
    <w:rsid w:val="00121B4E"/>
    <w:rsid w:val="00122168"/>
    <w:rsid w:val="00122761"/>
    <w:rsid w:val="00122B98"/>
    <w:rsid w:val="0012434B"/>
    <w:rsid w:val="001245DA"/>
    <w:rsid w:val="00124655"/>
    <w:rsid w:val="00124D87"/>
    <w:rsid w:val="0012579D"/>
    <w:rsid w:val="00125B99"/>
    <w:rsid w:val="001261A7"/>
    <w:rsid w:val="00127C67"/>
    <w:rsid w:val="00130BBF"/>
    <w:rsid w:val="0013193D"/>
    <w:rsid w:val="00131E37"/>
    <w:rsid w:val="0013214C"/>
    <w:rsid w:val="001323B2"/>
    <w:rsid w:val="00132C79"/>
    <w:rsid w:val="00132D20"/>
    <w:rsid w:val="00134813"/>
    <w:rsid w:val="00134DDF"/>
    <w:rsid w:val="00135256"/>
    <w:rsid w:val="00135A21"/>
    <w:rsid w:val="0013600E"/>
    <w:rsid w:val="00136C4B"/>
    <w:rsid w:val="00136DA8"/>
    <w:rsid w:val="00137147"/>
    <w:rsid w:val="0013759C"/>
    <w:rsid w:val="00137869"/>
    <w:rsid w:val="00137A58"/>
    <w:rsid w:val="0014046E"/>
    <w:rsid w:val="00141350"/>
    <w:rsid w:val="0014191A"/>
    <w:rsid w:val="00141B2B"/>
    <w:rsid w:val="001427E5"/>
    <w:rsid w:val="0014285F"/>
    <w:rsid w:val="00142A9E"/>
    <w:rsid w:val="00143187"/>
    <w:rsid w:val="001437A3"/>
    <w:rsid w:val="00143B8A"/>
    <w:rsid w:val="00143DDE"/>
    <w:rsid w:val="001441C6"/>
    <w:rsid w:val="0014470E"/>
    <w:rsid w:val="00144DB1"/>
    <w:rsid w:val="0014535F"/>
    <w:rsid w:val="001456FD"/>
    <w:rsid w:val="00145A03"/>
    <w:rsid w:val="00146BBA"/>
    <w:rsid w:val="0014711B"/>
    <w:rsid w:val="001471C1"/>
    <w:rsid w:val="001479BB"/>
    <w:rsid w:val="00150184"/>
    <w:rsid w:val="00150E9B"/>
    <w:rsid w:val="00150F25"/>
    <w:rsid w:val="00151573"/>
    <w:rsid w:val="00151BD7"/>
    <w:rsid w:val="001527D7"/>
    <w:rsid w:val="00153B45"/>
    <w:rsid w:val="00154399"/>
    <w:rsid w:val="001549E2"/>
    <w:rsid w:val="00154B54"/>
    <w:rsid w:val="00155310"/>
    <w:rsid w:val="0015546C"/>
    <w:rsid w:val="0015558E"/>
    <w:rsid w:val="00156268"/>
    <w:rsid w:val="00156FAB"/>
    <w:rsid w:val="001573A4"/>
    <w:rsid w:val="00160619"/>
    <w:rsid w:val="00160B0F"/>
    <w:rsid w:val="00161399"/>
    <w:rsid w:val="0016165F"/>
    <w:rsid w:val="00162CFA"/>
    <w:rsid w:val="00162EEA"/>
    <w:rsid w:val="00163AC2"/>
    <w:rsid w:val="00163BEF"/>
    <w:rsid w:val="00163C5F"/>
    <w:rsid w:val="00163F7F"/>
    <w:rsid w:val="00165D57"/>
    <w:rsid w:val="00165E51"/>
    <w:rsid w:val="00166639"/>
    <w:rsid w:val="00166DBE"/>
    <w:rsid w:val="001672C8"/>
    <w:rsid w:val="00167941"/>
    <w:rsid w:val="00170437"/>
    <w:rsid w:val="00170446"/>
    <w:rsid w:val="00170AA7"/>
    <w:rsid w:val="001712DA"/>
    <w:rsid w:val="00172C65"/>
    <w:rsid w:val="00172D29"/>
    <w:rsid w:val="00173BD7"/>
    <w:rsid w:val="001749E1"/>
    <w:rsid w:val="00174B11"/>
    <w:rsid w:val="001750EF"/>
    <w:rsid w:val="00175581"/>
    <w:rsid w:val="00175624"/>
    <w:rsid w:val="001758FE"/>
    <w:rsid w:val="00176A80"/>
    <w:rsid w:val="00177383"/>
    <w:rsid w:val="001774BC"/>
    <w:rsid w:val="001778F8"/>
    <w:rsid w:val="00177ADA"/>
    <w:rsid w:val="001802E2"/>
    <w:rsid w:val="00180452"/>
    <w:rsid w:val="00180704"/>
    <w:rsid w:val="001819AC"/>
    <w:rsid w:val="00181DF1"/>
    <w:rsid w:val="00182C3F"/>
    <w:rsid w:val="00182DAB"/>
    <w:rsid w:val="001832AF"/>
    <w:rsid w:val="00183987"/>
    <w:rsid w:val="001839D5"/>
    <w:rsid w:val="00183E22"/>
    <w:rsid w:val="00183EEF"/>
    <w:rsid w:val="0018438E"/>
    <w:rsid w:val="001864CC"/>
    <w:rsid w:val="00186867"/>
    <w:rsid w:val="0018696C"/>
    <w:rsid w:val="00186AA3"/>
    <w:rsid w:val="00186E99"/>
    <w:rsid w:val="001870B3"/>
    <w:rsid w:val="0018741F"/>
    <w:rsid w:val="001879BA"/>
    <w:rsid w:val="001879CC"/>
    <w:rsid w:val="0019004E"/>
    <w:rsid w:val="001901DF"/>
    <w:rsid w:val="00190452"/>
    <w:rsid w:val="0019149D"/>
    <w:rsid w:val="0019199D"/>
    <w:rsid w:val="00192343"/>
    <w:rsid w:val="001923DF"/>
    <w:rsid w:val="00192DE9"/>
    <w:rsid w:val="00193120"/>
    <w:rsid w:val="00193C25"/>
    <w:rsid w:val="00193CF9"/>
    <w:rsid w:val="00194491"/>
    <w:rsid w:val="0019510A"/>
    <w:rsid w:val="001952AA"/>
    <w:rsid w:val="00195330"/>
    <w:rsid w:val="001957A6"/>
    <w:rsid w:val="00195A54"/>
    <w:rsid w:val="00195D8D"/>
    <w:rsid w:val="001961D0"/>
    <w:rsid w:val="00196A76"/>
    <w:rsid w:val="001971DF"/>
    <w:rsid w:val="00197263"/>
    <w:rsid w:val="0019733C"/>
    <w:rsid w:val="00197D4E"/>
    <w:rsid w:val="00197E5C"/>
    <w:rsid w:val="001A01AF"/>
    <w:rsid w:val="001A048B"/>
    <w:rsid w:val="001A095C"/>
    <w:rsid w:val="001A0EF8"/>
    <w:rsid w:val="001A18E0"/>
    <w:rsid w:val="001A1D0B"/>
    <w:rsid w:val="001A269F"/>
    <w:rsid w:val="001A2E68"/>
    <w:rsid w:val="001A35A1"/>
    <w:rsid w:val="001A4A43"/>
    <w:rsid w:val="001A4F9E"/>
    <w:rsid w:val="001A5A78"/>
    <w:rsid w:val="001A5DA2"/>
    <w:rsid w:val="001A6675"/>
    <w:rsid w:val="001A6D8A"/>
    <w:rsid w:val="001A6FD1"/>
    <w:rsid w:val="001A7003"/>
    <w:rsid w:val="001A722F"/>
    <w:rsid w:val="001A799E"/>
    <w:rsid w:val="001B0418"/>
    <w:rsid w:val="001B07AD"/>
    <w:rsid w:val="001B081C"/>
    <w:rsid w:val="001B167E"/>
    <w:rsid w:val="001B2A2F"/>
    <w:rsid w:val="001B360E"/>
    <w:rsid w:val="001B36D3"/>
    <w:rsid w:val="001B42F3"/>
    <w:rsid w:val="001B48C9"/>
    <w:rsid w:val="001B48E6"/>
    <w:rsid w:val="001B49EE"/>
    <w:rsid w:val="001B4E8D"/>
    <w:rsid w:val="001B4F7F"/>
    <w:rsid w:val="001B5150"/>
    <w:rsid w:val="001B5D17"/>
    <w:rsid w:val="001B5EE0"/>
    <w:rsid w:val="001B5F68"/>
    <w:rsid w:val="001B6907"/>
    <w:rsid w:val="001B6FD1"/>
    <w:rsid w:val="001B7299"/>
    <w:rsid w:val="001B74B0"/>
    <w:rsid w:val="001B7CCE"/>
    <w:rsid w:val="001C0D30"/>
    <w:rsid w:val="001C10EE"/>
    <w:rsid w:val="001C1136"/>
    <w:rsid w:val="001C15B0"/>
    <w:rsid w:val="001C162C"/>
    <w:rsid w:val="001C22C1"/>
    <w:rsid w:val="001C3052"/>
    <w:rsid w:val="001C38FA"/>
    <w:rsid w:val="001C3A48"/>
    <w:rsid w:val="001C445F"/>
    <w:rsid w:val="001C4566"/>
    <w:rsid w:val="001C4809"/>
    <w:rsid w:val="001C5132"/>
    <w:rsid w:val="001C5179"/>
    <w:rsid w:val="001C5528"/>
    <w:rsid w:val="001C55BD"/>
    <w:rsid w:val="001C56C6"/>
    <w:rsid w:val="001C5AB3"/>
    <w:rsid w:val="001C5B7E"/>
    <w:rsid w:val="001C5C20"/>
    <w:rsid w:val="001C632B"/>
    <w:rsid w:val="001C6D67"/>
    <w:rsid w:val="001C7DBF"/>
    <w:rsid w:val="001C7E61"/>
    <w:rsid w:val="001C7EDD"/>
    <w:rsid w:val="001D1072"/>
    <w:rsid w:val="001D12EA"/>
    <w:rsid w:val="001D16A2"/>
    <w:rsid w:val="001D1905"/>
    <w:rsid w:val="001D1D43"/>
    <w:rsid w:val="001D2073"/>
    <w:rsid w:val="001D38CA"/>
    <w:rsid w:val="001D4953"/>
    <w:rsid w:val="001D49F4"/>
    <w:rsid w:val="001D4F92"/>
    <w:rsid w:val="001D56CC"/>
    <w:rsid w:val="001D5E7E"/>
    <w:rsid w:val="001D5FCA"/>
    <w:rsid w:val="001D6438"/>
    <w:rsid w:val="001D68A4"/>
    <w:rsid w:val="001D6A23"/>
    <w:rsid w:val="001D6CF9"/>
    <w:rsid w:val="001D7906"/>
    <w:rsid w:val="001D7CB5"/>
    <w:rsid w:val="001E0178"/>
    <w:rsid w:val="001E1893"/>
    <w:rsid w:val="001E1C66"/>
    <w:rsid w:val="001E2945"/>
    <w:rsid w:val="001E2F86"/>
    <w:rsid w:val="001E33FD"/>
    <w:rsid w:val="001E3502"/>
    <w:rsid w:val="001E41C4"/>
    <w:rsid w:val="001E421E"/>
    <w:rsid w:val="001E47ED"/>
    <w:rsid w:val="001E4A5C"/>
    <w:rsid w:val="001E5090"/>
    <w:rsid w:val="001E5346"/>
    <w:rsid w:val="001E5AB8"/>
    <w:rsid w:val="001E5B3B"/>
    <w:rsid w:val="001E665D"/>
    <w:rsid w:val="001E7285"/>
    <w:rsid w:val="001E73A8"/>
    <w:rsid w:val="001E75D2"/>
    <w:rsid w:val="001E76C3"/>
    <w:rsid w:val="001E78BE"/>
    <w:rsid w:val="001E7DAF"/>
    <w:rsid w:val="001E7F10"/>
    <w:rsid w:val="001E7F32"/>
    <w:rsid w:val="001E7F69"/>
    <w:rsid w:val="001F008C"/>
    <w:rsid w:val="001F0596"/>
    <w:rsid w:val="001F084D"/>
    <w:rsid w:val="001F0C75"/>
    <w:rsid w:val="001F0E63"/>
    <w:rsid w:val="001F141C"/>
    <w:rsid w:val="001F1C26"/>
    <w:rsid w:val="001F243E"/>
    <w:rsid w:val="001F2464"/>
    <w:rsid w:val="001F2932"/>
    <w:rsid w:val="001F37A5"/>
    <w:rsid w:val="001F3E3F"/>
    <w:rsid w:val="001F3F61"/>
    <w:rsid w:val="001F4767"/>
    <w:rsid w:val="001F4C60"/>
    <w:rsid w:val="001F4C6C"/>
    <w:rsid w:val="001F5B3B"/>
    <w:rsid w:val="001F6800"/>
    <w:rsid w:val="001F686D"/>
    <w:rsid w:val="001F6D1E"/>
    <w:rsid w:val="001F712C"/>
    <w:rsid w:val="001F7DBA"/>
    <w:rsid w:val="001F7E56"/>
    <w:rsid w:val="002014AF"/>
    <w:rsid w:val="00201EAF"/>
    <w:rsid w:val="002022E7"/>
    <w:rsid w:val="002029C2"/>
    <w:rsid w:val="00202EA6"/>
    <w:rsid w:val="00203083"/>
    <w:rsid w:val="002037FC"/>
    <w:rsid w:val="00203AF2"/>
    <w:rsid w:val="00204160"/>
    <w:rsid w:val="00205554"/>
    <w:rsid w:val="00205D2C"/>
    <w:rsid w:val="00205ECB"/>
    <w:rsid w:val="002061A5"/>
    <w:rsid w:val="0020676D"/>
    <w:rsid w:val="00207832"/>
    <w:rsid w:val="002100B9"/>
    <w:rsid w:val="00210548"/>
    <w:rsid w:val="00210864"/>
    <w:rsid w:val="002108E2"/>
    <w:rsid w:val="002112F8"/>
    <w:rsid w:val="002118AE"/>
    <w:rsid w:val="00211E98"/>
    <w:rsid w:val="002120DA"/>
    <w:rsid w:val="00212302"/>
    <w:rsid w:val="002123DA"/>
    <w:rsid w:val="002129D3"/>
    <w:rsid w:val="00212EF7"/>
    <w:rsid w:val="0021347E"/>
    <w:rsid w:val="00213C3A"/>
    <w:rsid w:val="00213D29"/>
    <w:rsid w:val="002142B7"/>
    <w:rsid w:val="002147C2"/>
    <w:rsid w:val="00214AE7"/>
    <w:rsid w:val="0021541F"/>
    <w:rsid w:val="002158A0"/>
    <w:rsid w:val="00215AAA"/>
    <w:rsid w:val="00215CE2"/>
    <w:rsid w:val="00215D00"/>
    <w:rsid w:val="00216619"/>
    <w:rsid w:val="002170F8"/>
    <w:rsid w:val="0021726B"/>
    <w:rsid w:val="00220069"/>
    <w:rsid w:val="00220E4D"/>
    <w:rsid w:val="00220E92"/>
    <w:rsid w:val="0022101D"/>
    <w:rsid w:val="0022154D"/>
    <w:rsid w:val="00221F0F"/>
    <w:rsid w:val="00222F24"/>
    <w:rsid w:val="00222F2E"/>
    <w:rsid w:val="0022313D"/>
    <w:rsid w:val="00223371"/>
    <w:rsid w:val="002237CE"/>
    <w:rsid w:val="00223AE9"/>
    <w:rsid w:val="00223B89"/>
    <w:rsid w:val="00223BC1"/>
    <w:rsid w:val="00224461"/>
    <w:rsid w:val="0022474D"/>
    <w:rsid w:val="00224FDC"/>
    <w:rsid w:val="00225077"/>
    <w:rsid w:val="00225CD9"/>
    <w:rsid w:val="002260A7"/>
    <w:rsid w:val="0022660E"/>
    <w:rsid w:val="00227E0A"/>
    <w:rsid w:val="00230324"/>
    <w:rsid w:val="002308C1"/>
    <w:rsid w:val="00231F6D"/>
    <w:rsid w:val="00232610"/>
    <w:rsid w:val="00232A0E"/>
    <w:rsid w:val="0023301C"/>
    <w:rsid w:val="00233183"/>
    <w:rsid w:val="00233C92"/>
    <w:rsid w:val="002347A8"/>
    <w:rsid w:val="00234F68"/>
    <w:rsid w:val="002351BA"/>
    <w:rsid w:val="002353D8"/>
    <w:rsid w:val="00235645"/>
    <w:rsid w:val="00235798"/>
    <w:rsid w:val="00235A15"/>
    <w:rsid w:val="00236548"/>
    <w:rsid w:val="0023661E"/>
    <w:rsid w:val="00236E3A"/>
    <w:rsid w:val="002370E0"/>
    <w:rsid w:val="0023744D"/>
    <w:rsid w:val="00237477"/>
    <w:rsid w:val="00237574"/>
    <w:rsid w:val="00240385"/>
    <w:rsid w:val="0024061D"/>
    <w:rsid w:val="0024125C"/>
    <w:rsid w:val="00241AC2"/>
    <w:rsid w:val="00241B31"/>
    <w:rsid w:val="002421FC"/>
    <w:rsid w:val="00243280"/>
    <w:rsid w:val="00243C9C"/>
    <w:rsid w:val="00244A82"/>
    <w:rsid w:val="00244AD2"/>
    <w:rsid w:val="00244D4E"/>
    <w:rsid w:val="00244DCB"/>
    <w:rsid w:val="00244FAF"/>
    <w:rsid w:val="00245331"/>
    <w:rsid w:val="00245720"/>
    <w:rsid w:val="00246233"/>
    <w:rsid w:val="00246273"/>
    <w:rsid w:val="00246571"/>
    <w:rsid w:val="00246C21"/>
    <w:rsid w:val="00246F38"/>
    <w:rsid w:val="00246F48"/>
    <w:rsid w:val="002500E9"/>
    <w:rsid w:val="002504D9"/>
    <w:rsid w:val="002509D7"/>
    <w:rsid w:val="002513AB"/>
    <w:rsid w:val="002515E2"/>
    <w:rsid w:val="00251600"/>
    <w:rsid w:val="00252411"/>
    <w:rsid w:val="0025299A"/>
    <w:rsid w:val="0025299E"/>
    <w:rsid w:val="00252EBE"/>
    <w:rsid w:val="002535A5"/>
    <w:rsid w:val="002537DF"/>
    <w:rsid w:val="002539E7"/>
    <w:rsid w:val="00253BDB"/>
    <w:rsid w:val="00253F68"/>
    <w:rsid w:val="002542BA"/>
    <w:rsid w:val="00254465"/>
    <w:rsid w:val="002550EB"/>
    <w:rsid w:val="002553C3"/>
    <w:rsid w:val="002569B0"/>
    <w:rsid w:val="00256CAF"/>
    <w:rsid w:val="00256DA5"/>
    <w:rsid w:val="0025701E"/>
    <w:rsid w:val="00257059"/>
    <w:rsid w:val="00257756"/>
    <w:rsid w:val="002577F0"/>
    <w:rsid w:val="00257A5B"/>
    <w:rsid w:val="00257E6E"/>
    <w:rsid w:val="00260AAB"/>
    <w:rsid w:val="00260D98"/>
    <w:rsid w:val="00261320"/>
    <w:rsid w:val="00261D8C"/>
    <w:rsid w:val="002624AC"/>
    <w:rsid w:val="00262CC0"/>
    <w:rsid w:val="00262CEE"/>
    <w:rsid w:val="00262F45"/>
    <w:rsid w:val="00262F96"/>
    <w:rsid w:val="002637E2"/>
    <w:rsid w:val="00263C42"/>
    <w:rsid w:val="00264876"/>
    <w:rsid w:val="00264E61"/>
    <w:rsid w:val="002650FA"/>
    <w:rsid w:val="00265602"/>
    <w:rsid w:val="002656F9"/>
    <w:rsid w:val="002657EB"/>
    <w:rsid w:val="0026639B"/>
    <w:rsid w:val="002665B4"/>
    <w:rsid w:val="002665E7"/>
    <w:rsid w:val="00266AFD"/>
    <w:rsid w:val="00267032"/>
    <w:rsid w:val="00267104"/>
    <w:rsid w:val="00267389"/>
    <w:rsid w:val="00267A37"/>
    <w:rsid w:val="00267EDC"/>
    <w:rsid w:val="002703C0"/>
    <w:rsid w:val="002713AC"/>
    <w:rsid w:val="00271586"/>
    <w:rsid w:val="002716A1"/>
    <w:rsid w:val="002727FD"/>
    <w:rsid w:val="00272948"/>
    <w:rsid w:val="00273176"/>
    <w:rsid w:val="00273554"/>
    <w:rsid w:val="0027384A"/>
    <w:rsid w:val="0027488D"/>
    <w:rsid w:val="002748BF"/>
    <w:rsid w:val="00275C9C"/>
    <w:rsid w:val="0027672F"/>
    <w:rsid w:val="00276CEF"/>
    <w:rsid w:val="00276E7F"/>
    <w:rsid w:val="00276F1F"/>
    <w:rsid w:val="00277003"/>
    <w:rsid w:val="0027759B"/>
    <w:rsid w:val="002777C1"/>
    <w:rsid w:val="00280654"/>
    <w:rsid w:val="00280CC0"/>
    <w:rsid w:val="00280EB0"/>
    <w:rsid w:val="002816AF"/>
    <w:rsid w:val="00281803"/>
    <w:rsid w:val="00281A34"/>
    <w:rsid w:val="00281BEC"/>
    <w:rsid w:val="00281D91"/>
    <w:rsid w:val="0028229B"/>
    <w:rsid w:val="0028364A"/>
    <w:rsid w:val="00283B45"/>
    <w:rsid w:val="00283EE0"/>
    <w:rsid w:val="002844E9"/>
    <w:rsid w:val="002849F6"/>
    <w:rsid w:val="00285524"/>
    <w:rsid w:val="00285BB5"/>
    <w:rsid w:val="00285F50"/>
    <w:rsid w:val="00286414"/>
    <w:rsid w:val="0028685C"/>
    <w:rsid w:val="00286FCF"/>
    <w:rsid w:val="00287025"/>
    <w:rsid w:val="002872FA"/>
    <w:rsid w:val="0028747E"/>
    <w:rsid w:val="00287C7C"/>
    <w:rsid w:val="00287DB2"/>
    <w:rsid w:val="00290A0F"/>
    <w:rsid w:val="00290B5B"/>
    <w:rsid w:val="00291171"/>
    <w:rsid w:val="00291968"/>
    <w:rsid w:val="00291BC5"/>
    <w:rsid w:val="00291D51"/>
    <w:rsid w:val="002926FE"/>
    <w:rsid w:val="00292835"/>
    <w:rsid w:val="00292B7B"/>
    <w:rsid w:val="00292DF2"/>
    <w:rsid w:val="00293888"/>
    <w:rsid w:val="00294869"/>
    <w:rsid w:val="00294AEA"/>
    <w:rsid w:val="00294F07"/>
    <w:rsid w:val="00295827"/>
    <w:rsid w:val="00296C90"/>
    <w:rsid w:val="00296F5C"/>
    <w:rsid w:val="00297416"/>
    <w:rsid w:val="002A0227"/>
    <w:rsid w:val="002A07F8"/>
    <w:rsid w:val="002A1790"/>
    <w:rsid w:val="002A1CEB"/>
    <w:rsid w:val="002A1E3B"/>
    <w:rsid w:val="002A206F"/>
    <w:rsid w:val="002A22ED"/>
    <w:rsid w:val="002A24BE"/>
    <w:rsid w:val="002A2C4B"/>
    <w:rsid w:val="002A3424"/>
    <w:rsid w:val="002A3441"/>
    <w:rsid w:val="002A4057"/>
    <w:rsid w:val="002A4D6D"/>
    <w:rsid w:val="002A5227"/>
    <w:rsid w:val="002A5625"/>
    <w:rsid w:val="002A58DB"/>
    <w:rsid w:val="002A5966"/>
    <w:rsid w:val="002A6943"/>
    <w:rsid w:val="002A77F7"/>
    <w:rsid w:val="002A7BE2"/>
    <w:rsid w:val="002A7C1A"/>
    <w:rsid w:val="002A7C53"/>
    <w:rsid w:val="002A7E7A"/>
    <w:rsid w:val="002B0AA8"/>
    <w:rsid w:val="002B0BDD"/>
    <w:rsid w:val="002B0C29"/>
    <w:rsid w:val="002B0EF5"/>
    <w:rsid w:val="002B0FD9"/>
    <w:rsid w:val="002B25C2"/>
    <w:rsid w:val="002B2D05"/>
    <w:rsid w:val="002B3153"/>
    <w:rsid w:val="002B351F"/>
    <w:rsid w:val="002B39E7"/>
    <w:rsid w:val="002B48EE"/>
    <w:rsid w:val="002B4B34"/>
    <w:rsid w:val="002B55C2"/>
    <w:rsid w:val="002B5679"/>
    <w:rsid w:val="002B5826"/>
    <w:rsid w:val="002B5CCE"/>
    <w:rsid w:val="002B5D0C"/>
    <w:rsid w:val="002B5DBE"/>
    <w:rsid w:val="002B68FA"/>
    <w:rsid w:val="002B6E18"/>
    <w:rsid w:val="002B6E2A"/>
    <w:rsid w:val="002B739C"/>
    <w:rsid w:val="002B7EA6"/>
    <w:rsid w:val="002C0684"/>
    <w:rsid w:val="002C0989"/>
    <w:rsid w:val="002C0BC2"/>
    <w:rsid w:val="002C18BB"/>
    <w:rsid w:val="002C1E2A"/>
    <w:rsid w:val="002C1EEA"/>
    <w:rsid w:val="002C23F3"/>
    <w:rsid w:val="002C264A"/>
    <w:rsid w:val="002C28C4"/>
    <w:rsid w:val="002C3360"/>
    <w:rsid w:val="002C3469"/>
    <w:rsid w:val="002C357C"/>
    <w:rsid w:val="002C361A"/>
    <w:rsid w:val="002C3CA4"/>
    <w:rsid w:val="002C4352"/>
    <w:rsid w:val="002C4C5E"/>
    <w:rsid w:val="002C55C7"/>
    <w:rsid w:val="002C5681"/>
    <w:rsid w:val="002C5827"/>
    <w:rsid w:val="002C5E82"/>
    <w:rsid w:val="002C6444"/>
    <w:rsid w:val="002C6AA2"/>
    <w:rsid w:val="002C6F35"/>
    <w:rsid w:val="002C749B"/>
    <w:rsid w:val="002C7D07"/>
    <w:rsid w:val="002D1DC3"/>
    <w:rsid w:val="002D21AB"/>
    <w:rsid w:val="002D27CC"/>
    <w:rsid w:val="002D2916"/>
    <w:rsid w:val="002D2C45"/>
    <w:rsid w:val="002D3626"/>
    <w:rsid w:val="002D3EEB"/>
    <w:rsid w:val="002D4D4C"/>
    <w:rsid w:val="002D5246"/>
    <w:rsid w:val="002D5F18"/>
    <w:rsid w:val="002D6EEA"/>
    <w:rsid w:val="002D7229"/>
    <w:rsid w:val="002D7688"/>
    <w:rsid w:val="002D7C19"/>
    <w:rsid w:val="002D7CB6"/>
    <w:rsid w:val="002D7D99"/>
    <w:rsid w:val="002E03F0"/>
    <w:rsid w:val="002E04D7"/>
    <w:rsid w:val="002E07B4"/>
    <w:rsid w:val="002E1321"/>
    <w:rsid w:val="002E17DF"/>
    <w:rsid w:val="002E1B1A"/>
    <w:rsid w:val="002E2422"/>
    <w:rsid w:val="002E279D"/>
    <w:rsid w:val="002E30D2"/>
    <w:rsid w:val="002E318F"/>
    <w:rsid w:val="002E3479"/>
    <w:rsid w:val="002E34BC"/>
    <w:rsid w:val="002E3853"/>
    <w:rsid w:val="002E3FF8"/>
    <w:rsid w:val="002E47D7"/>
    <w:rsid w:val="002E4B9C"/>
    <w:rsid w:val="002E4F99"/>
    <w:rsid w:val="002E53F7"/>
    <w:rsid w:val="002E5824"/>
    <w:rsid w:val="002E58BF"/>
    <w:rsid w:val="002E5EC6"/>
    <w:rsid w:val="002E5FC2"/>
    <w:rsid w:val="002E665D"/>
    <w:rsid w:val="002E69BD"/>
    <w:rsid w:val="002E6A85"/>
    <w:rsid w:val="002E6CA0"/>
    <w:rsid w:val="002E72F9"/>
    <w:rsid w:val="002E7D29"/>
    <w:rsid w:val="002E7F13"/>
    <w:rsid w:val="002E7F46"/>
    <w:rsid w:val="002F02CD"/>
    <w:rsid w:val="002F0331"/>
    <w:rsid w:val="002F086D"/>
    <w:rsid w:val="002F0DA1"/>
    <w:rsid w:val="002F12E4"/>
    <w:rsid w:val="002F1DD8"/>
    <w:rsid w:val="002F2379"/>
    <w:rsid w:val="002F2B62"/>
    <w:rsid w:val="002F32AE"/>
    <w:rsid w:val="002F38DB"/>
    <w:rsid w:val="002F3EBD"/>
    <w:rsid w:val="002F4140"/>
    <w:rsid w:val="002F49FD"/>
    <w:rsid w:val="002F4B97"/>
    <w:rsid w:val="002F4C20"/>
    <w:rsid w:val="002F52FF"/>
    <w:rsid w:val="002F5399"/>
    <w:rsid w:val="002F541A"/>
    <w:rsid w:val="002F5605"/>
    <w:rsid w:val="002F674E"/>
    <w:rsid w:val="002F6C4E"/>
    <w:rsid w:val="002F6F0D"/>
    <w:rsid w:val="002F7298"/>
    <w:rsid w:val="002F7520"/>
    <w:rsid w:val="002F7CA1"/>
    <w:rsid w:val="00300980"/>
    <w:rsid w:val="00300B4F"/>
    <w:rsid w:val="0030152D"/>
    <w:rsid w:val="00302419"/>
    <w:rsid w:val="00302528"/>
    <w:rsid w:val="00302DB0"/>
    <w:rsid w:val="0030305A"/>
    <w:rsid w:val="003033AA"/>
    <w:rsid w:val="00303A20"/>
    <w:rsid w:val="00304832"/>
    <w:rsid w:val="00304E8F"/>
    <w:rsid w:val="00305837"/>
    <w:rsid w:val="00305C88"/>
    <w:rsid w:val="003067DC"/>
    <w:rsid w:val="0030696D"/>
    <w:rsid w:val="00307FF2"/>
    <w:rsid w:val="0031030B"/>
    <w:rsid w:val="0031104D"/>
    <w:rsid w:val="0031108E"/>
    <w:rsid w:val="0031142E"/>
    <w:rsid w:val="003115A9"/>
    <w:rsid w:val="003115C5"/>
    <w:rsid w:val="00312410"/>
    <w:rsid w:val="00312DD4"/>
    <w:rsid w:val="00313190"/>
    <w:rsid w:val="003146EF"/>
    <w:rsid w:val="00315730"/>
    <w:rsid w:val="0031573F"/>
    <w:rsid w:val="00315861"/>
    <w:rsid w:val="00315A1C"/>
    <w:rsid w:val="00315BB2"/>
    <w:rsid w:val="00315FB4"/>
    <w:rsid w:val="00316307"/>
    <w:rsid w:val="0031636C"/>
    <w:rsid w:val="0031655D"/>
    <w:rsid w:val="003171FF"/>
    <w:rsid w:val="003178BF"/>
    <w:rsid w:val="00317973"/>
    <w:rsid w:val="00317B71"/>
    <w:rsid w:val="003202DA"/>
    <w:rsid w:val="0032044F"/>
    <w:rsid w:val="00320D8B"/>
    <w:rsid w:val="003210AC"/>
    <w:rsid w:val="003211C2"/>
    <w:rsid w:val="003212E0"/>
    <w:rsid w:val="00323314"/>
    <w:rsid w:val="00323338"/>
    <w:rsid w:val="003233FD"/>
    <w:rsid w:val="00323B7C"/>
    <w:rsid w:val="00323ED8"/>
    <w:rsid w:val="00324160"/>
    <w:rsid w:val="0032421A"/>
    <w:rsid w:val="0032432D"/>
    <w:rsid w:val="00324494"/>
    <w:rsid w:val="0032467F"/>
    <w:rsid w:val="00324807"/>
    <w:rsid w:val="0032489E"/>
    <w:rsid w:val="003254CB"/>
    <w:rsid w:val="00326669"/>
    <w:rsid w:val="00326764"/>
    <w:rsid w:val="0032694F"/>
    <w:rsid w:val="00326C94"/>
    <w:rsid w:val="0032743B"/>
    <w:rsid w:val="00327848"/>
    <w:rsid w:val="00327EC5"/>
    <w:rsid w:val="00327F1F"/>
    <w:rsid w:val="00327FC7"/>
    <w:rsid w:val="00331021"/>
    <w:rsid w:val="00331342"/>
    <w:rsid w:val="0033138D"/>
    <w:rsid w:val="003314E7"/>
    <w:rsid w:val="003316DB"/>
    <w:rsid w:val="00331772"/>
    <w:rsid w:val="00332278"/>
    <w:rsid w:val="00332A94"/>
    <w:rsid w:val="00333721"/>
    <w:rsid w:val="0033379E"/>
    <w:rsid w:val="0033424C"/>
    <w:rsid w:val="003352F5"/>
    <w:rsid w:val="003355D2"/>
    <w:rsid w:val="003355F2"/>
    <w:rsid w:val="003364DB"/>
    <w:rsid w:val="003365FA"/>
    <w:rsid w:val="00336C05"/>
    <w:rsid w:val="00336E87"/>
    <w:rsid w:val="0033723C"/>
    <w:rsid w:val="00337917"/>
    <w:rsid w:val="00337981"/>
    <w:rsid w:val="0034025F"/>
    <w:rsid w:val="003408C7"/>
    <w:rsid w:val="00340EB3"/>
    <w:rsid w:val="00341617"/>
    <w:rsid w:val="00341A3B"/>
    <w:rsid w:val="00341F68"/>
    <w:rsid w:val="003422AC"/>
    <w:rsid w:val="0034250B"/>
    <w:rsid w:val="003432B7"/>
    <w:rsid w:val="00343635"/>
    <w:rsid w:val="00343E0D"/>
    <w:rsid w:val="00343E40"/>
    <w:rsid w:val="00344ACE"/>
    <w:rsid w:val="00344F36"/>
    <w:rsid w:val="00345D74"/>
    <w:rsid w:val="003461BD"/>
    <w:rsid w:val="003462B9"/>
    <w:rsid w:val="00346F35"/>
    <w:rsid w:val="00347467"/>
    <w:rsid w:val="003474E9"/>
    <w:rsid w:val="00347839"/>
    <w:rsid w:val="0035052F"/>
    <w:rsid w:val="00350BF9"/>
    <w:rsid w:val="0035146A"/>
    <w:rsid w:val="00351A6D"/>
    <w:rsid w:val="0035236E"/>
    <w:rsid w:val="00352386"/>
    <w:rsid w:val="00352B73"/>
    <w:rsid w:val="00352D90"/>
    <w:rsid w:val="003534E4"/>
    <w:rsid w:val="00354603"/>
    <w:rsid w:val="003547BB"/>
    <w:rsid w:val="00354B34"/>
    <w:rsid w:val="0035551A"/>
    <w:rsid w:val="00355B49"/>
    <w:rsid w:val="00356584"/>
    <w:rsid w:val="00357A5B"/>
    <w:rsid w:val="00357E10"/>
    <w:rsid w:val="00360A40"/>
    <w:rsid w:val="00361DEF"/>
    <w:rsid w:val="00362208"/>
    <w:rsid w:val="003623E9"/>
    <w:rsid w:val="003624E6"/>
    <w:rsid w:val="00362508"/>
    <w:rsid w:val="003628FC"/>
    <w:rsid w:val="00362B69"/>
    <w:rsid w:val="00362D65"/>
    <w:rsid w:val="00362E7A"/>
    <w:rsid w:val="00362F11"/>
    <w:rsid w:val="00363001"/>
    <w:rsid w:val="00363063"/>
    <w:rsid w:val="00363EAA"/>
    <w:rsid w:val="00363F0E"/>
    <w:rsid w:val="00364090"/>
    <w:rsid w:val="00364146"/>
    <w:rsid w:val="00364740"/>
    <w:rsid w:val="00364C73"/>
    <w:rsid w:val="003659F8"/>
    <w:rsid w:val="00365DB1"/>
    <w:rsid w:val="003661A8"/>
    <w:rsid w:val="0036657D"/>
    <w:rsid w:val="00367DF7"/>
    <w:rsid w:val="00370863"/>
    <w:rsid w:val="00370D7A"/>
    <w:rsid w:val="00371049"/>
    <w:rsid w:val="003727B9"/>
    <w:rsid w:val="00372A4C"/>
    <w:rsid w:val="00372BF8"/>
    <w:rsid w:val="00372DE1"/>
    <w:rsid w:val="00372F82"/>
    <w:rsid w:val="00373A3A"/>
    <w:rsid w:val="003744C5"/>
    <w:rsid w:val="00374870"/>
    <w:rsid w:val="00374BE2"/>
    <w:rsid w:val="00374DCA"/>
    <w:rsid w:val="003752AB"/>
    <w:rsid w:val="00375D7C"/>
    <w:rsid w:val="00375DA0"/>
    <w:rsid w:val="00375F28"/>
    <w:rsid w:val="00376127"/>
    <w:rsid w:val="00376763"/>
    <w:rsid w:val="00376794"/>
    <w:rsid w:val="00376AB0"/>
    <w:rsid w:val="003775F0"/>
    <w:rsid w:val="00377776"/>
    <w:rsid w:val="003805E1"/>
    <w:rsid w:val="00380BD1"/>
    <w:rsid w:val="00380CDF"/>
    <w:rsid w:val="003811F7"/>
    <w:rsid w:val="0038163F"/>
    <w:rsid w:val="00382187"/>
    <w:rsid w:val="00383253"/>
    <w:rsid w:val="0038345B"/>
    <w:rsid w:val="00383917"/>
    <w:rsid w:val="00383926"/>
    <w:rsid w:val="0038479E"/>
    <w:rsid w:val="0038484D"/>
    <w:rsid w:val="00384985"/>
    <w:rsid w:val="00385027"/>
    <w:rsid w:val="00385FED"/>
    <w:rsid w:val="00386877"/>
    <w:rsid w:val="0038716A"/>
    <w:rsid w:val="00387423"/>
    <w:rsid w:val="00387AF1"/>
    <w:rsid w:val="00390438"/>
    <w:rsid w:val="00390707"/>
    <w:rsid w:val="0039078B"/>
    <w:rsid w:val="00392290"/>
    <w:rsid w:val="00392D60"/>
    <w:rsid w:val="003930F5"/>
    <w:rsid w:val="003931D0"/>
    <w:rsid w:val="003939E5"/>
    <w:rsid w:val="003942CD"/>
    <w:rsid w:val="00395802"/>
    <w:rsid w:val="00396360"/>
    <w:rsid w:val="003966DF"/>
    <w:rsid w:val="003972D5"/>
    <w:rsid w:val="00397D56"/>
    <w:rsid w:val="003A00CF"/>
    <w:rsid w:val="003A0BE0"/>
    <w:rsid w:val="003A0CAF"/>
    <w:rsid w:val="003A0D97"/>
    <w:rsid w:val="003A13B7"/>
    <w:rsid w:val="003A29A1"/>
    <w:rsid w:val="003A2E0E"/>
    <w:rsid w:val="003A3727"/>
    <w:rsid w:val="003A3B30"/>
    <w:rsid w:val="003A3B53"/>
    <w:rsid w:val="003A3D41"/>
    <w:rsid w:val="003A4898"/>
    <w:rsid w:val="003A4A3A"/>
    <w:rsid w:val="003A4FB6"/>
    <w:rsid w:val="003A54C4"/>
    <w:rsid w:val="003A59A4"/>
    <w:rsid w:val="003A7E70"/>
    <w:rsid w:val="003B12E9"/>
    <w:rsid w:val="003B12FB"/>
    <w:rsid w:val="003B1BC4"/>
    <w:rsid w:val="003B1E96"/>
    <w:rsid w:val="003B28CA"/>
    <w:rsid w:val="003B2930"/>
    <w:rsid w:val="003B2E20"/>
    <w:rsid w:val="003B307D"/>
    <w:rsid w:val="003B3509"/>
    <w:rsid w:val="003B3E81"/>
    <w:rsid w:val="003B409B"/>
    <w:rsid w:val="003B41B7"/>
    <w:rsid w:val="003B4830"/>
    <w:rsid w:val="003B48A8"/>
    <w:rsid w:val="003B49CA"/>
    <w:rsid w:val="003B4BD9"/>
    <w:rsid w:val="003B4CF3"/>
    <w:rsid w:val="003B50D7"/>
    <w:rsid w:val="003B5A85"/>
    <w:rsid w:val="003B5D2D"/>
    <w:rsid w:val="003B6067"/>
    <w:rsid w:val="003B62DB"/>
    <w:rsid w:val="003B6495"/>
    <w:rsid w:val="003B6FCB"/>
    <w:rsid w:val="003B728A"/>
    <w:rsid w:val="003B74EE"/>
    <w:rsid w:val="003B76BD"/>
    <w:rsid w:val="003B7E43"/>
    <w:rsid w:val="003C0080"/>
    <w:rsid w:val="003C03FB"/>
    <w:rsid w:val="003C082A"/>
    <w:rsid w:val="003C0CCD"/>
    <w:rsid w:val="003C192C"/>
    <w:rsid w:val="003C1AAA"/>
    <w:rsid w:val="003C1AD6"/>
    <w:rsid w:val="003C1EE8"/>
    <w:rsid w:val="003C29CD"/>
    <w:rsid w:val="003C31DF"/>
    <w:rsid w:val="003C40D1"/>
    <w:rsid w:val="003C47A6"/>
    <w:rsid w:val="003C4D50"/>
    <w:rsid w:val="003C4EE3"/>
    <w:rsid w:val="003C5315"/>
    <w:rsid w:val="003C6B71"/>
    <w:rsid w:val="003C7125"/>
    <w:rsid w:val="003C7885"/>
    <w:rsid w:val="003D0232"/>
    <w:rsid w:val="003D0479"/>
    <w:rsid w:val="003D0B62"/>
    <w:rsid w:val="003D1609"/>
    <w:rsid w:val="003D1B42"/>
    <w:rsid w:val="003D1BC4"/>
    <w:rsid w:val="003D1C2F"/>
    <w:rsid w:val="003D1D03"/>
    <w:rsid w:val="003D1F30"/>
    <w:rsid w:val="003D206F"/>
    <w:rsid w:val="003D2077"/>
    <w:rsid w:val="003D22BE"/>
    <w:rsid w:val="003D38D8"/>
    <w:rsid w:val="003D3D24"/>
    <w:rsid w:val="003D47BD"/>
    <w:rsid w:val="003D47CA"/>
    <w:rsid w:val="003D4F4D"/>
    <w:rsid w:val="003D500E"/>
    <w:rsid w:val="003D527E"/>
    <w:rsid w:val="003D53C3"/>
    <w:rsid w:val="003D5BF5"/>
    <w:rsid w:val="003D5D7E"/>
    <w:rsid w:val="003D5EA3"/>
    <w:rsid w:val="003D6142"/>
    <w:rsid w:val="003D67FA"/>
    <w:rsid w:val="003D70F8"/>
    <w:rsid w:val="003D74A8"/>
    <w:rsid w:val="003D77CE"/>
    <w:rsid w:val="003D7F46"/>
    <w:rsid w:val="003E07DB"/>
    <w:rsid w:val="003E0CE3"/>
    <w:rsid w:val="003E2657"/>
    <w:rsid w:val="003E2846"/>
    <w:rsid w:val="003E2B01"/>
    <w:rsid w:val="003E2CEF"/>
    <w:rsid w:val="003E356E"/>
    <w:rsid w:val="003E3B6A"/>
    <w:rsid w:val="003E3C04"/>
    <w:rsid w:val="003E3E8F"/>
    <w:rsid w:val="003E40FA"/>
    <w:rsid w:val="003E45E8"/>
    <w:rsid w:val="003E4BB2"/>
    <w:rsid w:val="003E4DCE"/>
    <w:rsid w:val="003E4FE7"/>
    <w:rsid w:val="003E52E8"/>
    <w:rsid w:val="003E5652"/>
    <w:rsid w:val="003E606E"/>
    <w:rsid w:val="003E7E39"/>
    <w:rsid w:val="003F07FF"/>
    <w:rsid w:val="003F08B6"/>
    <w:rsid w:val="003F1CF2"/>
    <w:rsid w:val="003F1E86"/>
    <w:rsid w:val="003F2A4C"/>
    <w:rsid w:val="003F3603"/>
    <w:rsid w:val="003F3EA8"/>
    <w:rsid w:val="003F41D2"/>
    <w:rsid w:val="003F42D3"/>
    <w:rsid w:val="003F470B"/>
    <w:rsid w:val="003F49E2"/>
    <w:rsid w:val="003F4A50"/>
    <w:rsid w:val="003F4FAA"/>
    <w:rsid w:val="003F5788"/>
    <w:rsid w:val="003F59AD"/>
    <w:rsid w:val="003F5DC5"/>
    <w:rsid w:val="003F67E1"/>
    <w:rsid w:val="003F6D8B"/>
    <w:rsid w:val="003F6E7F"/>
    <w:rsid w:val="003F7482"/>
    <w:rsid w:val="003F775F"/>
    <w:rsid w:val="00400322"/>
    <w:rsid w:val="00400695"/>
    <w:rsid w:val="00400872"/>
    <w:rsid w:val="0040096F"/>
    <w:rsid w:val="00400B3C"/>
    <w:rsid w:val="00400F06"/>
    <w:rsid w:val="004016BB"/>
    <w:rsid w:val="004020DE"/>
    <w:rsid w:val="00403310"/>
    <w:rsid w:val="00403E07"/>
    <w:rsid w:val="00404B07"/>
    <w:rsid w:val="00404FF1"/>
    <w:rsid w:val="00405B5F"/>
    <w:rsid w:val="00406673"/>
    <w:rsid w:val="00406AF3"/>
    <w:rsid w:val="004073AF"/>
    <w:rsid w:val="00407A64"/>
    <w:rsid w:val="00407AE1"/>
    <w:rsid w:val="00407CCB"/>
    <w:rsid w:val="00410368"/>
    <w:rsid w:val="00411046"/>
    <w:rsid w:val="004115EC"/>
    <w:rsid w:val="00412109"/>
    <w:rsid w:val="004128B6"/>
    <w:rsid w:val="00412BF1"/>
    <w:rsid w:val="00413685"/>
    <w:rsid w:val="00413BCB"/>
    <w:rsid w:val="0041419C"/>
    <w:rsid w:val="00414316"/>
    <w:rsid w:val="00414353"/>
    <w:rsid w:val="00415858"/>
    <w:rsid w:val="00415B33"/>
    <w:rsid w:val="00415D91"/>
    <w:rsid w:val="00416126"/>
    <w:rsid w:val="00416402"/>
    <w:rsid w:val="00416410"/>
    <w:rsid w:val="00417526"/>
    <w:rsid w:val="00420132"/>
    <w:rsid w:val="004208C2"/>
    <w:rsid w:val="00420A1C"/>
    <w:rsid w:val="00420D9F"/>
    <w:rsid w:val="00420EE3"/>
    <w:rsid w:val="00422B9D"/>
    <w:rsid w:val="00422BBB"/>
    <w:rsid w:val="00422E2A"/>
    <w:rsid w:val="00423296"/>
    <w:rsid w:val="0042357A"/>
    <w:rsid w:val="0042362C"/>
    <w:rsid w:val="00423671"/>
    <w:rsid w:val="00423EBF"/>
    <w:rsid w:val="004240AE"/>
    <w:rsid w:val="0042411E"/>
    <w:rsid w:val="00424668"/>
    <w:rsid w:val="004248BE"/>
    <w:rsid w:val="004251FD"/>
    <w:rsid w:val="00425BF9"/>
    <w:rsid w:val="00425DD0"/>
    <w:rsid w:val="00426837"/>
    <w:rsid w:val="00426972"/>
    <w:rsid w:val="00427624"/>
    <w:rsid w:val="00427D9E"/>
    <w:rsid w:val="00427E65"/>
    <w:rsid w:val="00430978"/>
    <w:rsid w:val="00430EC8"/>
    <w:rsid w:val="00430F48"/>
    <w:rsid w:val="004327E8"/>
    <w:rsid w:val="00432922"/>
    <w:rsid w:val="00432BE3"/>
    <w:rsid w:val="00432EBC"/>
    <w:rsid w:val="00433093"/>
    <w:rsid w:val="00433228"/>
    <w:rsid w:val="004335F3"/>
    <w:rsid w:val="00433C89"/>
    <w:rsid w:val="00434A8F"/>
    <w:rsid w:val="00434F52"/>
    <w:rsid w:val="0043540C"/>
    <w:rsid w:val="004356B0"/>
    <w:rsid w:val="00435D3B"/>
    <w:rsid w:val="004364A5"/>
    <w:rsid w:val="004402B0"/>
    <w:rsid w:val="0044031A"/>
    <w:rsid w:val="0044076D"/>
    <w:rsid w:val="004417B1"/>
    <w:rsid w:val="00441987"/>
    <w:rsid w:val="00441E9B"/>
    <w:rsid w:val="004423FB"/>
    <w:rsid w:val="004426A4"/>
    <w:rsid w:val="004427A9"/>
    <w:rsid w:val="00442C2A"/>
    <w:rsid w:val="00442FA8"/>
    <w:rsid w:val="00443164"/>
    <w:rsid w:val="00443341"/>
    <w:rsid w:val="004437B3"/>
    <w:rsid w:val="00443EF1"/>
    <w:rsid w:val="00444488"/>
    <w:rsid w:val="004453C4"/>
    <w:rsid w:val="0044547F"/>
    <w:rsid w:val="004456C6"/>
    <w:rsid w:val="004457E1"/>
    <w:rsid w:val="00445C4E"/>
    <w:rsid w:val="00446105"/>
    <w:rsid w:val="0044626A"/>
    <w:rsid w:val="004462ED"/>
    <w:rsid w:val="00446617"/>
    <w:rsid w:val="00447081"/>
    <w:rsid w:val="004477CB"/>
    <w:rsid w:val="00452B6D"/>
    <w:rsid w:val="00452E2B"/>
    <w:rsid w:val="00453615"/>
    <w:rsid w:val="00453A3F"/>
    <w:rsid w:val="00453EF2"/>
    <w:rsid w:val="00453FFB"/>
    <w:rsid w:val="004544B1"/>
    <w:rsid w:val="00454852"/>
    <w:rsid w:val="00454CE5"/>
    <w:rsid w:val="00455308"/>
    <w:rsid w:val="0045567E"/>
    <w:rsid w:val="0045579A"/>
    <w:rsid w:val="00456227"/>
    <w:rsid w:val="00456805"/>
    <w:rsid w:val="00457BB8"/>
    <w:rsid w:val="00460661"/>
    <w:rsid w:val="004606A2"/>
    <w:rsid w:val="00460F16"/>
    <w:rsid w:val="00461A55"/>
    <w:rsid w:val="00461ACD"/>
    <w:rsid w:val="004622F4"/>
    <w:rsid w:val="00462AC3"/>
    <w:rsid w:val="00462EC5"/>
    <w:rsid w:val="004637A1"/>
    <w:rsid w:val="00463ED8"/>
    <w:rsid w:val="004648DB"/>
    <w:rsid w:val="0046496F"/>
    <w:rsid w:val="004653A6"/>
    <w:rsid w:val="004654C1"/>
    <w:rsid w:val="0046562F"/>
    <w:rsid w:val="00465BED"/>
    <w:rsid w:val="00465C84"/>
    <w:rsid w:val="00466BBB"/>
    <w:rsid w:val="00466F85"/>
    <w:rsid w:val="00467447"/>
    <w:rsid w:val="00467A7E"/>
    <w:rsid w:val="00467B9B"/>
    <w:rsid w:val="00470496"/>
    <w:rsid w:val="00470CB6"/>
    <w:rsid w:val="00470DF7"/>
    <w:rsid w:val="00471296"/>
    <w:rsid w:val="0047163A"/>
    <w:rsid w:val="004727F2"/>
    <w:rsid w:val="0047283C"/>
    <w:rsid w:val="004729B8"/>
    <w:rsid w:val="00472AD6"/>
    <w:rsid w:val="00472C81"/>
    <w:rsid w:val="00472CE9"/>
    <w:rsid w:val="0047366B"/>
    <w:rsid w:val="004738E9"/>
    <w:rsid w:val="00473EDC"/>
    <w:rsid w:val="00474560"/>
    <w:rsid w:val="0047456E"/>
    <w:rsid w:val="00474863"/>
    <w:rsid w:val="00474CD2"/>
    <w:rsid w:val="00474E1E"/>
    <w:rsid w:val="004750FD"/>
    <w:rsid w:val="0047577B"/>
    <w:rsid w:val="00475F69"/>
    <w:rsid w:val="004761B1"/>
    <w:rsid w:val="00476C1C"/>
    <w:rsid w:val="00476F0A"/>
    <w:rsid w:val="0047739C"/>
    <w:rsid w:val="00477892"/>
    <w:rsid w:val="004779B9"/>
    <w:rsid w:val="00477B25"/>
    <w:rsid w:val="004800ED"/>
    <w:rsid w:val="004802EB"/>
    <w:rsid w:val="0048087B"/>
    <w:rsid w:val="00480C31"/>
    <w:rsid w:val="00481495"/>
    <w:rsid w:val="004827BE"/>
    <w:rsid w:val="00482AC7"/>
    <w:rsid w:val="00482C73"/>
    <w:rsid w:val="00483F36"/>
    <w:rsid w:val="00484244"/>
    <w:rsid w:val="004848F0"/>
    <w:rsid w:val="0048499C"/>
    <w:rsid w:val="00484C83"/>
    <w:rsid w:val="00484FF9"/>
    <w:rsid w:val="00485124"/>
    <w:rsid w:val="0048599C"/>
    <w:rsid w:val="00485F83"/>
    <w:rsid w:val="0048610F"/>
    <w:rsid w:val="0048653E"/>
    <w:rsid w:val="004873D3"/>
    <w:rsid w:val="00490111"/>
    <w:rsid w:val="00490C2E"/>
    <w:rsid w:val="00490C9D"/>
    <w:rsid w:val="00491532"/>
    <w:rsid w:val="00492077"/>
    <w:rsid w:val="004921EE"/>
    <w:rsid w:val="00492246"/>
    <w:rsid w:val="0049272B"/>
    <w:rsid w:val="0049311B"/>
    <w:rsid w:val="0049335E"/>
    <w:rsid w:val="004943A8"/>
    <w:rsid w:val="00494473"/>
    <w:rsid w:val="004945E6"/>
    <w:rsid w:val="00494838"/>
    <w:rsid w:val="00496228"/>
    <w:rsid w:val="00496AAF"/>
    <w:rsid w:val="00496AD2"/>
    <w:rsid w:val="00496D21"/>
    <w:rsid w:val="00497CB5"/>
    <w:rsid w:val="004A00ED"/>
    <w:rsid w:val="004A08AD"/>
    <w:rsid w:val="004A0C85"/>
    <w:rsid w:val="004A2F92"/>
    <w:rsid w:val="004A330B"/>
    <w:rsid w:val="004A3C11"/>
    <w:rsid w:val="004A3DA7"/>
    <w:rsid w:val="004A3F1F"/>
    <w:rsid w:val="004A5161"/>
    <w:rsid w:val="004A5657"/>
    <w:rsid w:val="004A57AD"/>
    <w:rsid w:val="004A5E6C"/>
    <w:rsid w:val="004A6ABA"/>
    <w:rsid w:val="004A6CEE"/>
    <w:rsid w:val="004A6D7F"/>
    <w:rsid w:val="004A7044"/>
    <w:rsid w:val="004A7817"/>
    <w:rsid w:val="004A7A73"/>
    <w:rsid w:val="004A7B7C"/>
    <w:rsid w:val="004B003E"/>
    <w:rsid w:val="004B1846"/>
    <w:rsid w:val="004B20E4"/>
    <w:rsid w:val="004B28F1"/>
    <w:rsid w:val="004B5EF8"/>
    <w:rsid w:val="004B5FEB"/>
    <w:rsid w:val="004B663B"/>
    <w:rsid w:val="004B67B6"/>
    <w:rsid w:val="004B6F91"/>
    <w:rsid w:val="004B75A9"/>
    <w:rsid w:val="004B7782"/>
    <w:rsid w:val="004B7C30"/>
    <w:rsid w:val="004C0110"/>
    <w:rsid w:val="004C034C"/>
    <w:rsid w:val="004C06AD"/>
    <w:rsid w:val="004C10FE"/>
    <w:rsid w:val="004C1843"/>
    <w:rsid w:val="004C18C8"/>
    <w:rsid w:val="004C1B2C"/>
    <w:rsid w:val="004C1F89"/>
    <w:rsid w:val="004C24D9"/>
    <w:rsid w:val="004C25FF"/>
    <w:rsid w:val="004C27B7"/>
    <w:rsid w:val="004C27BB"/>
    <w:rsid w:val="004C2EE8"/>
    <w:rsid w:val="004C3CB7"/>
    <w:rsid w:val="004C3F69"/>
    <w:rsid w:val="004C4560"/>
    <w:rsid w:val="004C4892"/>
    <w:rsid w:val="004C5745"/>
    <w:rsid w:val="004C597D"/>
    <w:rsid w:val="004C5C59"/>
    <w:rsid w:val="004C5F79"/>
    <w:rsid w:val="004C60D0"/>
    <w:rsid w:val="004C660B"/>
    <w:rsid w:val="004C684F"/>
    <w:rsid w:val="004C6C2B"/>
    <w:rsid w:val="004C6D4C"/>
    <w:rsid w:val="004C7030"/>
    <w:rsid w:val="004C7085"/>
    <w:rsid w:val="004C7576"/>
    <w:rsid w:val="004C76A9"/>
    <w:rsid w:val="004C7C38"/>
    <w:rsid w:val="004D0B22"/>
    <w:rsid w:val="004D1055"/>
    <w:rsid w:val="004D1334"/>
    <w:rsid w:val="004D18B0"/>
    <w:rsid w:val="004D1B5E"/>
    <w:rsid w:val="004D2136"/>
    <w:rsid w:val="004D2AC7"/>
    <w:rsid w:val="004D2B60"/>
    <w:rsid w:val="004D2EA1"/>
    <w:rsid w:val="004D32AC"/>
    <w:rsid w:val="004D338C"/>
    <w:rsid w:val="004D3834"/>
    <w:rsid w:val="004D3973"/>
    <w:rsid w:val="004D3A93"/>
    <w:rsid w:val="004D4B3B"/>
    <w:rsid w:val="004D520A"/>
    <w:rsid w:val="004D56F9"/>
    <w:rsid w:val="004D58A9"/>
    <w:rsid w:val="004D5921"/>
    <w:rsid w:val="004D5AC6"/>
    <w:rsid w:val="004D5D96"/>
    <w:rsid w:val="004D67E1"/>
    <w:rsid w:val="004D6B81"/>
    <w:rsid w:val="004D70FF"/>
    <w:rsid w:val="004D7B74"/>
    <w:rsid w:val="004D7BD5"/>
    <w:rsid w:val="004D7E60"/>
    <w:rsid w:val="004E0C2D"/>
    <w:rsid w:val="004E0F6F"/>
    <w:rsid w:val="004E1C63"/>
    <w:rsid w:val="004E20E8"/>
    <w:rsid w:val="004E24FA"/>
    <w:rsid w:val="004E2D40"/>
    <w:rsid w:val="004E31BB"/>
    <w:rsid w:val="004E362D"/>
    <w:rsid w:val="004E38CE"/>
    <w:rsid w:val="004E424E"/>
    <w:rsid w:val="004E55EF"/>
    <w:rsid w:val="004E5898"/>
    <w:rsid w:val="004E5C8F"/>
    <w:rsid w:val="004E62A4"/>
    <w:rsid w:val="004E6924"/>
    <w:rsid w:val="004E7724"/>
    <w:rsid w:val="004E7B48"/>
    <w:rsid w:val="004E7C92"/>
    <w:rsid w:val="004F011A"/>
    <w:rsid w:val="004F1155"/>
    <w:rsid w:val="004F207F"/>
    <w:rsid w:val="004F2413"/>
    <w:rsid w:val="004F32D9"/>
    <w:rsid w:val="004F386B"/>
    <w:rsid w:val="004F396B"/>
    <w:rsid w:val="004F3AC6"/>
    <w:rsid w:val="004F4CE8"/>
    <w:rsid w:val="004F5454"/>
    <w:rsid w:val="004F5520"/>
    <w:rsid w:val="004F593B"/>
    <w:rsid w:val="004F5B47"/>
    <w:rsid w:val="004F5BD5"/>
    <w:rsid w:val="004F6919"/>
    <w:rsid w:val="004F6A70"/>
    <w:rsid w:val="004F74E8"/>
    <w:rsid w:val="004F756F"/>
    <w:rsid w:val="00500E5C"/>
    <w:rsid w:val="00500FD1"/>
    <w:rsid w:val="00501B0C"/>
    <w:rsid w:val="00501F4A"/>
    <w:rsid w:val="00501FA2"/>
    <w:rsid w:val="0050256E"/>
    <w:rsid w:val="00503897"/>
    <w:rsid w:val="005041C2"/>
    <w:rsid w:val="0050472A"/>
    <w:rsid w:val="00504BF6"/>
    <w:rsid w:val="00505DAA"/>
    <w:rsid w:val="005066B9"/>
    <w:rsid w:val="00506D16"/>
    <w:rsid w:val="00506D8E"/>
    <w:rsid w:val="00507A70"/>
    <w:rsid w:val="00507CF2"/>
    <w:rsid w:val="00507DD1"/>
    <w:rsid w:val="00510001"/>
    <w:rsid w:val="00510840"/>
    <w:rsid w:val="00510A1D"/>
    <w:rsid w:val="00510D12"/>
    <w:rsid w:val="00511076"/>
    <w:rsid w:val="00511519"/>
    <w:rsid w:val="00511565"/>
    <w:rsid w:val="00511719"/>
    <w:rsid w:val="0051317C"/>
    <w:rsid w:val="00513CD8"/>
    <w:rsid w:val="00514632"/>
    <w:rsid w:val="00514740"/>
    <w:rsid w:val="00514B78"/>
    <w:rsid w:val="00514FBB"/>
    <w:rsid w:val="00515CDB"/>
    <w:rsid w:val="00515DE7"/>
    <w:rsid w:val="0051631D"/>
    <w:rsid w:val="00516562"/>
    <w:rsid w:val="005167CC"/>
    <w:rsid w:val="00517A6F"/>
    <w:rsid w:val="00517C26"/>
    <w:rsid w:val="00521B39"/>
    <w:rsid w:val="00521D22"/>
    <w:rsid w:val="0052210D"/>
    <w:rsid w:val="00522936"/>
    <w:rsid w:val="005229D5"/>
    <w:rsid w:val="005231C4"/>
    <w:rsid w:val="0052390E"/>
    <w:rsid w:val="00523C9E"/>
    <w:rsid w:val="00524344"/>
    <w:rsid w:val="005246C6"/>
    <w:rsid w:val="005248D0"/>
    <w:rsid w:val="00524CC6"/>
    <w:rsid w:val="005252B9"/>
    <w:rsid w:val="00527355"/>
    <w:rsid w:val="005307A9"/>
    <w:rsid w:val="00530BDF"/>
    <w:rsid w:val="00530C50"/>
    <w:rsid w:val="0053183D"/>
    <w:rsid w:val="00532DF6"/>
    <w:rsid w:val="00532EAE"/>
    <w:rsid w:val="00533077"/>
    <w:rsid w:val="00533549"/>
    <w:rsid w:val="00533731"/>
    <w:rsid w:val="00533ACE"/>
    <w:rsid w:val="00533EE1"/>
    <w:rsid w:val="0053420C"/>
    <w:rsid w:val="0053447D"/>
    <w:rsid w:val="00534745"/>
    <w:rsid w:val="005357DA"/>
    <w:rsid w:val="005365F5"/>
    <w:rsid w:val="00537A20"/>
    <w:rsid w:val="00540695"/>
    <w:rsid w:val="00542493"/>
    <w:rsid w:val="00542594"/>
    <w:rsid w:val="0054279E"/>
    <w:rsid w:val="00542A28"/>
    <w:rsid w:val="00542A49"/>
    <w:rsid w:val="005444DC"/>
    <w:rsid w:val="005447F8"/>
    <w:rsid w:val="00545BFA"/>
    <w:rsid w:val="0054676F"/>
    <w:rsid w:val="005469C7"/>
    <w:rsid w:val="00546B8F"/>
    <w:rsid w:val="0054792E"/>
    <w:rsid w:val="0055007D"/>
    <w:rsid w:val="0055120B"/>
    <w:rsid w:val="00551E58"/>
    <w:rsid w:val="00552256"/>
    <w:rsid w:val="005524B5"/>
    <w:rsid w:val="00553210"/>
    <w:rsid w:val="005533CC"/>
    <w:rsid w:val="00553750"/>
    <w:rsid w:val="00553AB0"/>
    <w:rsid w:val="00553B5D"/>
    <w:rsid w:val="00553FDE"/>
    <w:rsid w:val="00554138"/>
    <w:rsid w:val="00554A5B"/>
    <w:rsid w:val="00555073"/>
    <w:rsid w:val="00555F5F"/>
    <w:rsid w:val="00556EFF"/>
    <w:rsid w:val="0055703E"/>
    <w:rsid w:val="00557B13"/>
    <w:rsid w:val="00557CF1"/>
    <w:rsid w:val="005611B1"/>
    <w:rsid w:val="00561442"/>
    <w:rsid w:val="0056177A"/>
    <w:rsid w:val="00561B29"/>
    <w:rsid w:val="00561B7E"/>
    <w:rsid w:val="00561C3D"/>
    <w:rsid w:val="00561DAD"/>
    <w:rsid w:val="0056205D"/>
    <w:rsid w:val="0056316D"/>
    <w:rsid w:val="00563DC1"/>
    <w:rsid w:val="00564026"/>
    <w:rsid w:val="0056423D"/>
    <w:rsid w:val="00564817"/>
    <w:rsid w:val="005651C4"/>
    <w:rsid w:val="0056553F"/>
    <w:rsid w:val="00565FD5"/>
    <w:rsid w:val="00565FD9"/>
    <w:rsid w:val="00566370"/>
    <w:rsid w:val="00567624"/>
    <w:rsid w:val="00567B20"/>
    <w:rsid w:val="00567F65"/>
    <w:rsid w:val="005706CF"/>
    <w:rsid w:val="00570CAD"/>
    <w:rsid w:val="00571953"/>
    <w:rsid w:val="00572109"/>
    <w:rsid w:val="005721FC"/>
    <w:rsid w:val="00572576"/>
    <w:rsid w:val="005726B0"/>
    <w:rsid w:val="005726EB"/>
    <w:rsid w:val="00572A59"/>
    <w:rsid w:val="00573145"/>
    <w:rsid w:val="005737A0"/>
    <w:rsid w:val="00573807"/>
    <w:rsid w:val="00573B01"/>
    <w:rsid w:val="00573C86"/>
    <w:rsid w:val="00573E15"/>
    <w:rsid w:val="00573FE8"/>
    <w:rsid w:val="00574CCF"/>
    <w:rsid w:val="00574F0F"/>
    <w:rsid w:val="0057622B"/>
    <w:rsid w:val="005768D5"/>
    <w:rsid w:val="00577161"/>
    <w:rsid w:val="005775D0"/>
    <w:rsid w:val="005775D1"/>
    <w:rsid w:val="00577BB4"/>
    <w:rsid w:val="00580278"/>
    <w:rsid w:val="005808E5"/>
    <w:rsid w:val="00580C29"/>
    <w:rsid w:val="005828AC"/>
    <w:rsid w:val="00583C9B"/>
    <w:rsid w:val="00584181"/>
    <w:rsid w:val="00584832"/>
    <w:rsid w:val="00584C1F"/>
    <w:rsid w:val="005853D0"/>
    <w:rsid w:val="00586156"/>
    <w:rsid w:val="005869CD"/>
    <w:rsid w:val="00587A1A"/>
    <w:rsid w:val="00587A61"/>
    <w:rsid w:val="005902D3"/>
    <w:rsid w:val="005903B7"/>
    <w:rsid w:val="005903DD"/>
    <w:rsid w:val="00590E01"/>
    <w:rsid w:val="005910D8"/>
    <w:rsid w:val="0059160E"/>
    <w:rsid w:val="0059192B"/>
    <w:rsid w:val="00591CA9"/>
    <w:rsid w:val="00591ECF"/>
    <w:rsid w:val="005921C0"/>
    <w:rsid w:val="00592A55"/>
    <w:rsid w:val="005933DD"/>
    <w:rsid w:val="0059340B"/>
    <w:rsid w:val="005938FF"/>
    <w:rsid w:val="00593AFA"/>
    <w:rsid w:val="00593CB8"/>
    <w:rsid w:val="00594653"/>
    <w:rsid w:val="005955D6"/>
    <w:rsid w:val="00595C5F"/>
    <w:rsid w:val="00595D2C"/>
    <w:rsid w:val="005964A0"/>
    <w:rsid w:val="00596A31"/>
    <w:rsid w:val="005972D2"/>
    <w:rsid w:val="005976C5"/>
    <w:rsid w:val="005A0789"/>
    <w:rsid w:val="005A0B21"/>
    <w:rsid w:val="005A1228"/>
    <w:rsid w:val="005A198A"/>
    <w:rsid w:val="005A1FE3"/>
    <w:rsid w:val="005A201F"/>
    <w:rsid w:val="005A2BE3"/>
    <w:rsid w:val="005A3562"/>
    <w:rsid w:val="005A3A6C"/>
    <w:rsid w:val="005A446F"/>
    <w:rsid w:val="005A4677"/>
    <w:rsid w:val="005A4EC9"/>
    <w:rsid w:val="005A4F42"/>
    <w:rsid w:val="005A5064"/>
    <w:rsid w:val="005A5567"/>
    <w:rsid w:val="005A57B7"/>
    <w:rsid w:val="005A719A"/>
    <w:rsid w:val="005A73E2"/>
    <w:rsid w:val="005A7641"/>
    <w:rsid w:val="005A7769"/>
    <w:rsid w:val="005A7BB7"/>
    <w:rsid w:val="005A7C99"/>
    <w:rsid w:val="005B06D3"/>
    <w:rsid w:val="005B0A16"/>
    <w:rsid w:val="005B100E"/>
    <w:rsid w:val="005B1C67"/>
    <w:rsid w:val="005B1E19"/>
    <w:rsid w:val="005B22CF"/>
    <w:rsid w:val="005B23C1"/>
    <w:rsid w:val="005B2CE5"/>
    <w:rsid w:val="005B30F5"/>
    <w:rsid w:val="005B378D"/>
    <w:rsid w:val="005B3C46"/>
    <w:rsid w:val="005B4020"/>
    <w:rsid w:val="005B4B74"/>
    <w:rsid w:val="005B53E9"/>
    <w:rsid w:val="005B5B5E"/>
    <w:rsid w:val="005B6206"/>
    <w:rsid w:val="005B6339"/>
    <w:rsid w:val="005B633D"/>
    <w:rsid w:val="005B6A2D"/>
    <w:rsid w:val="005B7856"/>
    <w:rsid w:val="005B7912"/>
    <w:rsid w:val="005B7EAE"/>
    <w:rsid w:val="005C08BA"/>
    <w:rsid w:val="005C0E1F"/>
    <w:rsid w:val="005C0EA5"/>
    <w:rsid w:val="005C110F"/>
    <w:rsid w:val="005C1383"/>
    <w:rsid w:val="005C142B"/>
    <w:rsid w:val="005C172C"/>
    <w:rsid w:val="005C32AE"/>
    <w:rsid w:val="005C32DE"/>
    <w:rsid w:val="005C353E"/>
    <w:rsid w:val="005C37B5"/>
    <w:rsid w:val="005C385D"/>
    <w:rsid w:val="005C3A20"/>
    <w:rsid w:val="005C3D14"/>
    <w:rsid w:val="005C47B2"/>
    <w:rsid w:val="005C4964"/>
    <w:rsid w:val="005C4A74"/>
    <w:rsid w:val="005C4DC2"/>
    <w:rsid w:val="005C4FF6"/>
    <w:rsid w:val="005C5832"/>
    <w:rsid w:val="005C6180"/>
    <w:rsid w:val="005C66DD"/>
    <w:rsid w:val="005C6A3A"/>
    <w:rsid w:val="005C6AD8"/>
    <w:rsid w:val="005C75D3"/>
    <w:rsid w:val="005C7AEE"/>
    <w:rsid w:val="005C7B39"/>
    <w:rsid w:val="005C7DCC"/>
    <w:rsid w:val="005C7ED3"/>
    <w:rsid w:val="005D0098"/>
    <w:rsid w:val="005D00D6"/>
    <w:rsid w:val="005D07F9"/>
    <w:rsid w:val="005D1721"/>
    <w:rsid w:val="005D17D9"/>
    <w:rsid w:val="005D2E63"/>
    <w:rsid w:val="005D3853"/>
    <w:rsid w:val="005D3BC4"/>
    <w:rsid w:val="005D3E87"/>
    <w:rsid w:val="005D4B96"/>
    <w:rsid w:val="005D5CBC"/>
    <w:rsid w:val="005D5E7B"/>
    <w:rsid w:val="005D67FB"/>
    <w:rsid w:val="005D6F37"/>
    <w:rsid w:val="005D7246"/>
    <w:rsid w:val="005D7252"/>
    <w:rsid w:val="005D745E"/>
    <w:rsid w:val="005E0564"/>
    <w:rsid w:val="005E0C0C"/>
    <w:rsid w:val="005E1704"/>
    <w:rsid w:val="005E19EE"/>
    <w:rsid w:val="005E1B3E"/>
    <w:rsid w:val="005E1EF9"/>
    <w:rsid w:val="005E2794"/>
    <w:rsid w:val="005E28C8"/>
    <w:rsid w:val="005E2FA2"/>
    <w:rsid w:val="005E30FD"/>
    <w:rsid w:val="005E31AD"/>
    <w:rsid w:val="005E42F5"/>
    <w:rsid w:val="005E44C3"/>
    <w:rsid w:val="005E5C0C"/>
    <w:rsid w:val="005E5DC8"/>
    <w:rsid w:val="005E79F5"/>
    <w:rsid w:val="005E7ECF"/>
    <w:rsid w:val="005F13BA"/>
    <w:rsid w:val="005F1705"/>
    <w:rsid w:val="005F203C"/>
    <w:rsid w:val="005F22D2"/>
    <w:rsid w:val="005F241E"/>
    <w:rsid w:val="005F2C1D"/>
    <w:rsid w:val="005F2D64"/>
    <w:rsid w:val="005F3A15"/>
    <w:rsid w:val="005F3ECD"/>
    <w:rsid w:val="005F3F99"/>
    <w:rsid w:val="005F4E62"/>
    <w:rsid w:val="005F5169"/>
    <w:rsid w:val="005F5463"/>
    <w:rsid w:val="005F547D"/>
    <w:rsid w:val="005F5F76"/>
    <w:rsid w:val="005F6883"/>
    <w:rsid w:val="005F78E8"/>
    <w:rsid w:val="006002AB"/>
    <w:rsid w:val="00600B9D"/>
    <w:rsid w:val="00600B9F"/>
    <w:rsid w:val="00600DA0"/>
    <w:rsid w:val="00601065"/>
    <w:rsid w:val="0060130C"/>
    <w:rsid w:val="00601ACA"/>
    <w:rsid w:val="00601ECE"/>
    <w:rsid w:val="00603154"/>
    <w:rsid w:val="00603208"/>
    <w:rsid w:val="006035F7"/>
    <w:rsid w:val="00603CBF"/>
    <w:rsid w:val="0060435C"/>
    <w:rsid w:val="0060473C"/>
    <w:rsid w:val="00604C4D"/>
    <w:rsid w:val="00605B9A"/>
    <w:rsid w:val="00605E90"/>
    <w:rsid w:val="00605EAF"/>
    <w:rsid w:val="00606634"/>
    <w:rsid w:val="00607454"/>
    <w:rsid w:val="00610762"/>
    <w:rsid w:val="00610850"/>
    <w:rsid w:val="00610D55"/>
    <w:rsid w:val="00612508"/>
    <w:rsid w:val="006125F8"/>
    <w:rsid w:val="00612FB5"/>
    <w:rsid w:val="006132B1"/>
    <w:rsid w:val="006133AE"/>
    <w:rsid w:val="00613F47"/>
    <w:rsid w:val="006149B6"/>
    <w:rsid w:val="00614A3D"/>
    <w:rsid w:val="00614A84"/>
    <w:rsid w:val="00614B55"/>
    <w:rsid w:val="00615813"/>
    <w:rsid w:val="00615ADD"/>
    <w:rsid w:val="00615CB9"/>
    <w:rsid w:val="00616679"/>
    <w:rsid w:val="00616695"/>
    <w:rsid w:val="00616EDD"/>
    <w:rsid w:val="00617651"/>
    <w:rsid w:val="00617C1C"/>
    <w:rsid w:val="00617FC8"/>
    <w:rsid w:val="00620165"/>
    <w:rsid w:val="00620994"/>
    <w:rsid w:val="00621797"/>
    <w:rsid w:val="00621966"/>
    <w:rsid w:val="00621CD4"/>
    <w:rsid w:val="0062205E"/>
    <w:rsid w:val="006222A6"/>
    <w:rsid w:val="00622428"/>
    <w:rsid w:val="00622B33"/>
    <w:rsid w:val="00622B90"/>
    <w:rsid w:val="0062321B"/>
    <w:rsid w:val="0062335E"/>
    <w:rsid w:val="006237AE"/>
    <w:rsid w:val="00623998"/>
    <w:rsid w:val="0062406F"/>
    <w:rsid w:val="00625BDA"/>
    <w:rsid w:val="00625EA0"/>
    <w:rsid w:val="00625F0F"/>
    <w:rsid w:val="0062655A"/>
    <w:rsid w:val="00626F5C"/>
    <w:rsid w:val="006271E0"/>
    <w:rsid w:val="00630328"/>
    <w:rsid w:val="006308C6"/>
    <w:rsid w:val="00630DF3"/>
    <w:rsid w:val="00631099"/>
    <w:rsid w:val="006319D0"/>
    <w:rsid w:val="00631D15"/>
    <w:rsid w:val="00631EFF"/>
    <w:rsid w:val="006324C4"/>
    <w:rsid w:val="00632F5F"/>
    <w:rsid w:val="006336D0"/>
    <w:rsid w:val="00633ADB"/>
    <w:rsid w:val="0063409A"/>
    <w:rsid w:val="0063452B"/>
    <w:rsid w:val="006345C1"/>
    <w:rsid w:val="0063479F"/>
    <w:rsid w:val="00635020"/>
    <w:rsid w:val="00635633"/>
    <w:rsid w:val="00635940"/>
    <w:rsid w:val="006362A8"/>
    <w:rsid w:val="006362F3"/>
    <w:rsid w:val="00636621"/>
    <w:rsid w:val="006370A6"/>
    <w:rsid w:val="00637245"/>
    <w:rsid w:val="006372AA"/>
    <w:rsid w:val="00637785"/>
    <w:rsid w:val="0063784B"/>
    <w:rsid w:val="00640012"/>
    <w:rsid w:val="00640406"/>
    <w:rsid w:val="006408CC"/>
    <w:rsid w:val="00640A7A"/>
    <w:rsid w:val="00641081"/>
    <w:rsid w:val="00641774"/>
    <w:rsid w:val="00641A54"/>
    <w:rsid w:val="00642029"/>
    <w:rsid w:val="00643276"/>
    <w:rsid w:val="00643518"/>
    <w:rsid w:val="00643579"/>
    <w:rsid w:val="006438AD"/>
    <w:rsid w:val="00644340"/>
    <w:rsid w:val="006445FF"/>
    <w:rsid w:val="00644E13"/>
    <w:rsid w:val="0064512D"/>
    <w:rsid w:val="006456BD"/>
    <w:rsid w:val="006457B3"/>
    <w:rsid w:val="0064593D"/>
    <w:rsid w:val="00645B4B"/>
    <w:rsid w:val="00645CE0"/>
    <w:rsid w:val="00646EB4"/>
    <w:rsid w:val="006471A1"/>
    <w:rsid w:val="0064747F"/>
    <w:rsid w:val="0064758E"/>
    <w:rsid w:val="0064780E"/>
    <w:rsid w:val="0065022C"/>
    <w:rsid w:val="0065026E"/>
    <w:rsid w:val="006507C8"/>
    <w:rsid w:val="00650D05"/>
    <w:rsid w:val="0065115E"/>
    <w:rsid w:val="0065222C"/>
    <w:rsid w:val="006525BC"/>
    <w:rsid w:val="00652B73"/>
    <w:rsid w:val="00652E21"/>
    <w:rsid w:val="0065357C"/>
    <w:rsid w:val="00653731"/>
    <w:rsid w:val="00653F94"/>
    <w:rsid w:val="0065407C"/>
    <w:rsid w:val="0065437E"/>
    <w:rsid w:val="006545A3"/>
    <w:rsid w:val="00654CC9"/>
    <w:rsid w:val="00654D7A"/>
    <w:rsid w:val="00654DDE"/>
    <w:rsid w:val="00655267"/>
    <w:rsid w:val="006553B2"/>
    <w:rsid w:val="00655621"/>
    <w:rsid w:val="00655737"/>
    <w:rsid w:val="00655E28"/>
    <w:rsid w:val="00656066"/>
    <w:rsid w:val="00656DA0"/>
    <w:rsid w:val="00657509"/>
    <w:rsid w:val="00657D1C"/>
    <w:rsid w:val="00657EE6"/>
    <w:rsid w:val="0066078C"/>
    <w:rsid w:val="00660D26"/>
    <w:rsid w:val="00660DBF"/>
    <w:rsid w:val="00660E6C"/>
    <w:rsid w:val="0066229A"/>
    <w:rsid w:val="00662B5D"/>
    <w:rsid w:val="00662EA6"/>
    <w:rsid w:val="00663DFC"/>
    <w:rsid w:val="006649C1"/>
    <w:rsid w:val="00664C9E"/>
    <w:rsid w:val="0066552F"/>
    <w:rsid w:val="006668E6"/>
    <w:rsid w:val="00666EC2"/>
    <w:rsid w:val="00666F22"/>
    <w:rsid w:val="0066770E"/>
    <w:rsid w:val="00667E89"/>
    <w:rsid w:val="00670279"/>
    <w:rsid w:val="00670408"/>
    <w:rsid w:val="006705CF"/>
    <w:rsid w:val="00670B96"/>
    <w:rsid w:val="00670DD3"/>
    <w:rsid w:val="006725D1"/>
    <w:rsid w:val="00672625"/>
    <w:rsid w:val="00673DB4"/>
    <w:rsid w:val="00673F3E"/>
    <w:rsid w:val="006743A9"/>
    <w:rsid w:val="00674D6D"/>
    <w:rsid w:val="00675413"/>
    <w:rsid w:val="006755E2"/>
    <w:rsid w:val="00675D0E"/>
    <w:rsid w:val="006765D9"/>
    <w:rsid w:val="006765DD"/>
    <w:rsid w:val="00677170"/>
    <w:rsid w:val="00677680"/>
    <w:rsid w:val="00677918"/>
    <w:rsid w:val="00677BEA"/>
    <w:rsid w:val="00680C92"/>
    <w:rsid w:val="00681082"/>
    <w:rsid w:val="006819E2"/>
    <w:rsid w:val="00681FBF"/>
    <w:rsid w:val="006824F9"/>
    <w:rsid w:val="00682E5E"/>
    <w:rsid w:val="0068375F"/>
    <w:rsid w:val="006837CC"/>
    <w:rsid w:val="0068384A"/>
    <w:rsid w:val="00683BBA"/>
    <w:rsid w:val="00684039"/>
    <w:rsid w:val="00684A93"/>
    <w:rsid w:val="00684C4A"/>
    <w:rsid w:val="00684D30"/>
    <w:rsid w:val="00684D7B"/>
    <w:rsid w:val="00684FBC"/>
    <w:rsid w:val="00685D53"/>
    <w:rsid w:val="00685F5A"/>
    <w:rsid w:val="006860D8"/>
    <w:rsid w:val="00686818"/>
    <w:rsid w:val="00686A3D"/>
    <w:rsid w:val="00686EFE"/>
    <w:rsid w:val="00687166"/>
    <w:rsid w:val="0068787F"/>
    <w:rsid w:val="0068788A"/>
    <w:rsid w:val="00687FE2"/>
    <w:rsid w:val="006902FC"/>
    <w:rsid w:val="006904FF"/>
    <w:rsid w:val="00690521"/>
    <w:rsid w:val="0069069A"/>
    <w:rsid w:val="006907DE"/>
    <w:rsid w:val="00690952"/>
    <w:rsid w:val="00690B95"/>
    <w:rsid w:val="00690F7D"/>
    <w:rsid w:val="00691191"/>
    <w:rsid w:val="006922BE"/>
    <w:rsid w:val="0069275C"/>
    <w:rsid w:val="0069322F"/>
    <w:rsid w:val="00693635"/>
    <w:rsid w:val="00693A87"/>
    <w:rsid w:val="00693BB1"/>
    <w:rsid w:val="00693E6D"/>
    <w:rsid w:val="00694828"/>
    <w:rsid w:val="00694845"/>
    <w:rsid w:val="0069498C"/>
    <w:rsid w:val="006952E1"/>
    <w:rsid w:val="006964C2"/>
    <w:rsid w:val="00696B66"/>
    <w:rsid w:val="0069734C"/>
    <w:rsid w:val="006977AF"/>
    <w:rsid w:val="006A080F"/>
    <w:rsid w:val="006A0A08"/>
    <w:rsid w:val="006A0A73"/>
    <w:rsid w:val="006A0B68"/>
    <w:rsid w:val="006A1970"/>
    <w:rsid w:val="006A1F8E"/>
    <w:rsid w:val="006A233C"/>
    <w:rsid w:val="006A28D9"/>
    <w:rsid w:val="006A2F36"/>
    <w:rsid w:val="006A3961"/>
    <w:rsid w:val="006A3C09"/>
    <w:rsid w:val="006A3E23"/>
    <w:rsid w:val="006A4B0C"/>
    <w:rsid w:val="006A549C"/>
    <w:rsid w:val="006A590F"/>
    <w:rsid w:val="006A6021"/>
    <w:rsid w:val="006A64AA"/>
    <w:rsid w:val="006A6613"/>
    <w:rsid w:val="006A6674"/>
    <w:rsid w:val="006A67A0"/>
    <w:rsid w:val="006A6A8B"/>
    <w:rsid w:val="006A6B66"/>
    <w:rsid w:val="006A6DCB"/>
    <w:rsid w:val="006A7714"/>
    <w:rsid w:val="006A77BF"/>
    <w:rsid w:val="006A794D"/>
    <w:rsid w:val="006A7975"/>
    <w:rsid w:val="006B00AF"/>
    <w:rsid w:val="006B05AD"/>
    <w:rsid w:val="006B09BF"/>
    <w:rsid w:val="006B0C59"/>
    <w:rsid w:val="006B10A5"/>
    <w:rsid w:val="006B1DDF"/>
    <w:rsid w:val="006B1E13"/>
    <w:rsid w:val="006B1EDA"/>
    <w:rsid w:val="006B2B93"/>
    <w:rsid w:val="006B36CD"/>
    <w:rsid w:val="006B384D"/>
    <w:rsid w:val="006B39FD"/>
    <w:rsid w:val="006B4274"/>
    <w:rsid w:val="006B43BB"/>
    <w:rsid w:val="006B4664"/>
    <w:rsid w:val="006B48BD"/>
    <w:rsid w:val="006B4DAF"/>
    <w:rsid w:val="006B4E50"/>
    <w:rsid w:val="006B4EB4"/>
    <w:rsid w:val="006B5568"/>
    <w:rsid w:val="006B5D66"/>
    <w:rsid w:val="006B605A"/>
    <w:rsid w:val="006B685B"/>
    <w:rsid w:val="006B71F3"/>
    <w:rsid w:val="006B7405"/>
    <w:rsid w:val="006B768C"/>
    <w:rsid w:val="006B7A9C"/>
    <w:rsid w:val="006C09E0"/>
    <w:rsid w:val="006C1C27"/>
    <w:rsid w:val="006C1D01"/>
    <w:rsid w:val="006C2219"/>
    <w:rsid w:val="006C2DA4"/>
    <w:rsid w:val="006C4043"/>
    <w:rsid w:val="006C4A55"/>
    <w:rsid w:val="006C5580"/>
    <w:rsid w:val="006C5710"/>
    <w:rsid w:val="006C5A68"/>
    <w:rsid w:val="006C6024"/>
    <w:rsid w:val="006C630B"/>
    <w:rsid w:val="006C65D7"/>
    <w:rsid w:val="006C6A17"/>
    <w:rsid w:val="006C6C01"/>
    <w:rsid w:val="006C706E"/>
    <w:rsid w:val="006C727D"/>
    <w:rsid w:val="006C73C0"/>
    <w:rsid w:val="006D00A5"/>
    <w:rsid w:val="006D07FC"/>
    <w:rsid w:val="006D0E42"/>
    <w:rsid w:val="006D0FA7"/>
    <w:rsid w:val="006D0FC9"/>
    <w:rsid w:val="006D133F"/>
    <w:rsid w:val="006D14E9"/>
    <w:rsid w:val="006D1A07"/>
    <w:rsid w:val="006D1DA4"/>
    <w:rsid w:val="006D2381"/>
    <w:rsid w:val="006D27A2"/>
    <w:rsid w:val="006D2B0E"/>
    <w:rsid w:val="006D2D1C"/>
    <w:rsid w:val="006D301D"/>
    <w:rsid w:val="006D3486"/>
    <w:rsid w:val="006D357F"/>
    <w:rsid w:val="006D3A15"/>
    <w:rsid w:val="006D4496"/>
    <w:rsid w:val="006D4C05"/>
    <w:rsid w:val="006D4C2C"/>
    <w:rsid w:val="006D4E2E"/>
    <w:rsid w:val="006D50C1"/>
    <w:rsid w:val="006D52B2"/>
    <w:rsid w:val="006D52F1"/>
    <w:rsid w:val="006D56C2"/>
    <w:rsid w:val="006D5AD2"/>
    <w:rsid w:val="006D5EAB"/>
    <w:rsid w:val="006D683F"/>
    <w:rsid w:val="006D68BD"/>
    <w:rsid w:val="006D6B20"/>
    <w:rsid w:val="006D6FA6"/>
    <w:rsid w:val="006D7E7F"/>
    <w:rsid w:val="006E09AE"/>
    <w:rsid w:val="006E0BAA"/>
    <w:rsid w:val="006E20CD"/>
    <w:rsid w:val="006E23C8"/>
    <w:rsid w:val="006E2820"/>
    <w:rsid w:val="006E2F1A"/>
    <w:rsid w:val="006E3152"/>
    <w:rsid w:val="006E3DAA"/>
    <w:rsid w:val="006E3ED8"/>
    <w:rsid w:val="006E4A60"/>
    <w:rsid w:val="006E4AEA"/>
    <w:rsid w:val="006E5353"/>
    <w:rsid w:val="006E547C"/>
    <w:rsid w:val="006E5A16"/>
    <w:rsid w:val="006E5D7C"/>
    <w:rsid w:val="006E61E3"/>
    <w:rsid w:val="006E63F7"/>
    <w:rsid w:val="006E65B6"/>
    <w:rsid w:val="006E71DA"/>
    <w:rsid w:val="006E72D6"/>
    <w:rsid w:val="006E73C4"/>
    <w:rsid w:val="006E77DB"/>
    <w:rsid w:val="006E7D35"/>
    <w:rsid w:val="006F0815"/>
    <w:rsid w:val="006F0BB3"/>
    <w:rsid w:val="006F0D66"/>
    <w:rsid w:val="006F0DF9"/>
    <w:rsid w:val="006F11EC"/>
    <w:rsid w:val="006F14C3"/>
    <w:rsid w:val="006F17F0"/>
    <w:rsid w:val="006F22FD"/>
    <w:rsid w:val="006F2A15"/>
    <w:rsid w:val="006F2ABF"/>
    <w:rsid w:val="006F2EF1"/>
    <w:rsid w:val="006F2F11"/>
    <w:rsid w:val="006F38A0"/>
    <w:rsid w:val="006F5119"/>
    <w:rsid w:val="006F557C"/>
    <w:rsid w:val="006F56E8"/>
    <w:rsid w:val="006F59C6"/>
    <w:rsid w:val="006F6575"/>
    <w:rsid w:val="006F6E58"/>
    <w:rsid w:val="006F78D0"/>
    <w:rsid w:val="007003E7"/>
    <w:rsid w:val="00700812"/>
    <w:rsid w:val="0070090B"/>
    <w:rsid w:val="00700CBB"/>
    <w:rsid w:val="00700EA8"/>
    <w:rsid w:val="0070118E"/>
    <w:rsid w:val="00701745"/>
    <w:rsid w:val="007018DD"/>
    <w:rsid w:val="00701F95"/>
    <w:rsid w:val="00702953"/>
    <w:rsid w:val="00703893"/>
    <w:rsid w:val="00703A8D"/>
    <w:rsid w:val="00703D4C"/>
    <w:rsid w:val="0070419E"/>
    <w:rsid w:val="007046F2"/>
    <w:rsid w:val="007047C4"/>
    <w:rsid w:val="0070587D"/>
    <w:rsid w:val="00706139"/>
    <w:rsid w:val="007066F4"/>
    <w:rsid w:val="00706904"/>
    <w:rsid w:val="00706AD9"/>
    <w:rsid w:val="00706D82"/>
    <w:rsid w:val="00706E26"/>
    <w:rsid w:val="00707079"/>
    <w:rsid w:val="00707A5C"/>
    <w:rsid w:val="00707BA0"/>
    <w:rsid w:val="00707CE1"/>
    <w:rsid w:val="00710791"/>
    <w:rsid w:val="00711CC0"/>
    <w:rsid w:val="00711F0F"/>
    <w:rsid w:val="007120EE"/>
    <w:rsid w:val="007122CF"/>
    <w:rsid w:val="00712C0C"/>
    <w:rsid w:val="00713036"/>
    <w:rsid w:val="00713044"/>
    <w:rsid w:val="0071305F"/>
    <w:rsid w:val="007138EF"/>
    <w:rsid w:val="00713F6E"/>
    <w:rsid w:val="00714A19"/>
    <w:rsid w:val="00714CB8"/>
    <w:rsid w:val="00714DDF"/>
    <w:rsid w:val="00715070"/>
    <w:rsid w:val="0071560B"/>
    <w:rsid w:val="00715BA7"/>
    <w:rsid w:val="007160F4"/>
    <w:rsid w:val="0071670D"/>
    <w:rsid w:val="0071676E"/>
    <w:rsid w:val="0071688A"/>
    <w:rsid w:val="00716BB0"/>
    <w:rsid w:val="007175B6"/>
    <w:rsid w:val="00717C1B"/>
    <w:rsid w:val="00717E7C"/>
    <w:rsid w:val="00717E7D"/>
    <w:rsid w:val="00720147"/>
    <w:rsid w:val="00720719"/>
    <w:rsid w:val="00720BAA"/>
    <w:rsid w:val="0072142C"/>
    <w:rsid w:val="00721610"/>
    <w:rsid w:val="0072247F"/>
    <w:rsid w:val="007228D4"/>
    <w:rsid w:val="00722DAF"/>
    <w:rsid w:val="00723378"/>
    <w:rsid w:val="00723657"/>
    <w:rsid w:val="007238E7"/>
    <w:rsid w:val="00723AED"/>
    <w:rsid w:val="00724170"/>
    <w:rsid w:val="00724798"/>
    <w:rsid w:val="00724C4F"/>
    <w:rsid w:val="007258AF"/>
    <w:rsid w:val="00725DB5"/>
    <w:rsid w:val="00726031"/>
    <w:rsid w:val="00727447"/>
    <w:rsid w:val="007274D0"/>
    <w:rsid w:val="007278C7"/>
    <w:rsid w:val="00727B9D"/>
    <w:rsid w:val="00727F89"/>
    <w:rsid w:val="007300FF"/>
    <w:rsid w:val="00730FF9"/>
    <w:rsid w:val="00731180"/>
    <w:rsid w:val="0073163A"/>
    <w:rsid w:val="00731917"/>
    <w:rsid w:val="00731F78"/>
    <w:rsid w:val="0073285A"/>
    <w:rsid w:val="00732A9C"/>
    <w:rsid w:val="007334FC"/>
    <w:rsid w:val="00733B2B"/>
    <w:rsid w:val="00735A82"/>
    <w:rsid w:val="0073667B"/>
    <w:rsid w:val="007366A4"/>
    <w:rsid w:val="0073671C"/>
    <w:rsid w:val="00737250"/>
    <w:rsid w:val="007375E9"/>
    <w:rsid w:val="0074010E"/>
    <w:rsid w:val="0074063F"/>
    <w:rsid w:val="00740838"/>
    <w:rsid w:val="007410C4"/>
    <w:rsid w:val="007410FF"/>
    <w:rsid w:val="007413C0"/>
    <w:rsid w:val="0074151C"/>
    <w:rsid w:val="007416AC"/>
    <w:rsid w:val="0074221D"/>
    <w:rsid w:val="00742F5F"/>
    <w:rsid w:val="0074343D"/>
    <w:rsid w:val="007435FE"/>
    <w:rsid w:val="00743762"/>
    <w:rsid w:val="00744145"/>
    <w:rsid w:val="007443FA"/>
    <w:rsid w:val="00744816"/>
    <w:rsid w:val="00744CFA"/>
    <w:rsid w:val="00744E12"/>
    <w:rsid w:val="00744EB1"/>
    <w:rsid w:val="0074508D"/>
    <w:rsid w:val="007450B2"/>
    <w:rsid w:val="007455FC"/>
    <w:rsid w:val="00745FD8"/>
    <w:rsid w:val="007460D7"/>
    <w:rsid w:val="0074613B"/>
    <w:rsid w:val="0074677C"/>
    <w:rsid w:val="00746810"/>
    <w:rsid w:val="00746C22"/>
    <w:rsid w:val="0074703D"/>
    <w:rsid w:val="00747506"/>
    <w:rsid w:val="0074766A"/>
    <w:rsid w:val="007476BB"/>
    <w:rsid w:val="00747C29"/>
    <w:rsid w:val="00747E6C"/>
    <w:rsid w:val="00750657"/>
    <w:rsid w:val="00750950"/>
    <w:rsid w:val="00750C00"/>
    <w:rsid w:val="00750CCF"/>
    <w:rsid w:val="00751352"/>
    <w:rsid w:val="007515C7"/>
    <w:rsid w:val="00751C13"/>
    <w:rsid w:val="00751E0D"/>
    <w:rsid w:val="00752710"/>
    <w:rsid w:val="0075271B"/>
    <w:rsid w:val="007528AD"/>
    <w:rsid w:val="00752987"/>
    <w:rsid w:val="00753464"/>
    <w:rsid w:val="007534B2"/>
    <w:rsid w:val="00753C37"/>
    <w:rsid w:val="00753DC4"/>
    <w:rsid w:val="007549A0"/>
    <w:rsid w:val="00754C11"/>
    <w:rsid w:val="00754C3B"/>
    <w:rsid w:val="00755027"/>
    <w:rsid w:val="0075509C"/>
    <w:rsid w:val="007560F0"/>
    <w:rsid w:val="007561B6"/>
    <w:rsid w:val="007566A2"/>
    <w:rsid w:val="007569DF"/>
    <w:rsid w:val="00756A0C"/>
    <w:rsid w:val="007576FF"/>
    <w:rsid w:val="00757B14"/>
    <w:rsid w:val="00757BC2"/>
    <w:rsid w:val="00757EC0"/>
    <w:rsid w:val="00760A6F"/>
    <w:rsid w:val="00760BF5"/>
    <w:rsid w:val="00761238"/>
    <w:rsid w:val="007616B4"/>
    <w:rsid w:val="00761CAA"/>
    <w:rsid w:val="00762CF6"/>
    <w:rsid w:val="007643F8"/>
    <w:rsid w:val="00764460"/>
    <w:rsid w:val="00764ACB"/>
    <w:rsid w:val="00765A74"/>
    <w:rsid w:val="00766114"/>
    <w:rsid w:val="00766199"/>
    <w:rsid w:val="007662EB"/>
    <w:rsid w:val="00766324"/>
    <w:rsid w:val="00766924"/>
    <w:rsid w:val="0076692E"/>
    <w:rsid w:val="007672C1"/>
    <w:rsid w:val="00767499"/>
    <w:rsid w:val="007678F3"/>
    <w:rsid w:val="00767D4D"/>
    <w:rsid w:val="007700E1"/>
    <w:rsid w:val="00770449"/>
    <w:rsid w:val="007705A7"/>
    <w:rsid w:val="00770BB3"/>
    <w:rsid w:val="0077155E"/>
    <w:rsid w:val="0077247F"/>
    <w:rsid w:val="007726A4"/>
    <w:rsid w:val="00772E5D"/>
    <w:rsid w:val="007734E7"/>
    <w:rsid w:val="007737AC"/>
    <w:rsid w:val="00773CCA"/>
    <w:rsid w:val="00774DF3"/>
    <w:rsid w:val="007750B1"/>
    <w:rsid w:val="0077541F"/>
    <w:rsid w:val="00775850"/>
    <w:rsid w:val="00775A1C"/>
    <w:rsid w:val="007809CF"/>
    <w:rsid w:val="00781228"/>
    <w:rsid w:val="00781497"/>
    <w:rsid w:val="00781824"/>
    <w:rsid w:val="007821B0"/>
    <w:rsid w:val="00782671"/>
    <w:rsid w:val="007828C2"/>
    <w:rsid w:val="00782E61"/>
    <w:rsid w:val="00783EE0"/>
    <w:rsid w:val="00783FAA"/>
    <w:rsid w:val="00784580"/>
    <w:rsid w:val="00785AF7"/>
    <w:rsid w:val="00785BA9"/>
    <w:rsid w:val="007865AC"/>
    <w:rsid w:val="007879BE"/>
    <w:rsid w:val="00787EBA"/>
    <w:rsid w:val="00787FD3"/>
    <w:rsid w:val="00787FD6"/>
    <w:rsid w:val="00790113"/>
    <w:rsid w:val="00790609"/>
    <w:rsid w:val="00790859"/>
    <w:rsid w:val="00790ADE"/>
    <w:rsid w:val="00791149"/>
    <w:rsid w:val="00791B71"/>
    <w:rsid w:val="00791BAD"/>
    <w:rsid w:val="00791E7F"/>
    <w:rsid w:val="0079233E"/>
    <w:rsid w:val="00792847"/>
    <w:rsid w:val="007928A4"/>
    <w:rsid w:val="007929FE"/>
    <w:rsid w:val="00792BB1"/>
    <w:rsid w:val="00792D6E"/>
    <w:rsid w:val="0079340A"/>
    <w:rsid w:val="007938EB"/>
    <w:rsid w:val="00794206"/>
    <w:rsid w:val="00794B44"/>
    <w:rsid w:val="00795C5D"/>
    <w:rsid w:val="0079665C"/>
    <w:rsid w:val="007976D5"/>
    <w:rsid w:val="00797B23"/>
    <w:rsid w:val="00797C7E"/>
    <w:rsid w:val="007A03F9"/>
    <w:rsid w:val="007A0429"/>
    <w:rsid w:val="007A0E8D"/>
    <w:rsid w:val="007A11B7"/>
    <w:rsid w:val="007A151A"/>
    <w:rsid w:val="007A165D"/>
    <w:rsid w:val="007A1AB8"/>
    <w:rsid w:val="007A3590"/>
    <w:rsid w:val="007A36CE"/>
    <w:rsid w:val="007A4135"/>
    <w:rsid w:val="007A5185"/>
    <w:rsid w:val="007A5E1D"/>
    <w:rsid w:val="007A5E61"/>
    <w:rsid w:val="007A62E8"/>
    <w:rsid w:val="007A648F"/>
    <w:rsid w:val="007A6E40"/>
    <w:rsid w:val="007A777C"/>
    <w:rsid w:val="007A77DF"/>
    <w:rsid w:val="007A7F17"/>
    <w:rsid w:val="007B094F"/>
    <w:rsid w:val="007B0E6D"/>
    <w:rsid w:val="007B10E2"/>
    <w:rsid w:val="007B1B01"/>
    <w:rsid w:val="007B1FF5"/>
    <w:rsid w:val="007B20ED"/>
    <w:rsid w:val="007B257D"/>
    <w:rsid w:val="007B2670"/>
    <w:rsid w:val="007B26F5"/>
    <w:rsid w:val="007B3360"/>
    <w:rsid w:val="007B3372"/>
    <w:rsid w:val="007B3414"/>
    <w:rsid w:val="007B36DA"/>
    <w:rsid w:val="007B3755"/>
    <w:rsid w:val="007B38B1"/>
    <w:rsid w:val="007B4CB0"/>
    <w:rsid w:val="007B532A"/>
    <w:rsid w:val="007B5BF9"/>
    <w:rsid w:val="007B63FC"/>
    <w:rsid w:val="007B6567"/>
    <w:rsid w:val="007B6AB6"/>
    <w:rsid w:val="007B6E55"/>
    <w:rsid w:val="007B7006"/>
    <w:rsid w:val="007B70DB"/>
    <w:rsid w:val="007B74F0"/>
    <w:rsid w:val="007B7D55"/>
    <w:rsid w:val="007B7ED7"/>
    <w:rsid w:val="007C003A"/>
    <w:rsid w:val="007C00CF"/>
    <w:rsid w:val="007C00FB"/>
    <w:rsid w:val="007C0DB3"/>
    <w:rsid w:val="007C1B4D"/>
    <w:rsid w:val="007C2029"/>
    <w:rsid w:val="007C22BB"/>
    <w:rsid w:val="007C2557"/>
    <w:rsid w:val="007C265F"/>
    <w:rsid w:val="007C2BD1"/>
    <w:rsid w:val="007C30BE"/>
    <w:rsid w:val="007C4D18"/>
    <w:rsid w:val="007C514B"/>
    <w:rsid w:val="007C5186"/>
    <w:rsid w:val="007C5A54"/>
    <w:rsid w:val="007C5CD1"/>
    <w:rsid w:val="007C68A8"/>
    <w:rsid w:val="007C6A0C"/>
    <w:rsid w:val="007C6A97"/>
    <w:rsid w:val="007C78DE"/>
    <w:rsid w:val="007D02D3"/>
    <w:rsid w:val="007D0573"/>
    <w:rsid w:val="007D0F45"/>
    <w:rsid w:val="007D149A"/>
    <w:rsid w:val="007D15DB"/>
    <w:rsid w:val="007D1AF6"/>
    <w:rsid w:val="007D23F0"/>
    <w:rsid w:val="007D2849"/>
    <w:rsid w:val="007D2B16"/>
    <w:rsid w:val="007D32D0"/>
    <w:rsid w:val="007D36C2"/>
    <w:rsid w:val="007D3C46"/>
    <w:rsid w:val="007D3F65"/>
    <w:rsid w:val="007D4DBD"/>
    <w:rsid w:val="007D555A"/>
    <w:rsid w:val="007D55E7"/>
    <w:rsid w:val="007D59CF"/>
    <w:rsid w:val="007D5D9E"/>
    <w:rsid w:val="007D6389"/>
    <w:rsid w:val="007D6686"/>
    <w:rsid w:val="007D6C64"/>
    <w:rsid w:val="007D74F8"/>
    <w:rsid w:val="007D78F7"/>
    <w:rsid w:val="007E0AA4"/>
    <w:rsid w:val="007E0D5A"/>
    <w:rsid w:val="007E1217"/>
    <w:rsid w:val="007E1761"/>
    <w:rsid w:val="007E1919"/>
    <w:rsid w:val="007E1B60"/>
    <w:rsid w:val="007E1EBA"/>
    <w:rsid w:val="007E22CC"/>
    <w:rsid w:val="007E27E8"/>
    <w:rsid w:val="007E2CEA"/>
    <w:rsid w:val="007E2E11"/>
    <w:rsid w:val="007E2EA1"/>
    <w:rsid w:val="007E371D"/>
    <w:rsid w:val="007E37A7"/>
    <w:rsid w:val="007E5695"/>
    <w:rsid w:val="007E5877"/>
    <w:rsid w:val="007E5B96"/>
    <w:rsid w:val="007E6CFE"/>
    <w:rsid w:val="007E72D5"/>
    <w:rsid w:val="007F012A"/>
    <w:rsid w:val="007F0543"/>
    <w:rsid w:val="007F08BF"/>
    <w:rsid w:val="007F1473"/>
    <w:rsid w:val="007F150E"/>
    <w:rsid w:val="007F1624"/>
    <w:rsid w:val="007F1774"/>
    <w:rsid w:val="007F18DC"/>
    <w:rsid w:val="007F1B71"/>
    <w:rsid w:val="007F1FAA"/>
    <w:rsid w:val="007F25CE"/>
    <w:rsid w:val="007F25ED"/>
    <w:rsid w:val="007F3132"/>
    <w:rsid w:val="007F403E"/>
    <w:rsid w:val="007F4DE9"/>
    <w:rsid w:val="007F4F4B"/>
    <w:rsid w:val="007F55A7"/>
    <w:rsid w:val="007F572A"/>
    <w:rsid w:val="007F5A81"/>
    <w:rsid w:val="007F5B90"/>
    <w:rsid w:val="007F68CF"/>
    <w:rsid w:val="007F74BA"/>
    <w:rsid w:val="007F7734"/>
    <w:rsid w:val="00800690"/>
    <w:rsid w:val="00800DF0"/>
    <w:rsid w:val="0080104B"/>
    <w:rsid w:val="008016B6"/>
    <w:rsid w:val="00802211"/>
    <w:rsid w:val="00803A02"/>
    <w:rsid w:val="00804119"/>
    <w:rsid w:val="008045A8"/>
    <w:rsid w:val="0080488B"/>
    <w:rsid w:val="00805919"/>
    <w:rsid w:val="00805CB5"/>
    <w:rsid w:val="008063A3"/>
    <w:rsid w:val="00806A8B"/>
    <w:rsid w:val="00807107"/>
    <w:rsid w:val="0080715F"/>
    <w:rsid w:val="0081000C"/>
    <w:rsid w:val="0081053E"/>
    <w:rsid w:val="008106CA"/>
    <w:rsid w:val="00810911"/>
    <w:rsid w:val="008109E5"/>
    <w:rsid w:val="00810A7F"/>
    <w:rsid w:val="00811399"/>
    <w:rsid w:val="00811CC5"/>
    <w:rsid w:val="00811D9A"/>
    <w:rsid w:val="00812A27"/>
    <w:rsid w:val="00812BBD"/>
    <w:rsid w:val="00812C1C"/>
    <w:rsid w:val="00812EC4"/>
    <w:rsid w:val="008131B8"/>
    <w:rsid w:val="00813516"/>
    <w:rsid w:val="008138D3"/>
    <w:rsid w:val="008142EE"/>
    <w:rsid w:val="00814B36"/>
    <w:rsid w:val="00815EA7"/>
    <w:rsid w:val="00815F91"/>
    <w:rsid w:val="0081636B"/>
    <w:rsid w:val="00816746"/>
    <w:rsid w:val="0081677B"/>
    <w:rsid w:val="00816EA7"/>
    <w:rsid w:val="0081710A"/>
    <w:rsid w:val="008172B8"/>
    <w:rsid w:val="008172F7"/>
    <w:rsid w:val="00817464"/>
    <w:rsid w:val="008212DF"/>
    <w:rsid w:val="0082186B"/>
    <w:rsid w:val="00823778"/>
    <w:rsid w:val="00823FCA"/>
    <w:rsid w:val="00824016"/>
    <w:rsid w:val="008243C5"/>
    <w:rsid w:val="008244D0"/>
    <w:rsid w:val="008244DC"/>
    <w:rsid w:val="00824B4A"/>
    <w:rsid w:val="00824E1D"/>
    <w:rsid w:val="00824E73"/>
    <w:rsid w:val="00824F05"/>
    <w:rsid w:val="00825879"/>
    <w:rsid w:val="00825B19"/>
    <w:rsid w:val="00825D98"/>
    <w:rsid w:val="00826170"/>
    <w:rsid w:val="00826584"/>
    <w:rsid w:val="008267EE"/>
    <w:rsid w:val="0082699B"/>
    <w:rsid w:val="00826B98"/>
    <w:rsid w:val="00827914"/>
    <w:rsid w:val="0083049D"/>
    <w:rsid w:val="00830A59"/>
    <w:rsid w:val="008312CE"/>
    <w:rsid w:val="00831356"/>
    <w:rsid w:val="00831756"/>
    <w:rsid w:val="00831789"/>
    <w:rsid w:val="00831910"/>
    <w:rsid w:val="008319CD"/>
    <w:rsid w:val="00831DC9"/>
    <w:rsid w:val="00831EA6"/>
    <w:rsid w:val="00831F97"/>
    <w:rsid w:val="0083244E"/>
    <w:rsid w:val="00832BF5"/>
    <w:rsid w:val="008348EC"/>
    <w:rsid w:val="00834F4A"/>
    <w:rsid w:val="00835508"/>
    <w:rsid w:val="00835563"/>
    <w:rsid w:val="008355E0"/>
    <w:rsid w:val="0083570B"/>
    <w:rsid w:val="00836138"/>
    <w:rsid w:val="0083624C"/>
    <w:rsid w:val="008362A2"/>
    <w:rsid w:val="00836968"/>
    <w:rsid w:val="00836AA8"/>
    <w:rsid w:val="00836BA5"/>
    <w:rsid w:val="00836DA9"/>
    <w:rsid w:val="00837D9D"/>
    <w:rsid w:val="00840120"/>
    <w:rsid w:val="00840746"/>
    <w:rsid w:val="00840A43"/>
    <w:rsid w:val="00840B25"/>
    <w:rsid w:val="00840B70"/>
    <w:rsid w:val="00840EA5"/>
    <w:rsid w:val="00841473"/>
    <w:rsid w:val="00841C9E"/>
    <w:rsid w:val="00842CE6"/>
    <w:rsid w:val="00842E69"/>
    <w:rsid w:val="00843624"/>
    <w:rsid w:val="00843912"/>
    <w:rsid w:val="008440C9"/>
    <w:rsid w:val="00844109"/>
    <w:rsid w:val="00844267"/>
    <w:rsid w:val="008445BC"/>
    <w:rsid w:val="00844652"/>
    <w:rsid w:val="008448DD"/>
    <w:rsid w:val="008451FE"/>
    <w:rsid w:val="00845769"/>
    <w:rsid w:val="00845770"/>
    <w:rsid w:val="00845A55"/>
    <w:rsid w:val="00845CFA"/>
    <w:rsid w:val="0084699F"/>
    <w:rsid w:val="00846E1E"/>
    <w:rsid w:val="00846E73"/>
    <w:rsid w:val="00846F96"/>
    <w:rsid w:val="0084722F"/>
    <w:rsid w:val="00847452"/>
    <w:rsid w:val="0084787A"/>
    <w:rsid w:val="00847AAF"/>
    <w:rsid w:val="00847F00"/>
    <w:rsid w:val="008507DB"/>
    <w:rsid w:val="00850E73"/>
    <w:rsid w:val="00851A35"/>
    <w:rsid w:val="00851A44"/>
    <w:rsid w:val="0085267B"/>
    <w:rsid w:val="00852C1F"/>
    <w:rsid w:val="008530C0"/>
    <w:rsid w:val="00853A04"/>
    <w:rsid w:val="00853B70"/>
    <w:rsid w:val="00853C60"/>
    <w:rsid w:val="00853D34"/>
    <w:rsid w:val="008548BA"/>
    <w:rsid w:val="00854A31"/>
    <w:rsid w:val="0085561B"/>
    <w:rsid w:val="008559B6"/>
    <w:rsid w:val="008561B6"/>
    <w:rsid w:val="0085673C"/>
    <w:rsid w:val="0085752B"/>
    <w:rsid w:val="008579B7"/>
    <w:rsid w:val="00857C00"/>
    <w:rsid w:val="008615E9"/>
    <w:rsid w:val="00861776"/>
    <w:rsid w:val="00861B77"/>
    <w:rsid w:val="00861C18"/>
    <w:rsid w:val="0086329D"/>
    <w:rsid w:val="0086376A"/>
    <w:rsid w:val="008638D7"/>
    <w:rsid w:val="00863CE2"/>
    <w:rsid w:val="00863E3B"/>
    <w:rsid w:val="0086432C"/>
    <w:rsid w:val="008646BD"/>
    <w:rsid w:val="00864D10"/>
    <w:rsid w:val="008656AD"/>
    <w:rsid w:val="00865D2D"/>
    <w:rsid w:val="0086715F"/>
    <w:rsid w:val="00867D82"/>
    <w:rsid w:val="00870686"/>
    <w:rsid w:val="008706C0"/>
    <w:rsid w:val="0087101F"/>
    <w:rsid w:val="00871C30"/>
    <w:rsid w:val="00872ABE"/>
    <w:rsid w:val="00873097"/>
    <w:rsid w:val="008732E6"/>
    <w:rsid w:val="0087411A"/>
    <w:rsid w:val="008743DD"/>
    <w:rsid w:val="00874D3A"/>
    <w:rsid w:val="00875915"/>
    <w:rsid w:val="008769CD"/>
    <w:rsid w:val="00876E6D"/>
    <w:rsid w:val="00877BB6"/>
    <w:rsid w:val="00880D58"/>
    <w:rsid w:val="008812E7"/>
    <w:rsid w:val="00881C00"/>
    <w:rsid w:val="00883660"/>
    <w:rsid w:val="0088391C"/>
    <w:rsid w:val="00883A0A"/>
    <w:rsid w:val="00883BDE"/>
    <w:rsid w:val="008840EC"/>
    <w:rsid w:val="008849A3"/>
    <w:rsid w:val="0088544D"/>
    <w:rsid w:val="0088545B"/>
    <w:rsid w:val="00885919"/>
    <w:rsid w:val="00885BB8"/>
    <w:rsid w:val="00885F2C"/>
    <w:rsid w:val="00886254"/>
    <w:rsid w:val="008866C1"/>
    <w:rsid w:val="0088674C"/>
    <w:rsid w:val="0088725D"/>
    <w:rsid w:val="00887B13"/>
    <w:rsid w:val="00887D68"/>
    <w:rsid w:val="00891510"/>
    <w:rsid w:val="0089197F"/>
    <w:rsid w:val="00892169"/>
    <w:rsid w:val="00892302"/>
    <w:rsid w:val="00892359"/>
    <w:rsid w:val="00892623"/>
    <w:rsid w:val="00892974"/>
    <w:rsid w:val="00892E14"/>
    <w:rsid w:val="00893594"/>
    <w:rsid w:val="00893794"/>
    <w:rsid w:val="00893BD2"/>
    <w:rsid w:val="008941CE"/>
    <w:rsid w:val="008942BB"/>
    <w:rsid w:val="00894ED7"/>
    <w:rsid w:val="00895146"/>
    <w:rsid w:val="008953A4"/>
    <w:rsid w:val="00895524"/>
    <w:rsid w:val="008963AB"/>
    <w:rsid w:val="00896CCB"/>
    <w:rsid w:val="0089704C"/>
    <w:rsid w:val="00897823"/>
    <w:rsid w:val="008A00DA"/>
    <w:rsid w:val="008A05B9"/>
    <w:rsid w:val="008A07C6"/>
    <w:rsid w:val="008A09A2"/>
    <w:rsid w:val="008A0B7E"/>
    <w:rsid w:val="008A0FEE"/>
    <w:rsid w:val="008A12C1"/>
    <w:rsid w:val="008A1828"/>
    <w:rsid w:val="008A1AC5"/>
    <w:rsid w:val="008A1CCA"/>
    <w:rsid w:val="008A1D25"/>
    <w:rsid w:val="008A2AD4"/>
    <w:rsid w:val="008A2E0A"/>
    <w:rsid w:val="008A3E96"/>
    <w:rsid w:val="008A3EED"/>
    <w:rsid w:val="008A4560"/>
    <w:rsid w:val="008A49A3"/>
    <w:rsid w:val="008A4A2B"/>
    <w:rsid w:val="008A4AC7"/>
    <w:rsid w:val="008A4B1D"/>
    <w:rsid w:val="008A4C1D"/>
    <w:rsid w:val="008A5268"/>
    <w:rsid w:val="008A59FF"/>
    <w:rsid w:val="008A5C88"/>
    <w:rsid w:val="008A61A9"/>
    <w:rsid w:val="008A66DC"/>
    <w:rsid w:val="008A68DD"/>
    <w:rsid w:val="008A7128"/>
    <w:rsid w:val="008A73F7"/>
    <w:rsid w:val="008A7437"/>
    <w:rsid w:val="008A768F"/>
    <w:rsid w:val="008B021B"/>
    <w:rsid w:val="008B0C04"/>
    <w:rsid w:val="008B0C4B"/>
    <w:rsid w:val="008B0D59"/>
    <w:rsid w:val="008B0FA1"/>
    <w:rsid w:val="008B1645"/>
    <w:rsid w:val="008B181F"/>
    <w:rsid w:val="008B1A60"/>
    <w:rsid w:val="008B1AA5"/>
    <w:rsid w:val="008B1D29"/>
    <w:rsid w:val="008B21DC"/>
    <w:rsid w:val="008B26A9"/>
    <w:rsid w:val="008B2AF3"/>
    <w:rsid w:val="008B2CFF"/>
    <w:rsid w:val="008B3163"/>
    <w:rsid w:val="008B376D"/>
    <w:rsid w:val="008B3827"/>
    <w:rsid w:val="008B3B51"/>
    <w:rsid w:val="008B3CC3"/>
    <w:rsid w:val="008B40C9"/>
    <w:rsid w:val="008B4261"/>
    <w:rsid w:val="008B4451"/>
    <w:rsid w:val="008B5123"/>
    <w:rsid w:val="008B56FF"/>
    <w:rsid w:val="008B6CEB"/>
    <w:rsid w:val="008B7E1D"/>
    <w:rsid w:val="008C0259"/>
    <w:rsid w:val="008C09EE"/>
    <w:rsid w:val="008C1071"/>
    <w:rsid w:val="008C33DA"/>
    <w:rsid w:val="008C4259"/>
    <w:rsid w:val="008C4A3E"/>
    <w:rsid w:val="008C51D0"/>
    <w:rsid w:val="008C5482"/>
    <w:rsid w:val="008C59CE"/>
    <w:rsid w:val="008C5B7C"/>
    <w:rsid w:val="008C68C3"/>
    <w:rsid w:val="008C772C"/>
    <w:rsid w:val="008D02B7"/>
    <w:rsid w:val="008D0B2E"/>
    <w:rsid w:val="008D0FEB"/>
    <w:rsid w:val="008D1254"/>
    <w:rsid w:val="008D127A"/>
    <w:rsid w:val="008D1832"/>
    <w:rsid w:val="008D19F2"/>
    <w:rsid w:val="008D1CD1"/>
    <w:rsid w:val="008D25A8"/>
    <w:rsid w:val="008D2A88"/>
    <w:rsid w:val="008D2ABD"/>
    <w:rsid w:val="008D2F53"/>
    <w:rsid w:val="008D389D"/>
    <w:rsid w:val="008D3ACE"/>
    <w:rsid w:val="008D3C54"/>
    <w:rsid w:val="008D3E60"/>
    <w:rsid w:val="008D5068"/>
    <w:rsid w:val="008D539B"/>
    <w:rsid w:val="008D58BC"/>
    <w:rsid w:val="008D5C9A"/>
    <w:rsid w:val="008D5F8D"/>
    <w:rsid w:val="008D68E6"/>
    <w:rsid w:val="008D700E"/>
    <w:rsid w:val="008D7BF1"/>
    <w:rsid w:val="008E0334"/>
    <w:rsid w:val="008E0C83"/>
    <w:rsid w:val="008E0F3A"/>
    <w:rsid w:val="008E13F4"/>
    <w:rsid w:val="008E1C82"/>
    <w:rsid w:val="008E1D25"/>
    <w:rsid w:val="008E29AA"/>
    <w:rsid w:val="008E2E01"/>
    <w:rsid w:val="008E3618"/>
    <w:rsid w:val="008E3803"/>
    <w:rsid w:val="008E38DA"/>
    <w:rsid w:val="008E3ABC"/>
    <w:rsid w:val="008E3E36"/>
    <w:rsid w:val="008E3F7B"/>
    <w:rsid w:val="008E4758"/>
    <w:rsid w:val="008E4ADD"/>
    <w:rsid w:val="008E4CC6"/>
    <w:rsid w:val="008E5481"/>
    <w:rsid w:val="008E6F11"/>
    <w:rsid w:val="008E741C"/>
    <w:rsid w:val="008E7A29"/>
    <w:rsid w:val="008E7BE5"/>
    <w:rsid w:val="008E7C98"/>
    <w:rsid w:val="008F026E"/>
    <w:rsid w:val="008F069F"/>
    <w:rsid w:val="008F0BCC"/>
    <w:rsid w:val="008F0CF5"/>
    <w:rsid w:val="008F0F65"/>
    <w:rsid w:val="008F0F89"/>
    <w:rsid w:val="008F203B"/>
    <w:rsid w:val="008F225F"/>
    <w:rsid w:val="008F2B9B"/>
    <w:rsid w:val="008F2C17"/>
    <w:rsid w:val="008F37F1"/>
    <w:rsid w:val="008F3B9A"/>
    <w:rsid w:val="008F3F07"/>
    <w:rsid w:val="008F3FA5"/>
    <w:rsid w:val="008F4ABF"/>
    <w:rsid w:val="008F51CE"/>
    <w:rsid w:val="008F5773"/>
    <w:rsid w:val="008F5896"/>
    <w:rsid w:val="008F5E93"/>
    <w:rsid w:val="008F6297"/>
    <w:rsid w:val="008F645F"/>
    <w:rsid w:val="008F6AEC"/>
    <w:rsid w:val="008F6BD1"/>
    <w:rsid w:val="008F7622"/>
    <w:rsid w:val="008F780C"/>
    <w:rsid w:val="008F792A"/>
    <w:rsid w:val="008F7AB6"/>
    <w:rsid w:val="009000D4"/>
    <w:rsid w:val="0090013C"/>
    <w:rsid w:val="0090077A"/>
    <w:rsid w:val="00900B27"/>
    <w:rsid w:val="00900DB3"/>
    <w:rsid w:val="00900E4A"/>
    <w:rsid w:val="009011EA"/>
    <w:rsid w:val="0090129B"/>
    <w:rsid w:val="00901542"/>
    <w:rsid w:val="009024E4"/>
    <w:rsid w:val="00902606"/>
    <w:rsid w:val="00902886"/>
    <w:rsid w:val="00902EF1"/>
    <w:rsid w:val="009030BD"/>
    <w:rsid w:val="0090324F"/>
    <w:rsid w:val="009035B3"/>
    <w:rsid w:val="009036B7"/>
    <w:rsid w:val="00903924"/>
    <w:rsid w:val="00903CF6"/>
    <w:rsid w:val="00903D92"/>
    <w:rsid w:val="00903EFF"/>
    <w:rsid w:val="0090439C"/>
    <w:rsid w:val="00904A52"/>
    <w:rsid w:val="0090540F"/>
    <w:rsid w:val="009066A8"/>
    <w:rsid w:val="00906F0B"/>
    <w:rsid w:val="009071A8"/>
    <w:rsid w:val="009072B7"/>
    <w:rsid w:val="009073DD"/>
    <w:rsid w:val="0090759E"/>
    <w:rsid w:val="0091014B"/>
    <w:rsid w:val="00910265"/>
    <w:rsid w:val="0091030B"/>
    <w:rsid w:val="0091049A"/>
    <w:rsid w:val="00910943"/>
    <w:rsid w:val="00910BBC"/>
    <w:rsid w:val="0091185C"/>
    <w:rsid w:val="009118D8"/>
    <w:rsid w:val="00911984"/>
    <w:rsid w:val="00911F59"/>
    <w:rsid w:val="009128D3"/>
    <w:rsid w:val="00912B0F"/>
    <w:rsid w:val="00912D3C"/>
    <w:rsid w:val="00912EBD"/>
    <w:rsid w:val="0091416C"/>
    <w:rsid w:val="00914E28"/>
    <w:rsid w:val="0091564F"/>
    <w:rsid w:val="009156E1"/>
    <w:rsid w:val="009159C9"/>
    <w:rsid w:val="00915D33"/>
    <w:rsid w:val="00916D13"/>
    <w:rsid w:val="0091729A"/>
    <w:rsid w:val="00917509"/>
    <w:rsid w:val="009179E6"/>
    <w:rsid w:val="00917C78"/>
    <w:rsid w:val="00917C80"/>
    <w:rsid w:val="009201A0"/>
    <w:rsid w:val="00920BF5"/>
    <w:rsid w:val="00920EB6"/>
    <w:rsid w:val="00921250"/>
    <w:rsid w:val="0092133E"/>
    <w:rsid w:val="00921A02"/>
    <w:rsid w:val="00921AB1"/>
    <w:rsid w:val="00921F0A"/>
    <w:rsid w:val="00922FCE"/>
    <w:rsid w:val="009235E4"/>
    <w:rsid w:val="00923A4E"/>
    <w:rsid w:val="00923ED8"/>
    <w:rsid w:val="00924026"/>
    <w:rsid w:val="009240D1"/>
    <w:rsid w:val="0092433D"/>
    <w:rsid w:val="009260B3"/>
    <w:rsid w:val="00926CBB"/>
    <w:rsid w:val="00926ED3"/>
    <w:rsid w:val="009273AA"/>
    <w:rsid w:val="009275F8"/>
    <w:rsid w:val="0092769C"/>
    <w:rsid w:val="00927CAF"/>
    <w:rsid w:val="0093049B"/>
    <w:rsid w:val="009306B1"/>
    <w:rsid w:val="00931667"/>
    <w:rsid w:val="00931E81"/>
    <w:rsid w:val="009325C3"/>
    <w:rsid w:val="009326E2"/>
    <w:rsid w:val="00932B77"/>
    <w:rsid w:val="009330A4"/>
    <w:rsid w:val="00933281"/>
    <w:rsid w:val="00933394"/>
    <w:rsid w:val="0093394A"/>
    <w:rsid w:val="00933D07"/>
    <w:rsid w:val="00934243"/>
    <w:rsid w:val="00934802"/>
    <w:rsid w:val="00935744"/>
    <w:rsid w:val="009360E7"/>
    <w:rsid w:val="009361C0"/>
    <w:rsid w:val="00937009"/>
    <w:rsid w:val="0093702F"/>
    <w:rsid w:val="00937BF2"/>
    <w:rsid w:val="0094000A"/>
    <w:rsid w:val="009405E3"/>
    <w:rsid w:val="009407E0"/>
    <w:rsid w:val="00940D46"/>
    <w:rsid w:val="00941CF4"/>
    <w:rsid w:val="0094244D"/>
    <w:rsid w:val="00942774"/>
    <w:rsid w:val="00942ABC"/>
    <w:rsid w:val="00942EBF"/>
    <w:rsid w:val="00942F95"/>
    <w:rsid w:val="0094323C"/>
    <w:rsid w:val="009443A3"/>
    <w:rsid w:val="0094453F"/>
    <w:rsid w:val="009449FB"/>
    <w:rsid w:val="00944F3E"/>
    <w:rsid w:val="009452D6"/>
    <w:rsid w:val="00945C37"/>
    <w:rsid w:val="00946284"/>
    <w:rsid w:val="00946D54"/>
    <w:rsid w:val="009473CE"/>
    <w:rsid w:val="00947707"/>
    <w:rsid w:val="009502A5"/>
    <w:rsid w:val="00950505"/>
    <w:rsid w:val="0095082F"/>
    <w:rsid w:val="00950FF4"/>
    <w:rsid w:val="009510E6"/>
    <w:rsid w:val="00952C32"/>
    <w:rsid w:val="009533B7"/>
    <w:rsid w:val="009537C4"/>
    <w:rsid w:val="00953BD4"/>
    <w:rsid w:val="00953BDE"/>
    <w:rsid w:val="0095410A"/>
    <w:rsid w:val="00954384"/>
    <w:rsid w:val="00954B02"/>
    <w:rsid w:val="00954CCE"/>
    <w:rsid w:val="00954EE2"/>
    <w:rsid w:val="009550F8"/>
    <w:rsid w:val="009554B9"/>
    <w:rsid w:val="0095662D"/>
    <w:rsid w:val="00957A74"/>
    <w:rsid w:val="0096056F"/>
    <w:rsid w:val="009623B5"/>
    <w:rsid w:val="009627FB"/>
    <w:rsid w:val="00962A6D"/>
    <w:rsid w:val="00962F3E"/>
    <w:rsid w:val="0096387B"/>
    <w:rsid w:val="00964281"/>
    <w:rsid w:val="00964621"/>
    <w:rsid w:val="009649FB"/>
    <w:rsid w:val="00964C31"/>
    <w:rsid w:val="00964E23"/>
    <w:rsid w:val="009653D1"/>
    <w:rsid w:val="0096566E"/>
    <w:rsid w:val="00965A4E"/>
    <w:rsid w:val="00965B1E"/>
    <w:rsid w:val="00965FC1"/>
    <w:rsid w:val="009663F9"/>
    <w:rsid w:val="009670C1"/>
    <w:rsid w:val="00967120"/>
    <w:rsid w:val="00967491"/>
    <w:rsid w:val="00967677"/>
    <w:rsid w:val="009676B0"/>
    <w:rsid w:val="009676E3"/>
    <w:rsid w:val="009712FE"/>
    <w:rsid w:val="00971BF0"/>
    <w:rsid w:val="00972AE7"/>
    <w:rsid w:val="00972C71"/>
    <w:rsid w:val="009732AB"/>
    <w:rsid w:val="009733EC"/>
    <w:rsid w:val="00973422"/>
    <w:rsid w:val="00973854"/>
    <w:rsid w:val="00973D7B"/>
    <w:rsid w:val="00973FDB"/>
    <w:rsid w:val="009740B6"/>
    <w:rsid w:val="0097427E"/>
    <w:rsid w:val="00974993"/>
    <w:rsid w:val="009749A4"/>
    <w:rsid w:val="00974E88"/>
    <w:rsid w:val="00974F61"/>
    <w:rsid w:val="0097508C"/>
    <w:rsid w:val="0097542D"/>
    <w:rsid w:val="0097562C"/>
    <w:rsid w:val="0097589B"/>
    <w:rsid w:val="00975AC8"/>
    <w:rsid w:val="00975B89"/>
    <w:rsid w:val="00975D22"/>
    <w:rsid w:val="00975D45"/>
    <w:rsid w:val="00976161"/>
    <w:rsid w:val="00976316"/>
    <w:rsid w:val="009775E9"/>
    <w:rsid w:val="00977815"/>
    <w:rsid w:val="00977BCB"/>
    <w:rsid w:val="00977E54"/>
    <w:rsid w:val="009802D3"/>
    <w:rsid w:val="009818E2"/>
    <w:rsid w:val="0098190B"/>
    <w:rsid w:val="0098276A"/>
    <w:rsid w:val="00982BE2"/>
    <w:rsid w:val="009833BA"/>
    <w:rsid w:val="00983A9D"/>
    <w:rsid w:val="00983A9F"/>
    <w:rsid w:val="00983C2C"/>
    <w:rsid w:val="00983DE0"/>
    <w:rsid w:val="00984130"/>
    <w:rsid w:val="00984E1D"/>
    <w:rsid w:val="00985141"/>
    <w:rsid w:val="009853AE"/>
    <w:rsid w:val="00985724"/>
    <w:rsid w:val="00985D71"/>
    <w:rsid w:val="009866AD"/>
    <w:rsid w:val="00986705"/>
    <w:rsid w:val="00986AE8"/>
    <w:rsid w:val="00986CA2"/>
    <w:rsid w:val="0098749B"/>
    <w:rsid w:val="00987805"/>
    <w:rsid w:val="009907A0"/>
    <w:rsid w:val="009909A1"/>
    <w:rsid w:val="00990C1C"/>
    <w:rsid w:val="009910EE"/>
    <w:rsid w:val="00991342"/>
    <w:rsid w:val="0099138E"/>
    <w:rsid w:val="00991C91"/>
    <w:rsid w:val="009923E5"/>
    <w:rsid w:val="00992DD7"/>
    <w:rsid w:val="00992E1B"/>
    <w:rsid w:val="00993277"/>
    <w:rsid w:val="00993736"/>
    <w:rsid w:val="00993AEA"/>
    <w:rsid w:val="009946EB"/>
    <w:rsid w:val="009952B3"/>
    <w:rsid w:val="009958BF"/>
    <w:rsid w:val="00995D16"/>
    <w:rsid w:val="009978DF"/>
    <w:rsid w:val="009A0017"/>
    <w:rsid w:val="009A01C6"/>
    <w:rsid w:val="009A0AD8"/>
    <w:rsid w:val="009A1342"/>
    <w:rsid w:val="009A1695"/>
    <w:rsid w:val="009A19E0"/>
    <w:rsid w:val="009A1E61"/>
    <w:rsid w:val="009A1F55"/>
    <w:rsid w:val="009A2380"/>
    <w:rsid w:val="009A2558"/>
    <w:rsid w:val="009A290B"/>
    <w:rsid w:val="009A36A9"/>
    <w:rsid w:val="009A3CE7"/>
    <w:rsid w:val="009A4043"/>
    <w:rsid w:val="009A419A"/>
    <w:rsid w:val="009A4445"/>
    <w:rsid w:val="009A4B37"/>
    <w:rsid w:val="009A50A4"/>
    <w:rsid w:val="009A5530"/>
    <w:rsid w:val="009A5567"/>
    <w:rsid w:val="009A5914"/>
    <w:rsid w:val="009A596B"/>
    <w:rsid w:val="009A5E9C"/>
    <w:rsid w:val="009A6685"/>
    <w:rsid w:val="009A6B9C"/>
    <w:rsid w:val="009A6EE7"/>
    <w:rsid w:val="009A7186"/>
    <w:rsid w:val="009A7539"/>
    <w:rsid w:val="009A7B14"/>
    <w:rsid w:val="009B003D"/>
    <w:rsid w:val="009B0954"/>
    <w:rsid w:val="009B1103"/>
    <w:rsid w:val="009B140B"/>
    <w:rsid w:val="009B15CF"/>
    <w:rsid w:val="009B179E"/>
    <w:rsid w:val="009B1F8A"/>
    <w:rsid w:val="009B21DF"/>
    <w:rsid w:val="009B227B"/>
    <w:rsid w:val="009B2661"/>
    <w:rsid w:val="009B29D4"/>
    <w:rsid w:val="009B29FC"/>
    <w:rsid w:val="009B2CE2"/>
    <w:rsid w:val="009B3190"/>
    <w:rsid w:val="009B354A"/>
    <w:rsid w:val="009B3A08"/>
    <w:rsid w:val="009B3C3A"/>
    <w:rsid w:val="009B3E05"/>
    <w:rsid w:val="009B4046"/>
    <w:rsid w:val="009B4933"/>
    <w:rsid w:val="009B5F66"/>
    <w:rsid w:val="009B6399"/>
    <w:rsid w:val="009B6792"/>
    <w:rsid w:val="009B7274"/>
    <w:rsid w:val="009B7518"/>
    <w:rsid w:val="009B778D"/>
    <w:rsid w:val="009B7979"/>
    <w:rsid w:val="009B7B2F"/>
    <w:rsid w:val="009B7BDD"/>
    <w:rsid w:val="009C0222"/>
    <w:rsid w:val="009C1460"/>
    <w:rsid w:val="009C1BDE"/>
    <w:rsid w:val="009C263A"/>
    <w:rsid w:val="009C2DA9"/>
    <w:rsid w:val="009C31F5"/>
    <w:rsid w:val="009C3207"/>
    <w:rsid w:val="009C4482"/>
    <w:rsid w:val="009C481F"/>
    <w:rsid w:val="009C4C26"/>
    <w:rsid w:val="009C4EF1"/>
    <w:rsid w:val="009C5105"/>
    <w:rsid w:val="009C5878"/>
    <w:rsid w:val="009C6773"/>
    <w:rsid w:val="009C69B5"/>
    <w:rsid w:val="009C6D47"/>
    <w:rsid w:val="009C744D"/>
    <w:rsid w:val="009C7CAB"/>
    <w:rsid w:val="009C7D63"/>
    <w:rsid w:val="009D0876"/>
    <w:rsid w:val="009D10F6"/>
    <w:rsid w:val="009D1542"/>
    <w:rsid w:val="009D1DB3"/>
    <w:rsid w:val="009D2173"/>
    <w:rsid w:val="009D2CC5"/>
    <w:rsid w:val="009D338F"/>
    <w:rsid w:val="009D3EC5"/>
    <w:rsid w:val="009D443E"/>
    <w:rsid w:val="009D476E"/>
    <w:rsid w:val="009D4884"/>
    <w:rsid w:val="009D5289"/>
    <w:rsid w:val="009D5B72"/>
    <w:rsid w:val="009D5FCD"/>
    <w:rsid w:val="009D62F5"/>
    <w:rsid w:val="009D6380"/>
    <w:rsid w:val="009D66D5"/>
    <w:rsid w:val="009D6C00"/>
    <w:rsid w:val="009D72B4"/>
    <w:rsid w:val="009D79BD"/>
    <w:rsid w:val="009D7E37"/>
    <w:rsid w:val="009E059B"/>
    <w:rsid w:val="009E0FEB"/>
    <w:rsid w:val="009E128B"/>
    <w:rsid w:val="009E1638"/>
    <w:rsid w:val="009E1D87"/>
    <w:rsid w:val="009E22AA"/>
    <w:rsid w:val="009E2633"/>
    <w:rsid w:val="009E2894"/>
    <w:rsid w:val="009E3574"/>
    <w:rsid w:val="009E39F7"/>
    <w:rsid w:val="009E3EAE"/>
    <w:rsid w:val="009E4529"/>
    <w:rsid w:val="009E4CCD"/>
    <w:rsid w:val="009E5FA3"/>
    <w:rsid w:val="009E5FEA"/>
    <w:rsid w:val="009E63B4"/>
    <w:rsid w:val="009E6562"/>
    <w:rsid w:val="009E6A50"/>
    <w:rsid w:val="009E7471"/>
    <w:rsid w:val="009E79E4"/>
    <w:rsid w:val="009E7A46"/>
    <w:rsid w:val="009E7C1A"/>
    <w:rsid w:val="009E7F1D"/>
    <w:rsid w:val="009F04C0"/>
    <w:rsid w:val="009F0B15"/>
    <w:rsid w:val="009F1613"/>
    <w:rsid w:val="009F1A80"/>
    <w:rsid w:val="009F1C7A"/>
    <w:rsid w:val="009F1ED3"/>
    <w:rsid w:val="009F2644"/>
    <w:rsid w:val="009F2890"/>
    <w:rsid w:val="009F2F41"/>
    <w:rsid w:val="009F3657"/>
    <w:rsid w:val="009F3740"/>
    <w:rsid w:val="009F492E"/>
    <w:rsid w:val="009F5B33"/>
    <w:rsid w:val="009F6CAB"/>
    <w:rsid w:val="009F6E3D"/>
    <w:rsid w:val="009F6FBA"/>
    <w:rsid w:val="009F74DE"/>
    <w:rsid w:val="009F77A9"/>
    <w:rsid w:val="00A005F4"/>
    <w:rsid w:val="00A010C6"/>
    <w:rsid w:val="00A0120F"/>
    <w:rsid w:val="00A0140F"/>
    <w:rsid w:val="00A01595"/>
    <w:rsid w:val="00A0169B"/>
    <w:rsid w:val="00A025C2"/>
    <w:rsid w:val="00A02C8B"/>
    <w:rsid w:val="00A033F7"/>
    <w:rsid w:val="00A0388C"/>
    <w:rsid w:val="00A04649"/>
    <w:rsid w:val="00A04CF8"/>
    <w:rsid w:val="00A0504C"/>
    <w:rsid w:val="00A06124"/>
    <w:rsid w:val="00A066D2"/>
    <w:rsid w:val="00A06700"/>
    <w:rsid w:val="00A06C94"/>
    <w:rsid w:val="00A06F39"/>
    <w:rsid w:val="00A077A1"/>
    <w:rsid w:val="00A07E83"/>
    <w:rsid w:val="00A07F07"/>
    <w:rsid w:val="00A100C3"/>
    <w:rsid w:val="00A100CC"/>
    <w:rsid w:val="00A100D3"/>
    <w:rsid w:val="00A10AA9"/>
    <w:rsid w:val="00A1129C"/>
    <w:rsid w:val="00A11E9D"/>
    <w:rsid w:val="00A12114"/>
    <w:rsid w:val="00A12BDA"/>
    <w:rsid w:val="00A132C9"/>
    <w:rsid w:val="00A1373B"/>
    <w:rsid w:val="00A13A08"/>
    <w:rsid w:val="00A13D4E"/>
    <w:rsid w:val="00A13D9B"/>
    <w:rsid w:val="00A1413B"/>
    <w:rsid w:val="00A1419C"/>
    <w:rsid w:val="00A14716"/>
    <w:rsid w:val="00A169C5"/>
    <w:rsid w:val="00A16D49"/>
    <w:rsid w:val="00A17053"/>
    <w:rsid w:val="00A1705C"/>
    <w:rsid w:val="00A1756A"/>
    <w:rsid w:val="00A17A28"/>
    <w:rsid w:val="00A20A3C"/>
    <w:rsid w:val="00A20D18"/>
    <w:rsid w:val="00A20EA9"/>
    <w:rsid w:val="00A21860"/>
    <w:rsid w:val="00A2355B"/>
    <w:rsid w:val="00A23B7A"/>
    <w:rsid w:val="00A24143"/>
    <w:rsid w:val="00A24320"/>
    <w:rsid w:val="00A24354"/>
    <w:rsid w:val="00A2451E"/>
    <w:rsid w:val="00A24903"/>
    <w:rsid w:val="00A250A0"/>
    <w:rsid w:val="00A250AC"/>
    <w:rsid w:val="00A259FE"/>
    <w:rsid w:val="00A25B2F"/>
    <w:rsid w:val="00A25EC1"/>
    <w:rsid w:val="00A264B8"/>
    <w:rsid w:val="00A26A69"/>
    <w:rsid w:val="00A2748C"/>
    <w:rsid w:val="00A275D0"/>
    <w:rsid w:val="00A27769"/>
    <w:rsid w:val="00A27A24"/>
    <w:rsid w:val="00A27C4A"/>
    <w:rsid w:val="00A30214"/>
    <w:rsid w:val="00A302C0"/>
    <w:rsid w:val="00A31076"/>
    <w:rsid w:val="00A31088"/>
    <w:rsid w:val="00A3224D"/>
    <w:rsid w:val="00A32878"/>
    <w:rsid w:val="00A32B99"/>
    <w:rsid w:val="00A32E79"/>
    <w:rsid w:val="00A32EF2"/>
    <w:rsid w:val="00A335FD"/>
    <w:rsid w:val="00A33739"/>
    <w:rsid w:val="00A338FF"/>
    <w:rsid w:val="00A33C55"/>
    <w:rsid w:val="00A341D7"/>
    <w:rsid w:val="00A34298"/>
    <w:rsid w:val="00A3439D"/>
    <w:rsid w:val="00A34877"/>
    <w:rsid w:val="00A34B65"/>
    <w:rsid w:val="00A34F27"/>
    <w:rsid w:val="00A3532F"/>
    <w:rsid w:val="00A353E6"/>
    <w:rsid w:val="00A355DE"/>
    <w:rsid w:val="00A36009"/>
    <w:rsid w:val="00A36144"/>
    <w:rsid w:val="00A36323"/>
    <w:rsid w:val="00A3722F"/>
    <w:rsid w:val="00A37483"/>
    <w:rsid w:val="00A37796"/>
    <w:rsid w:val="00A379A9"/>
    <w:rsid w:val="00A379DC"/>
    <w:rsid w:val="00A37AC3"/>
    <w:rsid w:val="00A37C58"/>
    <w:rsid w:val="00A37CF6"/>
    <w:rsid w:val="00A40084"/>
    <w:rsid w:val="00A40D5E"/>
    <w:rsid w:val="00A4173B"/>
    <w:rsid w:val="00A417DF"/>
    <w:rsid w:val="00A41CF0"/>
    <w:rsid w:val="00A421D9"/>
    <w:rsid w:val="00A4269C"/>
    <w:rsid w:val="00A427D0"/>
    <w:rsid w:val="00A42E1A"/>
    <w:rsid w:val="00A43F4F"/>
    <w:rsid w:val="00A4411F"/>
    <w:rsid w:val="00A444DB"/>
    <w:rsid w:val="00A44658"/>
    <w:rsid w:val="00A4487A"/>
    <w:rsid w:val="00A44933"/>
    <w:rsid w:val="00A44CB7"/>
    <w:rsid w:val="00A44D97"/>
    <w:rsid w:val="00A4536B"/>
    <w:rsid w:val="00A458E5"/>
    <w:rsid w:val="00A4591B"/>
    <w:rsid w:val="00A45A1D"/>
    <w:rsid w:val="00A45CD8"/>
    <w:rsid w:val="00A46468"/>
    <w:rsid w:val="00A465A1"/>
    <w:rsid w:val="00A47052"/>
    <w:rsid w:val="00A504B7"/>
    <w:rsid w:val="00A5074F"/>
    <w:rsid w:val="00A51683"/>
    <w:rsid w:val="00A51720"/>
    <w:rsid w:val="00A51B87"/>
    <w:rsid w:val="00A51E71"/>
    <w:rsid w:val="00A52222"/>
    <w:rsid w:val="00A527E5"/>
    <w:rsid w:val="00A52970"/>
    <w:rsid w:val="00A52DD5"/>
    <w:rsid w:val="00A5313D"/>
    <w:rsid w:val="00A53B81"/>
    <w:rsid w:val="00A53CE6"/>
    <w:rsid w:val="00A540AC"/>
    <w:rsid w:val="00A54328"/>
    <w:rsid w:val="00A55295"/>
    <w:rsid w:val="00A56188"/>
    <w:rsid w:val="00A56589"/>
    <w:rsid w:val="00A56993"/>
    <w:rsid w:val="00A56B45"/>
    <w:rsid w:val="00A56F78"/>
    <w:rsid w:val="00A5705B"/>
    <w:rsid w:val="00A57D52"/>
    <w:rsid w:val="00A60AB8"/>
    <w:rsid w:val="00A61B43"/>
    <w:rsid w:val="00A61C61"/>
    <w:rsid w:val="00A61D6D"/>
    <w:rsid w:val="00A62C06"/>
    <w:rsid w:val="00A62FB7"/>
    <w:rsid w:val="00A632BB"/>
    <w:rsid w:val="00A6464D"/>
    <w:rsid w:val="00A646AB"/>
    <w:rsid w:val="00A658D8"/>
    <w:rsid w:val="00A65A96"/>
    <w:rsid w:val="00A65B93"/>
    <w:rsid w:val="00A65BF2"/>
    <w:rsid w:val="00A66110"/>
    <w:rsid w:val="00A66384"/>
    <w:rsid w:val="00A66FEA"/>
    <w:rsid w:val="00A67083"/>
    <w:rsid w:val="00A67117"/>
    <w:rsid w:val="00A676D5"/>
    <w:rsid w:val="00A679E3"/>
    <w:rsid w:val="00A70292"/>
    <w:rsid w:val="00A70D79"/>
    <w:rsid w:val="00A70F61"/>
    <w:rsid w:val="00A71779"/>
    <w:rsid w:val="00A71B87"/>
    <w:rsid w:val="00A71D5F"/>
    <w:rsid w:val="00A71D6F"/>
    <w:rsid w:val="00A72C18"/>
    <w:rsid w:val="00A73204"/>
    <w:rsid w:val="00A7344A"/>
    <w:rsid w:val="00A73D4F"/>
    <w:rsid w:val="00A74012"/>
    <w:rsid w:val="00A74A04"/>
    <w:rsid w:val="00A74A55"/>
    <w:rsid w:val="00A74BAE"/>
    <w:rsid w:val="00A74C1C"/>
    <w:rsid w:val="00A74CA3"/>
    <w:rsid w:val="00A74F1F"/>
    <w:rsid w:val="00A7636C"/>
    <w:rsid w:val="00A76434"/>
    <w:rsid w:val="00A76863"/>
    <w:rsid w:val="00A76D7C"/>
    <w:rsid w:val="00A7700E"/>
    <w:rsid w:val="00A7716E"/>
    <w:rsid w:val="00A77994"/>
    <w:rsid w:val="00A77C0A"/>
    <w:rsid w:val="00A77DC3"/>
    <w:rsid w:val="00A80481"/>
    <w:rsid w:val="00A80A31"/>
    <w:rsid w:val="00A8135A"/>
    <w:rsid w:val="00A813DE"/>
    <w:rsid w:val="00A82361"/>
    <w:rsid w:val="00A8269C"/>
    <w:rsid w:val="00A82ABD"/>
    <w:rsid w:val="00A82FE7"/>
    <w:rsid w:val="00A82FF9"/>
    <w:rsid w:val="00A83452"/>
    <w:rsid w:val="00A835A6"/>
    <w:rsid w:val="00A83A4E"/>
    <w:rsid w:val="00A83D50"/>
    <w:rsid w:val="00A84247"/>
    <w:rsid w:val="00A84378"/>
    <w:rsid w:val="00A848AD"/>
    <w:rsid w:val="00A84C27"/>
    <w:rsid w:val="00A86750"/>
    <w:rsid w:val="00A87B71"/>
    <w:rsid w:val="00A87F7F"/>
    <w:rsid w:val="00A90DEF"/>
    <w:rsid w:val="00A91B58"/>
    <w:rsid w:val="00A91C7C"/>
    <w:rsid w:val="00A92432"/>
    <w:rsid w:val="00A9358C"/>
    <w:rsid w:val="00A936E9"/>
    <w:rsid w:val="00A93891"/>
    <w:rsid w:val="00A942CD"/>
    <w:rsid w:val="00A9445B"/>
    <w:rsid w:val="00A94718"/>
    <w:rsid w:val="00A947F6"/>
    <w:rsid w:val="00A9538B"/>
    <w:rsid w:val="00A95454"/>
    <w:rsid w:val="00A95544"/>
    <w:rsid w:val="00A95ADE"/>
    <w:rsid w:val="00A95AFE"/>
    <w:rsid w:val="00A962CC"/>
    <w:rsid w:val="00A96DDD"/>
    <w:rsid w:val="00A9739E"/>
    <w:rsid w:val="00AA081D"/>
    <w:rsid w:val="00AA0E6F"/>
    <w:rsid w:val="00AA139A"/>
    <w:rsid w:val="00AA16D4"/>
    <w:rsid w:val="00AA1B64"/>
    <w:rsid w:val="00AA1BBB"/>
    <w:rsid w:val="00AA1C0B"/>
    <w:rsid w:val="00AA2037"/>
    <w:rsid w:val="00AA233F"/>
    <w:rsid w:val="00AA2A7C"/>
    <w:rsid w:val="00AA3310"/>
    <w:rsid w:val="00AA33B9"/>
    <w:rsid w:val="00AA33FD"/>
    <w:rsid w:val="00AA3561"/>
    <w:rsid w:val="00AA38EE"/>
    <w:rsid w:val="00AA46CE"/>
    <w:rsid w:val="00AA4AB4"/>
    <w:rsid w:val="00AA4C36"/>
    <w:rsid w:val="00AA5E55"/>
    <w:rsid w:val="00AA6A70"/>
    <w:rsid w:val="00AA6C28"/>
    <w:rsid w:val="00AA7439"/>
    <w:rsid w:val="00AA7BA6"/>
    <w:rsid w:val="00AA7BDA"/>
    <w:rsid w:val="00AA7DFE"/>
    <w:rsid w:val="00AA7FDE"/>
    <w:rsid w:val="00AB06B5"/>
    <w:rsid w:val="00AB1078"/>
    <w:rsid w:val="00AB199E"/>
    <w:rsid w:val="00AB212F"/>
    <w:rsid w:val="00AB24F1"/>
    <w:rsid w:val="00AB265D"/>
    <w:rsid w:val="00AB2664"/>
    <w:rsid w:val="00AB3641"/>
    <w:rsid w:val="00AB3988"/>
    <w:rsid w:val="00AB435C"/>
    <w:rsid w:val="00AB4878"/>
    <w:rsid w:val="00AB4925"/>
    <w:rsid w:val="00AB4EF4"/>
    <w:rsid w:val="00AB513D"/>
    <w:rsid w:val="00AB58D1"/>
    <w:rsid w:val="00AB5E3B"/>
    <w:rsid w:val="00AB62EE"/>
    <w:rsid w:val="00AB65A1"/>
    <w:rsid w:val="00AB6A2D"/>
    <w:rsid w:val="00AB7721"/>
    <w:rsid w:val="00AB7B99"/>
    <w:rsid w:val="00AC07C8"/>
    <w:rsid w:val="00AC0B06"/>
    <w:rsid w:val="00AC13CE"/>
    <w:rsid w:val="00AC1423"/>
    <w:rsid w:val="00AC1E47"/>
    <w:rsid w:val="00AC2650"/>
    <w:rsid w:val="00AC286D"/>
    <w:rsid w:val="00AC2CC1"/>
    <w:rsid w:val="00AC4D33"/>
    <w:rsid w:val="00AC54FC"/>
    <w:rsid w:val="00AC5FCC"/>
    <w:rsid w:val="00AC61D2"/>
    <w:rsid w:val="00AC6A97"/>
    <w:rsid w:val="00AC6BA8"/>
    <w:rsid w:val="00AC6CD9"/>
    <w:rsid w:val="00AC75EF"/>
    <w:rsid w:val="00AC77E1"/>
    <w:rsid w:val="00AC787F"/>
    <w:rsid w:val="00AD026D"/>
    <w:rsid w:val="00AD04E9"/>
    <w:rsid w:val="00AD0687"/>
    <w:rsid w:val="00AD0864"/>
    <w:rsid w:val="00AD0ED6"/>
    <w:rsid w:val="00AD1C25"/>
    <w:rsid w:val="00AD1D45"/>
    <w:rsid w:val="00AD2194"/>
    <w:rsid w:val="00AD2200"/>
    <w:rsid w:val="00AD2369"/>
    <w:rsid w:val="00AD287E"/>
    <w:rsid w:val="00AD2BCE"/>
    <w:rsid w:val="00AD2E03"/>
    <w:rsid w:val="00AD325C"/>
    <w:rsid w:val="00AD37A6"/>
    <w:rsid w:val="00AD3818"/>
    <w:rsid w:val="00AD3DA8"/>
    <w:rsid w:val="00AD51A4"/>
    <w:rsid w:val="00AD5C5E"/>
    <w:rsid w:val="00AD6882"/>
    <w:rsid w:val="00AD6E98"/>
    <w:rsid w:val="00AD6F46"/>
    <w:rsid w:val="00AD7621"/>
    <w:rsid w:val="00AD788C"/>
    <w:rsid w:val="00AD7F69"/>
    <w:rsid w:val="00AE07B5"/>
    <w:rsid w:val="00AE0E4C"/>
    <w:rsid w:val="00AE103A"/>
    <w:rsid w:val="00AE14E7"/>
    <w:rsid w:val="00AE17E0"/>
    <w:rsid w:val="00AE1FDD"/>
    <w:rsid w:val="00AE210B"/>
    <w:rsid w:val="00AE24BE"/>
    <w:rsid w:val="00AE26A8"/>
    <w:rsid w:val="00AE2B05"/>
    <w:rsid w:val="00AE2F8B"/>
    <w:rsid w:val="00AE3448"/>
    <w:rsid w:val="00AE3465"/>
    <w:rsid w:val="00AE4119"/>
    <w:rsid w:val="00AE4261"/>
    <w:rsid w:val="00AE4AF3"/>
    <w:rsid w:val="00AE4BF8"/>
    <w:rsid w:val="00AE5622"/>
    <w:rsid w:val="00AE66C6"/>
    <w:rsid w:val="00AE6C9D"/>
    <w:rsid w:val="00AE70A7"/>
    <w:rsid w:val="00AE784D"/>
    <w:rsid w:val="00AE790F"/>
    <w:rsid w:val="00AF00BC"/>
    <w:rsid w:val="00AF0211"/>
    <w:rsid w:val="00AF0BED"/>
    <w:rsid w:val="00AF0CEC"/>
    <w:rsid w:val="00AF131D"/>
    <w:rsid w:val="00AF15EF"/>
    <w:rsid w:val="00AF1791"/>
    <w:rsid w:val="00AF2014"/>
    <w:rsid w:val="00AF22A5"/>
    <w:rsid w:val="00AF2585"/>
    <w:rsid w:val="00AF2D19"/>
    <w:rsid w:val="00AF2F06"/>
    <w:rsid w:val="00AF3372"/>
    <w:rsid w:val="00AF359A"/>
    <w:rsid w:val="00AF3EE1"/>
    <w:rsid w:val="00AF412F"/>
    <w:rsid w:val="00AF4785"/>
    <w:rsid w:val="00AF4B5E"/>
    <w:rsid w:val="00AF53C2"/>
    <w:rsid w:val="00AF57EC"/>
    <w:rsid w:val="00AF5A80"/>
    <w:rsid w:val="00AF5AE1"/>
    <w:rsid w:val="00AF5C20"/>
    <w:rsid w:val="00AF5F84"/>
    <w:rsid w:val="00AF5FEC"/>
    <w:rsid w:val="00AF6088"/>
    <w:rsid w:val="00AF64CF"/>
    <w:rsid w:val="00AF6899"/>
    <w:rsid w:val="00AF6CF9"/>
    <w:rsid w:val="00AF7489"/>
    <w:rsid w:val="00B00065"/>
    <w:rsid w:val="00B0046E"/>
    <w:rsid w:val="00B00564"/>
    <w:rsid w:val="00B00D49"/>
    <w:rsid w:val="00B01662"/>
    <w:rsid w:val="00B01798"/>
    <w:rsid w:val="00B018D3"/>
    <w:rsid w:val="00B018F7"/>
    <w:rsid w:val="00B01BB0"/>
    <w:rsid w:val="00B02130"/>
    <w:rsid w:val="00B02C6E"/>
    <w:rsid w:val="00B02DC6"/>
    <w:rsid w:val="00B030F1"/>
    <w:rsid w:val="00B03576"/>
    <w:rsid w:val="00B03C65"/>
    <w:rsid w:val="00B03F7C"/>
    <w:rsid w:val="00B04C1F"/>
    <w:rsid w:val="00B05912"/>
    <w:rsid w:val="00B05D0A"/>
    <w:rsid w:val="00B06010"/>
    <w:rsid w:val="00B06482"/>
    <w:rsid w:val="00B06913"/>
    <w:rsid w:val="00B06B4B"/>
    <w:rsid w:val="00B10358"/>
    <w:rsid w:val="00B103F6"/>
    <w:rsid w:val="00B10412"/>
    <w:rsid w:val="00B10BA8"/>
    <w:rsid w:val="00B10C85"/>
    <w:rsid w:val="00B10E75"/>
    <w:rsid w:val="00B10F57"/>
    <w:rsid w:val="00B1124F"/>
    <w:rsid w:val="00B11A1D"/>
    <w:rsid w:val="00B1215A"/>
    <w:rsid w:val="00B1266C"/>
    <w:rsid w:val="00B12748"/>
    <w:rsid w:val="00B127E5"/>
    <w:rsid w:val="00B128B8"/>
    <w:rsid w:val="00B12914"/>
    <w:rsid w:val="00B12A30"/>
    <w:rsid w:val="00B12CFA"/>
    <w:rsid w:val="00B13128"/>
    <w:rsid w:val="00B13233"/>
    <w:rsid w:val="00B132C6"/>
    <w:rsid w:val="00B133AE"/>
    <w:rsid w:val="00B137F5"/>
    <w:rsid w:val="00B138DC"/>
    <w:rsid w:val="00B13DCF"/>
    <w:rsid w:val="00B1427E"/>
    <w:rsid w:val="00B143BB"/>
    <w:rsid w:val="00B1477C"/>
    <w:rsid w:val="00B14831"/>
    <w:rsid w:val="00B151F3"/>
    <w:rsid w:val="00B15EEF"/>
    <w:rsid w:val="00B175EE"/>
    <w:rsid w:val="00B176DE"/>
    <w:rsid w:val="00B17ED6"/>
    <w:rsid w:val="00B20432"/>
    <w:rsid w:val="00B209D9"/>
    <w:rsid w:val="00B20B77"/>
    <w:rsid w:val="00B21F83"/>
    <w:rsid w:val="00B2218C"/>
    <w:rsid w:val="00B224C1"/>
    <w:rsid w:val="00B232C5"/>
    <w:rsid w:val="00B23B42"/>
    <w:rsid w:val="00B243FE"/>
    <w:rsid w:val="00B247EE"/>
    <w:rsid w:val="00B2501E"/>
    <w:rsid w:val="00B257DF"/>
    <w:rsid w:val="00B263F6"/>
    <w:rsid w:val="00B26A4E"/>
    <w:rsid w:val="00B26A5D"/>
    <w:rsid w:val="00B26C1B"/>
    <w:rsid w:val="00B26DB2"/>
    <w:rsid w:val="00B27212"/>
    <w:rsid w:val="00B272EA"/>
    <w:rsid w:val="00B2738E"/>
    <w:rsid w:val="00B2795B"/>
    <w:rsid w:val="00B27BA0"/>
    <w:rsid w:val="00B27C45"/>
    <w:rsid w:val="00B27DDD"/>
    <w:rsid w:val="00B30119"/>
    <w:rsid w:val="00B30165"/>
    <w:rsid w:val="00B302A5"/>
    <w:rsid w:val="00B3047B"/>
    <w:rsid w:val="00B30A82"/>
    <w:rsid w:val="00B30AF9"/>
    <w:rsid w:val="00B30CA8"/>
    <w:rsid w:val="00B30D62"/>
    <w:rsid w:val="00B31250"/>
    <w:rsid w:val="00B32B11"/>
    <w:rsid w:val="00B32D09"/>
    <w:rsid w:val="00B33149"/>
    <w:rsid w:val="00B33DA7"/>
    <w:rsid w:val="00B33DBB"/>
    <w:rsid w:val="00B33E16"/>
    <w:rsid w:val="00B340A5"/>
    <w:rsid w:val="00B34223"/>
    <w:rsid w:val="00B34282"/>
    <w:rsid w:val="00B34304"/>
    <w:rsid w:val="00B34842"/>
    <w:rsid w:val="00B34B6D"/>
    <w:rsid w:val="00B35053"/>
    <w:rsid w:val="00B35F5B"/>
    <w:rsid w:val="00B3642F"/>
    <w:rsid w:val="00B36C9F"/>
    <w:rsid w:val="00B3744D"/>
    <w:rsid w:val="00B3796E"/>
    <w:rsid w:val="00B37C64"/>
    <w:rsid w:val="00B37D9B"/>
    <w:rsid w:val="00B400ED"/>
    <w:rsid w:val="00B401CC"/>
    <w:rsid w:val="00B401E5"/>
    <w:rsid w:val="00B40F89"/>
    <w:rsid w:val="00B4217F"/>
    <w:rsid w:val="00B42A05"/>
    <w:rsid w:val="00B435BA"/>
    <w:rsid w:val="00B44E62"/>
    <w:rsid w:val="00B45F13"/>
    <w:rsid w:val="00B460E2"/>
    <w:rsid w:val="00B463D7"/>
    <w:rsid w:val="00B468B9"/>
    <w:rsid w:val="00B46998"/>
    <w:rsid w:val="00B46FFD"/>
    <w:rsid w:val="00B47644"/>
    <w:rsid w:val="00B479BB"/>
    <w:rsid w:val="00B47A6C"/>
    <w:rsid w:val="00B50049"/>
    <w:rsid w:val="00B50293"/>
    <w:rsid w:val="00B504DA"/>
    <w:rsid w:val="00B50E63"/>
    <w:rsid w:val="00B50FE3"/>
    <w:rsid w:val="00B511FD"/>
    <w:rsid w:val="00B5121E"/>
    <w:rsid w:val="00B513C8"/>
    <w:rsid w:val="00B51EDD"/>
    <w:rsid w:val="00B520BA"/>
    <w:rsid w:val="00B52E83"/>
    <w:rsid w:val="00B53485"/>
    <w:rsid w:val="00B53513"/>
    <w:rsid w:val="00B53B19"/>
    <w:rsid w:val="00B5414B"/>
    <w:rsid w:val="00B5425F"/>
    <w:rsid w:val="00B54AF2"/>
    <w:rsid w:val="00B5535F"/>
    <w:rsid w:val="00B5569D"/>
    <w:rsid w:val="00B57BA3"/>
    <w:rsid w:val="00B601E2"/>
    <w:rsid w:val="00B60D71"/>
    <w:rsid w:val="00B6101E"/>
    <w:rsid w:val="00B61369"/>
    <w:rsid w:val="00B61E3A"/>
    <w:rsid w:val="00B6266E"/>
    <w:rsid w:val="00B627E9"/>
    <w:rsid w:val="00B63751"/>
    <w:rsid w:val="00B63F3C"/>
    <w:rsid w:val="00B6472F"/>
    <w:rsid w:val="00B64788"/>
    <w:rsid w:val="00B64D9D"/>
    <w:rsid w:val="00B651D1"/>
    <w:rsid w:val="00B6566D"/>
    <w:rsid w:val="00B66060"/>
    <w:rsid w:val="00B67E41"/>
    <w:rsid w:val="00B70046"/>
    <w:rsid w:val="00B70482"/>
    <w:rsid w:val="00B70D45"/>
    <w:rsid w:val="00B711D7"/>
    <w:rsid w:val="00B72050"/>
    <w:rsid w:val="00B72423"/>
    <w:rsid w:val="00B724C0"/>
    <w:rsid w:val="00B725F9"/>
    <w:rsid w:val="00B73461"/>
    <w:rsid w:val="00B7364F"/>
    <w:rsid w:val="00B739AA"/>
    <w:rsid w:val="00B760C6"/>
    <w:rsid w:val="00B7639B"/>
    <w:rsid w:val="00B773CF"/>
    <w:rsid w:val="00B77465"/>
    <w:rsid w:val="00B779DB"/>
    <w:rsid w:val="00B77D1A"/>
    <w:rsid w:val="00B77E4E"/>
    <w:rsid w:val="00B77E56"/>
    <w:rsid w:val="00B77FC3"/>
    <w:rsid w:val="00B8024E"/>
    <w:rsid w:val="00B80380"/>
    <w:rsid w:val="00B813EB"/>
    <w:rsid w:val="00B81733"/>
    <w:rsid w:val="00B824B1"/>
    <w:rsid w:val="00B82599"/>
    <w:rsid w:val="00B8273E"/>
    <w:rsid w:val="00B82E28"/>
    <w:rsid w:val="00B83036"/>
    <w:rsid w:val="00B830AD"/>
    <w:rsid w:val="00B83757"/>
    <w:rsid w:val="00B839AA"/>
    <w:rsid w:val="00B84178"/>
    <w:rsid w:val="00B8474F"/>
    <w:rsid w:val="00B850E7"/>
    <w:rsid w:val="00B86ABA"/>
    <w:rsid w:val="00B87267"/>
    <w:rsid w:val="00B87718"/>
    <w:rsid w:val="00B87737"/>
    <w:rsid w:val="00B87783"/>
    <w:rsid w:val="00B878E0"/>
    <w:rsid w:val="00B87C6B"/>
    <w:rsid w:val="00B90249"/>
    <w:rsid w:val="00B9031C"/>
    <w:rsid w:val="00B904CE"/>
    <w:rsid w:val="00B91052"/>
    <w:rsid w:val="00B91F38"/>
    <w:rsid w:val="00B91FAF"/>
    <w:rsid w:val="00B922DF"/>
    <w:rsid w:val="00B92C63"/>
    <w:rsid w:val="00B92DEB"/>
    <w:rsid w:val="00B93124"/>
    <w:rsid w:val="00B935BD"/>
    <w:rsid w:val="00B93E8B"/>
    <w:rsid w:val="00B93F32"/>
    <w:rsid w:val="00B94042"/>
    <w:rsid w:val="00B944FF"/>
    <w:rsid w:val="00B94FDD"/>
    <w:rsid w:val="00B955BE"/>
    <w:rsid w:val="00B95CE5"/>
    <w:rsid w:val="00B95F86"/>
    <w:rsid w:val="00B96199"/>
    <w:rsid w:val="00B96B48"/>
    <w:rsid w:val="00B97604"/>
    <w:rsid w:val="00B9773F"/>
    <w:rsid w:val="00B97780"/>
    <w:rsid w:val="00BA00BD"/>
    <w:rsid w:val="00BA055E"/>
    <w:rsid w:val="00BA076F"/>
    <w:rsid w:val="00BA09A4"/>
    <w:rsid w:val="00BA0CC0"/>
    <w:rsid w:val="00BA11E0"/>
    <w:rsid w:val="00BA1219"/>
    <w:rsid w:val="00BA2A9F"/>
    <w:rsid w:val="00BA2AC1"/>
    <w:rsid w:val="00BA32CA"/>
    <w:rsid w:val="00BA37B5"/>
    <w:rsid w:val="00BA37C2"/>
    <w:rsid w:val="00BA3A25"/>
    <w:rsid w:val="00BA4A47"/>
    <w:rsid w:val="00BA4A91"/>
    <w:rsid w:val="00BA55DB"/>
    <w:rsid w:val="00BA5616"/>
    <w:rsid w:val="00BA5670"/>
    <w:rsid w:val="00BA57D0"/>
    <w:rsid w:val="00BA586A"/>
    <w:rsid w:val="00BA5E05"/>
    <w:rsid w:val="00BA5F9F"/>
    <w:rsid w:val="00BA614C"/>
    <w:rsid w:val="00BA614E"/>
    <w:rsid w:val="00BA62DB"/>
    <w:rsid w:val="00BA6463"/>
    <w:rsid w:val="00BA6815"/>
    <w:rsid w:val="00BA6926"/>
    <w:rsid w:val="00BA6F72"/>
    <w:rsid w:val="00BA7482"/>
    <w:rsid w:val="00BA74D8"/>
    <w:rsid w:val="00BA7DCD"/>
    <w:rsid w:val="00BA7E06"/>
    <w:rsid w:val="00BB01B9"/>
    <w:rsid w:val="00BB0D45"/>
    <w:rsid w:val="00BB1083"/>
    <w:rsid w:val="00BB10E8"/>
    <w:rsid w:val="00BB12FC"/>
    <w:rsid w:val="00BB15B5"/>
    <w:rsid w:val="00BB17C3"/>
    <w:rsid w:val="00BB1BE0"/>
    <w:rsid w:val="00BB2234"/>
    <w:rsid w:val="00BB2A59"/>
    <w:rsid w:val="00BB33AA"/>
    <w:rsid w:val="00BB4037"/>
    <w:rsid w:val="00BB419A"/>
    <w:rsid w:val="00BB41ED"/>
    <w:rsid w:val="00BB4E8D"/>
    <w:rsid w:val="00BB4F36"/>
    <w:rsid w:val="00BB563D"/>
    <w:rsid w:val="00BB57FB"/>
    <w:rsid w:val="00BB58E0"/>
    <w:rsid w:val="00BB5DD5"/>
    <w:rsid w:val="00BB5E9C"/>
    <w:rsid w:val="00BB609C"/>
    <w:rsid w:val="00BB6275"/>
    <w:rsid w:val="00BB6623"/>
    <w:rsid w:val="00BB6E51"/>
    <w:rsid w:val="00BB72F4"/>
    <w:rsid w:val="00BB747B"/>
    <w:rsid w:val="00BC0B44"/>
    <w:rsid w:val="00BC1126"/>
    <w:rsid w:val="00BC15C0"/>
    <w:rsid w:val="00BC160A"/>
    <w:rsid w:val="00BC2040"/>
    <w:rsid w:val="00BC2F08"/>
    <w:rsid w:val="00BC30D6"/>
    <w:rsid w:val="00BC30EF"/>
    <w:rsid w:val="00BC33A4"/>
    <w:rsid w:val="00BC379F"/>
    <w:rsid w:val="00BC381B"/>
    <w:rsid w:val="00BC44F7"/>
    <w:rsid w:val="00BC4D62"/>
    <w:rsid w:val="00BC5E27"/>
    <w:rsid w:val="00BC656C"/>
    <w:rsid w:val="00BC6986"/>
    <w:rsid w:val="00BC6A31"/>
    <w:rsid w:val="00BC6B1E"/>
    <w:rsid w:val="00BC7075"/>
    <w:rsid w:val="00BC7251"/>
    <w:rsid w:val="00BC7433"/>
    <w:rsid w:val="00BC750E"/>
    <w:rsid w:val="00BC7526"/>
    <w:rsid w:val="00BC784E"/>
    <w:rsid w:val="00BC79A9"/>
    <w:rsid w:val="00BC7B98"/>
    <w:rsid w:val="00BD0656"/>
    <w:rsid w:val="00BD071E"/>
    <w:rsid w:val="00BD0D41"/>
    <w:rsid w:val="00BD0E30"/>
    <w:rsid w:val="00BD0E92"/>
    <w:rsid w:val="00BD1313"/>
    <w:rsid w:val="00BD1DE5"/>
    <w:rsid w:val="00BD206B"/>
    <w:rsid w:val="00BD23F9"/>
    <w:rsid w:val="00BD24F8"/>
    <w:rsid w:val="00BD28F4"/>
    <w:rsid w:val="00BD35F2"/>
    <w:rsid w:val="00BD456E"/>
    <w:rsid w:val="00BD493B"/>
    <w:rsid w:val="00BD4EEE"/>
    <w:rsid w:val="00BD52B8"/>
    <w:rsid w:val="00BD553A"/>
    <w:rsid w:val="00BD5C4D"/>
    <w:rsid w:val="00BD5F86"/>
    <w:rsid w:val="00BD60D1"/>
    <w:rsid w:val="00BD7484"/>
    <w:rsid w:val="00BD7689"/>
    <w:rsid w:val="00BD7D63"/>
    <w:rsid w:val="00BE0493"/>
    <w:rsid w:val="00BE0F42"/>
    <w:rsid w:val="00BE115B"/>
    <w:rsid w:val="00BE2FE6"/>
    <w:rsid w:val="00BE3707"/>
    <w:rsid w:val="00BE3A2E"/>
    <w:rsid w:val="00BE3A47"/>
    <w:rsid w:val="00BE4453"/>
    <w:rsid w:val="00BE4EE3"/>
    <w:rsid w:val="00BE5185"/>
    <w:rsid w:val="00BE5849"/>
    <w:rsid w:val="00BE58B3"/>
    <w:rsid w:val="00BE59F2"/>
    <w:rsid w:val="00BE5A63"/>
    <w:rsid w:val="00BE5E28"/>
    <w:rsid w:val="00BE6A31"/>
    <w:rsid w:val="00BE6E69"/>
    <w:rsid w:val="00BE7E6F"/>
    <w:rsid w:val="00BE7E87"/>
    <w:rsid w:val="00BF062D"/>
    <w:rsid w:val="00BF0A72"/>
    <w:rsid w:val="00BF105B"/>
    <w:rsid w:val="00BF1F8C"/>
    <w:rsid w:val="00BF22AE"/>
    <w:rsid w:val="00BF22E5"/>
    <w:rsid w:val="00BF2A19"/>
    <w:rsid w:val="00BF3516"/>
    <w:rsid w:val="00BF369B"/>
    <w:rsid w:val="00BF3853"/>
    <w:rsid w:val="00BF3A3E"/>
    <w:rsid w:val="00BF3C8A"/>
    <w:rsid w:val="00BF3D7F"/>
    <w:rsid w:val="00BF445E"/>
    <w:rsid w:val="00BF4ED8"/>
    <w:rsid w:val="00BF546E"/>
    <w:rsid w:val="00BF5C84"/>
    <w:rsid w:val="00BF60CC"/>
    <w:rsid w:val="00BF71C5"/>
    <w:rsid w:val="00BF7D9E"/>
    <w:rsid w:val="00C0086C"/>
    <w:rsid w:val="00C00C22"/>
    <w:rsid w:val="00C00E34"/>
    <w:rsid w:val="00C021D5"/>
    <w:rsid w:val="00C02364"/>
    <w:rsid w:val="00C02585"/>
    <w:rsid w:val="00C03127"/>
    <w:rsid w:val="00C04188"/>
    <w:rsid w:val="00C04493"/>
    <w:rsid w:val="00C04D61"/>
    <w:rsid w:val="00C04F42"/>
    <w:rsid w:val="00C050FE"/>
    <w:rsid w:val="00C062C1"/>
    <w:rsid w:val="00C0683B"/>
    <w:rsid w:val="00C07654"/>
    <w:rsid w:val="00C078BC"/>
    <w:rsid w:val="00C07ABF"/>
    <w:rsid w:val="00C07CDD"/>
    <w:rsid w:val="00C07EA8"/>
    <w:rsid w:val="00C07F99"/>
    <w:rsid w:val="00C10CFB"/>
    <w:rsid w:val="00C10DDF"/>
    <w:rsid w:val="00C1173E"/>
    <w:rsid w:val="00C1193C"/>
    <w:rsid w:val="00C123BD"/>
    <w:rsid w:val="00C12DAB"/>
    <w:rsid w:val="00C135C6"/>
    <w:rsid w:val="00C14656"/>
    <w:rsid w:val="00C146FC"/>
    <w:rsid w:val="00C1480A"/>
    <w:rsid w:val="00C14DA3"/>
    <w:rsid w:val="00C14F1A"/>
    <w:rsid w:val="00C152CF"/>
    <w:rsid w:val="00C155D7"/>
    <w:rsid w:val="00C158C3"/>
    <w:rsid w:val="00C15A43"/>
    <w:rsid w:val="00C15F13"/>
    <w:rsid w:val="00C164E2"/>
    <w:rsid w:val="00C1669D"/>
    <w:rsid w:val="00C16864"/>
    <w:rsid w:val="00C1710A"/>
    <w:rsid w:val="00C17851"/>
    <w:rsid w:val="00C17A93"/>
    <w:rsid w:val="00C20019"/>
    <w:rsid w:val="00C205C9"/>
    <w:rsid w:val="00C206CD"/>
    <w:rsid w:val="00C20D01"/>
    <w:rsid w:val="00C229AE"/>
    <w:rsid w:val="00C22AC6"/>
    <w:rsid w:val="00C235B0"/>
    <w:rsid w:val="00C23609"/>
    <w:rsid w:val="00C23EAD"/>
    <w:rsid w:val="00C2461A"/>
    <w:rsid w:val="00C24E42"/>
    <w:rsid w:val="00C261E4"/>
    <w:rsid w:val="00C269F8"/>
    <w:rsid w:val="00C26C55"/>
    <w:rsid w:val="00C26E79"/>
    <w:rsid w:val="00C27484"/>
    <w:rsid w:val="00C27A74"/>
    <w:rsid w:val="00C30187"/>
    <w:rsid w:val="00C31457"/>
    <w:rsid w:val="00C3167A"/>
    <w:rsid w:val="00C31872"/>
    <w:rsid w:val="00C31895"/>
    <w:rsid w:val="00C32090"/>
    <w:rsid w:val="00C3234D"/>
    <w:rsid w:val="00C32AEE"/>
    <w:rsid w:val="00C33072"/>
    <w:rsid w:val="00C33395"/>
    <w:rsid w:val="00C33BE4"/>
    <w:rsid w:val="00C33C0F"/>
    <w:rsid w:val="00C33C2A"/>
    <w:rsid w:val="00C33C91"/>
    <w:rsid w:val="00C33F11"/>
    <w:rsid w:val="00C351CC"/>
    <w:rsid w:val="00C35F36"/>
    <w:rsid w:val="00C360EF"/>
    <w:rsid w:val="00C36102"/>
    <w:rsid w:val="00C36C6F"/>
    <w:rsid w:val="00C37375"/>
    <w:rsid w:val="00C37421"/>
    <w:rsid w:val="00C40835"/>
    <w:rsid w:val="00C408EF"/>
    <w:rsid w:val="00C40CC2"/>
    <w:rsid w:val="00C41133"/>
    <w:rsid w:val="00C41267"/>
    <w:rsid w:val="00C41DF9"/>
    <w:rsid w:val="00C422FA"/>
    <w:rsid w:val="00C424EF"/>
    <w:rsid w:val="00C42564"/>
    <w:rsid w:val="00C42997"/>
    <w:rsid w:val="00C42A84"/>
    <w:rsid w:val="00C42CB7"/>
    <w:rsid w:val="00C432F4"/>
    <w:rsid w:val="00C447A9"/>
    <w:rsid w:val="00C44A05"/>
    <w:rsid w:val="00C45438"/>
    <w:rsid w:val="00C45A9A"/>
    <w:rsid w:val="00C46347"/>
    <w:rsid w:val="00C46862"/>
    <w:rsid w:val="00C4763A"/>
    <w:rsid w:val="00C47C71"/>
    <w:rsid w:val="00C50252"/>
    <w:rsid w:val="00C51327"/>
    <w:rsid w:val="00C51398"/>
    <w:rsid w:val="00C516C7"/>
    <w:rsid w:val="00C5198D"/>
    <w:rsid w:val="00C51ACA"/>
    <w:rsid w:val="00C51E37"/>
    <w:rsid w:val="00C525A3"/>
    <w:rsid w:val="00C528C0"/>
    <w:rsid w:val="00C52BBA"/>
    <w:rsid w:val="00C52E28"/>
    <w:rsid w:val="00C54B38"/>
    <w:rsid w:val="00C54ECD"/>
    <w:rsid w:val="00C55887"/>
    <w:rsid w:val="00C561FB"/>
    <w:rsid w:val="00C56313"/>
    <w:rsid w:val="00C5658C"/>
    <w:rsid w:val="00C5659D"/>
    <w:rsid w:val="00C56D3C"/>
    <w:rsid w:val="00C57683"/>
    <w:rsid w:val="00C57894"/>
    <w:rsid w:val="00C61094"/>
    <w:rsid w:val="00C61F35"/>
    <w:rsid w:val="00C61FA4"/>
    <w:rsid w:val="00C623BF"/>
    <w:rsid w:val="00C623FC"/>
    <w:rsid w:val="00C62E97"/>
    <w:rsid w:val="00C6310B"/>
    <w:rsid w:val="00C63F3D"/>
    <w:rsid w:val="00C65CA9"/>
    <w:rsid w:val="00C673A7"/>
    <w:rsid w:val="00C67573"/>
    <w:rsid w:val="00C67987"/>
    <w:rsid w:val="00C70A3A"/>
    <w:rsid w:val="00C70E93"/>
    <w:rsid w:val="00C72803"/>
    <w:rsid w:val="00C72B53"/>
    <w:rsid w:val="00C72F3F"/>
    <w:rsid w:val="00C73675"/>
    <w:rsid w:val="00C73972"/>
    <w:rsid w:val="00C73E35"/>
    <w:rsid w:val="00C73F11"/>
    <w:rsid w:val="00C74048"/>
    <w:rsid w:val="00C7554D"/>
    <w:rsid w:val="00C755AA"/>
    <w:rsid w:val="00C7571C"/>
    <w:rsid w:val="00C75D06"/>
    <w:rsid w:val="00C76756"/>
    <w:rsid w:val="00C767AB"/>
    <w:rsid w:val="00C77515"/>
    <w:rsid w:val="00C80095"/>
    <w:rsid w:val="00C80B96"/>
    <w:rsid w:val="00C80F91"/>
    <w:rsid w:val="00C80FAB"/>
    <w:rsid w:val="00C813B6"/>
    <w:rsid w:val="00C81CEB"/>
    <w:rsid w:val="00C81F88"/>
    <w:rsid w:val="00C837A0"/>
    <w:rsid w:val="00C841FC"/>
    <w:rsid w:val="00C84487"/>
    <w:rsid w:val="00C844A6"/>
    <w:rsid w:val="00C844EF"/>
    <w:rsid w:val="00C84B8E"/>
    <w:rsid w:val="00C84BB3"/>
    <w:rsid w:val="00C8502E"/>
    <w:rsid w:val="00C86070"/>
    <w:rsid w:val="00C86185"/>
    <w:rsid w:val="00C866DF"/>
    <w:rsid w:val="00C86B30"/>
    <w:rsid w:val="00C86F05"/>
    <w:rsid w:val="00C900BD"/>
    <w:rsid w:val="00C905CB"/>
    <w:rsid w:val="00C90AC2"/>
    <w:rsid w:val="00C90EF0"/>
    <w:rsid w:val="00C91424"/>
    <w:rsid w:val="00C91971"/>
    <w:rsid w:val="00C91FFF"/>
    <w:rsid w:val="00C929CF"/>
    <w:rsid w:val="00C92D8D"/>
    <w:rsid w:val="00C93AF1"/>
    <w:rsid w:val="00C94446"/>
    <w:rsid w:val="00C9444E"/>
    <w:rsid w:val="00C95052"/>
    <w:rsid w:val="00C95271"/>
    <w:rsid w:val="00C96054"/>
    <w:rsid w:val="00C97694"/>
    <w:rsid w:val="00CA015A"/>
    <w:rsid w:val="00CA04BB"/>
    <w:rsid w:val="00CA070D"/>
    <w:rsid w:val="00CA16AE"/>
    <w:rsid w:val="00CA26B0"/>
    <w:rsid w:val="00CA2B7D"/>
    <w:rsid w:val="00CA3386"/>
    <w:rsid w:val="00CA33B7"/>
    <w:rsid w:val="00CA3893"/>
    <w:rsid w:val="00CA3C76"/>
    <w:rsid w:val="00CA4063"/>
    <w:rsid w:val="00CA4333"/>
    <w:rsid w:val="00CA471D"/>
    <w:rsid w:val="00CA4B4D"/>
    <w:rsid w:val="00CA52D6"/>
    <w:rsid w:val="00CA592B"/>
    <w:rsid w:val="00CA5C26"/>
    <w:rsid w:val="00CA5DF4"/>
    <w:rsid w:val="00CA635C"/>
    <w:rsid w:val="00CA6463"/>
    <w:rsid w:val="00CA6B5A"/>
    <w:rsid w:val="00CA72D8"/>
    <w:rsid w:val="00CB0251"/>
    <w:rsid w:val="00CB0AFA"/>
    <w:rsid w:val="00CB0B7B"/>
    <w:rsid w:val="00CB0F39"/>
    <w:rsid w:val="00CB2B66"/>
    <w:rsid w:val="00CB2BFF"/>
    <w:rsid w:val="00CB2C1A"/>
    <w:rsid w:val="00CB3448"/>
    <w:rsid w:val="00CB3466"/>
    <w:rsid w:val="00CB431A"/>
    <w:rsid w:val="00CB484C"/>
    <w:rsid w:val="00CB4A4B"/>
    <w:rsid w:val="00CB4A91"/>
    <w:rsid w:val="00CB512B"/>
    <w:rsid w:val="00CB5B21"/>
    <w:rsid w:val="00CB6757"/>
    <w:rsid w:val="00CB6A7C"/>
    <w:rsid w:val="00CB6E40"/>
    <w:rsid w:val="00CC0146"/>
    <w:rsid w:val="00CC07FA"/>
    <w:rsid w:val="00CC08CF"/>
    <w:rsid w:val="00CC0F3E"/>
    <w:rsid w:val="00CC17FB"/>
    <w:rsid w:val="00CC1FB2"/>
    <w:rsid w:val="00CC2550"/>
    <w:rsid w:val="00CC2843"/>
    <w:rsid w:val="00CC3159"/>
    <w:rsid w:val="00CC34DD"/>
    <w:rsid w:val="00CC3864"/>
    <w:rsid w:val="00CC3E4C"/>
    <w:rsid w:val="00CC411F"/>
    <w:rsid w:val="00CC4398"/>
    <w:rsid w:val="00CC494B"/>
    <w:rsid w:val="00CC4A32"/>
    <w:rsid w:val="00CC51E0"/>
    <w:rsid w:val="00CC529E"/>
    <w:rsid w:val="00CC5376"/>
    <w:rsid w:val="00CC53F1"/>
    <w:rsid w:val="00CC638A"/>
    <w:rsid w:val="00CC651F"/>
    <w:rsid w:val="00CC6E9C"/>
    <w:rsid w:val="00CC705F"/>
    <w:rsid w:val="00CC7072"/>
    <w:rsid w:val="00CC7287"/>
    <w:rsid w:val="00CC736E"/>
    <w:rsid w:val="00CC7A21"/>
    <w:rsid w:val="00CC7CCF"/>
    <w:rsid w:val="00CC7D37"/>
    <w:rsid w:val="00CD02BF"/>
    <w:rsid w:val="00CD0F57"/>
    <w:rsid w:val="00CD0F89"/>
    <w:rsid w:val="00CD2671"/>
    <w:rsid w:val="00CD2BD8"/>
    <w:rsid w:val="00CD35DB"/>
    <w:rsid w:val="00CD3651"/>
    <w:rsid w:val="00CD3987"/>
    <w:rsid w:val="00CD50DF"/>
    <w:rsid w:val="00CD57D4"/>
    <w:rsid w:val="00CD6B10"/>
    <w:rsid w:val="00CD78ED"/>
    <w:rsid w:val="00CD79DE"/>
    <w:rsid w:val="00CD7D78"/>
    <w:rsid w:val="00CE04F5"/>
    <w:rsid w:val="00CE0568"/>
    <w:rsid w:val="00CE0A1C"/>
    <w:rsid w:val="00CE0BF8"/>
    <w:rsid w:val="00CE0D41"/>
    <w:rsid w:val="00CE12FE"/>
    <w:rsid w:val="00CE166B"/>
    <w:rsid w:val="00CE20E6"/>
    <w:rsid w:val="00CE2755"/>
    <w:rsid w:val="00CE276D"/>
    <w:rsid w:val="00CE298D"/>
    <w:rsid w:val="00CE2A41"/>
    <w:rsid w:val="00CE3793"/>
    <w:rsid w:val="00CE445B"/>
    <w:rsid w:val="00CE4E50"/>
    <w:rsid w:val="00CE52D9"/>
    <w:rsid w:val="00CE5639"/>
    <w:rsid w:val="00CE6568"/>
    <w:rsid w:val="00CE6C04"/>
    <w:rsid w:val="00CE6F2B"/>
    <w:rsid w:val="00CF01E2"/>
    <w:rsid w:val="00CF0C19"/>
    <w:rsid w:val="00CF0E8A"/>
    <w:rsid w:val="00CF1861"/>
    <w:rsid w:val="00CF18A1"/>
    <w:rsid w:val="00CF196D"/>
    <w:rsid w:val="00CF1CCD"/>
    <w:rsid w:val="00CF26CB"/>
    <w:rsid w:val="00CF2BD7"/>
    <w:rsid w:val="00CF335B"/>
    <w:rsid w:val="00CF3548"/>
    <w:rsid w:val="00CF3554"/>
    <w:rsid w:val="00CF3A63"/>
    <w:rsid w:val="00CF5F86"/>
    <w:rsid w:val="00CF7CDB"/>
    <w:rsid w:val="00CF7D2E"/>
    <w:rsid w:val="00D00EC0"/>
    <w:rsid w:val="00D00EE6"/>
    <w:rsid w:val="00D00FF2"/>
    <w:rsid w:val="00D015D5"/>
    <w:rsid w:val="00D01BDC"/>
    <w:rsid w:val="00D02964"/>
    <w:rsid w:val="00D02C27"/>
    <w:rsid w:val="00D03233"/>
    <w:rsid w:val="00D03295"/>
    <w:rsid w:val="00D037C7"/>
    <w:rsid w:val="00D03A0F"/>
    <w:rsid w:val="00D03CF1"/>
    <w:rsid w:val="00D051C1"/>
    <w:rsid w:val="00D05A3F"/>
    <w:rsid w:val="00D05D45"/>
    <w:rsid w:val="00D05EA1"/>
    <w:rsid w:val="00D06044"/>
    <w:rsid w:val="00D07CD9"/>
    <w:rsid w:val="00D11809"/>
    <w:rsid w:val="00D11F46"/>
    <w:rsid w:val="00D1241C"/>
    <w:rsid w:val="00D13157"/>
    <w:rsid w:val="00D131FC"/>
    <w:rsid w:val="00D13CB1"/>
    <w:rsid w:val="00D14118"/>
    <w:rsid w:val="00D1476C"/>
    <w:rsid w:val="00D147C7"/>
    <w:rsid w:val="00D14943"/>
    <w:rsid w:val="00D14BFA"/>
    <w:rsid w:val="00D150CC"/>
    <w:rsid w:val="00D15257"/>
    <w:rsid w:val="00D159F3"/>
    <w:rsid w:val="00D15B02"/>
    <w:rsid w:val="00D1605F"/>
    <w:rsid w:val="00D16283"/>
    <w:rsid w:val="00D16675"/>
    <w:rsid w:val="00D1671B"/>
    <w:rsid w:val="00D16B13"/>
    <w:rsid w:val="00D16C46"/>
    <w:rsid w:val="00D171C4"/>
    <w:rsid w:val="00D17C7B"/>
    <w:rsid w:val="00D20922"/>
    <w:rsid w:val="00D20B38"/>
    <w:rsid w:val="00D20B71"/>
    <w:rsid w:val="00D20BF8"/>
    <w:rsid w:val="00D20D3E"/>
    <w:rsid w:val="00D20F45"/>
    <w:rsid w:val="00D21758"/>
    <w:rsid w:val="00D2197F"/>
    <w:rsid w:val="00D21DBF"/>
    <w:rsid w:val="00D22E81"/>
    <w:rsid w:val="00D23220"/>
    <w:rsid w:val="00D23437"/>
    <w:rsid w:val="00D23675"/>
    <w:rsid w:val="00D23990"/>
    <w:rsid w:val="00D23E51"/>
    <w:rsid w:val="00D24548"/>
    <w:rsid w:val="00D246A8"/>
    <w:rsid w:val="00D246D3"/>
    <w:rsid w:val="00D24AA5"/>
    <w:rsid w:val="00D24B5C"/>
    <w:rsid w:val="00D2511C"/>
    <w:rsid w:val="00D25436"/>
    <w:rsid w:val="00D2597A"/>
    <w:rsid w:val="00D25AA2"/>
    <w:rsid w:val="00D25BFD"/>
    <w:rsid w:val="00D25C8D"/>
    <w:rsid w:val="00D2612E"/>
    <w:rsid w:val="00D26380"/>
    <w:rsid w:val="00D266EA"/>
    <w:rsid w:val="00D26C99"/>
    <w:rsid w:val="00D26CC1"/>
    <w:rsid w:val="00D26CC2"/>
    <w:rsid w:val="00D271E4"/>
    <w:rsid w:val="00D2733B"/>
    <w:rsid w:val="00D27C98"/>
    <w:rsid w:val="00D3009B"/>
    <w:rsid w:val="00D3010F"/>
    <w:rsid w:val="00D301AE"/>
    <w:rsid w:val="00D30AB2"/>
    <w:rsid w:val="00D30F60"/>
    <w:rsid w:val="00D322DB"/>
    <w:rsid w:val="00D32603"/>
    <w:rsid w:val="00D336D3"/>
    <w:rsid w:val="00D33964"/>
    <w:rsid w:val="00D34C23"/>
    <w:rsid w:val="00D352B1"/>
    <w:rsid w:val="00D353F2"/>
    <w:rsid w:val="00D35589"/>
    <w:rsid w:val="00D35D35"/>
    <w:rsid w:val="00D36FB6"/>
    <w:rsid w:val="00D3790B"/>
    <w:rsid w:val="00D4043A"/>
    <w:rsid w:val="00D40598"/>
    <w:rsid w:val="00D40C1E"/>
    <w:rsid w:val="00D40E57"/>
    <w:rsid w:val="00D41567"/>
    <w:rsid w:val="00D4205D"/>
    <w:rsid w:val="00D4223E"/>
    <w:rsid w:val="00D42463"/>
    <w:rsid w:val="00D425BD"/>
    <w:rsid w:val="00D42E1B"/>
    <w:rsid w:val="00D43356"/>
    <w:rsid w:val="00D4338A"/>
    <w:rsid w:val="00D43B4F"/>
    <w:rsid w:val="00D43F8E"/>
    <w:rsid w:val="00D44998"/>
    <w:rsid w:val="00D44B36"/>
    <w:rsid w:val="00D44B43"/>
    <w:rsid w:val="00D453EB"/>
    <w:rsid w:val="00D454AD"/>
    <w:rsid w:val="00D45C88"/>
    <w:rsid w:val="00D461DF"/>
    <w:rsid w:val="00D46A63"/>
    <w:rsid w:val="00D46D3D"/>
    <w:rsid w:val="00D471D6"/>
    <w:rsid w:val="00D4770A"/>
    <w:rsid w:val="00D47F80"/>
    <w:rsid w:val="00D47F95"/>
    <w:rsid w:val="00D5114F"/>
    <w:rsid w:val="00D528FE"/>
    <w:rsid w:val="00D5299F"/>
    <w:rsid w:val="00D52D83"/>
    <w:rsid w:val="00D53035"/>
    <w:rsid w:val="00D53407"/>
    <w:rsid w:val="00D54622"/>
    <w:rsid w:val="00D54A5F"/>
    <w:rsid w:val="00D55B4D"/>
    <w:rsid w:val="00D56EB4"/>
    <w:rsid w:val="00D571F1"/>
    <w:rsid w:val="00D60420"/>
    <w:rsid w:val="00D60782"/>
    <w:rsid w:val="00D60A97"/>
    <w:rsid w:val="00D60AF7"/>
    <w:rsid w:val="00D6101B"/>
    <w:rsid w:val="00D61457"/>
    <w:rsid w:val="00D61ACB"/>
    <w:rsid w:val="00D61B24"/>
    <w:rsid w:val="00D620FB"/>
    <w:rsid w:val="00D6224E"/>
    <w:rsid w:val="00D62523"/>
    <w:rsid w:val="00D627EC"/>
    <w:rsid w:val="00D628C3"/>
    <w:rsid w:val="00D62A8D"/>
    <w:rsid w:val="00D636F7"/>
    <w:rsid w:val="00D650DC"/>
    <w:rsid w:val="00D66495"/>
    <w:rsid w:val="00D665A6"/>
    <w:rsid w:val="00D66829"/>
    <w:rsid w:val="00D672A9"/>
    <w:rsid w:val="00D676FA"/>
    <w:rsid w:val="00D6785F"/>
    <w:rsid w:val="00D6798A"/>
    <w:rsid w:val="00D67A92"/>
    <w:rsid w:val="00D705DF"/>
    <w:rsid w:val="00D70EFC"/>
    <w:rsid w:val="00D70FEA"/>
    <w:rsid w:val="00D71497"/>
    <w:rsid w:val="00D71C72"/>
    <w:rsid w:val="00D73006"/>
    <w:rsid w:val="00D73812"/>
    <w:rsid w:val="00D73829"/>
    <w:rsid w:val="00D74121"/>
    <w:rsid w:val="00D749C4"/>
    <w:rsid w:val="00D750FE"/>
    <w:rsid w:val="00D755C4"/>
    <w:rsid w:val="00D760B9"/>
    <w:rsid w:val="00D760EF"/>
    <w:rsid w:val="00D76149"/>
    <w:rsid w:val="00D76EA1"/>
    <w:rsid w:val="00D76F2C"/>
    <w:rsid w:val="00D77168"/>
    <w:rsid w:val="00D7788E"/>
    <w:rsid w:val="00D77A09"/>
    <w:rsid w:val="00D77AD4"/>
    <w:rsid w:val="00D80682"/>
    <w:rsid w:val="00D807E8"/>
    <w:rsid w:val="00D808A7"/>
    <w:rsid w:val="00D809BF"/>
    <w:rsid w:val="00D80C0B"/>
    <w:rsid w:val="00D81075"/>
    <w:rsid w:val="00D81964"/>
    <w:rsid w:val="00D81A5E"/>
    <w:rsid w:val="00D81F7E"/>
    <w:rsid w:val="00D82ADD"/>
    <w:rsid w:val="00D837D4"/>
    <w:rsid w:val="00D839E1"/>
    <w:rsid w:val="00D83D66"/>
    <w:rsid w:val="00D8406F"/>
    <w:rsid w:val="00D842B4"/>
    <w:rsid w:val="00D84653"/>
    <w:rsid w:val="00D851CC"/>
    <w:rsid w:val="00D85208"/>
    <w:rsid w:val="00D85295"/>
    <w:rsid w:val="00D85E3C"/>
    <w:rsid w:val="00D8639B"/>
    <w:rsid w:val="00D8690F"/>
    <w:rsid w:val="00D86B41"/>
    <w:rsid w:val="00D86D46"/>
    <w:rsid w:val="00D87102"/>
    <w:rsid w:val="00D87EFB"/>
    <w:rsid w:val="00D87FE9"/>
    <w:rsid w:val="00D90617"/>
    <w:rsid w:val="00D90680"/>
    <w:rsid w:val="00D90A69"/>
    <w:rsid w:val="00D913FA"/>
    <w:rsid w:val="00D9161A"/>
    <w:rsid w:val="00D9165A"/>
    <w:rsid w:val="00D9190E"/>
    <w:rsid w:val="00D91D60"/>
    <w:rsid w:val="00D92581"/>
    <w:rsid w:val="00D93442"/>
    <w:rsid w:val="00D934C1"/>
    <w:rsid w:val="00D938D6"/>
    <w:rsid w:val="00D93F27"/>
    <w:rsid w:val="00D9626D"/>
    <w:rsid w:val="00D96493"/>
    <w:rsid w:val="00D9694B"/>
    <w:rsid w:val="00D96DD7"/>
    <w:rsid w:val="00D97133"/>
    <w:rsid w:val="00D97687"/>
    <w:rsid w:val="00DA0413"/>
    <w:rsid w:val="00DA0476"/>
    <w:rsid w:val="00DA098F"/>
    <w:rsid w:val="00DA0BDA"/>
    <w:rsid w:val="00DA0E85"/>
    <w:rsid w:val="00DA11F5"/>
    <w:rsid w:val="00DA16A8"/>
    <w:rsid w:val="00DA2202"/>
    <w:rsid w:val="00DA2806"/>
    <w:rsid w:val="00DA2A7B"/>
    <w:rsid w:val="00DA341D"/>
    <w:rsid w:val="00DA3676"/>
    <w:rsid w:val="00DA37BB"/>
    <w:rsid w:val="00DA394C"/>
    <w:rsid w:val="00DA3AC2"/>
    <w:rsid w:val="00DA3F88"/>
    <w:rsid w:val="00DA4174"/>
    <w:rsid w:val="00DA471F"/>
    <w:rsid w:val="00DA505E"/>
    <w:rsid w:val="00DA5393"/>
    <w:rsid w:val="00DA565B"/>
    <w:rsid w:val="00DA5F5E"/>
    <w:rsid w:val="00DA60C1"/>
    <w:rsid w:val="00DA68DE"/>
    <w:rsid w:val="00DA6A2D"/>
    <w:rsid w:val="00DA75D5"/>
    <w:rsid w:val="00DA7DE6"/>
    <w:rsid w:val="00DB0269"/>
    <w:rsid w:val="00DB0452"/>
    <w:rsid w:val="00DB19A3"/>
    <w:rsid w:val="00DB1A20"/>
    <w:rsid w:val="00DB1B48"/>
    <w:rsid w:val="00DB2534"/>
    <w:rsid w:val="00DB25A2"/>
    <w:rsid w:val="00DB26EF"/>
    <w:rsid w:val="00DB2B3D"/>
    <w:rsid w:val="00DB2B5D"/>
    <w:rsid w:val="00DB3C55"/>
    <w:rsid w:val="00DB4264"/>
    <w:rsid w:val="00DB4F86"/>
    <w:rsid w:val="00DB64C0"/>
    <w:rsid w:val="00DB668D"/>
    <w:rsid w:val="00DB6BA4"/>
    <w:rsid w:val="00DB6CB8"/>
    <w:rsid w:val="00DB7083"/>
    <w:rsid w:val="00DB747B"/>
    <w:rsid w:val="00DB75A1"/>
    <w:rsid w:val="00DB763F"/>
    <w:rsid w:val="00DC00CC"/>
    <w:rsid w:val="00DC0106"/>
    <w:rsid w:val="00DC0AC0"/>
    <w:rsid w:val="00DC1400"/>
    <w:rsid w:val="00DC2369"/>
    <w:rsid w:val="00DC28A1"/>
    <w:rsid w:val="00DC2B65"/>
    <w:rsid w:val="00DC3067"/>
    <w:rsid w:val="00DC3E59"/>
    <w:rsid w:val="00DC45C9"/>
    <w:rsid w:val="00DC49D1"/>
    <w:rsid w:val="00DC5573"/>
    <w:rsid w:val="00DC5EFD"/>
    <w:rsid w:val="00DC607A"/>
    <w:rsid w:val="00DC6970"/>
    <w:rsid w:val="00DC69B1"/>
    <w:rsid w:val="00DD069D"/>
    <w:rsid w:val="00DD1382"/>
    <w:rsid w:val="00DD1AD7"/>
    <w:rsid w:val="00DD213B"/>
    <w:rsid w:val="00DD2F33"/>
    <w:rsid w:val="00DD38DF"/>
    <w:rsid w:val="00DD3C0A"/>
    <w:rsid w:val="00DD48F1"/>
    <w:rsid w:val="00DD5527"/>
    <w:rsid w:val="00DD626B"/>
    <w:rsid w:val="00DD62AB"/>
    <w:rsid w:val="00DD6D9A"/>
    <w:rsid w:val="00DD717F"/>
    <w:rsid w:val="00DD7927"/>
    <w:rsid w:val="00DD79CC"/>
    <w:rsid w:val="00DE0117"/>
    <w:rsid w:val="00DE0557"/>
    <w:rsid w:val="00DE074D"/>
    <w:rsid w:val="00DE087B"/>
    <w:rsid w:val="00DE17CE"/>
    <w:rsid w:val="00DE1B77"/>
    <w:rsid w:val="00DE1BDE"/>
    <w:rsid w:val="00DE1ECE"/>
    <w:rsid w:val="00DE2967"/>
    <w:rsid w:val="00DE2A52"/>
    <w:rsid w:val="00DE33FE"/>
    <w:rsid w:val="00DE344F"/>
    <w:rsid w:val="00DE362A"/>
    <w:rsid w:val="00DE3B0C"/>
    <w:rsid w:val="00DE3CBD"/>
    <w:rsid w:val="00DE4128"/>
    <w:rsid w:val="00DE4481"/>
    <w:rsid w:val="00DE4824"/>
    <w:rsid w:val="00DE4FB6"/>
    <w:rsid w:val="00DE596E"/>
    <w:rsid w:val="00DE5BB3"/>
    <w:rsid w:val="00DE683B"/>
    <w:rsid w:val="00DE6B08"/>
    <w:rsid w:val="00DE6B66"/>
    <w:rsid w:val="00DE76A3"/>
    <w:rsid w:val="00DE7B1C"/>
    <w:rsid w:val="00DE7D75"/>
    <w:rsid w:val="00DF06BB"/>
    <w:rsid w:val="00DF07BF"/>
    <w:rsid w:val="00DF0886"/>
    <w:rsid w:val="00DF0F3D"/>
    <w:rsid w:val="00DF1356"/>
    <w:rsid w:val="00DF15C6"/>
    <w:rsid w:val="00DF1ADE"/>
    <w:rsid w:val="00DF23D5"/>
    <w:rsid w:val="00DF244F"/>
    <w:rsid w:val="00DF268A"/>
    <w:rsid w:val="00DF2977"/>
    <w:rsid w:val="00DF2D73"/>
    <w:rsid w:val="00DF2DA0"/>
    <w:rsid w:val="00DF32D3"/>
    <w:rsid w:val="00DF3973"/>
    <w:rsid w:val="00DF3F98"/>
    <w:rsid w:val="00DF4273"/>
    <w:rsid w:val="00DF455E"/>
    <w:rsid w:val="00DF46F4"/>
    <w:rsid w:val="00DF4725"/>
    <w:rsid w:val="00DF504D"/>
    <w:rsid w:val="00DF55D1"/>
    <w:rsid w:val="00DF5AB8"/>
    <w:rsid w:val="00DF5CDF"/>
    <w:rsid w:val="00DF5CEA"/>
    <w:rsid w:val="00DF5D8F"/>
    <w:rsid w:val="00DF5F17"/>
    <w:rsid w:val="00DF65A1"/>
    <w:rsid w:val="00DF689B"/>
    <w:rsid w:val="00DF7387"/>
    <w:rsid w:val="00DF74F7"/>
    <w:rsid w:val="00DF7C21"/>
    <w:rsid w:val="00E000C9"/>
    <w:rsid w:val="00E00765"/>
    <w:rsid w:val="00E00AED"/>
    <w:rsid w:val="00E00F0B"/>
    <w:rsid w:val="00E010BA"/>
    <w:rsid w:val="00E012C2"/>
    <w:rsid w:val="00E01FFD"/>
    <w:rsid w:val="00E023F4"/>
    <w:rsid w:val="00E027C1"/>
    <w:rsid w:val="00E02FA8"/>
    <w:rsid w:val="00E03977"/>
    <w:rsid w:val="00E03C81"/>
    <w:rsid w:val="00E03D9D"/>
    <w:rsid w:val="00E04082"/>
    <w:rsid w:val="00E041A4"/>
    <w:rsid w:val="00E041D1"/>
    <w:rsid w:val="00E0481C"/>
    <w:rsid w:val="00E04E44"/>
    <w:rsid w:val="00E04EEC"/>
    <w:rsid w:val="00E05A09"/>
    <w:rsid w:val="00E05F3D"/>
    <w:rsid w:val="00E0727C"/>
    <w:rsid w:val="00E07733"/>
    <w:rsid w:val="00E07A15"/>
    <w:rsid w:val="00E102F8"/>
    <w:rsid w:val="00E10400"/>
    <w:rsid w:val="00E107CD"/>
    <w:rsid w:val="00E117CF"/>
    <w:rsid w:val="00E118CE"/>
    <w:rsid w:val="00E11B4F"/>
    <w:rsid w:val="00E11D17"/>
    <w:rsid w:val="00E11E1C"/>
    <w:rsid w:val="00E1276B"/>
    <w:rsid w:val="00E12826"/>
    <w:rsid w:val="00E12A9C"/>
    <w:rsid w:val="00E12B6B"/>
    <w:rsid w:val="00E12D2D"/>
    <w:rsid w:val="00E1316E"/>
    <w:rsid w:val="00E13327"/>
    <w:rsid w:val="00E14E74"/>
    <w:rsid w:val="00E151F8"/>
    <w:rsid w:val="00E157BF"/>
    <w:rsid w:val="00E15A78"/>
    <w:rsid w:val="00E15AF6"/>
    <w:rsid w:val="00E15B66"/>
    <w:rsid w:val="00E1605C"/>
    <w:rsid w:val="00E169E3"/>
    <w:rsid w:val="00E169FB"/>
    <w:rsid w:val="00E17157"/>
    <w:rsid w:val="00E17669"/>
    <w:rsid w:val="00E1786B"/>
    <w:rsid w:val="00E178F1"/>
    <w:rsid w:val="00E17A83"/>
    <w:rsid w:val="00E17BE4"/>
    <w:rsid w:val="00E20469"/>
    <w:rsid w:val="00E20494"/>
    <w:rsid w:val="00E20521"/>
    <w:rsid w:val="00E2094A"/>
    <w:rsid w:val="00E209FE"/>
    <w:rsid w:val="00E2164C"/>
    <w:rsid w:val="00E21A47"/>
    <w:rsid w:val="00E21AC8"/>
    <w:rsid w:val="00E22996"/>
    <w:rsid w:val="00E22CEA"/>
    <w:rsid w:val="00E23B3E"/>
    <w:rsid w:val="00E247E3"/>
    <w:rsid w:val="00E251E2"/>
    <w:rsid w:val="00E252E8"/>
    <w:rsid w:val="00E254B5"/>
    <w:rsid w:val="00E258F6"/>
    <w:rsid w:val="00E25A50"/>
    <w:rsid w:val="00E270CF"/>
    <w:rsid w:val="00E27754"/>
    <w:rsid w:val="00E27AB9"/>
    <w:rsid w:val="00E27AFF"/>
    <w:rsid w:val="00E30879"/>
    <w:rsid w:val="00E30BFE"/>
    <w:rsid w:val="00E30F64"/>
    <w:rsid w:val="00E310B3"/>
    <w:rsid w:val="00E31258"/>
    <w:rsid w:val="00E31D04"/>
    <w:rsid w:val="00E31D45"/>
    <w:rsid w:val="00E31E09"/>
    <w:rsid w:val="00E3224D"/>
    <w:rsid w:val="00E324C9"/>
    <w:rsid w:val="00E32639"/>
    <w:rsid w:val="00E32699"/>
    <w:rsid w:val="00E329BF"/>
    <w:rsid w:val="00E3311F"/>
    <w:rsid w:val="00E3313D"/>
    <w:rsid w:val="00E3326F"/>
    <w:rsid w:val="00E335A3"/>
    <w:rsid w:val="00E33705"/>
    <w:rsid w:val="00E3442E"/>
    <w:rsid w:val="00E35045"/>
    <w:rsid w:val="00E378EA"/>
    <w:rsid w:val="00E378F8"/>
    <w:rsid w:val="00E37A15"/>
    <w:rsid w:val="00E37A43"/>
    <w:rsid w:val="00E37E17"/>
    <w:rsid w:val="00E40142"/>
    <w:rsid w:val="00E40497"/>
    <w:rsid w:val="00E4066F"/>
    <w:rsid w:val="00E4094D"/>
    <w:rsid w:val="00E40AAD"/>
    <w:rsid w:val="00E41587"/>
    <w:rsid w:val="00E41805"/>
    <w:rsid w:val="00E41A28"/>
    <w:rsid w:val="00E41CAE"/>
    <w:rsid w:val="00E41CC4"/>
    <w:rsid w:val="00E41E6B"/>
    <w:rsid w:val="00E41E92"/>
    <w:rsid w:val="00E42AB1"/>
    <w:rsid w:val="00E4307D"/>
    <w:rsid w:val="00E43F6B"/>
    <w:rsid w:val="00E44392"/>
    <w:rsid w:val="00E44AB4"/>
    <w:rsid w:val="00E44D12"/>
    <w:rsid w:val="00E4558F"/>
    <w:rsid w:val="00E45890"/>
    <w:rsid w:val="00E45916"/>
    <w:rsid w:val="00E462DC"/>
    <w:rsid w:val="00E46653"/>
    <w:rsid w:val="00E467BB"/>
    <w:rsid w:val="00E46C4D"/>
    <w:rsid w:val="00E46E23"/>
    <w:rsid w:val="00E474C9"/>
    <w:rsid w:val="00E51601"/>
    <w:rsid w:val="00E51709"/>
    <w:rsid w:val="00E52102"/>
    <w:rsid w:val="00E5266A"/>
    <w:rsid w:val="00E53303"/>
    <w:rsid w:val="00E53CEE"/>
    <w:rsid w:val="00E53F39"/>
    <w:rsid w:val="00E54445"/>
    <w:rsid w:val="00E547A1"/>
    <w:rsid w:val="00E54AFD"/>
    <w:rsid w:val="00E5590B"/>
    <w:rsid w:val="00E55C5F"/>
    <w:rsid w:val="00E55DBB"/>
    <w:rsid w:val="00E56216"/>
    <w:rsid w:val="00E562A2"/>
    <w:rsid w:val="00E56309"/>
    <w:rsid w:val="00E56BF5"/>
    <w:rsid w:val="00E57AB1"/>
    <w:rsid w:val="00E604F2"/>
    <w:rsid w:val="00E60CC0"/>
    <w:rsid w:val="00E615D7"/>
    <w:rsid w:val="00E629F2"/>
    <w:rsid w:val="00E62FF0"/>
    <w:rsid w:val="00E630AA"/>
    <w:rsid w:val="00E63391"/>
    <w:rsid w:val="00E637E2"/>
    <w:rsid w:val="00E639C5"/>
    <w:rsid w:val="00E63E2F"/>
    <w:rsid w:val="00E63F7D"/>
    <w:rsid w:val="00E64718"/>
    <w:rsid w:val="00E64901"/>
    <w:rsid w:val="00E64DDD"/>
    <w:rsid w:val="00E65773"/>
    <w:rsid w:val="00E65FFE"/>
    <w:rsid w:val="00E66246"/>
    <w:rsid w:val="00E66279"/>
    <w:rsid w:val="00E66366"/>
    <w:rsid w:val="00E6684B"/>
    <w:rsid w:val="00E66DC8"/>
    <w:rsid w:val="00E67390"/>
    <w:rsid w:val="00E67A3A"/>
    <w:rsid w:val="00E67BCC"/>
    <w:rsid w:val="00E7022A"/>
    <w:rsid w:val="00E7102F"/>
    <w:rsid w:val="00E710EB"/>
    <w:rsid w:val="00E7149F"/>
    <w:rsid w:val="00E71795"/>
    <w:rsid w:val="00E73EBF"/>
    <w:rsid w:val="00E73F69"/>
    <w:rsid w:val="00E74113"/>
    <w:rsid w:val="00E74C5D"/>
    <w:rsid w:val="00E7559D"/>
    <w:rsid w:val="00E756B3"/>
    <w:rsid w:val="00E756D2"/>
    <w:rsid w:val="00E7733B"/>
    <w:rsid w:val="00E774FD"/>
    <w:rsid w:val="00E806CC"/>
    <w:rsid w:val="00E80C69"/>
    <w:rsid w:val="00E80DD9"/>
    <w:rsid w:val="00E81C7F"/>
    <w:rsid w:val="00E82106"/>
    <w:rsid w:val="00E828B9"/>
    <w:rsid w:val="00E82E22"/>
    <w:rsid w:val="00E82E80"/>
    <w:rsid w:val="00E83253"/>
    <w:rsid w:val="00E834FE"/>
    <w:rsid w:val="00E83F45"/>
    <w:rsid w:val="00E844A6"/>
    <w:rsid w:val="00E8475B"/>
    <w:rsid w:val="00E847A9"/>
    <w:rsid w:val="00E86743"/>
    <w:rsid w:val="00E868AD"/>
    <w:rsid w:val="00E86DE3"/>
    <w:rsid w:val="00E87969"/>
    <w:rsid w:val="00E879F4"/>
    <w:rsid w:val="00E90139"/>
    <w:rsid w:val="00E909C9"/>
    <w:rsid w:val="00E90BEC"/>
    <w:rsid w:val="00E916CB"/>
    <w:rsid w:val="00E91BAA"/>
    <w:rsid w:val="00E91DE5"/>
    <w:rsid w:val="00E92B06"/>
    <w:rsid w:val="00E93BFA"/>
    <w:rsid w:val="00E93E06"/>
    <w:rsid w:val="00E94679"/>
    <w:rsid w:val="00E948EF"/>
    <w:rsid w:val="00E9496C"/>
    <w:rsid w:val="00E94A7C"/>
    <w:rsid w:val="00E94F6F"/>
    <w:rsid w:val="00E957A7"/>
    <w:rsid w:val="00E9598F"/>
    <w:rsid w:val="00E95AC7"/>
    <w:rsid w:val="00E96423"/>
    <w:rsid w:val="00E964D3"/>
    <w:rsid w:val="00E9667A"/>
    <w:rsid w:val="00E967C8"/>
    <w:rsid w:val="00E96F31"/>
    <w:rsid w:val="00E97B19"/>
    <w:rsid w:val="00E97D3E"/>
    <w:rsid w:val="00EA03CB"/>
    <w:rsid w:val="00EA11D0"/>
    <w:rsid w:val="00EA1888"/>
    <w:rsid w:val="00EA1B0C"/>
    <w:rsid w:val="00EA2310"/>
    <w:rsid w:val="00EA2962"/>
    <w:rsid w:val="00EA2C6A"/>
    <w:rsid w:val="00EA2FDC"/>
    <w:rsid w:val="00EA389D"/>
    <w:rsid w:val="00EA3B10"/>
    <w:rsid w:val="00EA40C0"/>
    <w:rsid w:val="00EA43A3"/>
    <w:rsid w:val="00EA4E49"/>
    <w:rsid w:val="00EA5035"/>
    <w:rsid w:val="00EA54E2"/>
    <w:rsid w:val="00EA5737"/>
    <w:rsid w:val="00EA60A2"/>
    <w:rsid w:val="00EA60F2"/>
    <w:rsid w:val="00EA629F"/>
    <w:rsid w:val="00EB00B7"/>
    <w:rsid w:val="00EB0399"/>
    <w:rsid w:val="00EB07E2"/>
    <w:rsid w:val="00EB0851"/>
    <w:rsid w:val="00EB0FD7"/>
    <w:rsid w:val="00EB1A10"/>
    <w:rsid w:val="00EB21B9"/>
    <w:rsid w:val="00EB22D4"/>
    <w:rsid w:val="00EB3696"/>
    <w:rsid w:val="00EB3705"/>
    <w:rsid w:val="00EB38D1"/>
    <w:rsid w:val="00EB39E8"/>
    <w:rsid w:val="00EB3FE8"/>
    <w:rsid w:val="00EB4504"/>
    <w:rsid w:val="00EB4AB9"/>
    <w:rsid w:val="00EB4AEE"/>
    <w:rsid w:val="00EB5555"/>
    <w:rsid w:val="00EB560C"/>
    <w:rsid w:val="00EB5D23"/>
    <w:rsid w:val="00EB5E92"/>
    <w:rsid w:val="00EB62DC"/>
    <w:rsid w:val="00EB6314"/>
    <w:rsid w:val="00EB63B7"/>
    <w:rsid w:val="00EB662A"/>
    <w:rsid w:val="00EB6A25"/>
    <w:rsid w:val="00EB6E6E"/>
    <w:rsid w:val="00EB6EF5"/>
    <w:rsid w:val="00EB7738"/>
    <w:rsid w:val="00EC02A4"/>
    <w:rsid w:val="00EC0D08"/>
    <w:rsid w:val="00EC1415"/>
    <w:rsid w:val="00EC2ABC"/>
    <w:rsid w:val="00EC34AA"/>
    <w:rsid w:val="00EC370F"/>
    <w:rsid w:val="00EC413B"/>
    <w:rsid w:val="00EC4596"/>
    <w:rsid w:val="00EC46D1"/>
    <w:rsid w:val="00EC5442"/>
    <w:rsid w:val="00EC54E4"/>
    <w:rsid w:val="00EC7364"/>
    <w:rsid w:val="00EC7518"/>
    <w:rsid w:val="00EC7FE8"/>
    <w:rsid w:val="00ED1078"/>
    <w:rsid w:val="00ED14C9"/>
    <w:rsid w:val="00ED1D4C"/>
    <w:rsid w:val="00ED2BD9"/>
    <w:rsid w:val="00ED3405"/>
    <w:rsid w:val="00ED4621"/>
    <w:rsid w:val="00ED497B"/>
    <w:rsid w:val="00ED4F31"/>
    <w:rsid w:val="00ED68A5"/>
    <w:rsid w:val="00ED6999"/>
    <w:rsid w:val="00ED749D"/>
    <w:rsid w:val="00ED7744"/>
    <w:rsid w:val="00ED7829"/>
    <w:rsid w:val="00ED795F"/>
    <w:rsid w:val="00EE0794"/>
    <w:rsid w:val="00EE09C0"/>
    <w:rsid w:val="00EE1779"/>
    <w:rsid w:val="00EE17BC"/>
    <w:rsid w:val="00EE21A9"/>
    <w:rsid w:val="00EE21E6"/>
    <w:rsid w:val="00EE23F4"/>
    <w:rsid w:val="00EE248A"/>
    <w:rsid w:val="00EE2634"/>
    <w:rsid w:val="00EE2D26"/>
    <w:rsid w:val="00EE3CEF"/>
    <w:rsid w:val="00EE4393"/>
    <w:rsid w:val="00EE4E36"/>
    <w:rsid w:val="00EE6351"/>
    <w:rsid w:val="00EE730C"/>
    <w:rsid w:val="00EF1175"/>
    <w:rsid w:val="00EF121A"/>
    <w:rsid w:val="00EF1700"/>
    <w:rsid w:val="00EF1BC0"/>
    <w:rsid w:val="00EF1E73"/>
    <w:rsid w:val="00EF22E5"/>
    <w:rsid w:val="00EF2F8A"/>
    <w:rsid w:val="00EF30AA"/>
    <w:rsid w:val="00EF33F3"/>
    <w:rsid w:val="00EF3460"/>
    <w:rsid w:val="00EF363B"/>
    <w:rsid w:val="00EF3665"/>
    <w:rsid w:val="00EF386E"/>
    <w:rsid w:val="00EF4823"/>
    <w:rsid w:val="00EF4CBC"/>
    <w:rsid w:val="00EF5330"/>
    <w:rsid w:val="00EF5B14"/>
    <w:rsid w:val="00EF6010"/>
    <w:rsid w:val="00EF6484"/>
    <w:rsid w:val="00EF6821"/>
    <w:rsid w:val="00EF74B6"/>
    <w:rsid w:val="00EF7A56"/>
    <w:rsid w:val="00F00000"/>
    <w:rsid w:val="00F008CE"/>
    <w:rsid w:val="00F00969"/>
    <w:rsid w:val="00F00984"/>
    <w:rsid w:val="00F00B14"/>
    <w:rsid w:val="00F01DC9"/>
    <w:rsid w:val="00F0270E"/>
    <w:rsid w:val="00F02A46"/>
    <w:rsid w:val="00F032E5"/>
    <w:rsid w:val="00F036AB"/>
    <w:rsid w:val="00F03956"/>
    <w:rsid w:val="00F048DA"/>
    <w:rsid w:val="00F0509B"/>
    <w:rsid w:val="00F051D7"/>
    <w:rsid w:val="00F05406"/>
    <w:rsid w:val="00F05A79"/>
    <w:rsid w:val="00F05EA9"/>
    <w:rsid w:val="00F05F75"/>
    <w:rsid w:val="00F06B5D"/>
    <w:rsid w:val="00F079A8"/>
    <w:rsid w:val="00F07CC4"/>
    <w:rsid w:val="00F111EB"/>
    <w:rsid w:val="00F118C3"/>
    <w:rsid w:val="00F121A2"/>
    <w:rsid w:val="00F1277E"/>
    <w:rsid w:val="00F12AB3"/>
    <w:rsid w:val="00F12D3F"/>
    <w:rsid w:val="00F13210"/>
    <w:rsid w:val="00F13361"/>
    <w:rsid w:val="00F1494D"/>
    <w:rsid w:val="00F14BEC"/>
    <w:rsid w:val="00F14DBD"/>
    <w:rsid w:val="00F14DE3"/>
    <w:rsid w:val="00F14E7B"/>
    <w:rsid w:val="00F15315"/>
    <w:rsid w:val="00F153C7"/>
    <w:rsid w:val="00F153EF"/>
    <w:rsid w:val="00F16FF0"/>
    <w:rsid w:val="00F17012"/>
    <w:rsid w:val="00F17189"/>
    <w:rsid w:val="00F17485"/>
    <w:rsid w:val="00F174CC"/>
    <w:rsid w:val="00F176AB"/>
    <w:rsid w:val="00F17B90"/>
    <w:rsid w:val="00F20511"/>
    <w:rsid w:val="00F2083F"/>
    <w:rsid w:val="00F20AA5"/>
    <w:rsid w:val="00F20AF7"/>
    <w:rsid w:val="00F21E3D"/>
    <w:rsid w:val="00F2264A"/>
    <w:rsid w:val="00F2273A"/>
    <w:rsid w:val="00F22F71"/>
    <w:rsid w:val="00F23024"/>
    <w:rsid w:val="00F23E05"/>
    <w:rsid w:val="00F2486F"/>
    <w:rsid w:val="00F253CD"/>
    <w:rsid w:val="00F2584B"/>
    <w:rsid w:val="00F25B99"/>
    <w:rsid w:val="00F25F6C"/>
    <w:rsid w:val="00F26101"/>
    <w:rsid w:val="00F261E5"/>
    <w:rsid w:val="00F261EB"/>
    <w:rsid w:val="00F26207"/>
    <w:rsid w:val="00F26287"/>
    <w:rsid w:val="00F26A9E"/>
    <w:rsid w:val="00F26EFE"/>
    <w:rsid w:val="00F2759F"/>
    <w:rsid w:val="00F27CBC"/>
    <w:rsid w:val="00F27E02"/>
    <w:rsid w:val="00F303DA"/>
    <w:rsid w:val="00F30E88"/>
    <w:rsid w:val="00F31173"/>
    <w:rsid w:val="00F3118B"/>
    <w:rsid w:val="00F32251"/>
    <w:rsid w:val="00F327A9"/>
    <w:rsid w:val="00F3289B"/>
    <w:rsid w:val="00F32A90"/>
    <w:rsid w:val="00F33806"/>
    <w:rsid w:val="00F33906"/>
    <w:rsid w:val="00F34311"/>
    <w:rsid w:val="00F344F6"/>
    <w:rsid w:val="00F34846"/>
    <w:rsid w:val="00F35C45"/>
    <w:rsid w:val="00F35CFD"/>
    <w:rsid w:val="00F35E92"/>
    <w:rsid w:val="00F367E0"/>
    <w:rsid w:val="00F36806"/>
    <w:rsid w:val="00F37737"/>
    <w:rsid w:val="00F40013"/>
    <w:rsid w:val="00F403E7"/>
    <w:rsid w:val="00F403F0"/>
    <w:rsid w:val="00F4060F"/>
    <w:rsid w:val="00F40D06"/>
    <w:rsid w:val="00F413E5"/>
    <w:rsid w:val="00F414A1"/>
    <w:rsid w:val="00F417D1"/>
    <w:rsid w:val="00F41B7C"/>
    <w:rsid w:val="00F41CDB"/>
    <w:rsid w:val="00F42117"/>
    <w:rsid w:val="00F424C8"/>
    <w:rsid w:val="00F426D7"/>
    <w:rsid w:val="00F429D6"/>
    <w:rsid w:val="00F433E6"/>
    <w:rsid w:val="00F4449C"/>
    <w:rsid w:val="00F445F9"/>
    <w:rsid w:val="00F44BFA"/>
    <w:rsid w:val="00F459C0"/>
    <w:rsid w:val="00F45A78"/>
    <w:rsid w:val="00F45CC3"/>
    <w:rsid w:val="00F45F13"/>
    <w:rsid w:val="00F467E3"/>
    <w:rsid w:val="00F467FC"/>
    <w:rsid w:val="00F46FC8"/>
    <w:rsid w:val="00F4752A"/>
    <w:rsid w:val="00F47E74"/>
    <w:rsid w:val="00F47E9D"/>
    <w:rsid w:val="00F502E3"/>
    <w:rsid w:val="00F505B3"/>
    <w:rsid w:val="00F50B28"/>
    <w:rsid w:val="00F51275"/>
    <w:rsid w:val="00F51759"/>
    <w:rsid w:val="00F51AB7"/>
    <w:rsid w:val="00F52360"/>
    <w:rsid w:val="00F52A1B"/>
    <w:rsid w:val="00F52AB0"/>
    <w:rsid w:val="00F5387C"/>
    <w:rsid w:val="00F53D16"/>
    <w:rsid w:val="00F53F20"/>
    <w:rsid w:val="00F541C8"/>
    <w:rsid w:val="00F54A62"/>
    <w:rsid w:val="00F54EE5"/>
    <w:rsid w:val="00F54FB4"/>
    <w:rsid w:val="00F55178"/>
    <w:rsid w:val="00F55325"/>
    <w:rsid w:val="00F553C9"/>
    <w:rsid w:val="00F561C4"/>
    <w:rsid w:val="00F57011"/>
    <w:rsid w:val="00F573F4"/>
    <w:rsid w:val="00F60E9D"/>
    <w:rsid w:val="00F610A4"/>
    <w:rsid w:val="00F61475"/>
    <w:rsid w:val="00F616B4"/>
    <w:rsid w:val="00F6173B"/>
    <w:rsid w:val="00F619AB"/>
    <w:rsid w:val="00F61D80"/>
    <w:rsid w:val="00F6281A"/>
    <w:rsid w:val="00F62DC4"/>
    <w:rsid w:val="00F63B3A"/>
    <w:rsid w:val="00F6403D"/>
    <w:rsid w:val="00F643D8"/>
    <w:rsid w:val="00F65890"/>
    <w:rsid w:val="00F65891"/>
    <w:rsid w:val="00F658A8"/>
    <w:rsid w:val="00F65E3D"/>
    <w:rsid w:val="00F65E6D"/>
    <w:rsid w:val="00F65FFD"/>
    <w:rsid w:val="00F70C8A"/>
    <w:rsid w:val="00F70E33"/>
    <w:rsid w:val="00F71182"/>
    <w:rsid w:val="00F715B7"/>
    <w:rsid w:val="00F71C61"/>
    <w:rsid w:val="00F7214E"/>
    <w:rsid w:val="00F7293E"/>
    <w:rsid w:val="00F72BCE"/>
    <w:rsid w:val="00F7364A"/>
    <w:rsid w:val="00F73862"/>
    <w:rsid w:val="00F73FAC"/>
    <w:rsid w:val="00F740A1"/>
    <w:rsid w:val="00F7519E"/>
    <w:rsid w:val="00F753FC"/>
    <w:rsid w:val="00F75F09"/>
    <w:rsid w:val="00F772B1"/>
    <w:rsid w:val="00F77412"/>
    <w:rsid w:val="00F776FD"/>
    <w:rsid w:val="00F80FFF"/>
    <w:rsid w:val="00F81FEE"/>
    <w:rsid w:val="00F83078"/>
    <w:rsid w:val="00F837D6"/>
    <w:rsid w:val="00F83A85"/>
    <w:rsid w:val="00F845BA"/>
    <w:rsid w:val="00F84CB5"/>
    <w:rsid w:val="00F858F2"/>
    <w:rsid w:val="00F85A0D"/>
    <w:rsid w:val="00F87B16"/>
    <w:rsid w:val="00F87EE6"/>
    <w:rsid w:val="00F908A5"/>
    <w:rsid w:val="00F90C08"/>
    <w:rsid w:val="00F90DFD"/>
    <w:rsid w:val="00F9136F"/>
    <w:rsid w:val="00F91BA0"/>
    <w:rsid w:val="00F91BE8"/>
    <w:rsid w:val="00F91DA0"/>
    <w:rsid w:val="00F921EA"/>
    <w:rsid w:val="00F922B7"/>
    <w:rsid w:val="00F93892"/>
    <w:rsid w:val="00F93B45"/>
    <w:rsid w:val="00F93E85"/>
    <w:rsid w:val="00F94460"/>
    <w:rsid w:val="00F94A16"/>
    <w:rsid w:val="00F94AF4"/>
    <w:rsid w:val="00F950E0"/>
    <w:rsid w:val="00F9537E"/>
    <w:rsid w:val="00F95B9B"/>
    <w:rsid w:val="00F95FDB"/>
    <w:rsid w:val="00F96675"/>
    <w:rsid w:val="00F966BD"/>
    <w:rsid w:val="00F9676F"/>
    <w:rsid w:val="00F96983"/>
    <w:rsid w:val="00F96C71"/>
    <w:rsid w:val="00F96F2C"/>
    <w:rsid w:val="00F9738F"/>
    <w:rsid w:val="00F975DA"/>
    <w:rsid w:val="00F977C5"/>
    <w:rsid w:val="00F978C3"/>
    <w:rsid w:val="00FA056C"/>
    <w:rsid w:val="00FA0672"/>
    <w:rsid w:val="00FA103D"/>
    <w:rsid w:val="00FA113D"/>
    <w:rsid w:val="00FA1245"/>
    <w:rsid w:val="00FA132E"/>
    <w:rsid w:val="00FA178E"/>
    <w:rsid w:val="00FA1912"/>
    <w:rsid w:val="00FA1E05"/>
    <w:rsid w:val="00FA24B8"/>
    <w:rsid w:val="00FA3644"/>
    <w:rsid w:val="00FA369A"/>
    <w:rsid w:val="00FA3749"/>
    <w:rsid w:val="00FA466E"/>
    <w:rsid w:val="00FA46EE"/>
    <w:rsid w:val="00FA4A62"/>
    <w:rsid w:val="00FA4A98"/>
    <w:rsid w:val="00FA5049"/>
    <w:rsid w:val="00FA55BA"/>
    <w:rsid w:val="00FA5978"/>
    <w:rsid w:val="00FA60D3"/>
    <w:rsid w:val="00FA6321"/>
    <w:rsid w:val="00FA7581"/>
    <w:rsid w:val="00FA7CBF"/>
    <w:rsid w:val="00FB0448"/>
    <w:rsid w:val="00FB06F8"/>
    <w:rsid w:val="00FB0E75"/>
    <w:rsid w:val="00FB159A"/>
    <w:rsid w:val="00FB253B"/>
    <w:rsid w:val="00FB2DE9"/>
    <w:rsid w:val="00FB3F4A"/>
    <w:rsid w:val="00FB46C4"/>
    <w:rsid w:val="00FB4817"/>
    <w:rsid w:val="00FB5134"/>
    <w:rsid w:val="00FB55EE"/>
    <w:rsid w:val="00FB5C02"/>
    <w:rsid w:val="00FB6802"/>
    <w:rsid w:val="00FB6C1F"/>
    <w:rsid w:val="00FB6C3A"/>
    <w:rsid w:val="00FB6CE5"/>
    <w:rsid w:val="00FB7966"/>
    <w:rsid w:val="00FC02CB"/>
    <w:rsid w:val="00FC0331"/>
    <w:rsid w:val="00FC06F1"/>
    <w:rsid w:val="00FC15E9"/>
    <w:rsid w:val="00FC167C"/>
    <w:rsid w:val="00FC2309"/>
    <w:rsid w:val="00FC235D"/>
    <w:rsid w:val="00FC2711"/>
    <w:rsid w:val="00FC2752"/>
    <w:rsid w:val="00FC2D6F"/>
    <w:rsid w:val="00FC2DA8"/>
    <w:rsid w:val="00FC2DB2"/>
    <w:rsid w:val="00FC31AE"/>
    <w:rsid w:val="00FC3568"/>
    <w:rsid w:val="00FC3639"/>
    <w:rsid w:val="00FC431A"/>
    <w:rsid w:val="00FC50A0"/>
    <w:rsid w:val="00FC54CA"/>
    <w:rsid w:val="00FC54D1"/>
    <w:rsid w:val="00FC6FC9"/>
    <w:rsid w:val="00FC6FFC"/>
    <w:rsid w:val="00FC722A"/>
    <w:rsid w:val="00FC77AC"/>
    <w:rsid w:val="00FC7CCB"/>
    <w:rsid w:val="00FC7FC5"/>
    <w:rsid w:val="00FD0317"/>
    <w:rsid w:val="00FD0AA5"/>
    <w:rsid w:val="00FD0AF1"/>
    <w:rsid w:val="00FD0F46"/>
    <w:rsid w:val="00FD1670"/>
    <w:rsid w:val="00FD180F"/>
    <w:rsid w:val="00FD19CF"/>
    <w:rsid w:val="00FD2E49"/>
    <w:rsid w:val="00FD3789"/>
    <w:rsid w:val="00FD3847"/>
    <w:rsid w:val="00FD399D"/>
    <w:rsid w:val="00FD3A3A"/>
    <w:rsid w:val="00FD3D3E"/>
    <w:rsid w:val="00FD3F1F"/>
    <w:rsid w:val="00FD44F5"/>
    <w:rsid w:val="00FD45C9"/>
    <w:rsid w:val="00FD47FC"/>
    <w:rsid w:val="00FD4BAA"/>
    <w:rsid w:val="00FD4DE4"/>
    <w:rsid w:val="00FD543E"/>
    <w:rsid w:val="00FD5938"/>
    <w:rsid w:val="00FD5F22"/>
    <w:rsid w:val="00FD6298"/>
    <w:rsid w:val="00FD651C"/>
    <w:rsid w:val="00FD6712"/>
    <w:rsid w:val="00FD674A"/>
    <w:rsid w:val="00FD7173"/>
    <w:rsid w:val="00FD778A"/>
    <w:rsid w:val="00FE078D"/>
    <w:rsid w:val="00FE0AD8"/>
    <w:rsid w:val="00FE1210"/>
    <w:rsid w:val="00FE1DCC"/>
    <w:rsid w:val="00FE1E35"/>
    <w:rsid w:val="00FE345E"/>
    <w:rsid w:val="00FE3546"/>
    <w:rsid w:val="00FE4E83"/>
    <w:rsid w:val="00FE4FE0"/>
    <w:rsid w:val="00FE527C"/>
    <w:rsid w:val="00FE5897"/>
    <w:rsid w:val="00FE5E2C"/>
    <w:rsid w:val="00FE771B"/>
    <w:rsid w:val="00FF0148"/>
    <w:rsid w:val="00FF0481"/>
    <w:rsid w:val="00FF0705"/>
    <w:rsid w:val="00FF0B23"/>
    <w:rsid w:val="00FF0C79"/>
    <w:rsid w:val="00FF1852"/>
    <w:rsid w:val="00FF1BEF"/>
    <w:rsid w:val="00FF2216"/>
    <w:rsid w:val="00FF284A"/>
    <w:rsid w:val="00FF2C26"/>
    <w:rsid w:val="00FF2DB3"/>
    <w:rsid w:val="00FF2F80"/>
    <w:rsid w:val="00FF2FB0"/>
    <w:rsid w:val="00FF313B"/>
    <w:rsid w:val="00FF3C1A"/>
    <w:rsid w:val="00FF3FC2"/>
    <w:rsid w:val="00FF40C3"/>
    <w:rsid w:val="00FF439F"/>
    <w:rsid w:val="00FF4AA5"/>
    <w:rsid w:val="00FF4B04"/>
    <w:rsid w:val="00FF4E63"/>
    <w:rsid w:val="00FF501E"/>
    <w:rsid w:val="00FF5381"/>
    <w:rsid w:val="00FF6448"/>
    <w:rsid w:val="00FF6987"/>
    <w:rsid w:val="00FF6BF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AA3E91"/>
  <w15:docId w15:val="{54C804B6-4849-4981-98F7-27241DB81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E1E"/>
    <w:pPr>
      <w:spacing w:after="0" w:line="288" w:lineRule="auto"/>
      <w:jc w:val="both"/>
    </w:pPr>
    <w:rPr>
      <w:rFonts w:ascii="Cambria" w:hAnsi="Cambria"/>
      <w:lang w:val="en-US"/>
    </w:rPr>
  </w:style>
  <w:style w:type="paragraph" w:styleId="Heading1">
    <w:name w:val="heading 1"/>
    <w:basedOn w:val="Normal"/>
    <w:next w:val="Normal"/>
    <w:link w:val="Heading1Char"/>
    <w:qFormat/>
    <w:rsid w:val="00CC7287"/>
    <w:pPr>
      <w:keepNext/>
      <w:keepLines/>
      <w:numPr>
        <w:numId w:val="7"/>
      </w:numPr>
      <w:spacing w:before="360"/>
      <w:outlineLvl w:val="0"/>
    </w:pPr>
    <w:rPr>
      <w:rFonts w:asciiTheme="majorHAnsi" w:eastAsia="MS Gothic" w:hAnsiTheme="majorHAnsi" w:cs="Times New Roman"/>
      <w:b/>
      <w:bCs/>
      <w:color w:val="04607E"/>
      <w:sz w:val="28"/>
      <w:szCs w:val="32"/>
    </w:rPr>
  </w:style>
  <w:style w:type="paragraph" w:styleId="Heading2">
    <w:name w:val="heading 2"/>
    <w:basedOn w:val="Normal"/>
    <w:next w:val="Normal"/>
    <w:link w:val="Heading2Char"/>
    <w:uiPriority w:val="9"/>
    <w:qFormat/>
    <w:rsid w:val="00CC7287"/>
    <w:pPr>
      <w:keepNext/>
      <w:keepLines/>
      <w:numPr>
        <w:ilvl w:val="1"/>
        <w:numId w:val="7"/>
      </w:numPr>
      <w:spacing w:before="240" w:after="120"/>
      <w:outlineLvl w:val="1"/>
    </w:pPr>
    <w:rPr>
      <w:rFonts w:ascii="Calibri" w:eastAsia="MS Gothic" w:hAnsi="Calibri" w:cs="Times New Roman"/>
      <w:b/>
      <w:bCs/>
      <w:color w:val="79A5B0"/>
      <w:sz w:val="24"/>
      <w:szCs w:val="26"/>
    </w:rPr>
  </w:style>
  <w:style w:type="paragraph" w:styleId="Heading3">
    <w:name w:val="heading 3"/>
    <w:basedOn w:val="Normal"/>
    <w:next w:val="Normal"/>
    <w:link w:val="Heading3Char"/>
    <w:autoRedefine/>
    <w:uiPriority w:val="9"/>
    <w:qFormat/>
    <w:rsid w:val="008B4261"/>
    <w:pPr>
      <w:keepNext/>
      <w:keepLines/>
      <w:numPr>
        <w:ilvl w:val="2"/>
        <w:numId w:val="7"/>
      </w:numPr>
      <w:spacing w:before="200"/>
      <w:outlineLvl w:val="2"/>
    </w:pPr>
    <w:rPr>
      <w:rFonts w:ascii="Calibri" w:eastAsia="MS Gothic" w:hAnsi="Calibri" w:cs="Times New Roman"/>
      <w:b/>
      <w:bCs/>
      <w:sz w:val="24"/>
      <w:szCs w:val="24"/>
    </w:rPr>
  </w:style>
  <w:style w:type="paragraph" w:styleId="Heading4">
    <w:name w:val="heading 4"/>
    <w:basedOn w:val="Normal"/>
    <w:next w:val="Normal"/>
    <w:link w:val="Heading4Char"/>
    <w:uiPriority w:val="9"/>
    <w:unhideWhenUsed/>
    <w:qFormat/>
    <w:rsid w:val="00036F9A"/>
    <w:pPr>
      <w:numPr>
        <w:ilvl w:val="3"/>
        <w:numId w:val="7"/>
      </w:numPr>
      <w:jc w:val="center"/>
      <w:outlineLvl w:val="3"/>
    </w:pPr>
    <w:rPr>
      <w:b/>
      <w:sz w:val="28"/>
      <w:szCs w:val="28"/>
    </w:rPr>
  </w:style>
  <w:style w:type="paragraph" w:styleId="Heading5">
    <w:name w:val="heading 5"/>
    <w:basedOn w:val="Normal"/>
    <w:next w:val="Normal"/>
    <w:link w:val="Heading5Char"/>
    <w:uiPriority w:val="9"/>
    <w:semiHidden/>
    <w:unhideWhenUsed/>
    <w:qFormat/>
    <w:rsid w:val="00787FD6"/>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87FD6"/>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87FD6"/>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87FD6"/>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87FD6"/>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table" w:styleId="TableGrid">
    <w:name w:val="Table Grid"/>
    <w:basedOn w:val="TableNormal"/>
    <w:uiPriority w:val="39"/>
    <w:rsid w:val="00BB12FC"/>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Header">
    <w:name w:val="header"/>
    <w:basedOn w:val="Normal"/>
    <w:link w:val="HeaderChar"/>
    <w:uiPriority w:val="99"/>
    <w:unhideWhenUsed/>
    <w:rsid w:val="005B6206"/>
    <w:pPr>
      <w:tabs>
        <w:tab w:val="center" w:pos="4536"/>
        <w:tab w:val="right" w:pos="9072"/>
      </w:tabs>
      <w:spacing w:line="240" w:lineRule="auto"/>
    </w:pPr>
  </w:style>
  <w:style w:type="character" w:customStyle="1" w:styleId="HeaderChar">
    <w:name w:val="Header Char"/>
    <w:basedOn w:val="DefaultParagraphFont"/>
    <w:link w:val="Header"/>
    <w:uiPriority w:val="99"/>
    <w:rsid w:val="005B6206"/>
  </w:style>
  <w:style w:type="paragraph" w:styleId="Footer">
    <w:name w:val="footer"/>
    <w:basedOn w:val="Normal"/>
    <w:link w:val="FooterChar"/>
    <w:uiPriority w:val="99"/>
    <w:unhideWhenUsed/>
    <w:rsid w:val="005B6206"/>
    <w:pPr>
      <w:tabs>
        <w:tab w:val="center" w:pos="4536"/>
        <w:tab w:val="right" w:pos="9072"/>
      </w:tabs>
      <w:spacing w:line="240" w:lineRule="auto"/>
    </w:pPr>
  </w:style>
  <w:style w:type="character" w:customStyle="1" w:styleId="FooterChar">
    <w:name w:val="Footer Char"/>
    <w:basedOn w:val="DefaultParagraphFont"/>
    <w:link w:val="Footer"/>
    <w:uiPriority w:val="99"/>
    <w:rsid w:val="005B6206"/>
  </w:style>
  <w:style w:type="paragraph" w:styleId="ListParagraph">
    <w:name w:val="List Paragraph"/>
    <w:basedOn w:val="Normal"/>
    <w:uiPriority w:val="34"/>
    <w:qFormat/>
    <w:rsid w:val="007C5186"/>
    <w:pPr>
      <w:widowControl w:val="0"/>
      <w:autoSpaceDE w:val="0"/>
      <w:autoSpaceDN w:val="0"/>
      <w:adjustRightInd w:val="0"/>
      <w:spacing w:before="40" w:after="40" w:line="264" w:lineRule="auto"/>
      <w:ind w:left="720"/>
    </w:pPr>
    <w:rPr>
      <w:rFonts w:eastAsia="Times New Roman" w:cs="Times New Roman"/>
      <w:szCs w:val="24"/>
    </w:rPr>
  </w:style>
  <w:style w:type="paragraph" w:customStyle="1" w:styleId="Responsecategs">
    <w:name w:val="Response categs....."/>
    <w:basedOn w:val="Normal"/>
    <w:link w:val="ResponsecategsChar"/>
    <w:qFormat/>
    <w:rsid w:val="000C0725"/>
    <w:pPr>
      <w:tabs>
        <w:tab w:val="right" w:leader="dot" w:pos="3942"/>
      </w:tabs>
      <w:ind w:left="216" w:hanging="216"/>
    </w:pPr>
    <w:rPr>
      <w:rFonts w:ascii="Arial" w:eastAsia="Times New Roman" w:hAnsi="Arial" w:cs="Times New Roman"/>
      <w:sz w:val="20"/>
      <w:szCs w:val="20"/>
    </w:rPr>
  </w:style>
  <w:style w:type="character" w:customStyle="1" w:styleId="ResponsecategsChar">
    <w:name w:val="Response categs..... Char"/>
    <w:basedOn w:val="DefaultParagraphFont"/>
    <w:link w:val="Responsecategs"/>
    <w:rsid w:val="000C0725"/>
    <w:rPr>
      <w:rFonts w:ascii="Arial" w:eastAsia="Times New Roman" w:hAnsi="Arial" w:cs="Times New Roman"/>
      <w:sz w:val="20"/>
      <w:szCs w:val="20"/>
      <w:lang w:val="en-US"/>
    </w:rPr>
  </w:style>
  <w:style w:type="character" w:customStyle="1" w:styleId="Heading1Char">
    <w:name w:val="Heading 1 Char"/>
    <w:basedOn w:val="DefaultParagraphFont"/>
    <w:link w:val="Heading1"/>
    <w:rsid w:val="00CC7287"/>
    <w:rPr>
      <w:rFonts w:asciiTheme="majorHAnsi" w:eastAsia="MS Gothic" w:hAnsiTheme="majorHAnsi" w:cs="Times New Roman"/>
      <w:b/>
      <w:bCs/>
      <w:color w:val="04607E"/>
      <w:sz w:val="28"/>
      <w:szCs w:val="32"/>
      <w:lang w:val="en-US"/>
    </w:rPr>
  </w:style>
  <w:style w:type="character" w:customStyle="1" w:styleId="Heading2Char">
    <w:name w:val="Heading 2 Char"/>
    <w:basedOn w:val="DefaultParagraphFont"/>
    <w:link w:val="Heading2"/>
    <w:uiPriority w:val="9"/>
    <w:rsid w:val="00CC7287"/>
    <w:rPr>
      <w:rFonts w:ascii="Calibri" w:eastAsia="MS Gothic" w:hAnsi="Calibri" w:cs="Times New Roman"/>
      <w:b/>
      <w:bCs/>
      <w:color w:val="79A5B0"/>
      <w:sz w:val="24"/>
      <w:szCs w:val="26"/>
      <w:lang w:val="en-US"/>
    </w:rPr>
  </w:style>
  <w:style w:type="character" w:customStyle="1" w:styleId="Heading3Char">
    <w:name w:val="Heading 3 Char"/>
    <w:basedOn w:val="DefaultParagraphFont"/>
    <w:link w:val="Heading3"/>
    <w:uiPriority w:val="9"/>
    <w:rsid w:val="008B4261"/>
    <w:rPr>
      <w:rFonts w:ascii="Calibri" w:eastAsia="MS Gothic" w:hAnsi="Calibri" w:cs="Times New Roman"/>
      <w:b/>
      <w:bCs/>
      <w:sz w:val="24"/>
      <w:szCs w:val="24"/>
      <w:lang w:val="en-US"/>
    </w:rPr>
  </w:style>
  <w:style w:type="character" w:styleId="CommentReference">
    <w:name w:val="annotation reference"/>
    <w:uiPriority w:val="99"/>
    <w:semiHidden/>
    <w:unhideWhenUsed/>
    <w:rsid w:val="008B4261"/>
    <w:rPr>
      <w:sz w:val="18"/>
      <w:szCs w:val="18"/>
    </w:rPr>
  </w:style>
  <w:style w:type="paragraph" w:styleId="CommentText">
    <w:name w:val="annotation text"/>
    <w:basedOn w:val="Normal"/>
    <w:link w:val="CommentTextChar"/>
    <w:unhideWhenUsed/>
    <w:rsid w:val="008B4261"/>
    <w:rPr>
      <w:rFonts w:cs="Times New Roman"/>
      <w:sz w:val="24"/>
      <w:szCs w:val="24"/>
    </w:rPr>
  </w:style>
  <w:style w:type="character" w:customStyle="1" w:styleId="CommentTextChar">
    <w:name w:val="Comment Text Char"/>
    <w:basedOn w:val="DefaultParagraphFont"/>
    <w:link w:val="CommentText"/>
    <w:rsid w:val="008B4261"/>
    <w:rPr>
      <w:rFonts w:ascii="Cambria" w:eastAsia="MS Mincho" w:hAnsi="Cambria" w:cs="Times New Roman"/>
      <w:sz w:val="24"/>
      <w:szCs w:val="24"/>
      <w:lang w:val="en-US"/>
    </w:rPr>
  </w:style>
  <w:style w:type="paragraph" w:customStyle="1" w:styleId="PlaceholderText1">
    <w:name w:val="Placeholder Text1"/>
    <w:basedOn w:val="Normal"/>
    <w:uiPriority w:val="99"/>
    <w:unhideWhenUsed/>
    <w:rsid w:val="008B4261"/>
    <w:pPr>
      <w:keepNext/>
      <w:numPr>
        <w:numId w:val="2"/>
      </w:numPr>
      <w:contextualSpacing/>
      <w:outlineLvl w:val="0"/>
    </w:pPr>
    <w:rPr>
      <w:rFonts w:ascii="Verdana" w:hAnsi="Verdana" w:cs="Times New Roman"/>
      <w:sz w:val="24"/>
      <w:szCs w:val="24"/>
    </w:rPr>
  </w:style>
  <w:style w:type="paragraph" w:customStyle="1" w:styleId="NoSpacing1">
    <w:name w:val="No Spacing1"/>
    <w:basedOn w:val="Normal"/>
    <w:uiPriority w:val="99"/>
    <w:qFormat/>
    <w:rsid w:val="008B4261"/>
    <w:pPr>
      <w:keepNext/>
      <w:numPr>
        <w:ilvl w:val="1"/>
        <w:numId w:val="1"/>
      </w:numPr>
      <w:contextualSpacing/>
      <w:outlineLvl w:val="1"/>
    </w:pPr>
    <w:rPr>
      <w:rFonts w:ascii="Verdana" w:hAnsi="Verdana" w:cs="Times New Roman"/>
      <w:sz w:val="24"/>
      <w:szCs w:val="24"/>
    </w:rPr>
  </w:style>
  <w:style w:type="paragraph" w:customStyle="1" w:styleId="LightShading1">
    <w:name w:val="Light Shading1"/>
    <w:basedOn w:val="Normal"/>
    <w:uiPriority w:val="99"/>
    <w:unhideWhenUsed/>
    <w:rsid w:val="008B4261"/>
    <w:pPr>
      <w:keepNext/>
      <w:numPr>
        <w:ilvl w:val="2"/>
        <w:numId w:val="2"/>
      </w:numPr>
      <w:contextualSpacing/>
      <w:outlineLvl w:val="2"/>
    </w:pPr>
    <w:rPr>
      <w:rFonts w:ascii="Verdana" w:hAnsi="Verdana" w:cs="Times New Roman"/>
      <w:sz w:val="24"/>
      <w:szCs w:val="24"/>
    </w:rPr>
  </w:style>
  <w:style w:type="paragraph" w:customStyle="1" w:styleId="LightList1">
    <w:name w:val="Light List1"/>
    <w:basedOn w:val="Normal"/>
    <w:uiPriority w:val="99"/>
    <w:unhideWhenUsed/>
    <w:rsid w:val="008B4261"/>
    <w:pPr>
      <w:keepNext/>
      <w:numPr>
        <w:ilvl w:val="3"/>
        <w:numId w:val="2"/>
      </w:numPr>
      <w:contextualSpacing/>
      <w:outlineLvl w:val="3"/>
    </w:pPr>
    <w:rPr>
      <w:rFonts w:ascii="Verdana" w:hAnsi="Verdana" w:cs="Times New Roman"/>
      <w:sz w:val="24"/>
      <w:szCs w:val="24"/>
    </w:rPr>
  </w:style>
  <w:style w:type="paragraph" w:customStyle="1" w:styleId="LightGrid1">
    <w:name w:val="Light Grid1"/>
    <w:basedOn w:val="Normal"/>
    <w:uiPriority w:val="99"/>
    <w:semiHidden/>
    <w:unhideWhenUsed/>
    <w:rsid w:val="008B4261"/>
    <w:pPr>
      <w:keepNext/>
      <w:numPr>
        <w:ilvl w:val="4"/>
        <w:numId w:val="2"/>
      </w:numPr>
      <w:contextualSpacing/>
      <w:outlineLvl w:val="4"/>
    </w:pPr>
    <w:rPr>
      <w:rFonts w:ascii="Verdana" w:hAnsi="Verdana" w:cs="Times New Roman"/>
      <w:sz w:val="24"/>
      <w:szCs w:val="24"/>
    </w:rPr>
  </w:style>
  <w:style w:type="paragraph" w:customStyle="1" w:styleId="MediumShading11">
    <w:name w:val="Medium Shading 11"/>
    <w:basedOn w:val="Normal"/>
    <w:uiPriority w:val="99"/>
    <w:semiHidden/>
    <w:unhideWhenUsed/>
    <w:rsid w:val="008B4261"/>
    <w:pPr>
      <w:keepNext/>
      <w:numPr>
        <w:ilvl w:val="5"/>
        <w:numId w:val="2"/>
      </w:numPr>
      <w:contextualSpacing/>
      <w:outlineLvl w:val="5"/>
    </w:pPr>
    <w:rPr>
      <w:rFonts w:ascii="Verdana" w:hAnsi="Verdana" w:cs="Times New Roman"/>
      <w:sz w:val="24"/>
      <w:szCs w:val="24"/>
    </w:rPr>
  </w:style>
  <w:style w:type="paragraph" w:customStyle="1" w:styleId="MediumShading21">
    <w:name w:val="Medium Shading 21"/>
    <w:basedOn w:val="Normal"/>
    <w:uiPriority w:val="99"/>
    <w:semiHidden/>
    <w:unhideWhenUsed/>
    <w:rsid w:val="008B4261"/>
    <w:pPr>
      <w:keepNext/>
      <w:numPr>
        <w:ilvl w:val="6"/>
        <w:numId w:val="2"/>
      </w:numPr>
      <w:contextualSpacing/>
      <w:outlineLvl w:val="6"/>
    </w:pPr>
    <w:rPr>
      <w:rFonts w:ascii="Verdana" w:hAnsi="Verdana" w:cs="Times New Roman"/>
      <w:sz w:val="24"/>
      <w:szCs w:val="24"/>
    </w:rPr>
  </w:style>
  <w:style w:type="paragraph" w:customStyle="1" w:styleId="MediumList11">
    <w:name w:val="Medium List 11"/>
    <w:basedOn w:val="Normal"/>
    <w:uiPriority w:val="99"/>
    <w:semiHidden/>
    <w:unhideWhenUsed/>
    <w:rsid w:val="008B4261"/>
    <w:pPr>
      <w:keepNext/>
      <w:numPr>
        <w:ilvl w:val="7"/>
        <w:numId w:val="2"/>
      </w:numPr>
      <w:contextualSpacing/>
      <w:outlineLvl w:val="7"/>
    </w:pPr>
    <w:rPr>
      <w:rFonts w:ascii="Verdana" w:hAnsi="Verdana" w:cs="Times New Roman"/>
      <w:sz w:val="24"/>
      <w:szCs w:val="24"/>
    </w:rPr>
  </w:style>
  <w:style w:type="paragraph" w:customStyle="1" w:styleId="MediumList21">
    <w:name w:val="Medium List 21"/>
    <w:basedOn w:val="Normal"/>
    <w:uiPriority w:val="99"/>
    <w:semiHidden/>
    <w:unhideWhenUsed/>
    <w:rsid w:val="008B4261"/>
    <w:pPr>
      <w:keepNext/>
      <w:numPr>
        <w:ilvl w:val="8"/>
        <w:numId w:val="2"/>
      </w:numPr>
      <w:contextualSpacing/>
      <w:outlineLvl w:val="8"/>
    </w:pPr>
    <w:rPr>
      <w:rFonts w:ascii="Verdana" w:hAnsi="Verdana" w:cs="Times New Roman"/>
      <w:sz w:val="24"/>
      <w:szCs w:val="24"/>
    </w:rPr>
  </w:style>
  <w:style w:type="paragraph" w:styleId="BalloonText">
    <w:name w:val="Balloon Text"/>
    <w:basedOn w:val="Normal"/>
    <w:link w:val="BalloonTextChar"/>
    <w:uiPriority w:val="99"/>
    <w:semiHidden/>
    <w:unhideWhenUsed/>
    <w:rsid w:val="008B42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4261"/>
    <w:rPr>
      <w:rFonts w:ascii="Lucida Grande" w:eastAsia="MS Mincho" w:hAnsi="Lucida Grande" w:cs="Lucida Grande"/>
      <w:sz w:val="18"/>
      <w:szCs w:val="18"/>
      <w:lang w:val="en-US"/>
    </w:rPr>
  </w:style>
  <w:style w:type="paragraph" w:styleId="CommentSubject">
    <w:name w:val="annotation subject"/>
    <w:basedOn w:val="CommentText"/>
    <w:next w:val="CommentText"/>
    <w:link w:val="CommentSubjectChar"/>
    <w:uiPriority w:val="99"/>
    <w:semiHidden/>
    <w:unhideWhenUsed/>
    <w:rsid w:val="008B4261"/>
    <w:rPr>
      <w:b/>
      <w:bCs/>
      <w:sz w:val="20"/>
      <w:szCs w:val="20"/>
    </w:rPr>
  </w:style>
  <w:style w:type="character" w:customStyle="1" w:styleId="CommentSubjectChar">
    <w:name w:val="Comment Subject Char"/>
    <w:basedOn w:val="CommentTextChar"/>
    <w:link w:val="CommentSubject"/>
    <w:uiPriority w:val="99"/>
    <w:semiHidden/>
    <w:rsid w:val="008B4261"/>
    <w:rPr>
      <w:rFonts w:ascii="Cambria" w:eastAsia="MS Mincho" w:hAnsi="Cambria" w:cs="Times New Roman"/>
      <w:b/>
      <w:bCs/>
      <w:sz w:val="20"/>
      <w:szCs w:val="20"/>
      <w:lang w:val="en-US"/>
    </w:rPr>
  </w:style>
  <w:style w:type="character" w:customStyle="1" w:styleId="InstructionstointvwChar">
    <w:name w:val="Instructions to intvw Char"/>
    <w:link w:val="Instructionstointvw"/>
    <w:rsid w:val="008B4261"/>
    <w:rPr>
      <w:i/>
    </w:rPr>
  </w:style>
  <w:style w:type="paragraph" w:customStyle="1" w:styleId="Instructionstointvw">
    <w:name w:val="Instructions to intvw"/>
    <w:basedOn w:val="Normal"/>
    <w:link w:val="InstructionstointvwChar"/>
    <w:rsid w:val="008B4261"/>
    <w:pPr>
      <w:spacing w:after="160" w:line="259" w:lineRule="auto"/>
    </w:pPr>
    <w:rPr>
      <w:rFonts w:asciiTheme="minorHAnsi" w:hAnsiTheme="minorHAnsi"/>
      <w:i/>
    </w:rPr>
  </w:style>
  <w:style w:type="paragraph" w:styleId="BodyText">
    <w:name w:val="Body Text"/>
    <w:basedOn w:val="Normal"/>
    <w:link w:val="BodyTextChar"/>
    <w:rsid w:val="008B4261"/>
    <w:pPr>
      <w:tabs>
        <w:tab w:val="left" w:pos="0"/>
        <w:tab w:val="left" w:pos="720"/>
        <w:tab w:val="left" w:pos="1080"/>
        <w:tab w:val="left" w:pos="1620"/>
      </w:tabs>
      <w:autoSpaceDE w:val="0"/>
      <w:autoSpaceDN w:val="0"/>
      <w:adjustRightInd w:val="0"/>
    </w:pPr>
    <w:rPr>
      <w:rFonts w:ascii="Times New Roman" w:eastAsia="Times New Roman" w:hAnsi="Times New Roman" w:cs="Times New Roman"/>
    </w:rPr>
  </w:style>
  <w:style w:type="character" w:customStyle="1" w:styleId="BodyTextChar">
    <w:name w:val="Body Text Char"/>
    <w:basedOn w:val="DefaultParagraphFont"/>
    <w:link w:val="BodyText"/>
    <w:rsid w:val="008B4261"/>
    <w:rPr>
      <w:rFonts w:ascii="Times New Roman" w:eastAsia="Times New Roman" w:hAnsi="Times New Roman" w:cs="Times New Roman"/>
      <w:lang w:val="en-US"/>
    </w:rPr>
  </w:style>
  <w:style w:type="paragraph" w:customStyle="1" w:styleId="InstructionstointvwCharCharChar">
    <w:name w:val="Instructions to intvw Char Char Char"/>
    <w:basedOn w:val="Normal"/>
    <w:link w:val="InstructionstointvwCharCharCharChar"/>
    <w:rsid w:val="008B4261"/>
    <w:rPr>
      <w:rFonts w:ascii="Times New Roman" w:eastAsia="Times New Roman" w:hAnsi="Times New Roman" w:cs="Times New Roman"/>
      <w:i/>
      <w:sz w:val="20"/>
      <w:szCs w:val="20"/>
    </w:rPr>
  </w:style>
  <w:style w:type="character" w:customStyle="1" w:styleId="InstructionstointvwCharCharCharChar">
    <w:name w:val="Instructions to intvw Char Char Char Char"/>
    <w:link w:val="InstructionstointvwCharCharChar"/>
    <w:rsid w:val="008B4261"/>
    <w:rPr>
      <w:rFonts w:ascii="Times New Roman" w:eastAsia="Times New Roman" w:hAnsi="Times New Roman" w:cs="Times New Roman"/>
      <w:i/>
      <w:sz w:val="20"/>
      <w:szCs w:val="20"/>
      <w:lang w:val="en-US"/>
    </w:rPr>
  </w:style>
  <w:style w:type="character" w:styleId="Hyperlink">
    <w:name w:val="Hyperlink"/>
    <w:uiPriority w:val="99"/>
    <w:unhideWhenUsed/>
    <w:rsid w:val="008B4261"/>
    <w:rPr>
      <w:color w:val="0000FF"/>
      <w:u w:val="single"/>
    </w:rPr>
  </w:style>
  <w:style w:type="paragraph" w:customStyle="1" w:styleId="1">
    <w:name w:val="1"/>
    <w:aliases w:val="2,3"/>
    <w:basedOn w:val="Normal"/>
    <w:rsid w:val="008B4261"/>
    <w:pPr>
      <w:numPr>
        <w:numId w:val="3"/>
      </w:numPr>
      <w:spacing w:after="160" w:line="259" w:lineRule="auto"/>
    </w:pPr>
    <w:rPr>
      <w:rFonts w:cs="Times New Roman"/>
    </w:rPr>
  </w:style>
  <w:style w:type="character" w:styleId="PageNumber">
    <w:name w:val="page number"/>
    <w:basedOn w:val="DefaultParagraphFont"/>
    <w:rsid w:val="008B4261"/>
  </w:style>
  <w:style w:type="paragraph" w:customStyle="1" w:styleId="Otherspecify">
    <w:name w:val="Other(specify)______"/>
    <w:basedOn w:val="Normal"/>
    <w:link w:val="OtherspecifyChar"/>
    <w:uiPriority w:val="99"/>
    <w:rsid w:val="008B4261"/>
    <w:pPr>
      <w:tabs>
        <w:tab w:val="right" w:leader="underscore" w:pos="3946"/>
      </w:tabs>
      <w:spacing w:after="160" w:line="259" w:lineRule="auto"/>
      <w:ind w:left="216" w:hanging="216"/>
    </w:pPr>
    <w:rPr>
      <w:rFonts w:ascii="Arial" w:hAnsi="Arial" w:cs="Times New Roman"/>
      <w:snapToGrid w:val="0"/>
      <w:sz w:val="20"/>
    </w:rPr>
  </w:style>
  <w:style w:type="character" w:customStyle="1" w:styleId="OtherspecifyChar">
    <w:name w:val="Other(specify)______ Char"/>
    <w:link w:val="Otherspecify"/>
    <w:uiPriority w:val="99"/>
    <w:rsid w:val="008B4261"/>
    <w:rPr>
      <w:rFonts w:ascii="Arial" w:eastAsia="MS Mincho" w:hAnsi="Arial" w:cs="Times New Roman"/>
      <w:snapToGrid w:val="0"/>
      <w:sz w:val="20"/>
      <w:lang w:val="en-US"/>
    </w:rPr>
  </w:style>
  <w:style w:type="paragraph" w:customStyle="1" w:styleId="1Intvwqst">
    <w:name w:val="1. Intvw qst"/>
    <w:basedOn w:val="Normal"/>
    <w:link w:val="1IntvwqstChar2"/>
    <w:rsid w:val="008B4261"/>
    <w:pPr>
      <w:ind w:left="360" w:hanging="360"/>
    </w:pPr>
    <w:rPr>
      <w:rFonts w:ascii="Arial" w:eastAsia="Times New Roman" w:hAnsi="Arial" w:cs="Times New Roman"/>
      <w:smallCaps/>
      <w:sz w:val="20"/>
      <w:szCs w:val="20"/>
      <w:lang w:val="en-GB"/>
    </w:rPr>
  </w:style>
  <w:style w:type="character" w:customStyle="1" w:styleId="1IntvwqstChar2">
    <w:name w:val="1. Intvw qst Char2"/>
    <w:link w:val="1Intvwqst"/>
    <w:rsid w:val="008B4261"/>
    <w:rPr>
      <w:rFonts w:ascii="Arial" w:eastAsia="Times New Roman" w:hAnsi="Arial" w:cs="Times New Roman"/>
      <w:smallCaps/>
      <w:sz w:val="20"/>
      <w:szCs w:val="20"/>
      <w:lang w:val="en-GB"/>
    </w:rPr>
  </w:style>
  <w:style w:type="paragraph" w:customStyle="1" w:styleId="GridTable31">
    <w:name w:val="Grid Table 31"/>
    <w:basedOn w:val="Heading1"/>
    <w:next w:val="Normal"/>
    <w:uiPriority w:val="39"/>
    <w:unhideWhenUsed/>
    <w:qFormat/>
    <w:rsid w:val="008B4261"/>
    <w:pPr>
      <w:spacing w:line="276" w:lineRule="auto"/>
      <w:outlineLvl w:val="9"/>
    </w:pPr>
    <w:rPr>
      <w:color w:val="365F91"/>
      <w:szCs w:val="28"/>
    </w:rPr>
  </w:style>
  <w:style w:type="paragraph" w:styleId="TOC1">
    <w:name w:val="toc 1"/>
    <w:basedOn w:val="Normal"/>
    <w:next w:val="Normal"/>
    <w:autoRedefine/>
    <w:uiPriority w:val="39"/>
    <w:unhideWhenUsed/>
    <w:rsid w:val="00216619"/>
    <w:pPr>
      <w:spacing w:before="120" w:after="120" w:line="240" w:lineRule="auto"/>
    </w:pPr>
    <w:rPr>
      <w:rFonts w:ascii="Calibri" w:hAnsi="Calibri" w:cs="Times New Roman"/>
      <w:b/>
      <w:sz w:val="24"/>
      <w:szCs w:val="24"/>
    </w:rPr>
  </w:style>
  <w:style w:type="paragraph" w:styleId="TOC2">
    <w:name w:val="toc 2"/>
    <w:basedOn w:val="Normal"/>
    <w:next w:val="Normal"/>
    <w:autoRedefine/>
    <w:uiPriority w:val="39"/>
    <w:unhideWhenUsed/>
    <w:rsid w:val="00216619"/>
    <w:pPr>
      <w:spacing w:after="60" w:line="240" w:lineRule="auto"/>
      <w:ind w:left="230"/>
    </w:pPr>
    <w:rPr>
      <w:rFonts w:cs="Times New Roman"/>
    </w:rPr>
  </w:style>
  <w:style w:type="paragraph" w:styleId="TOC3">
    <w:name w:val="toc 3"/>
    <w:basedOn w:val="Normal"/>
    <w:next w:val="Normal"/>
    <w:autoRedefine/>
    <w:uiPriority w:val="39"/>
    <w:unhideWhenUsed/>
    <w:rsid w:val="00216619"/>
    <w:pPr>
      <w:spacing w:before="40" w:after="40"/>
      <w:ind w:left="432"/>
    </w:pPr>
    <w:rPr>
      <w:rFonts w:cs="Times New Roman"/>
    </w:rPr>
  </w:style>
  <w:style w:type="paragraph" w:styleId="TOC4">
    <w:name w:val="toc 4"/>
    <w:basedOn w:val="Normal"/>
    <w:next w:val="Normal"/>
    <w:autoRedefine/>
    <w:uiPriority w:val="39"/>
    <w:unhideWhenUsed/>
    <w:rsid w:val="00B03576"/>
    <w:pPr>
      <w:spacing w:before="40" w:after="40"/>
      <w:ind w:left="227"/>
    </w:pPr>
    <w:rPr>
      <w:rFonts w:cs="Times New Roman"/>
      <w:sz w:val="24"/>
      <w:szCs w:val="20"/>
    </w:rPr>
  </w:style>
  <w:style w:type="paragraph" w:styleId="TOC5">
    <w:name w:val="toc 5"/>
    <w:basedOn w:val="Normal"/>
    <w:next w:val="Normal"/>
    <w:autoRedefine/>
    <w:uiPriority w:val="39"/>
    <w:unhideWhenUsed/>
    <w:rsid w:val="008B4261"/>
    <w:pPr>
      <w:pBdr>
        <w:between w:val="double" w:sz="6" w:space="0" w:color="auto"/>
      </w:pBdr>
      <w:ind w:left="720"/>
    </w:pPr>
    <w:rPr>
      <w:rFonts w:cs="Times New Roman"/>
      <w:sz w:val="20"/>
      <w:szCs w:val="20"/>
    </w:rPr>
  </w:style>
  <w:style w:type="paragraph" w:styleId="TOC6">
    <w:name w:val="toc 6"/>
    <w:basedOn w:val="Normal"/>
    <w:next w:val="Normal"/>
    <w:autoRedefine/>
    <w:uiPriority w:val="39"/>
    <w:unhideWhenUsed/>
    <w:rsid w:val="008B4261"/>
    <w:pPr>
      <w:pBdr>
        <w:between w:val="double" w:sz="6" w:space="0" w:color="auto"/>
      </w:pBdr>
      <w:ind w:left="960"/>
    </w:pPr>
    <w:rPr>
      <w:rFonts w:cs="Times New Roman"/>
      <w:sz w:val="20"/>
      <w:szCs w:val="20"/>
    </w:rPr>
  </w:style>
  <w:style w:type="paragraph" w:styleId="TOC7">
    <w:name w:val="toc 7"/>
    <w:basedOn w:val="Normal"/>
    <w:next w:val="Normal"/>
    <w:autoRedefine/>
    <w:uiPriority w:val="39"/>
    <w:unhideWhenUsed/>
    <w:rsid w:val="008B4261"/>
    <w:pPr>
      <w:pBdr>
        <w:between w:val="double" w:sz="6" w:space="0" w:color="auto"/>
      </w:pBdr>
      <w:ind w:left="1200"/>
    </w:pPr>
    <w:rPr>
      <w:rFonts w:cs="Times New Roman"/>
      <w:sz w:val="20"/>
      <w:szCs w:val="20"/>
    </w:rPr>
  </w:style>
  <w:style w:type="paragraph" w:styleId="TOC8">
    <w:name w:val="toc 8"/>
    <w:basedOn w:val="Normal"/>
    <w:next w:val="Normal"/>
    <w:autoRedefine/>
    <w:uiPriority w:val="39"/>
    <w:unhideWhenUsed/>
    <w:rsid w:val="008B4261"/>
    <w:pPr>
      <w:pBdr>
        <w:between w:val="double" w:sz="6" w:space="0" w:color="auto"/>
      </w:pBdr>
      <w:ind w:left="1440"/>
    </w:pPr>
    <w:rPr>
      <w:rFonts w:cs="Times New Roman"/>
      <w:sz w:val="20"/>
      <w:szCs w:val="20"/>
    </w:rPr>
  </w:style>
  <w:style w:type="paragraph" w:styleId="TOC9">
    <w:name w:val="toc 9"/>
    <w:basedOn w:val="Normal"/>
    <w:next w:val="Normal"/>
    <w:autoRedefine/>
    <w:uiPriority w:val="39"/>
    <w:unhideWhenUsed/>
    <w:rsid w:val="008B4261"/>
    <w:pPr>
      <w:pBdr>
        <w:between w:val="double" w:sz="6" w:space="0" w:color="auto"/>
      </w:pBdr>
      <w:ind w:left="1680"/>
    </w:pPr>
    <w:rPr>
      <w:rFonts w:cs="Times New Roman"/>
      <w:sz w:val="20"/>
      <w:szCs w:val="20"/>
    </w:rPr>
  </w:style>
  <w:style w:type="character" w:styleId="FollowedHyperlink">
    <w:name w:val="FollowedHyperlink"/>
    <w:uiPriority w:val="99"/>
    <w:semiHidden/>
    <w:unhideWhenUsed/>
    <w:rsid w:val="008B4261"/>
    <w:rPr>
      <w:color w:val="800080"/>
      <w:u w:val="single"/>
    </w:rPr>
  </w:style>
  <w:style w:type="paragraph" w:customStyle="1" w:styleId="EndNoteBibliographyTitle">
    <w:name w:val="EndNote Bibliography Title"/>
    <w:basedOn w:val="Normal"/>
    <w:link w:val="EndNoteBibliographyTitleChar"/>
    <w:rsid w:val="008B4261"/>
    <w:pPr>
      <w:jc w:val="center"/>
    </w:pPr>
    <w:rPr>
      <w:rFonts w:cs="Times New Roman"/>
      <w:noProof/>
      <w:sz w:val="24"/>
      <w:szCs w:val="24"/>
    </w:rPr>
  </w:style>
  <w:style w:type="character" w:customStyle="1" w:styleId="EndNoteBibliographyTitleChar">
    <w:name w:val="EndNote Bibliography Title Char"/>
    <w:link w:val="EndNoteBibliographyTitle"/>
    <w:rsid w:val="008B4261"/>
    <w:rPr>
      <w:rFonts w:ascii="Cambria" w:eastAsia="MS Mincho" w:hAnsi="Cambria" w:cs="Times New Roman"/>
      <w:noProof/>
      <w:sz w:val="24"/>
      <w:szCs w:val="24"/>
      <w:lang w:val="en-US"/>
    </w:rPr>
  </w:style>
  <w:style w:type="paragraph" w:customStyle="1" w:styleId="EndNoteBibliography">
    <w:name w:val="EndNote Bibliography"/>
    <w:basedOn w:val="Normal"/>
    <w:link w:val="EndNoteBibliographyChar"/>
    <w:rsid w:val="008B4261"/>
    <w:rPr>
      <w:rFonts w:cs="Times New Roman"/>
      <w:noProof/>
      <w:sz w:val="24"/>
      <w:szCs w:val="24"/>
    </w:rPr>
  </w:style>
  <w:style w:type="character" w:customStyle="1" w:styleId="EndNoteBibliographyChar">
    <w:name w:val="EndNote Bibliography Char"/>
    <w:link w:val="EndNoteBibliography"/>
    <w:rsid w:val="008B4261"/>
    <w:rPr>
      <w:rFonts w:ascii="Cambria" w:eastAsia="MS Mincho" w:hAnsi="Cambria" w:cs="Times New Roman"/>
      <w:noProof/>
      <w:sz w:val="24"/>
      <w:szCs w:val="24"/>
      <w:lang w:val="en-US"/>
    </w:rPr>
  </w:style>
  <w:style w:type="paragraph" w:styleId="FootnoteText">
    <w:name w:val="footnote text"/>
    <w:basedOn w:val="Normal"/>
    <w:link w:val="FootnoteTextChar"/>
    <w:uiPriority w:val="99"/>
    <w:semiHidden/>
    <w:unhideWhenUsed/>
    <w:rsid w:val="008B4261"/>
    <w:rPr>
      <w:rFonts w:cs="Times New Roman"/>
      <w:sz w:val="20"/>
      <w:szCs w:val="20"/>
    </w:rPr>
  </w:style>
  <w:style w:type="character" w:customStyle="1" w:styleId="FootnoteTextChar">
    <w:name w:val="Footnote Text Char"/>
    <w:basedOn w:val="DefaultParagraphFont"/>
    <w:link w:val="FootnoteText"/>
    <w:uiPriority w:val="99"/>
    <w:semiHidden/>
    <w:rsid w:val="008B4261"/>
    <w:rPr>
      <w:rFonts w:ascii="Cambria" w:eastAsia="MS Mincho" w:hAnsi="Cambria" w:cs="Times New Roman"/>
      <w:sz w:val="20"/>
      <w:szCs w:val="20"/>
      <w:lang w:val="en-US"/>
    </w:rPr>
  </w:style>
  <w:style w:type="character" w:styleId="FootnoteReference">
    <w:name w:val="footnote reference"/>
    <w:uiPriority w:val="99"/>
    <w:semiHidden/>
    <w:unhideWhenUsed/>
    <w:rsid w:val="008B4261"/>
    <w:rPr>
      <w:vertAlign w:val="superscript"/>
    </w:rPr>
  </w:style>
  <w:style w:type="paragraph" w:styleId="BodyText3">
    <w:name w:val="Body Text 3"/>
    <w:basedOn w:val="Normal"/>
    <w:link w:val="BodyText3Char"/>
    <w:uiPriority w:val="99"/>
    <w:semiHidden/>
    <w:unhideWhenUsed/>
    <w:rsid w:val="008B4261"/>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8B4261"/>
    <w:rPr>
      <w:rFonts w:ascii="Cambria" w:eastAsia="MS Mincho" w:hAnsi="Cambria" w:cs="Times New Roman"/>
      <w:sz w:val="16"/>
      <w:szCs w:val="16"/>
      <w:lang w:val="en-US"/>
    </w:rPr>
  </w:style>
  <w:style w:type="paragraph" w:customStyle="1" w:styleId="bullet1">
    <w:name w:val="bullet1"/>
    <w:basedOn w:val="Normal"/>
    <w:rsid w:val="008B4261"/>
    <w:pPr>
      <w:keepLines/>
      <w:numPr>
        <w:numId w:val="5"/>
      </w:numPr>
      <w:spacing w:after="240"/>
    </w:pPr>
    <w:rPr>
      <w:rFonts w:ascii="Times New Roman" w:eastAsia="Times New Roman" w:hAnsi="Times New Roman" w:cs="Times New Roman"/>
      <w:szCs w:val="20"/>
      <w:lang w:val="en-GB"/>
    </w:rPr>
  </w:style>
  <w:style w:type="character" w:customStyle="1" w:styleId="Instructionsinparens">
    <w:name w:val="Instructions in parens"/>
    <w:rsid w:val="008B4261"/>
    <w:rPr>
      <w:rFonts w:ascii="Times New Roman" w:hAnsi="Times New Roman"/>
      <w:i/>
      <w:sz w:val="20"/>
      <w:szCs w:val="20"/>
    </w:rPr>
  </w:style>
  <w:style w:type="character" w:customStyle="1" w:styleId="Heading4Char">
    <w:name w:val="Heading 4 Char"/>
    <w:basedOn w:val="DefaultParagraphFont"/>
    <w:link w:val="Heading4"/>
    <w:uiPriority w:val="9"/>
    <w:rsid w:val="00036F9A"/>
    <w:rPr>
      <w:rFonts w:ascii="Cambria" w:hAnsi="Cambria"/>
      <w:b/>
      <w:sz w:val="28"/>
      <w:szCs w:val="28"/>
      <w:lang w:val="en-US"/>
    </w:rPr>
  </w:style>
  <w:style w:type="character" w:customStyle="1" w:styleId="Heading5Char">
    <w:name w:val="Heading 5 Char"/>
    <w:basedOn w:val="DefaultParagraphFont"/>
    <w:link w:val="Heading5"/>
    <w:uiPriority w:val="9"/>
    <w:semiHidden/>
    <w:rsid w:val="00787FD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87FD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87FD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87FD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87FD6"/>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semiHidden/>
    <w:unhideWhenUsed/>
    <w:rsid w:val="00FC3568"/>
    <w:pPr>
      <w:spacing w:line="240" w:lineRule="auto"/>
    </w:pPr>
    <w:rPr>
      <w:sz w:val="20"/>
      <w:szCs w:val="20"/>
    </w:rPr>
  </w:style>
  <w:style w:type="character" w:customStyle="1" w:styleId="EndnoteTextChar">
    <w:name w:val="Endnote Text Char"/>
    <w:basedOn w:val="DefaultParagraphFont"/>
    <w:link w:val="EndnoteText"/>
    <w:uiPriority w:val="99"/>
    <w:semiHidden/>
    <w:rsid w:val="00FC3568"/>
    <w:rPr>
      <w:rFonts w:ascii="Cambria" w:hAnsi="Cambria"/>
      <w:sz w:val="20"/>
      <w:szCs w:val="20"/>
    </w:rPr>
  </w:style>
  <w:style w:type="character" w:styleId="EndnoteReference">
    <w:name w:val="endnote reference"/>
    <w:basedOn w:val="DefaultParagraphFont"/>
    <w:uiPriority w:val="99"/>
    <w:semiHidden/>
    <w:unhideWhenUsed/>
    <w:rsid w:val="00FC3568"/>
    <w:rPr>
      <w:vertAlign w:val="superscript"/>
    </w:rPr>
  </w:style>
  <w:style w:type="paragraph" w:styleId="TOCHeading">
    <w:name w:val="TOC Heading"/>
    <w:basedOn w:val="Heading1"/>
    <w:next w:val="Normal"/>
    <w:uiPriority w:val="39"/>
    <w:unhideWhenUsed/>
    <w:qFormat/>
    <w:rsid w:val="000434C8"/>
    <w:pPr>
      <w:numPr>
        <w:numId w:val="0"/>
      </w:numPr>
      <w:spacing w:before="240" w:line="259" w:lineRule="auto"/>
      <w:jc w:val="left"/>
      <w:outlineLvl w:val="9"/>
    </w:pPr>
    <w:rPr>
      <w:rFonts w:eastAsiaTheme="majorEastAsia" w:cstheme="majorBidi"/>
      <w:b w:val="0"/>
      <w:bCs w:val="0"/>
      <w:color w:val="365F91" w:themeColor="accent1" w:themeShade="BF"/>
    </w:rPr>
  </w:style>
  <w:style w:type="paragraph" w:styleId="Revision">
    <w:name w:val="Revision"/>
    <w:hidden/>
    <w:uiPriority w:val="99"/>
    <w:semiHidden/>
    <w:rsid w:val="00B47A6C"/>
    <w:pPr>
      <w:spacing w:after="0" w:line="240" w:lineRule="auto"/>
    </w:pPr>
    <w:rPr>
      <w:rFonts w:ascii="Cambria" w:hAnsi="Cambria"/>
    </w:rPr>
  </w:style>
  <w:style w:type="character" w:customStyle="1" w:styleId="MediumGrid2Char">
    <w:name w:val="Medium Grid 2 Char"/>
    <w:link w:val="MediumGrid2"/>
    <w:uiPriority w:val="1"/>
    <w:rsid w:val="0002730B"/>
    <w:rPr>
      <w:rFonts w:ascii="Calibri" w:eastAsia="Times New Roman" w:hAnsi="Calibri"/>
      <w:sz w:val="22"/>
      <w:szCs w:val="22"/>
    </w:rPr>
  </w:style>
  <w:style w:type="table" w:styleId="MediumGrid2">
    <w:name w:val="Medium Grid 2"/>
    <w:basedOn w:val="TableNormal"/>
    <w:link w:val="MediumGrid2Char"/>
    <w:uiPriority w:val="1"/>
    <w:semiHidden/>
    <w:unhideWhenUsed/>
    <w:rsid w:val="0002730B"/>
    <w:pPr>
      <w:spacing w:after="0" w:line="240" w:lineRule="auto"/>
    </w:pPr>
    <w:rPr>
      <w:rFonts w:ascii="Calibri" w:eastAsia="Times New Roman" w:hAnsi="Calibr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rPr>
      <w:hidden/>
    </w:trPr>
    <w:tcPr>
      <w:shd w:val="clear" w:color="auto" w:fill="C0C0C0" w:themeFill="text1" w:themeFillTint="3F"/>
    </w:tcPr>
    <w:tblStylePr w:type="firstRow">
      <w:tblPr/>
      <w:trPr>
        <w:hidden/>
      </w:trPr>
      <w:tcPr>
        <w:shd w:val="clear" w:color="auto" w:fill="E6E6E6" w:themeFill="text1" w:themeFillTint="19"/>
      </w:tcPr>
    </w:tblStylePr>
    <w:tblStylePr w:type="lastRow">
      <w:tblPr/>
      <w:trPr>
        <w:hidden/>
      </w:tr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rPr>
        <w:hidden/>
      </w:trPr>
      <w:tcPr>
        <w:tcBorders>
          <w:top w:val="nil"/>
          <w:left w:val="nil"/>
          <w:bottom w:val="nil"/>
          <w:right w:val="nil"/>
          <w:insideH w:val="nil"/>
          <w:insideV w:val="nil"/>
        </w:tcBorders>
        <w:shd w:val="clear" w:color="auto" w:fill="FFFFFF" w:themeFill="background1"/>
      </w:tcPr>
    </w:tblStylePr>
    <w:tblStylePr w:type="lastCol">
      <w:tblPr/>
      <w:trPr>
        <w:hidden/>
      </w:trPr>
      <w:tcPr>
        <w:tcBorders>
          <w:top w:val="nil"/>
          <w:left w:val="nil"/>
          <w:bottom w:val="nil"/>
          <w:right w:val="nil"/>
          <w:insideH w:val="nil"/>
          <w:insideV w:val="nil"/>
        </w:tcBorders>
        <w:shd w:val="clear" w:color="auto" w:fill="CCCCCC" w:themeFill="text1" w:themeFillTint="33"/>
      </w:tcPr>
    </w:tblStylePr>
    <w:tblStylePr w:type="band1Vert">
      <w:tblPr/>
      <w:trPr>
        <w:hidden/>
      </w:trPr>
      <w:tcPr>
        <w:shd w:val="clear" w:color="auto" w:fill="808080" w:themeFill="text1" w:themeFillTint="7F"/>
      </w:tcPr>
    </w:tblStylePr>
    <w:tblStylePr w:type="band1Horz">
      <w:tblPr/>
      <w:trPr>
        <w:hidden/>
      </w:trPr>
      <w:tcPr>
        <w:tcBorders>
          <w:insideH w:val="single" w:sz="6" w:space="0" w:color="000000" w:themeColor="text1"/>
          <w:insideV w:val="single" w:sz="6" w:space="0" w:color="000000" w:themeColor="text1"/>
        </w:tcBorders>
        <w:shd w:val="clear" w:color="auto" w:fill="808080" w:themeFill="text1" w:themeFillTint="7F"/>
      </w:tcPr>
    </w:tblStylePr>
    <w:tblStylePr w:type="nwCell">
      <w:tblPr/>
      <w:trPr>
        <w:hidden/>
      </w:trPr>
      <w:tcPr>
        <w:shd w:val="clear" w:color="auto" w:fill="FFFFFF" w:themeFill="background1"/>
      </w:tcPr>
    </w:tblStylePr>
  </w:style>
  <w:style w:type="paragraph" w:customStyle="1" w:styleId="AParagraph">
    <w:name w:val="A_Paragraph"/>
    <w:qFormat/>
    <w:rsid w:val="00DB1A20"/>
    <w:pPr>
      <w:spacing w:line="250" w:lineRule="atLeast"/>
      <w:ind w:firstLine="720"/>
      <w:jc w:val="both"/>
    </w:pPr>
    <w:rPr>
      <w:rFonts w:ascii="Verdana" w:hAnsi="Verdana"/>
      <w:sz w:val="18"/>
      <w:szCs w:val="18"/>
      <w:lang w:val="en-US"/>
    </w:rPr>
  </w:style>
  <w:style w:type="paragraph" w:styleId="BodyText2">
    <w:name w:val="Body Text 2"/>
    <w:basedOn w:val="Normal"/>
    <w:link w:val="BodyText2Char"/>
    <w:rsid w:val="00613F47"/>
    <w:pPr>
      <w:spacing w:after="120" w:line="480" w:lineRule="auto"/>
      <w:jc w:val="left"/>
    </w:pPr>
    <w:rPr>
      <w:rFonts w:ascii="Times New Roman" w:eastAsia="Times New Roman" w:hAnsi="Times New Roman" w:cs="Times New Roman"/>
      <w:sz w:val="20"/>
      <w:szCs w:val="20"/>
      <w:lang w:val="en-GB"/>
    </w:rPr>
  </w:style>
  <w:style w:type="character" w:customStyle="1" w:styleId="BodyText2Char">
    <w:name w:val="Body Text 2 Char"/>
    <w:basedOn w:val="DefaultParagraphFont"/>
    <w:link w:val="BodyText2"/>
    <w:rsid w:val="00613F47"/>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36750">
      <w:bodyDiv w:val="1"/>
      <w:marLeft w:val="0"/>
      <w:marRight w:val="0"/>
      <w:marTop w:val="0"/>
      <w:marBottom w:val="0"/>
      <w:divBdr>
        <w:top w:val="none" w:sz="0" w:space="0" w:color="auto"/>
        <w:left w:val="none" w:sz="0" w:space="0" w:color="auto"/>
        <w:bottom w:val="none" w:sz="0" w:space="0" w:color="auto"/>
        <w:right w:val="none" w:sz="0" w:space="0" w:color="auto"/>
      </w:divBdr>
      <w:divsChild>
        <w:div w:id="165904133">
          <w:marLeft w:val="547"/>
          <w:marRight w:val="0"/>
          <w:marTop w:val="0"/>
          <w:marBottom w:val="0"/>
          <w:divBdr>
            <w:top w:val="none" w:sz="0" w:space="0" w:color="auto"/>
            <w:left w:val="none" w:sz="0" w:space="0" w:color="auto"/>
            <w:bottom w:val="none" w:sz="0" w:space="0" w:color="auto"/>
            <w:right w:val="none" w:sz="0" w:space="0" w:color="auto"/>
          </w:divBdr>
        </w:div>
      </w:divsChild>
    </w:div>
    <w:div w:id="87092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amaiga1@jhu.edu" TargetMode="External"/><Relationship Id="rId2" Type="http://schemas.openxmlformats.org/officeDocument/2006/relationships/numbering" Target="numbering.xml"/><Relationship Id="rId16" Type="http://schemas.openxmlformats.org/officeDocument/2006/relationships/hyperlink" Target="mailto:mmunos1@jh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6F3DC-D0A1-43CB-B193-33CC6D857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2546</Words>
  <Characters>14517</Characters>
  <Application>Microsoft Office Word</Application>
  <DocSecurity>0</DocSecurity>
  <Lines>120</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Maïga Abdoulaye</dc:creator>
  <cp:lastModifiedBy>Talata Sawadogo-Lewis</cp:lastModifiedBy>
  <cp:revision>4</cp:revision>
  <cp:lastPrinted>2016-09-06T15:51:00Z</cp:lastPrinted>
  <dcterms:created xsi:type="dcterms:W3CDTF">2018-11-13T15:23:00Z</dcterms:created>
  <dcterms:modified xsi:type="dcterms:W3CDTF">2018-11-13T16:11:00Z</dcterms:modified>
</cp:coreProperties>
</file>