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3.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header4.xml" ContentType="application/vnd.openxmlformats-officedocument.wordprocessingml.header+xml"/>
  <Override PartName="/word/footer11.xml" ContentType="application/vnd.openxmlformats-officedocument.wordprocessingml.footer+xml"/>
  <Override PartName="/word/header5.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DEDFF7" w14:textId="77777777" w:rsidR="00815150" w:rsidRPr="00186E8E" w:rsidRDefault="00815150" w:rsidP="00815150">
      <w:pPr>
        <w:ind w:firstLine="720"/>
        <w:rPr>
          <w:b/>
          <w:bCs/>
          <w:color w:val="000000"/>
          <w:sz w:val="32"/>
          <w:szCs w:val="32"/>
        </w:rPr>
      </w:pPr>
    </w:p>
    <w:p w14:paraId="2342BC4E" w14:textId="77777777" w:rsidR="00F8277E" w:rsidRPr="00186E8E" w:rsidRDefault="00815150" w:rsidP="00101C99">
      <w:pPr>
        <w:rPr>
          <w:b/>
          <w:bCs/>
          <w:color w:val="000000"/>
          <w:sz w:val="36"/>
          <w:szCs w:val="36"/>
        </w:rPr>
      </w:pPr>
      <w:r w:rsidRPr="00186E8E">
        <w:rPr>
          <w:b/>
          <w:bCs/>
          <w:color w:val="000000"/>
          <w:sz w:val="36"/>
          <w:szCs w:val="36"/>
        </w:rPr>
        <w:t>Real Accountability: Data Analysis for Results (RADAR)</w:t>
      </w:r>
    </w:p>
    <w:p w14:paraId="523ED14E" w14:textId="77777777" w:rsidR="00F8277E" w:rsidRPr="00186E8E" w:rsidRDefault="00F8277E" w:rsidP="00F8277E"/>
    <w:p w14:paraId="4EF0766D" w14:textId="77777777" w:rsidR="00F8277E" w:rsidRPr="00186E8E" w:rsidRDefault="00F8277E" w:rsidP="00F8277E"/>
    <w:p w14:paraId="79FC0C4F" w14:textId="77777777" w:rsidR="00F8277E" w:rsidRPr="00186E8E" w:rsidRDefault="00C70EDB" w:rsidP="00F8277E">
      <w:pPr>
        <w:jc w:val="center"/>
        <w:rPr>
          <w:b/>
          <w:color w:val="FF0000"/>
          <w:sz w:val="44"/>
          <w:szCs w:val="44"/>
        </w:rPr>
      </w:pPr>
      <w:r w:rsidRPr="00186E8E">
        <w:rPr>
          <w:b/>
          <w:color w:val="FF0000"/>
          <w:sz w:val="44"/>
          <w:szCs w:val="44"/>
        </w:rPr>
        <w:t xml:space="preserve">Facility and Community-based Care </w:t>
      </w:r>
      <w:r w:rsidR="009B5E9C" w:rsidRPr="00186E8E">
        <w:rPr>
          <w:b/>
          <w:color w:val="FF0000"/>
          <w:sz w:val="44"/>
          <w:szCs w:val="44"/>
        </w:rPr>
        <w:t>Surveys</w:t>
      </w:r>
      <w:r w:rsidR="00F912B3" w:rsidRPr="00186E8E">
        <w:rPr>
          <w:b/>
          <w:color w:val="FF0000"/>
          <w:sz w:val="44"/>
          <w:szCs w:val="44"/>
        </w:rPr>
        <w:t xml:space="preserve"> </w:t>
      </w:r>
      <w:r w:rsidRPr="00186E8E">
        <w:rPr>
          <w:b/>
          <w:color w:val="FF0000"/>
          <w:sz w:val="44"/>
          <w:szCs w:val="44"/>
        </w:rPr>
        <w:t xml:space="preserve">for </w:t>
      </w:r>
      <w:r w:rsidR="00815150" w:rsidRPr="00186E8E">
        <w:rPr>
          <w:b/>
          <w:color w:val="FF0000"/>
          <w:sz w:val="44"/>
          <w:szCs w:val="44"/>
        </w:rPr>
        <w:t>Reproductive, Maternal, Newborn and Child Health</w:t>
      </w:r>
    </w:p>
    <w:p w14:paraId="5571354C" w14:textId="77777777" w:rsidR="00815150" w:rsidRPr="00186E8E" w:rsidRDefault="00815150" w:rsidP="00F8277E">
      <w:pPr>
        <w:jc w:val="center"/>
        <w:rPr>
          <w:b/>
          <w:color w:val="FF0000"/>
          <w:sz w:val="40"/>
          <w:szCs w:val="40"/>
        </w:rPr>
      </w:pPr>
    </w:p>
    <w:p w14:paraId="73169586" w14:textId="451B5DFF" w:rsidR="00C70EDB" w:rsidRPr="00186E8E" w:rsidRDefault="00C70EDB" w:rsidP="00C70EDB">
      <w:pPr>
        <w:jc w:val="center"/>
        <w:rPr>
          <w:b/>
          <w:bCs/>
          <w:sz w:val="44"/>
          <w:szCs w:val="44"/>
        </w:rPr>
      </w:pPr>
      <w:r w:rsidRPr="00186E8E">
        <w:rPr>
          <w:b/>
          <w:bCs/>
          <w:sz w:val="44"/>
          <w:szCs w:val="44"/>
        </w:rPr>
        <w:t xml:space="preserve">Module </w:t>
      </w:r>
      <w:r w:rsidR="004E4510" w:rsidRPr="00186E8E">
        <w:rPr>
          <w:b/>
          <w:bCs/>
          <w:sz w:val="44"/>
          <w:szCs w:val="44"/>
        </w:rPr>
        <w:t>2</w:t>
      </w:r>
    </w:p>
    <w:p w14:paraId="44732B9E" w14:textId="77777777" w:rsidR="00C70EDB" w:rsidRPr="00186E8E" w:rsidRDefault="00C70EDB" w:rsidP="00C70EDB">
      <w:pPr>
        <w:jc w:val="center"/>
        <w:rPr>
          <w:b/>
          <w:bCs/>
          <w:sz w:val="44"/>
          <w:szCs w:val="44"/>
        </w:rPr>
      </w:pPr>
    </w:p>
    <w:p w14:paraId="3D06CA0A" w14:textId="1F3E8218" w:rsidR="00815150" w:rsidRPr="00186E8E" w:rsidRDefault="00FC133D" w:rsidP="00F8277E">
      <w:pPr>
        <w:jc w:val="center"/>
        <w:rPr>
          <w:b/>
          <w:bCs/>
          <w:sz w:val="44"/>
          <w:szCs w:val="44"/>
        </w:rPr>
      </w:pPr>
      <w:r w:rsidRPr="00186E8E">
        <w:rPr>
          <w:b/>
          <w:bCs/>
          <w:sz w:val="44"/>
          <w:szCs w:val="44"/>
        </w:rPr>
        <w:t xml:space="preserve">Community-Based </w:t>
      </w:r>
      <w:r w:rsidR="00B86C42" w:rsidRPr="00186E8E">
        <w:rPr>
          <w:b/>
          <w:bCs/>
          <w:sz w:val="44"/>
          <w:szCs w:val="44"/>
        </w:rPr>
        <w:t>Newborn</w:t>
      </w:r>
      <w:r w:rsidR="00D105A0" w:rsidRPr="00186E8E">
        <w:rPr>
          <w:b/>
          <w:bCs/>
          <w:sz w:val="44"/>
          <w:szCs w:val="44"/>
        </w:rPr>
        <w:t>,</w:t>
      </w:r>
      <w:r w:rsidR="00027185" w:rsidRPr="00186E8E">
        <w:rPr>
          <w:b/>
          <w:bCs/>
          <w:sz w:val="44"/>
          <w:szCs w:val="44"/>
        </w:rPr>
        <w:t xml:space="preserve"> </w:t>
      </w:r>
      <w:r w:rsidR="00C0558F" w:rsidRPr="00186E8E">
        <w:rPr>
          <w:b/>
          <w:bCs/>
          <w:sz w:val="44"/>
          <w:szCs w:val="44"/>
        </w:rPr>
        <w:t xml:space="preserve">Child </w:t>
      </w:r>
      <w:r w:rsidR="00B849AE" w:rsidRPr="00186E8E">
        <w:rPr>
          <w:b/>
          <w:bCs/>
          <w:sz w:val="44"/>
          <w:szCs w:val="44"/>
        </w:rPr>
        <w:t xml:space="preserve">and Nutrition </w:t>
      </w:r>
      <w:r w:rsidR="00C0558F" w:rsidRPr="00186E8E">
        <w:rPr>
          <w:b/>
          <w:bCs/>
          <w:sz w:val="44"/>
          <w:szCs w:val="44"/>
        </w:rPr>
        <w:t>Services</w:t>
      </w:r>
    </w:p>
    <w:p w14:paraId="4881C104" w14:textId="77777777" w:rsidR="00815150" w:rsidRPr="00186E8E" w:rsidRDefault="00815150" w:rsidP="00F8277E">
      <w:pPr>
        <w:jc w:val="center"/>
      </w:pPr>
    </w:p>
    <w:p w14:paraId="34D6990F" w14:textId="77777777" w:rsidR="00815150" w:rsidRPr="00186E8E" w:rsidRDefault="00815150" w:rsidP="00F8277E">
      <w:pPr>
        <w:jc w:val="center"/>
      </w:pPr>
    </w:p>
    <w:p w14:paraId="27BAAFCA" w14:textId="77777777" w:rsidR="00815150" w:rsidRPr="00186E8E" w:rsidRDefault="006B3A7C" w:rsidP="00F8277E">
      <w:pPr>
        <w:jc w:val="center"/>
        <w:rPr>
          <w:b/>
          <w:bCs/>
          <w:sz w:val="36"/>
          <w:szCs w:val="36"/>
        </w:rPr>
      </w:pPr>
      <w:r w:rsidRPr="00186E8E">
        <w:rPr>
          <w:b/>
          <w:bCs/>
          <w:sz w:val="36"/>
          <w:szCs w:val="36"/>
        </w:rPr>
        <w:t xml:space="preserve">Institute for International Programs, </w:t>
      </w:r>
      <w:r w:rsidR="00815150" w:rsidRPr="00186E8E">
        <w:rPr>
          <w:b/>
          <w:bCs/>
          <w:sz w:val="36"/>
          <w:szCs w:val="36"/>
        </w:rPr>
        <w:t xml:space="preserve">Johns Hopkins University Bloomberg School of Public Health </w:t>
      </w:r>
    </w:p>
    <w:p w14:paraId="3FF69BF8" w14:textId="77777777" w:rsidR="00815150" w:rsidRPr="00186E8E" w:rsidRDefault="00815150" w:rsidP="00F8277E">
      <w:pPr>
        <w:jc w:val="center"/>
        <w:rPr>
          <w:b/>
          <w:bCs/>
          <w:color w:val="000000"/>
          <w:sz w:val="36"/>
          <w:szCs w:val="36"/>
        </w:rPr>
      </w:pPr>
      <w:r w:rsidRPr="00186E8E">
        <w:rPr>
          <w:b/>
          <w:bCs/>
          <w:sz w:val="36"/>
          <w:szCs w:val="36"/>
        </w:rPr>
        <w:t xml:space="preserve">Global Affairs Canada (GAC) </w:t>
      </w:r>
    </w:p>
    <w:p w14:paraId="72CA4CC9" w14:textId="77777777" w:rsidR="00B50E9E" w:rsidRPr="00186E8E" w:rsidRDefault="00B50E9E" w:rsidP="00F8277E">
      <w:pPr>
        <w:jc w:val="center"/>
        <w:rPr>
          <w:b/>
          <w:color w:val="FF0000"/>
        </w:rPr>
      </w:pPr>
    </w:p>
    <w:p w14:paraId="55F0B71A" w14:textId="77777777" w:rsidR="00815150" w:rsidRPr="00186E8E" w:rsidRDefault="00815150" w:rsidP="00F8277E">
      <w:pPr>
        <w:jc w:val="center"/>
        <w:rPr>
          <w:b/>
          <w:color w:val="000000"/>
        </w:rPr>
      </w:pPr>
    </w:p>
    <w:p w14:paraId="53291451" w14:textId="77777777" w:rsidR="008071E1" w:rsidRDefault="008071E1" w:rsidP="008071E1">
      <w:pPr>
        <w:jc w:val="center"/>
        <w:rPr>
          <w:b/>
          <w:color w:val="000000"/>
          <w:sz w:val="32"/>
          <w:szCs w:val="32"/>
        </w:rPr>
      </w:pPr>
      <w:r w:rsidRPr="008071E1">
        <w:rPr>
          <w:b/>
          <w:color w:val="000000"/>
          <w:sz w:val="32"/>
          <w:szCs w:val="32"/>
        </w:rPr>
        <w:t>November</w:t>
      </w:r>
      <w:r w:rsidR="00092495" w:rsidRPr="008071E1">
        <w:rPr>
          <w:b/>
          <w:color w:val="000000"/>
          <w:sz w:val="32"/>
          <w:szCs w:val="32"/>
        </w:rPr>
        <w:t xml:space="preserve"> </w:t>
      </w:r>
      <w:r w:rsidRPr="008071E1">
        <w:rPr>
          <w:b/>
          <w:color w:val="000000"/>
          <w:sz w:val="32"/>
          <w:szCs w:val="32"/>
        </w:rPr>
        <w:t>11</w:t>
      </w:r>
      <w:r w:rsidR="00815150" w:rsidRPr="008071E1">
        <w:rPr>
          <w:b/>
          <w:color w:val="000000"/>
          <w:sz w:val="32"/>
          <w:szCs w:val="32"/>
        </w:rPr>
        <w:t>, 20</w:t>
      </w:r>
      <w:r w:rsidR="00C70EDB" w:rsidRPr="008071E1">
        <w:rPr>
          <w:b/>
          <w:color w:val="000000"/>
          <w:sz w:val="32"/>
          <w:szCs w:val="32"/>
        </w:rPr>
        <w:t>20</w:t>
      </w:r>
    </w:p>
    <w:p w14:paraId="30B68AA8" w14:textId="77777777" w:rsidR="008071E1" w:rsidRDefault="008071E1" w:rsidP="008071E1">
      <w:pPr>
        <w:rPr>
          <w:b/>
          <w:color w:val="000000"/>
          <w:sz w:val="32"/>
          <w:szCs w:val="32"/>
        </w:rPr>
      </w:pPr>
    </w:p>
    <w:p w14:paraId="14A6D53E" w14:textId="77777777" w:rsidR="008071E1" w:rsidRDefault="008071E1" w:rsidP="008071E1">
      <w:pPr>
        <w:rPr>
          <w:b/>
          <w:color w:val="000000"/>
          <w:sz w:val="32"/>
          <w:szCs w:val="32"/>
        </w:rPr>
      </w:pPr>
    </w:p>
    <w:p w14:paraId="017B2601" w14:textId="77777777" w:rsidR="008071E1" w:rsidRDefault="008071E1" w:rsidP="008071E1">
      <w:pPr>
        <w:rPr>
          <w:b/>
          <w:color w:val="000000"/>
          <w:sz w:val="32"/>
          <w:szCs w:val="32"/>
        </w:rPr>
      </w:pPr>
    </w:p>
    <w:p w14:paraId="48001B6E" w14:textId="77777777" w:rsidR="008071E1" w:rsidRDefault="008071E1" w:rsidP="008071E1">
      <w:pPr>
        <w:rPr>
          <w:b/>
          <w:color w:val="000000"/>
          <w:sz w:val="32"/>
          <w:szCs w:val="32"/>
        </w:rPr>
      </w:pPr>
    </w:p>
    <w:p w14:paraId="11CE8EA1" w14:textId="77777777" w:rsidR="008071E1" w:rsidRDefault="008071E1" w:rsidP="008071E1">
      <w:pPr>
        <w:rPr>
          <w:b/>
          <w:color w:val="000000"/>
          <w:sz w:val="32"/>
          <w:szCs w:val="32"/>
        </w:rPr>
      </w:pPr>
    </w:p>
    <w:p w14:paraId="5B77B3EF" w14:textId="77777777" w:rsidR="008071E1" w:rsidRDefault="008071E1" w:rsidP="008071E1">
      <w:pPr>
        <w:rPr>
          <w:b/>
          <w:color w:val="000000"/>
          <w:sz w:val="32"/>
          <w:szCs w:val="32"/>
        </w:rPr>
      </w:pPr>
    </w:p>
    <w:p w14:paraId="75BEEF8F" w14:textId="77777777" w:rsidR="008071E1" w:rsidRDefault="008071E1" w:rsidP="008071E1">
      <w:pPr>
        <w:rPr>
          <w:b/>
          <w:color w:val="000000"/>
          <w:sz w:val="32"/>
          <w:szCs w:val="32"/>
        </w:rPr>
      </w:pPr>
    </w:p>
    <w:p w14:paraId="4D848412" w14:textId="77777777" w:rsidR="008071E1" w:rsidRDefault="008071E1" w:rsidP="008071E1">
      <w:pPr>
        <w:rPr>
          <w:b/>
          <w:color w:val="000000"/>
          <w:sz w:val="32"/>
          <w:szCs w:val="32"/>
        </w:rPr>
      </w:pPr>
    </w:p>
    <w:p w14:paraId="6BEC47B6" w14:textId="77777777" w:rsidR="008071E1" w:rsidRDefault="008071E1" w:rsidP="008071E1">
      <w:pPr>
        <w:rPr>
          <w:b/>
          <w:color w:val="000000"/>
          <w:sz w:val="32"/>
          <w:szCs w:val="32"/>
        </w:rPr>
      </w:pPr>
    </w:p>
    <w:p w14:paraId="16E5615F" w14:textId="77777777" w:rsidR="008071E1" w:rsidRDefault="008071E1" w:rsidP="008071E1">
      <w:pPr>
        <w:rPr>
          <w:b/>
          <w:color w:val="000000"/>
          <w:sz w:val="32"/>
          <w:szCs w:val="32"/>
        </w:rPr>
      </w:pPr>
    </w:p>
    <w:p w14:paraId="23FDE52A" w14:textId="77777777" w:rsidR="008071E1" w:rsidRDefault="008071E1" w:rsidP="008071E1">
      <w:pPr>
        <w:rPr>
          <w:b/>
          <w:color w:val="000000"/>
          <w:sz w:val="32"/>
          <w:szCs w:val="32"/>
        </w:rPr>
      </w:pPr>
    </w:p>
    <w:p w14:paraId="53B9BF1F" w14:textId="77777777" w:rsidR="008071E1" w:rsidRDefault="008071E1" w:rsidP="008071E1">
      <w:pPr>
        <w:rPr>
          <w:b/>
          <w:color w:val="000000"/>
          <w:sz w:val="32"/>
          <w:szCs w:val="32"/>
        </w:rPr>
      </w:pPr>
    </w:p>
    <w:p w14:paraId="0EC74725" w14:textId="77777777" w:rsidR="008071E1" w:rsidRDefault="008071E1" w:rsidP="008071E1">
      <w:pPr>
        <w:rPr>
          <w:b/>
          <w:color w:val="000000"/>
          <w:sz w:val="32"/>
          <w:szCs w:val="32"/>
        </w:rPr>
      </w:pPr>
    </w:p>
    <w:p w14:paraId="0D30D529" w14:textId="0D864EA1" w:rsidR="00884452" w:rsidRPr="008071E1" w:rsidRDefault="008071E1" w:rsidP="008071E1">
      <w:pPr>
        <w:rPr>
          <w:b/>
          <w:color w:val="000000"/>
          <w:sz w:val="32"/>
          <w:szCs w:val="32"/>
        </w:rPr>
      </w:pPr>
      <w:r>
        <w:rPr>
          <w:b/>
          <w:noProof/>
          <w:color w:val="000000"/>
          <w:sz w:val="32"/>
          <w:szCs w:val="32"/>
        </w:rPr>
        <w:drawing>
          <wp:inline distT="0" distB="0" distL="0" distR="0" wp14:anchorId="11D4EA05" wp14:editId="57FC84FA">
            <wp:extent cx="5733415" cy="67183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33415" cy="671830"/>
                    </a:xfrm>
                    <a:prstGeom prst="rect">
                      <a:avLst/>
                    </a:prstGeom>
                  </pic:spPr>
                </pic:pic>
              </a:graphicData>
            </a:graphic>
          </wp:inline>
        </w:drawing>
      </w:r>
      <w:r w:rsidR="00101C99" w:rsidRPr="00186E8E">
        <w:rPr>
          <w:b/>
        </w:rPr>
        <w:br w:type="page"/>
      </w:r>
    </w:p>
    <w:sdt>
      <w:sdtPr>
        <w:rPr>
          <w:rFonts w:ascii="Times New Roman" w:hAnsi="Times New Roman"/>
          <w:b/>
          <w:bCs/>
          <w:color w:val="auto"/>
          <w:sz w:val="24"/>
          <w:szCs w:val="24"/>
        </w:rPr>
        <w:id w:val="1470245137"/>
        <w:docPartObj>
          <w:docPartGallery w:val="Table of Contents"/>
          <w:docPartUnique/>
        </w:docPartObj>
      </w:sdtPr>
      <w:sdtEndPr>
        <w:rPr>
          <w:noProof/>
        </w:rPr>
      </w:sdtEndPr>
      <w:sdtContent>
        <w:p w14:paraId="256E33C1" w14:textId="2369C5AD" w:rsidR="00884452" w:rsidRPr="00884452" w:rsidRDefault="00884452">
          <w:pPr>
            <w:pStyle w:val="TOCHeading"/>
            <w:rPr>
              <w:rFonts w:ascii="Times New Roman" w:hAnsi="Times New Roman"/>
              <w:b/>
              <w:bCs/>
              <w:color w:val="auto"/>
            </w:rPr>
          </w:pPr>
          <w:r w:rsidRPr="00884452">
            <w:rPr>
              <w:rFonts w:ascii="Times New Roman" w:hAnsi="Times New Roman"/>
              <w:b/>
              <w:bCs/>
              <w:color w:val="auto"/>
            </w:rPr>
            <w:t>Table of Contents</w:t>
          </w:r>
        </w:p>
        <w:p w14:paraId="7D72609E" w14:textId="4AFA6707" w:rsidR="00884452" w:rsidRPr="00884452" w:rsidRDefault="00884452">
          <w:pPr>
            <w:pStyle w:val="TOC1"/>
            <w:tabs>
              <w:tab w:val="right" w:leader="dot" w:pos="9019"/>
            </w:tabs>
            <w:rPr>
              <w:rFonts w:ascii="Times New Roman" w:eastAsiaTheme="minorEastAsia" w:hAnsi="Times New Roman"/>
              <w:b w:val="0"/>
              <w:noProof/>
              <w:sz w:val="22"/>
              <w:szCs w:val="22"/>
            </w:rPr>
          </w:pPr>
          <w:r w:rsidRPr="00884452">
            <w:rPr>
              <w:rFonts w:ascii="Times New Roman" w:hAnsi="Times New Roman"/>
            </w:rPr>
            <w:fldChar w:fldCharType="begin"/>
          </w:r>
          <w:r w:rsidRPr="00884452">
            <w:rPr>
              <w:rFonts w:ascii="Times New Roman" w:hAnsi="Times New Roman"/>
            </w:rPr>
            <w:instrText xml:space="preserve"> TOC \o "1-3" \h \z \u </w:instrText>
          </w:r>
          <w:r w:rsidRPr="00884452">
            <w:rPr>
              <w:rFonts w:ascii="Times New Roman" w:hAnsi="Times New Roman"/>
            </w:rPr>
            <w:fldChar w:fldCharType="separate"/>
          </w:r>
          <w:hyperlink w:anchor="_Toc55929979" w:history="1">
            <w:r w:rsidRPr="00884452">
              <w:rPr>
                <w:rStyle w:val="Hyperlink"/>
                <w:rFonts w:ascii="Times New Roman" w:hAnsi="Times New Roman"/>
                <w:iCs/>
                <w:noProof/>
                <w:color w:val="auto"/>
                <w:lang w:val="en-GB"/>
              </w:rPr>
              <w:t>About the facility and community</w:t>
            </w:r>
            <w:r w:rsidRPr="00884452">
              <w:rPr>
                <w:rStyle w:val="Hyperlink"/>
                <w:rFonts w:ascii="Times New Roman" w:hAnsi="Times New Roman"/>
                <w:noProof/>
                <w:color w:val="auto"/>
              </w:rPr>
              <w:t>-based care surveys for reproductive, maternal, newborn and child health</w:t>
            </w:r>
            <w:r w:rsidRPr="00884452">
              <w:rPr>
                <w:rFonts w:ascii="Times New Roman" w:hAnsi="Times New Roman"/>
                <w:noProof/>
                <w:webHidden/>
              </w:rPr>
              <w:tab/>
            </w:r>
            <w:r w:rsidRPr="00884452">
              <w:rPr>
                <w:rFonts w:ascii="Times New Roman" w:hAnsi="Times New Roman"/>
                <w:noProof/>
                <w:webHidden/>
              </w:rPr>
              <w:fldChar w:fldCharType="begin"/>
            </w:r>
            <w:r w:rsidRPr="00884452">
              <w:rPr>
                <w:rFonts w:ascii="Times New Roman" w:hAnsi="Times New Roman"/>
                <w:noProof/>
                <w:webHidden/>
              </w:rPr>
              <w:instrText xml:space="preserve"> PAGEREF _Toc55929979 \h </w:instrText>
            </w:r>
            <w:r w:rsidRPr="00884452">
              <w:rPr>
                <w:rFonts w:ascii="Times New Roman" w:hAnsi="Times New Roman"/>
                <w:noProof/>
                <w:webHidden/>
              </w:rPr>
            </w:r>
            <w:r w:rsidRPr="00884452">
              <w:rPr>
                <w:rFonts w:ascii="Times New Roman" w:hAnsi="Times New Roman"/>
                <w:noProof/>
                <w:webHidden/>
              </w:rPr>
              <w:fldChar w:fldCharType="separate"/>
            </w:r>
            <w:r w:rsidRPr="00884452">
              <w:rPr>
                <w:rFonts w:ascii="Times New Roman" w:hAnsi="Times New Roman"/>
                <w:noProof/>
                <w:webHidden/>
              </w:rPr>
              <w:t>5</w:t>
            </w:r>
            <w:r w:rsidRPr="00884452">
              <w:rPr>
                <w:rFonts w:ascii="Times New Roman" w:hAnsi="Times New Roman"/>
                <w:noProof/>
                <w:webHidden/>
              </w:rPr>
              <w:fldChar w:fldCharType="end"/>
            </w:r>
          </w:hyperlink>
        </w:p>
        <w:p w14:paraId="27F178B3" w14:textId="40168A14" w:rsidR="00884452" w:rsidRPr="00884452" w:rsidRDefault="00872BDF">
          <w:pPr>
            <w:pStyle w:val="TOC1"/>
            <w:tabs>
              <w:tab w:val="right" w:leader="dot" w:pos="9019"/>
            </w:tabs>
            <w:rPr>
              <w:rFonts w:ascii="Times New Roman" w:eastAsiaTheme="minorEastAsia" w:hAnsi="Times New Roman"/>
              <w:b w:val="0"/>
              <w:noProof/>
              <w:sz w:val="22"/>
              <w:szCs w:val="22"/>
            </w:rPr>
          </w:pPr>
          <w:hyperlink w:anchor="_Toc55929980" w:history="1">
            <w:r w:rsidR="00884452" w:rsidRPr="00884452">
              <w:rPr>
                <w:rStyle w:val="Hyperlink"/>
                <w:rFonts w:ascii="Times New Roman" w:hAnsi="Times New Roman"/>
                <w:noProof/>
                <w:color w:val="auto"/>
                <w:lang w:val="en-GB"/>
              </w:rPr>
              <w:t>Background</w:t>
            </w:r>
            <w:r w:rsidR="00884452" w:rsidRPr="00884452">
              <w:rPr>
                <w:rFonts w:ascii="Times New Roman" w:hAnsi="Times New Roman"/>
                <w:noProof/>
                <w:webHidden/>
              </w:rPr>
              <w:tab/>
            </w:r>
            <w:r w:rsidR="00884452" w:rsidRPr="00884452">
              <w:rPr>
                <w:rFonts w:ascii="Times New Roman" w:hAnsi="Times New Roman"/>
                <w:noProof/>
                <w:webHidden/>
              </w:rPr>
              <w:fldChar w:fldCharType="begin"/>
            </w:r>
            <w:r w:rsidR="00884452" w:rsidRPr="00884452">
              <w:rPr>
                <w:rFonts w:ascii="Times New Roman" w:hAnsi="Times New Roman"/>
                <w:noProof/>
                <w:webHidden/>
              </w:rPr>
              <w:instrText xml:space="preserve"> PAGEREF _Toc55929980 \h </w:instrText>
            </w:r>
            <w:r w:rsidR="00884452" w:rsidRPr="00884452">
              <w:rPr>
                <w:rFonts w:ascii="Times New Roman" w:hAnsi="Times New Roman"/>
                <w:noProof/>
                <w:webHidden/>
              </w:rPr>
            </w:r>
            <w:r w:rsidR="00884452" w:rsidRPr="00884452">
              <w:rPr>
                <w:rFonts w:ascii="Times New Roman" w:hAnsi="Times New Roman"/>
                <w:noProof/>
                <w:webHidden/>
              </w:rPr>
              <w:fldChar w:fldCharType="separate"/>
            </w:r>
            <w:r w:rsidR="00884452" w:rsidRPr="00884452">
              <w:rPr>
                <w:rFonts w:ascii="Times New Roman" w:hAnsi="Times New Roman"/>
                <w:noProof/>
                <w:webHidden/>
              </w:rPr>
              <w:t>6</w:t>
            </w:r>
            <w:r w:rsidR="00884452" w:rsidRPr="00884452">
              <w:rPr>
                <w:rFonts w:ascii="Times New Roman" w:hAnsi="Times New Roman"/>
                <w:noProof/>
                <w:webHidden/>
              </w:rPr>
              <w:fldChar w:fldCharType="end"/>
            </w:r>
          </w:hyperlink>
        </w:p>
        <w:p w14:paraId="75B022B2" w14:textId="79F4EC3F" w:rsidR="00884452" w:rsidRPr="00884452" w:rsidRDefault="00872BDF">
          <w:pPr>
            <w:pStyle w:val="TOC1"/>
            <w:tabs>
              <w:tab w:val="right" w:leader="dot" w:pos="9019"/>
            </w:tabs>
            <w:rPr>
              <w:rFonts w:ascii="Times New Roman" w:eastAsiaTheme="minorEastAsia" w:hAnsi="Times New Roman"/>
              <w:b w:val="0"/>
              <w:noProof/>
              <w:sz w:val="22"/>
              <w:szCs w:val="22"/>
            </w:rPr>
          </w:pPr>
          <w:hyperlink w:anchor="_Toc55929981" w:history="1">
            <w:r w:rsidR="00884452" w:rsidRPr="00884452">
              <w:rPr>
                <w:rStyle w:val="Hyperlink"/>
                <w:rFonts w:ascii="Times New Roman" w:hAnsi="Times New Roman"/>
                <w:noProof/>
                <w:color w:val="auto"/>
              </w:rPr>
              <w:t>Step 1: Plan the survey</w:t>
            </w:r>
            <w:r w:rsidR="00884452" w:rsidRPr="00884452">
              <w:rPr>
                <w:rFonts w:ascii="Times New Roman" w:hAnsi="Times New Roman"/>
                <w:noProof/>
                <w:webHidden/>
              </w:rPr>
              <w:tab/>
            </w:r>
            <w:r w:rsidR="00884452" w:rsidRPr="00884452">
              <w:rPr>
                <w:rFonts w:ascii="Times New Roman" w:hAnsi="Times New Roman"/>
                <w:noProof/>
                <w:webHidden/>
              </w:rPr>
              <w:fldChar w:fldCharType="begin"/>
            </w:r>
            <w:r w:rsidR="00884452" w:rsidRPr="00884452">
              <w:rPr>
                <w:rFonts w:ascii="Times New Roman" w:hAnsi="Times New Roman"/>
                <w:noProof/>
                <w:webHidden/>
              </w:rPr>
              <w:instrText xml:space="preserve"> PAGEREF _Toc55929981 \h </w:instrText>
            </w:r>
            <w:r w:rsidR="00884452" w:rsidRPr="00884452">
              <w:rPr>
                <w:rFonts w:ascii="Times New Roman" w:hAnsi="Times New Roman"/>
                <w:noProof/>
                <w:webHidden/>
              </w:rPr>
            </w:r>
            <w:r w:rsidR="00884452" w:rsidRPr="00884452">
              <w:rPr>
                <w:rFonts w:ascii="Times New Roman" w:hAnsi="Times New Roman"/>
                <w:noProof/>
                <w:webHidden/>
              </w:rPr>
              <w:fldChar w:fldCharType="separate"/>
            </w:r>
            <w:r w:rsidR="00884452" w:rsidRPr="00884452">
              <w:rPr>
                <w:rFonts w:ascii="Times New Roman" w:hAnsi="Times New Roman"/>
                <w:noProof/>
                <w:webHidden/>
              </w:rPr>
              <w:t>10</w:t>
            </w:r>
            <w:r w:rsidR="00884452" w:rsidRPr="00884452">
              <w:rPr>
                <w:rFonts w:ascii="Times New Roman" w:hAnsi="Times New Roman"/>
                <w:noProof/>
                <w:webHidden/>
              </w:rPr>
              <w:fldChar w:fldCharType="end"/>
            </w:r>
          </w:hyperlink>
        </w:p>
        <w:p w14:paraId="0130054C" w14:textId="022A7697" w:rsidR="00884452" w:rsidRPr="00884452" w:rsidRDefault="00872BDF">
          <w:pPr>
            <w:pStyle w:val="TOC2"/>
            <w:tabs>
              <w:tab w:val="right" w:leader="dot" w:pos="9019"/>
            </w:tabs>
            <w:rPr>
              <w:rFonts w:ascii="Times New Roman" w:eastAsiaTheme="minorEastAsia" w:hAnsi="Times New Roman"/>
              <w:noProof/>
            </w:rPr>
          </w:pPr>
          <w:hyperlink w:anchor="_Toc55929982" w:history="1">
            <w:r w:rsidR="00884452" w:rsidRPr="00884452">
              <w:rPr>
                <w:rStyle w:val="Hyperlink"/>
                <w:rFonts w:ascii="Times New Roman" w:hAnsi="Times New Roman"/>
                <w:noProof/>
                <w:color w:val="auto"/>
              </w:rPr>
              <w:t>Select survey coordinator</w:t>
            </w:r>
            <w:r w:rsidR="00884452" w:rsidRPr="00884452">
              <w:rPr>
                <w:rFonts w:ascii="Times New Roman" w:hAnsi="Times New Roman"/>
                <w:noProof/>
                <w:webHidden/>
              </w:rPr>
              <w:tab/>
            </w:r>
            <w:r w:rsidR="00884452" w:rsidRPr="00884452">
              <w:rPr>
                <w:rFonts w:ascii="Times New Roman" w:hAnsi="Times New Roman"/>
                <w:noProof/>
                <w:webHidden/>
              </w:rPr>
              <w:fldChar w:fldCharType="begin"/>
            </w:r>
            <w:r w:rsidR="00884452" w:rsidRPr="00884452">
              <w:rPr>
                <w:rFonts w:ascii="Times New Roman" w:hAnsi="Times New Roman"/>
                <w:noProof/>
                <w:webHidden/>
              </w:rPr>
              <w:instrText xml:space="preserve"> PAGEREF _Toc55929982 \h </w:instrText>
            </w:r>
            <w:r w:rsidR="00884452" w:rsidRPr="00884452">
              <w:rPr>
                <w:rFonts w:ascii="Times New Roman" w:hAnsi="Times New Roman"/>
                <w:noProof/>
                <w:webHidden/>
              </w:rPr>
            </w:r>
            <w:r w:rsidR="00884452" w:rsidRPr="00884452">
              <w:rPr>
                <w:rFonts w:ascii="Times New Roman" w:hAnsi="Times New Roman"/>
                <w:noProof/>
                <w:webHidden/>
              </w:rPr>
              <w:fldChar w:fldCharType="separate"/>
            </w:r>
            <w:r w:rsidR="00884452" w:rsidRPr="00884452">
              <w:rPr>
                <w:rFonts w:ascii="Times New Roman" w:hAnsi="Times New Roman"/>
                <w:noProof/>
                <w:webHidden/>
              </w:rPr>
              <w:t>12</w:t>
            </w:r>
            <w:r w:rsidR="00884452" w:rsidRPr="00884452">
              <w:rPr>
                <w:rFonts w:ascii="Times New Roman" w:hAnsi="Times New Roman"/>
                <w:noProof/>
                <w:webHidden/>
              </w:rPr>
              <w:fldChar w:fldCharType="end"/>
            </w:r>
          </w:hyperlink>
        </w:p>
        <w:p w14:paraId="2A47E730" w14:textId="13D08868" w:rsidR="00884452" w:rsidRPr="00884452" w:rsidRDefault="00872BDF">
          <w:pPr>
            <w:pStyle w:val="TOC2"/>
            <w:tabs>
              <w:tab w:val="right" w:leader="dot" w:pos="9019"/>
            </w:tabs>
            <w:rPr>
              <w:rFonts w:ascii="Times New Roman" w:eastAsiaTheme="minorEastAsia" w:hAnsi="Times New Roman"/>
              <w:noProof/>
            </w:rPr>
          </w:pPr>
          <w:hyperlink w:anchor="_Toc55929983" w:history="1">
            <w:r w:rsidR="00884452" w:rsidRPr="00884452">
              <w:rPr>
                <w:rStyle w:val="Hyperlink"/>
                <w:rFonts w:ascii="Times New Roman" w:hAnsi="Times New Roman"/>
                <w:noProof/>
                <w:color w:val="auto"/>
              </w:rPr>
              <w:t>Form a survey coordination team</w:t>
            </w:r>
            <w:r w:rsidR="00884452" w:rsidRPr="00884452">
              <w:rPr>
                <w:rFonts w:ascii="Times New Roman" w:hAnsi="Times New Roman"/>
                <w:noProof/>
                <w:webHidden/>
              </w:rPr>
              <w:tab/>
            </w:r>
            <w:r w:rsidR="00884452" w:rsidRPr="00884452">
              <w:rPr>
                <w:rFonts w:ascii="Times New Roman" w:hAnsi="Times New Roman"/>
                <w:noProof/>
                <w:webHidden/>
              </w:rPr>
              <w:fldChar w:fldCharType="begin"/>
            </w:r>
            <w:r w:rsidR="00884452" w:rsidRPr="00884452">
              <w:rPr>
                <w:rFonts w:ascii="Times New Roman" w:hAnsi="Times New Roman"/>
                <w:noProof/>
                <w:webHidden/>
              </w:rPr>
              <w:instrText xml:space="preserve"> PAGEREF _Toc55929983 \h </w:instrText>
            </w:r>
            <w:r w:rsidR="00884452" w:rsidRPr="00884452">
              <w:rPr>
                <w:rFonts w:ascii="Times New Roman" w:hAnsi="Times New Roman"/>
                <w:noProof/>
                <w:webHidden/>
              </w:rPr>
            </w:r>
            <w:r w:rsidR="00884452" w:rsidRPr="00884452">
              <w:rPr>
                <w:rFonts w:ascii="Times New Roman" w:hAnsi="Times New Roman"/>
                <w:noProof/>
                <w:webHidden/>
              </w:rPr>
              <w:fldChar w:fldCharType="separate"/>
            </w:r>
            <w:r w:rsidR="00884452" w:rsidRPr="00884452">
              <w:rPr>
                <w:rFonts w:ascii="Times New Roman" w:hAnsi="Times New Roman"/>
                <w:noProof/>
                <w:webHidden/>
              </w:rPr>
              <w:t>12</w:t>
            </w:r>
            <w:r w:rsidR="00884452" w:rsidRPr="00884452">
              <w:rPr>
                <w:rFonts w:ascii="Times New Roman" w:hAnsi="Times New Roman"/>
                <w:noProof/>
                <w:webHidden/>
              </w:rPr>
              <w:fldChar w:fldCharType="end"/>
            </w:r>
          </w:hyperlink>
        </w:p>
        <w:p w14:paraId="237CE738" w14:textId="12353A58" w:rsidR="00884452" w:rsidRPr="00884452" w:rsidRDefault="00872BDF">
          <w:pPr>
            <w:pStyle w:val="TOC2"/>
            <w:tabs>
              <w:tab w:val="right" w:leader="dot" w:pos="9019"/>
            </w:tabs>
            <w:rPr>
              <w:rFonts w:ascii="Times New Roman" w:eastAsiaTheme="minorEastAsia" w:hAnsi="Times New Roman"/>
              <w:noProof/>
            </w:rPr>
          </w:pPr>
          <w:hyperlink w:anchor="_Toc55929984" w:history="1">
            <w:r w:rsidR="00884452" w:rsidRPr="00884452">
              <w:rPr>
                <w:rStyle w:val="Hyperlink"/>
                <w:rFonts w:ascii="Times New Roman" w:hAnsi="Times New Roman"/>
                <w:noProof/>
                <w:color w:val="auto"/>
              </w:rPr>
              <w:t>Establish survey objectives</w:t>
            </w:r>
            <w:r w:rsidR="00884452" w:rsidRPr="00884452">
              <w:rPr>
                <w:rFonts w:ascii="Times New Roman" w:hAnsi="Times New Roman"/>
                <w:noProof/>
                <w:webHidden/>
              </w:rPr>
              <w:tab/>
            </w:r>
            <w:r w:rsidR="00884452" w:rsidRPr="00884452">
              <w:rPr>
                <w:rFonts w:ascii="Times New Roman" w:hAnsi="Times New Roman"/>
                <w:noProof/>
                <w:webHidden/>
              </w:rPr>
              <w:fldChar w:fldCharType="begin"/>
            </w:r>
            <w:r w:rsidR="00884452" w:rsidRPr="00884452">
              <w:rPr>
                <w:rFonts w:ascii="Times New Roman" w:hAnsi="Times New Roman"/>
                <w:noProof/>
                <w:webHidden/>
              </w:rPr>
              <w:instrText xml:space="preserve"> PAGEREF _Toc55929984 \h </w:instrText>
            </w:r>
            <w:r w:rsidR="00884452" w:rsidRPr="00884452">
              <w:rPr>
                <w:rFonts w:ascii="Times New Roman" w:hAnsi="Times New Roman"/>
                <w:noProof/>
                <w:webHidden/>
              </w:rPr>
            </w:r>
            <w:r w:rsidR="00884452" w:rsidRPr="00884452">
              <w:rPr>
                <w:rFonts w:ascii="Times New Roman" w:hAnsi="Times New Roman"/>
                <w:noProof/>
                <w:webHidden/>
              </w:rPr>
              <w:fldChar w:fldCharType="separate"/>
            </w:r>
            <w:r w:rsidR="00884452" w:rsidRPr="00884452">
              <w:rPr>
                <w:rFonts w:ascii="Times New Roman" w:hAnsi="Times New Roman"/>
                <w:noProof/>
                <w:webHidden/>
              </w:rPr>
              <w:t>13</w:t>
            </w:r>
            <w:r w:rsidR="00884452" w:rsidRPr="00884452">
              <w:rPr>
                <w:rFonts w:ascii="Times New Roman" w:hAnsi="Times New Roman"/>
                <w:noProof/>
                <w:webHidden/>
              </w:rPr>
              <w:fldChar w:fldCharType="end"/>
            </w:r>
          </w:hyperlink>
        </w:p>
        <w:p w14:paraId="09BF18F7" w14:textId="6BBB04FE" w:rsidR="00884452" w:rsidRPr="00884452" w:rsidRDefault="00872BDF">
          <w:pPr>
            <w:pStyle w:val="TOC2"/>
            <w:tabs>
              <w:tab w:val="right" w:leader="dot" w:pos="9019"/>
            </w:tabs>
            <w:rPr>
              <w:rFonts w:ascii="Times New Roman" w:eastAsiaTheme="minorEastAsia" w:hAnsi="Times New Roman"/>
              <w:noProof/>
            </w:rPr>
          </w:pPr>
          <w:hyperlink w:anchor="_Toc55929985" w:history="1">
            <w:r w:rsidR="00884452" w:rsidRPr="00884452">
              <w:rPr>
                <w:rStyle w:val="Hyperlink"/>
                <w:rFonts w:ascii="Times New Roman" w:hAnsi="Times New Roman"/>
                <w:noProof/>
                <w:color w:val="auto"/>
              </w:rPr>
              <w:t>Decide on the geographic area and timing of the survey</w:t>
            </w:r>
            <w:r w:rsidR="00884452" w:rsidRPr="00884452">
              <w:rPr>
                <w:rFonts w:ascii="Times New Roman" w:hAnsi="Times New Roman"/>
                <w:noProof/>
                <w:webHidden/>
              </w:rPr>
              <w:tab/>
            </w:r>
            <w:r w:rsidR="00884452" w:rsidRPr="00884452">
              <w:rPr>
                <w:rFonts w:ascii="Times New Roman" w:hAnsi="Times New Roman"/>
                <w:noProof/>
                <w:webHidden/>
              </w:rPr>
              <w:fldChar w:fldCharType="begin"/>
            </w:r>
            <w:r w:rsidR="00884452" w:rsidRPr="00884452">
              <w:rPr>
                <w:rFonts w:ascii="Times New Roman" w:hAnsi="Times New Roman"/>
                <w:noProof/>
                <w:webHidden/>
              </w:rPr>
              <w:instrText xml:space="preserve"> PAGEREF _Toc55929985 \h </w:instrText>
            </w:r>
            <w:r w:rsidR="00884452" w:rsidRPr="00884452">
              <w:rPr>
                <w:rFonts w:ascii="Times New Roman" w:hAnsi="Times New Roman"/>
                <w:noProof/>
                <w:webHidden/>
              </w:rPr>
            </w:r>
            <w:r w:rsidR="00884452" w:rsidRPr="00884452">
              <w:rPr>
                <w:rFonts w:ascii="Times New Roman" w:hAnsi="Times New Roman"/>
                <w:noProof/>
                <w:webHidden/>
              </w:rPr>
              <w:fldChar w:fldCharType="separate"/>
            </w:r>
            <w:r w:rsidR="00884452" w:rsidRPr="00884452">
              <w:rPr>
                <w:rFonts w:ascii="Times New Roman" w:hAnsi="Times New Roman"/>
                <w:noProof/>
                <w:webHidden/>
              </w:rPr>
              <w:t>15</w:t>
            </w:r>
            <w:r w:rsidR="00884452" w:rsidRPr="00884452">
              <w:rPr>
                <w:rFonts w:ascii="Times New Roman" w:hAnsi="Times New Roman"/>
                <w:noProof/>
                <w:webHidden/>
              </w:rPr>
              <w:fldChar w:fldCharType="end"/>
            </w:r>
          </w:hyperlink>
        </w:p>
        <w:p w14:paraId="032D6DC0" w14:textId="58F79D86" w:rsidR="00884452" w:rsidRPr="00884452" w:rsidRDefault="00872BDF">
          <w:pPr>
            <w:pStyle w:val="TOC3"/>
            <w:tabs>
              <w:tab w:val="right" w:leader="dot" w:pos="9019"/>
            </w:tabs>
            <w:rPr>
              <w:rFonts w:ascii="Times New Roman" w:eastAsiaTheme="minorEastAsia" w:hAnsi="Times New Roman"/>
              <w:noProof/>
            </w:rPr>
          </w:pPr>
          <w:hyperlink w:anchor="_Toc55929986" w:history="1">
            <w:r w:rsidR="00884452" w:rsidRPr="00884452">
              <w:rPr>
                <w:rStyle w:val="Hyperlink"/>
                <w:rFonts w:ascii="Times New Roman" w:hAnsi="Times New Roman"/>
                <w:noProof/>
                <w:color w:val="auto"/>
              </w:rPr>
              <w:t>Geographic area for the survey</w:t>
            </w:r>
            <w:r w:rsidR="00884452" w:rsidRPr="00884452">
              <w:rPr>
                <w:rFonts w:ascii="Times New Roman" w:hAnsi="Times New Roman"/>
                <w:noProof/>
                <w:webHidden/>
              </w:rPr>
              <w:tab/>
            </w:r>
            <w:r w:rsidR="00884452" w:rsidRPr="00884452">
              <w:rPr>
                <w:rFonts w:ascii="Times New Roman" w:hAnsi="Times New Roman"/>
                <w:noProof/>
                <w:webHidden/>
              </w:rPr>
              <w:fldChar w:fldCharType="begin"/>
            </w:r>
            <w:r w:rsidR="00884452" w:rsidRPr="00884452">
              <w:rPr>
                <w:rFonts w:ascii="Times New Roman" w:hAnsi="Times New Roman"/>
                <w:noProof/>
                <w:webHidden/>
              </w:rPr>
              <w:instrText xml:space="preserve"> PAGEREF _Toc55929986 \h </w:instrText>
            </w:r>
            <w:r w:rsidR="00884452" w:rsidRPr="00884452">
              <w:rPr>
                <w:rFonts w:ascii="Times New Roman" w:hAnsi="Times New Roman"/>
                <w:noProof/>
                <w:webHidden/>
              </w:rPr>
            </w:r>
            <w:r w:rsidR="00884452" w:rsidRPr="00884452">
              <w:rPr>
                <w:rFonts w:ascii="Times New Roman" w:hAnsi="Times New Roman"/>
                <w:noProof/>
                <w:webHidden/>
              </w:rPr>
              <w:fldChar w:fldCharType="separate"/>
            </w:r>
            <w:r w:rsidR="00884452" w:rsidRPr="00884452">
              <w:rPr>
                <w:rFonts w:ascii="Times New Roman" w:hAnsi="Times New Roman"/>
                <w:noProof/>
                <w:webHidden/>
              </w:rPr>
              <w:t>15</w:t>
            </w:r>
            <w:r w:rsidR="00884452" w:rsidRPr="00884452">
              <w:rPr>
                <w:rFonts w:ascii="Times New Roman" w:hAnsi="Times New Roman"/>
                <w:noProof/>
                <w:webHidden/>
              </w:rPr>
              <w:fldChar w:fldCharType="end"/>
            </w:r>
          </w:hyperlink>
        </w:p>
        <w:p w14:paraId="00D80874" w14:textId="0A278588" w:rsidR="00884452" w:rsidRPr="00884452" w:rsidRDefault="00872BDF">
          <w:pPr>
            <w:pStyle w:val="TOC3"/>
            <w:tabs>
              <w:tab w:val="right" w:leader="dot" w:pos="9019"/>
            </w:tabs>
            <w:rPr>
              <w:rFonts w:ascii="Times New Roman" w:eastAsiaTheme="minorEastAsia" w:hAnsi="Times New Roman"/>
              <w:noProof/>
            </w:rPr>
          </w:pPr>
          <w:hyperlink w:anchor="_Toc55929987" w:history="1">
            <w:r w:rsidR="00884452" w:rsidRPr="00884452">
              <w:rPr>
                <w:rStyle w:val="Hyperlink"/>
                <w:rFonts w:ascii="Times New Roman" w:hAnsi="Times New Roman"/>
                <w:noProof/>
                <w:color w:val="auto"/>
              </w:rPr>
              <w:t>Timing of the survey</w:t>
            </w:r>
            <w:r w:rsidR="00884452" w:rsidRPr="00884452">
              <w:rPr>
                <w:rFonts w:ascii="Times New Roman" w:hAnsi="Times New Roman"/>
                <w:noProof/>
                <w:webHidden/>
              </w:rPr>
              <w:tab/>
            </w:r>
            <w:r w:rsidR="00884452" w:rsidRPr="00884452">
              <w:rPr>
                <w:rFonts w:ascii="Times New Roman" w:hAnsi="Times New Roman"/>
                <w:noProof/>
                <w:webHidden/>
              </w:rPr>
              <w:fldChar w:fldCharType="begin"/>
            </w:r>
            <w:r w:rsidR="00884452" w:rsidRPr="00884452">
              <w:rPr>
                <w:rFonts w:ascii="Times New Roman" w:hAnsi="Times New Roman"/>
                <w:noProof/>
                <w:webHidden/>
              </w:rPr>
              <w:instrText xml:space="preserve"> PAGEREF _Toc55929987 \h </w:instrText>
            </w:r>
            <w:r w:rsidR="00884452" w:rsidRPr="00884452">
              <w:rPr>
                <w:rFonts w:ascii="Times New Roman" w:hAnsi="Times New Roman"/>
                <w:noProof/>
                <w:webHidden/>
              </w:rPr>
            </w:r>
            <w:r w:rsidR="00884452" w:rsidRPr="00884452">
              <w:rPr>
                <w:rFonts w:ascii="Times New Roman" w:hAnsi="Times New Roman"/>
                <w:noProof/>
                <w:webHidden/>
              </w:rPr>
              <w:fldChar w:fldCharType="separate"/>
            </w:r>
            <w:r w:rsidR="00884452" w:rsidRPr="00884452">
              <w:rPr>
                <w:rFonts w:ascii="Times New Roman" w:hAnsi="Times New Roman"/>
                <w:noProof/>
                <w:webHidden/>
              </w:rPr>
              <w:t>16</w:t>
            </w:r>
            <w:r w:rsidR="00884452" w:rsidRPr="00884452">
              <w:rPr>
                <w:rFonts w:ascii="Times New Roman" w:hAnsi="Times New Roman"/>
                <w:noProof/>
                <w:webHidden/>
              </w:rPr>
              <w:fldChar w:fldCharType="end"/>
            </w:r>
          </w:hyperlink>
        </w:p>
        <w:p w14:paraId="7AC8ED9E" w14:textId="03399E90" w:rsidR="00884452" w:rsidRPr="00884452" w:rsidRDefault="00872BDF">
          <w:pPr>
            <w:pStyle w:val="TOC2"/>
            <w:tabs>
              <w:tab w:val="right" w:leader="dot" w:pos="9019"/>
            </w:tabs>
            <w:rPr>
              <w:rFonts w:ascii="Times New Roman" w:eastAsiaTheme="minorEastAsia" w:hAnsi="Times New Roman"/>
              <w:noProof/>
            </w:rPr>
          </w:pPr>
          <w:hyperlink w:anchor="_Toc55929988" w:history="1">
            <w:r w:rsidR="00884452" w:rsidRPr="00884452">
              <w:rPr>
                <w:rStyle w:val="Hyperlink"/>
                <w:rFonts w:ascii="Times New Roman" w:hAnsi="Times New Roman"/>
                <w:noProof/>
                <w:color w:val="auto"/>
              </w:rPr>
              <w:t>Select a sample of CHWs</w:t>
            </w:r>
            <w:r w:rsidR="00884452" w:rsidRPr="00884452">
              <w:rPr>
                <w:rFonts w:ascii="Times New Roman" w:hAnsi="Times New Roman"/>
                <w:noProof/>
                <w:webHidden/>
              </w:rPr>
              <w:tab/>
            </w:r>
            <w:r w:rsidR="00884452" w:rsidRPr="00884452">
              <w:rPr>
                <w:rFonts w:ascii="Times New Roman" w:hAnsi="Times New Roman"/>
                <w:noProof/>
                <w:webHidden/>
              </w:rPr>
              <w:fldChar w:fldCharType="begin"/>
            </w:r>
            <w:r w:rsidR="00884452" w:rsidRPr="00884452">
              <w:rPr>
                <w:rFonts w:ascii="Times New Roman" w:hAnsi="Times New Roman"/>
                <w:noProof/>
                <w:webHidden/>
              </w:rPr>
              <w:instrText xml:space="preserve"> PAGEREF _Toc55929988 \h </w:instrText>
            </w:r>
            <w:r w:rsidR="00884452" w:rsidRPr="00884452">
              <w:rPr>
                <w:rFonts w:ascii="Times New Roman" w:hAnsi="Times New Roman"/>
                <w:noProof/>
                <w:webHidden/>
              </w:rPr>
            </w:r>
            <w:r w:rsidR="00884452" w:rsidRPr="00884452">
              <w:rPr>
                <w:rFonts w:ascii="Times New Roman" w:hAnsi="Times New Roman"/>
                <w:noProof/>
                <w:webHidden/>
              </w:rPr>
              <w:fldChar w:fldCharType="separate"/>
            </w:r>
            <w:r w:rsidR="00884452" w:rsidRPr="00884452">
              <w:rPr>
                <w:rFonts w:ascii="Times New Roman" w:hAnsi="Times New Roman"/>
                <w:noProof/>
                <w:webHidden/>
              </w:rPr>
              <w:t>17</w:t>
            </w:r>
            <w:r w:rsidR="00884452" w:rsidRPr="00884452">
              <w:rPr>
                <w:rFonts w:ascii="Times New Roman" w:hAnsi="Times New Roman"/>
                <w:noProof/>
                <w:webHidden/>
              </w:rPr>
              <w:fldChar w:fldCharType="end"/>
            </w:r>
          </w:hyperlink>
        </w:p>
        <w:p w14:paraId="0950CAAF" w14:textId="63E95AAD" w:rsidR="00884452" w:rsidRPr="00884452" w:rsidRDefault="00872BDF">
          <w:pPr>
            <w:pStyle w:val="TOC3"/>
            <w:tabs>
              <w:tab w:val="right" w:leader="dot" w:pos="9019"/>
            </w:tabs>
            <w:rPr>
              <w:rFonts w:ascii="Times New Roman" w:eastAsiaTheme="minorEastAsia" w:hAnsi="Times New Roman"/>
              <w:noProof/>
            </w:rPr>
          </w:pPr>
          <w:hyperlink w:anchor="_Toc55929989" w:history="1">
            <w:r w:rsidR="00884452" w:rsidRPr="00884452">
              <w:rPr>
                <w:rStyle w:val="Hyperlink"/>
                <w:rFonts w:ascii="Times New Roman" w:hAnsi="Times New Roman"/>
                <w:iCs/>
                <w:noProof/>
                <w:color w:val="auto"/>
              </w:rPr>
              <w:t>Decide whether to use a census or sample of community providers</w:t>
            </w:r>
            <w:r w:rsidR="00884452" w:rsidRPr="00884452">
              <w:rPr>
                <w:rFonts w:ascii="Times New Roman" w:hAnsi="Times New Roman"/>
                <w:noProof/>
                <w:webHidden/>
              </w:rPr>
              <w:tab/>
            </w:r>
            <w:r w:rsidR="00884452" w:rsidRPr="00884452">
              <w:rPr>
                <w:rFonts w:ascii="Times New Roman" w:hAnsi="Times New Roman"/>
                <w:noProof/>
                <w:webHidden/>
              </w:rPr>
              <w:fldChar w:fldCharType="begin"/>
            </w:r>
            <w:r w:rsidR="00884452" w:rsidRPr="00884452">
              <w:rPr>
                <w:rFonts w:ascii="Times New Roman" w:hAnsi="Times New Roman"/>
                <w:noProof/>
                <w:webHidden/>
              </w:rPr>
              <w:instrText xml:space="preserve"> PAGEREF _Toc55929989 \h </w:instrText>
            </w:r>
            <w:r w:rsidR="00884452" w:rsidRPr="00884452">
              <w:rPr>
                <w:rFonts w:ascii="Times New Roman" w:hAnsi="Times New Roman"/>
                <w:noProof/>
                <w:webHidden/>
              </w:rPr>
            </w:r>
            <w:r w:rsidR="00884452" w:rsidRPr="00884452">
              <w:rPr>
                <w:rFonts w:ascii="Times New Roman" w:hAnsi="Times New Roman"/>
                <w:noProof/>
                <w:webHidden/>
              </w:rPr>
              <w:fldChar w:fldCharType="separate"/>
            </w:r>
            <w:r w:rsidR="00884452" w:rsidRPr="00884452">
              <w:rPr>
                <w:rFonts w:ascii="Times New Roman" w:hAnsi="Times New Roman"/>
                <w:noProof/>
                <w:webHidden/>
              </w:rPr>
              <w:t>17</w:t>
            </w:r>
            <w:r w:rsidR="00884452" w:rsidRPr="00884452">
              <w:rPr>
                <w:rFonts w:ascii="Times New Roman" w:hAnsi="Times New Roman"/>
                <w:noProof/>
                <w:webHidden/>
              </w:rPr>
              <w:fldChar w:fldCharType="end"/>
            </w:r>
          </w:hyperlink>
        </w:p>
        <w:p w14:paraId="7B7C4335" w14:textId="6D5AEC6B" w:rsidR="00884452" w:rsidRPr="00884452" w:rsidRDefault="00872BDF">
          <w:pPr>
            <w:pStyle w:val="TOC3"/>
            <w:tabs>
              <w:tab w:val="right" w:leader="dot" w:pos="9019"/>
            </w:tabs>
            <w:rPr>
              <w:rFonts w:ascii="Times New Roman" w:eastAsiaTheme="minorEastAsia" w:hAnsi="Times New Roman"/>
              <w:noProof/>
            </w:rPr>
          </w:pPr>
          <w:hyperlink w:anchor="_Toc55929990" w:history="1">
            <w:r w:rsidR="00884452" w:rsidRPr="00884452">
              <w:rPr>
                <w:rStyle w:val="Hyperlink"/>
                <w:rFonts w:ascii="Times New Roman" w:hAnsi="Times New Roman"/>
                <w:noProof/>
                <w:color w:val="auto"/>
              </w:rPr>
              <w:t>Decide whether to use a single sample or a stratified sample</w:t>
            </w:r>
            <w:r w:rsidR="00884452" w:rsidRPr="00884452">
              <w:rPr>
                <w:rFonts w:ascii="Times New Roman" w:hAnsi="Times New Roman"/>
                <w:noProof/>
                <w:webHidden/>
              </w:rPr>
              <w:tab/>
            </w:r>
            <w:r w:rsidR="00884452" w:rsidRPr="00884452">
              <w:rPr>
                <w:rFonts w:ascii="Times New Roman" w:hAnsi="Times New Roman"/>
                <w:noProof/>
                <w:webHidden/>
              </w:rPr>
              <w:fldChar w:fldCharType="begin"/>
            </w:r>
            <w:r w:rsidR="00884452" w:rsidRPr="00884452">
              <w:rPr>
                <w:rFonts w:ascii="Times New Roman" w:hAnsi="Times New Roman"/>
                <w:noProof/>
                <w:webHidden/>
              </w:rPr>
              <w:instrText xml:space="preserve"> PAGEREF _Toc55929990 \h </w:instrText>
            </w:r>
            <w:r w:rsidR="00884452" w:rsidRPr="00884452">
              <w:rPr>
                <w:rFonts w:ascii="Times New Roman" w:hAnsi="Times New Roman"/>
                <w:noProof/>
                <w:webHidden/>
              </w:rPr>
            </w:r>
            <w:r w:rsidR="00884452" w:rsidRPr="00884452">
              <w:rPr>
                <w:rFonts w:ascii="Times New Roman" w:hAnsi="Times New Roman"/>
                <w:noProof/>
                <w:webHidden/>
              </w:rPr>
              <w:fldChar w:fldCharType="separate"/>
            </w:r>
            <w:r w:rsidR="00884452" w:rsidRPr="00884452">
              <w:rPr>
                <w:rFonts w:ascii="Times New Roman" w:hAnsi="Times New Roman"/>
                <w:noProof/>
                <w:webHidden/>
              </w:rPr>
              <w:t>17</w:t>
            </w:r>
            <w:r w:rsidR="00884452" w:rsidRPr="00884452">
              <w:rPr>
                <w:rFonts w:ascii="Times New Roman" w:hAnsi="Times New Roman"/>
                <w:noProof/>
                <w:webHidden/>
              </w:rPr>
              <w:fldChar w:fldCharType="end"/>
            </w:r>
          </w:hyperlink>
        </w:p>
        <w:p w14:paraId="692B4BD3" w14:textId="1059B860" w:rsidR="00884452" w:rsidRPr="00884452" w:rsidRDefault="00872BDF">
          <w:pPr>
            <w:pStyle w:val="TOC3"/>
            <w:tabs>
              <w:tab w:val="right" w:leader="dot" w:pos="9019"/>
            </w:tabs>
            <w:rPr>
              <w:rFonts w:ascii="Times New Roman" w:eastAsiaTheme="minorEastAsia" w:hAnsi="Times New Roman"/>
              <w:noProof/>
            </w:rPr>
          </w:pPr>
          <w:hyperlink w:anchor="_Toc55929991" w:history="1">
            <w:r w:rsidR="00884452" w:rsidRPr="00884452">
              <w:rPr>
                <w:rStyle w:val="Hyperlink"/>
                <w:rFonts w:ascii="Times New Roman" w:hAnsi="Times New Roman"/>
                <w:i/>
                <w:iCs/>
                <w:noProof/>
                <w:color w:val="auto"/>
              </w:rPr>
              <w:t>Determine the sample size</w:t>
            </w:r>
            <w:r w:rsidR="00884452" w:rsidRPr="00884452">
              <w:rPr>
                <w:rFonts w:ascii="Times New Roman" w:hAnsi="Times New Roman"/>
                <w:noProof/>
                <w:webHidden/>
              </w:rPr>
              <w:tab/>
            </w:r>
            <w:r w:rsidR="00884452" w:rsidRPr="00884452">
              <w:rPr>
                <w:rFonts w:ascii="Times New Roman" w:hAnsi="Times New Roman"/>
                <w:noProof/>
                <w:webHidden/>
              </w:rPr>
              <w:fldChar w:fldCharType="begin"/>
            </w:r>
            <w:r w:rsidR="00884452" w:rsidRPr="00884452">
              <w:rPr>
                <w:rFonts w:ascii="Times New Roman" w:hAnsi="Times New Roman"/>
                <w:noProof/>
                <w:webHidden/>
              </w:rPr>
              <w:instrText xml:space="preserve"> PAGEREF _Toc55929991 \h </w:instrText>
            </w:r>
            <w:r w:rsidR="00884452" w:rsidRPr="00884452">
              <w:rPr>
                <w:rFonts w:ascii="Times New Roman" w:hAnsi="Times New Roman"/>
                <w:noProof/>
                <w:webHidden/>
              </w:rPr>
            </w:r>
            <w:r w:rsidR="00884452" w:rsidRPr="00884452">
              <w:rPr>
                <w:rFonts w:ascii="Times New Roman" w:hAnsi="Times New Roman"/>
                <w:noProof/>
                <w:webHidden/>
              </w:rPr>
              <w:fldChar w:fldCharType="separate"/>
            </w:r>
            <w:r w:rsidR="00884452" w:rsidRPr="00884452">
              <w:rPr>
                <w:rFonts w:ascii="Times New Roman" w:hAnsi="Times New Roman"/>
                <w:noProof/>
                <w:webHidden/>
              </w:rPr>
              <w:t>18</w:t>
            </w:r>
            <w:r w:rsidR="00884452" w:rsidRPr="00884452">
              <w:rPr>
                <w:rFonts w:ascii="Times New Roman" w:hAnsi="Times New Roman"/>
                <w:noProof/>
                <w:webHidden/>
              </w:rPr>
              <w:fldChar w:fldCharType="end"/>
            </w:r>
          </w:hyperlink>
        </w:p>
        <w:p w14:paraId="3D08DC5B" w14:textId="515364F7" w:rsidR="00884452" w:rsidRPr="00884452" w:rsidRDefault="00872BDF">
          <w:pPr>
            <w:pStyle w:val="TOC3"/>
            <w:tabs>
              <w:tab w:val="right" w:leader="dot" w:pos="9019"/>
            </w:tabs>
            <w:rPr>
              <w:rFonts w:ascii="Times New Roman" w:eastAsiaTheme="minorEastAsia" w:hAnsi="Times New Roman"/>
              <w:noProof/>
            </w:rPr>
          </w:pPr>
          <w:hyperlink w:anchor="_Toc55929992" w:history="1">
            <w:r w:rsidR="00884452" w:rsidRPr="00884452">
              <w:rPr>
                <w:rStyle w:val="Hyperlink"/>
                <w:rFonts w:ascii="Times New Roman" w:hAnsi="Times New Roman"/>
                <w:noProof/>
                <w:color w:val="auto"/>
              </w:rPr>
              <w:t>List all the CHWs in the sampling area</w:t>
            </w:r>
            <w:r w:rsidR="00884452" w:rsidRPr="00884452">
              <w:rPr>
                <w:rFonts w:ascii="Times New Roman" w:hAnsi="Times New Roman"/>
                <w:noProof/>
                <w:webHidden/>
              </w:rPr>
              <w:tab/>
            </w:r>
            <w:r w:rsidR="00884452" w:rsidRPr="00884452">
              <w:rPr>
                <w:rFonts w:ascii="Times New Roman" w:hAnsi="Times New Roman"/>
                <w:noProof/>
                <w:webHidden/>
              </w:rPr>
              <w:fldChar w:fldCharType="begin"/>
            </w:r>
            <w:r w:rsidR="00884452" w:rsidRPr="00884452">
              <w:rPr>
                <w:rFonts w:ascii="Times New Roman" w:hAnsi="Times New Roman"/>
                <w:noProof/>
                <w:webHidden/>
              </w:rPr>
              <w:instrText xml:space="preserve"> PAGEREF _Toc55929992 \h </w:instrText>
            </w:r>
            <w:r w:rsidR="00884452" w:rsidRPr="00884452">
              <w:rPr>
                <w:rFonts w:ascii="Times New Roman" w:hAnsi="Times New Roman"/>
                <w:noProof/>
                <w:webHidden/>
              </w:rPr>
            </w:r>
            <w:r w:rsidR="00884452" w:rsidRPr="00884452">
              <w:rPr>
                <w:rFonts w:ascii="Times New Roman" w:hAnsi="Times New Roman"/>
                <w:noProof/>
                <w:webHidden/>
              </w:rPr>
              <w:fldChar w:fldCharType="separate"/>
            </w:r>
            <w:r w:rsidR="00884452" w:rsidRPr="00884452">
              <w:rPr>
                <w:rFonts w:ascii="Times New Roman" w:hAnsi="Times New Roman"/>
                <w:noProof/>
                <w:webHidden/>
              </w:rPr>
              <w:t>23</w:t>
            </w:r>
            <w:r w:rsidR="00884452" w:rsidRPr="00884452">
              <w:rPr>
                <w:rFonts w:ascii="Times New Roman" w:hAnsi="Times New Roman"/>
                <w:noProof/>
                <w:webHidden/>
              </w:rPr>
              <w:fldChar w:fldCharType="end"/>
            </w:r>
          </w:hyperlink>
        </w:p>
        <w:p w14:paraId="17FA6ED2" w14:textId="4CCB1B34" w:rsidR="00884452" w:rsidRPr="00884452" w:rsidRDefault="00872BDF">
          <w:pPr>
            <w:pStyle w:val="TOC3"/>
            <w:tabs>
              <w:tab w:val="right" w:leader="dot" w:pos="9019"/>
            </w:tabs>
            <w:rPr>
              <w:rFonts w:ascii="Times New Roman" w:eastAsiaTheme="minorEastAsia" w:hAnsi="Times New Roman"/>
              <w:noProof/>
            </w:rPr>
          </w:pPr>
          <w:hyperlink w:anchor="_Toc55929993" w:history="1">
            <w:r w:rsidR="00884452" w:rsidRPr="00884452">
              <w:rPr>
                <w:rStyle w:val="Hyperlink"/>
                <w:rFonts w:ascii="Times New Roman" w:hAnsi="Times New Roman"/>
                <w:noProof/>
                <w:color w:val="auto"/>
              </w:rPr>
              <w:t>Select a sample of CHWs</w:t>
            </w:r>
            <w:r w:rsidR="00884452" w:rsidRPr="00884452">
              <w:rPr>
                <w:rFonts w:ascii="Times New Roman" w:hAnsi="Times New Roman"/>
                <w:noProof/>
                <w:webHidden/>
              </w:rPr>
              <w:tab/>
            </w:r>
            <w:r w:rsidR="00884452" w:rsidRPr="00884452">
              <w:rPr>
                <w:rFonts w:ascii="Times New Roman" w:hAnsi="Times New Roman"/>
                <w:noProof/>
                <w:webHidden/>
              </w:rPr>
              <w:fldChar w:fldCharType="begin"/>
            </w:r>
            <w:r w:rsidR="00884452" w:rsidRPr="00884452">
              <w:rPr>
                <w:rFonts w:ascii="Times New Roman" w:hAnsi="Times New Roman"/>
                <w:noProof/>
                <w:webHidden/>
              </w:rPr>
              <w:instrText xml:space="preserve"> PAGEREF _Toc55929993 \h </w:instrText>
            </w:r>
            <w:r w:rsidR="00884452" w:rsidRPr="00884452">
              <w:rPr>
                <w:rFonts w:ascii="Times New Roman" w:hAnsi="Times New Roman"/>
                <w:noProof/>
                <w:webHidden/>
              </w:rPr>
            </w:r>
            <w:r w:rsidR="00884452" w:rsidRPr="00884452">
              <w:rPr>
                <w:rFonts w:ascii="Times New Roman" w:hAnsi="Times New Roman"/>
                <w:noProof/>
                <w:webHidden/>
              </w:rPr>
              <w:fldChar w:fldCharType="separate"/>
            </w:r>
            <w:r w:rsidR="00884452" w:rsidRPr="00884452">
              <w:rPr>
                <w:rFonts w:ascii="Times New Roman" w:hAnsi="Times New Roman"/>
                <w:noProof/>
                <w:webHidden/>
              </w:rPr>
              <w:t>23</w:t>
            </w:r>
            <w:r w:rsidR="00884452" w:rsidRPr="00884452">
              <w:rPr>
                <w:rFonts w:ascii="Times New Roman" w:hAnsi="Times New Roman"/>
                <w:noProof/>
                <w:webHidden/>
              </w:rPr>
              <w:fldChar w:fldCharType="end"/>
            </w:r>
          </w:hyperlink>
        </w:p>
        <w:p w14:paraId="7D7A2702" w14:textId="42563C49" w:rsidR="00884452" w:rsidRPr="00884452" w:rsidRDefault="00872BDF">
          <w:pPr>
            <w:pStyle w:val="TOC2"/>
            <w:tabs>
              <w:tab w:val="right" w:leader="dot" w:pos="9019"/>
            </w:tabs>
            <w:rPr>
              <w:rFonts w:ascii="Times New Roman" w:eastAsiaTheme="minorEastAsia" w:hAnsi="Times New Roman"/>
              <w:noProof/>
            </w:rPr>
          </w:pPr>
          <w:hyperlink w:anchor="_Toc55929994" w:history="1">
            <w:r w:rsidR="00884452" w:rsidRPr="00884452">
              <w:rPr>
                <w:rStyle w:val="Hyperlink"/>
                <w:rFonts w:ascii="Times New Roman" w:hAnsi="Times New Roman"/>
                <w:noProof/>
                <w:color w:val="auto"/>
              </w:rPr>
              <w:t>Estimate and secure the budget</w:t>
            </w:r>
            <w:r w:rsidR="00884452" w:rsidRPr="00884452">
              <w:rPr>
                <w:rFonts w:ascii="Times New Roman" w:hAnsi="Times New Roman"/>
                <w:noProof/>
                <w:webHidden/>
              </w:rPr>
              <w:tab/>
            </w:r>
            <w:r w:rsidR="00884452" w:rsidRPr="00884452">
              <w:rPr>
                <w:rFonts w:ascii="Times New Roman" w:hAnsi="Times New Roman"/>
                <w:noProof/>
                <w:webHidden/>
              </w:rPr>
              <w:fldChar w:fldCharType="begin"/>
            </w:r>
            <w:r w:rsidR="00884452" w:rsidRPr="00884452">
              <w:rPr>
                <w:rFonts w:ascii="Times New Roman" w:hAnsi="Times New Roman"/>
                <w:noProof/>
                <w:webHidden/>
              </w:rPr>
              <w:instrText xml:space="preserve"> PAGEREF _Toc55929994 \h </w:instrText>
            </w:r>
            <w:r w:rsidR="00884452" w:rsidRPr="00884452">
              <w:rPr>
                <w:rFonts w:ascii="Times New Roman" w:hAnsi="Times New Roman"/>
                <w:noProof/>
                <w:webHidden/>
              </w:rPr>
            </w:r>
            <w:r w:rsidR="00884452" w:rsidRPr="00884452">
              <w:rPr>
                <w:rFonts w:ascii="Times New Roman" w:hAnsi="Times New Roman"/>
                <w:noProof/>
                <w:webHidden/>
              </w:rPr>
              <w:fldChar w:fldCharType="separate"/>
            </w:r>
            <w:r w:rsidR="00884452" w:rsidRPr="00884452">
              <w:rPr>
                <w:rFonts w:ascii="Times New Roman" w:hAnsi="Times New Roman"/>
                <w:noProof/>
                <w:webHidden/>
              </w:rPr>
              <w:t>25</w:t>
            </w:r>
            <w:r w:rsidR="00884452" w:rsidRPr="00884452">
              <w:rPr>
                <w:rFonts w:ascii="Times New Roman" w:hAnsi="Times New Roman"/>
                <w:noProof/>
                <w:webHidden/>
              </w:rPr>
              <w:fldChar w:fldCharType="end"/>
            </w:r>
          </w:hyperlink>
        </w:p>
        <w:p w14:paraId="523764D2" w14:textId="3BA5CC5A" w:rsidR="00884452" w:rsidRPr="00884452" w:rsidRDefault="00872BDF">
          <w:pPr>
            <w:pStyle w:val="TOC3"/>
            <w:tabs>
              <w:tab w:val="right" w:leader="dot" w:pos="9019"/>
            </w:tabs>
            <w:rPr>
              <w:rFonts w:ascii="Times New Roman" w:eastAsiaTheme="minorEastAsia" w:hAnsi="Times New Roman"/>
              <w:noProof/>
            </w:rPr>
          </w:pPr>
          <w:hyperlink w:anchor="_Toc55929995" w:history="1">
            <w:r w:rsidR="00884452" w:rsidRPr="00884452">
              <w:rPr>
                <w:rStyle w:val="Hyperlink"/>
                <w:rFonts w:ascii="Times New Roman" w:hAnsi="Times New Roman"/>
                <w:noProof/>
                <w:color w:val="auto"/>
                <w:lang w:val="en-GB"/>
              </w:rPr>
              <w:t>Total staff needed to conduct the survey</w:t>
            </w:r>
            <w:r w:rsidR="00884452" w:rsidRPr="00884452">
              <w:rPr>
                <w:rFonts w:ascii="Times New Roman" w:hAnsi="Times New Roman"/>
                <w:noProof/>
                <w:webHidden/>
              </w:rPr>
              <w:tab/>
            </w:r>
            <w:r w:rsidR="00884452" w:rsidRPr="00884452">
              <w:rPr>
                <w:rFonts w:ascii="Times New Roman" w:hAnsi="Times New Roman"/>
                <w:noProof/>
                <w:webHidden/>
              </w:rPr>
              <w:fldChar w:fldCharType="begin"/>
            </w:r>
            <w:r w:rsidR="00884452" w:rsidRPr="00884452">
              <w:rPr>
                <w:rFonts w:ascii="Times New Roman" w:hAnsi="Times New Roman"/>
                <w:noProof/>
                <w:webHidden/>
              </w:rPr>
              <w:instrText xml:space="preserve"> PAGEREF _Toc55929995 \h </w:instrText>
            </w:r>
            <w:r w:rsidR="00884452" w:rsidRPr="00884452">
              <w:rPr>
                <w:rFonts w:ascii="Times New Roman" w:hAnsi="Times New Roman"/>
                <w:noProof/>
                <w:webHidden/>
              </w:rPr>
            </w:r>
            <w:r w:rsidR="00884452" w:rsidRPr="00884452">
              <w:rPr>
                <w:rFonts w:ascii="Times New Roman" w:hAnsi="Times New Roman"/>
                <w:noProof/>
                <w:webHidden/>
              </w:rPr>
              <w:fldChar w:fldCharType="separate"/>
            </w:r>
            <w:r w:rsidR="00884452" w:rsidRPr="00884452">
              <w:rPr>
                <w:rFonts w:ascii="Times New Roman" w:hAnsi="Times New Roman"/>
                <w:noProof/>
                <w:webHidden/>
              </w:rPr>
              <w:t>26</w:t>
            </w:r>
            <w:r w:rsidR="00884452" w:rsidRPr="00884452">
              <w:rPr>
                <w:rFonts w:ascii="Times New Roman" w:hAnsi="Times New Roman"/>
                <w:noProof/>
                <w:webHidden/>
              </w:rPr>
              <w:fldChar w:fldCharType="end"/>
            </w:r>
          </w:hyperlink>
        </w:p>
        <w:p w14:paraId="3223B81D" w14:textId="60E31430" w:rsidR="00884452" w:rsidRPr="00884452" w:rsidRDefault="00872BDF">
          <w:pPr>
            <w:pStyle w:val="TOC3"/>
            <w:tabs>
              <w:tab w:val="right" w:leader="dot" w:pos="9019"/>
            </w:tabs>
            <w:rPr>
              <w:rFonts w:ascii="Times New Roman" w:eastAsiaTheme="minorEastAsia" w:hAnsi="Times New Roman"/>
              <w:noProof/>
            </w:rPr>
          </w:pPr>
          <w:hyperlink w:anchor="_Toc55929996" w:history="1">
            <w:r w:rsidR="00884452" w:rsidRPr="00884452">
              <w:rPr>
                <w:rStyle w:val="Hyperlink"/>
                <w:rFonts w:ascii="Times New Roman" w:hAnsi="Times New Roman"/>
                <w:noProof/>
                <w:color w:val="auto"/>
              </w:rPr>
              <w:t>Days of fieldwork and travel</w:t>
            </w:r>
            <w:r w:rsidR="00884452" w:rsidRPr="00884452">
              <w:rPr>
                <w:rFonts w:ascii="Times New Roman" w:hAnsi="Times New Roman"/>
                <w:noProof/>
                <w:webHidden/>
              </w:rPr>
              <w:tab/>
            </w:r>
            <w:r w:rsidR="00884452" w:rsidRPr="00884452">
              <w:rPr>
                <w:rFonts w:ascii="Times New Roman" w:hAnsi="Times New Roman"/>
                <w:noProof/>
                <w:webHidden/>
              </w:rPr>
              <w:fldChar w:fldCharType="begin"/>
            </w:r>
            <w:r w:rsidR="00884452" w:rsidRPr="00884452">
              <w:rPr>
                <w:rFonts w:ascii="Times New Roman" w:hAnsi="Times New Roman"/>
                <w:noProof/>
                <w:webHidden/>
              </w:rPr>
              <w:instrText xml:space="preserve"> PAGEREF _Toc55929996 \h </w:instrText>
            </w:r>
            <w:r w:rsidR="00884452" w:rsidRPr="00884452">
              <w:rPr>
                <w:rFonts w:ascii="Times New Roman" w:hAnsi="Times New Roman"/>
                <w:noProof/>
                <w:webHidden/>
              </w:rPr>
            </w:r>
            <w:r w:rsidR="00884452" w:rsidRPr="00884452">
              <w:rPr>
                <w:rFonts w:ascii="Times New Roman" w:hAnsi="Times New Roman"/>
                <w:noProof/>
                <w:webHidden/>
              </w:rPr>
              <w:fldChar w:fldCharType="separate"/>
            </w:r>
            <w:r w:rsidR="00884452" w:rsidRPr="00884452">
              <w:rPr>
                <w:rFonts w:ascii="Times New Roman" w:hAnsi="Times New Roman"/>
                <w:noProof/>
                <w:webHidden/>
              </w:rPr>
              <w:t>27</w:t>
            </w:r>
            <w:r w:rsidR="00884452" w:rsidRPr="00884452">
              <w:rPr>
                <w:rFonts w:ascii="Times New Roman" w:hAnsi="Times New Roman"/>
                <w:noProof/>
                <w:webHidden/>
              </w:rPr>
              <w:fldChar w:fldCharType="end"/>
            </w:r>
          </w:hyperlink>
        </w:p>
        <w:p w14:paraId="1F5AF2A0" w14:textId="2D8A726D" w:rsidR="00884452" w:rsidRPr="00884452" w:rsidRDefault="00872BDF">
          <w:pPr>
            <w:pStyle w:val="TOC3"/>
            <w:tabs>
              <w:tab w:val="right" w:leader="dot" w:pos="9019"/>
            </w:tabs>
            <w:rPr>
              <w:rFonts w:ascii="Times New Roman" w:eastAsiaTheme="minorEastAsia" w:hAnsi="Times New Roman"/>
              <w:noProof/>
            </w:rPr>
          </w:pPr>
          <w:hyperlink w:anchor="_Toc55929997" w:history="1">
            <w:r w:rsidR="00884452" w:rsidRPr="00884452">
              <w:rPr>
                <w:rStyle w:val="Hyperlink"/>
                <w:rFonts w:ascii="Times New Roman" w:hAnsi="Times New Roman"/>
                <w:noProof/>
                <w:color w:val="auto"/>
              </w:rPr>
              <w:t>Coordination and management</w:t>
            </w:r>
            <w:r w:rsidR="00884452" w:rsidRPr="00884452">
              <w:rPr>
                <w:rFonts w:ascii="Times New Roman" w:hAnsi="Times New Roman"/>
                <w:noProof/>
                <w:webHidden/>
              </w:rPr>
              <w:tab/>
            </w:r>
            <w:r w:rsidR="00884452" w:rsidRPr="00884452">
              <w:rPr>
                <w:rFonts w:ascii="Times New Roman" w:hAnsi="Times New Roman"/>
                <w:noProof/>
                <w:webHidden/>
              </w:rPr>
              <w:fldChar w:fldCharType="begin"/>
            </w:r>
            <w:r w:rsidR="00884452" w:rsidRPr="00884452">
              <w:rPr>
                <w:rFonts w:ascii="Times New Roman" w:hAnsi="Times New Roman"/>
                <w:noProof/>
                <w:webHidden/>
              </w:rPr>
              <w:instrText xml:space="preserve"> PAGEREF _Toc55929997 \h </w:instrText>
            </w:r>
            <w:r w:rsidR="00884452" w:rsidRPr="00884452">
              <w:rPr>
                <w:rFonts w:ascii="Times New Roman" w:hAnsi="Times New Roman"/>
                <w:noProof/>
                <w:webHidden/>
              </w:rPr>
            </w:r>
            <w:r w:rsidR="00884452" w:rsidRPr="00884452">
              <w:rPr>
                <w:rFonts w:ascii="Times New Roman" w:hAnsi="Times New Roman"/>
                <w:noProof/>
                <w:webHidden/>
              </w:rPr>
              <w:fldChar w:fldCharType="separate"/>
            </w:r>
            <w:r w:rsidR="00884452" w:rsidRPr="00884452">
              <w:rPr>
                <w:rFonts w:ascii="Times New Roman" w:hAnsi="Times New Roman"/>
                <w:noProof/>
                <w:webHidden/>
              </w:rPr>
              <w:t>28</w:t>
            </w:r>
            <w:r w:rsidR="00884452" w:rsidRPr="00884452">
              <w:rPr>
                <w:rFonts w:ascii="Times New Roman" w:hAnsi="Times New Roman"/>
                <w:noProof/>
                <w:webHidden/>
              </w:rPr>
              <w:fldChar w:fldCharType="end"/>
            </w:r>
          </w:hyperlink>
        </w:p>
        <w:p w14:paraId="7F1A9F8A" w14:textId="3DA87E00" w:rsidR="00884452" w:rsidRPr="00884452" w:rsidRDefault="00872BDF">
          <w:pPr>
            <w:pStyle w:val="TOC2"/>
            <w:tabs>
              <w:tab w:val="right" w:leader="dot" w:pos="9019"/>
            </w:tabs>
            <w:rPr>
              <w:rFonts w:ascii="Times New Roman" w:eastAsiaTheme="minorEastAsia" w:hAnsi="Times New Roman"/>
              <w:noProof/>
            </w:rPr>
          </w:pPr>
          <w:hyperlink w:anchor="_Toc55929998" w:history="1">
            <w:r w:rsidR="00884452" w:rsidRPr="00884452">
              <w:rPr>
                <w:rStyle w:val="Hyperlink"/>
                <w:rFonts w:ascii="Times New Roman" w:hAnsi="Times New Roman"/>
                <w:noProof/>
                <w:color w:val="auto"/>
              </w:rPr>
              <w:t>Begin ethical approval</w:t>
            </w:r>
            <w:r w:rsidR="00884452" w:rsidRPr="00884452">
              <w:rPr>
                <w:rFonts w:ascii="Times New Roman" w:hAnsi="Times New Roman"/>
                <w:noProof/>
                <w:webHidden/>
              </w:rPr>
              <w:tab/>
            </w:r>
            <w:r w:rsidR="00884452" w:rsidRPr="00884452">
              <w:rPr>
                <w:rFonts w:ascii="Times New Roman" w:hAnsi="Times New Roman"/>
                <w:noProof/>
                <w:webHidden/>
              </w:rPr>
              <w:fldChar w:fldCharType="begin"/>
            </w:r>
            <w:r w:rsidR="00884452" w:rsidRPr="00884452">
              <w:rPr>
                <w:rFonts w:ascii="Times New Roman" w:hAnsi="Times New Roman"/>
                <w:noProof/>
                <w:webHidden/>
              </w:rPr>
              <w:instrText xml:space="preserve"> PAGEREF _Toc55929998 \h </w:instrText>
            </w:r>
            <w:r w:rsidR="00884452" w:rsidRPr="00884452">
              <w:rPr>
                <w:rFonts w:ascii="Times New Roman" w:hAnsi="Times New Roman"/>
                <w:noProof/>
                <w:webHidden/>
              </w:rPr>
            </w:r>
            <w:r w:rsidR="00884452" w:rsidRPr="00884452">
              <w:rPr>
                <w:rFonts w:ascii="Times New Roman" w:hAnsi="Times New Roman"/>
                <w:noProof/>
                <w:webHidden/>
              </w:rPr>
              <w:fldChar w:fldCharType="separate"/>
            </w:r>
            <w:r w:rsidR="00884452" w:rsidRPr="00884452">
              <w:rPr>
                <w:rFonts w:ascii="Times New Roman" w:hAnsi="Times New Roman"/>
                <w:noProof/>
                <w:webHidden/>
              </w:rPr>
              <w:t>29</w:t>
            </w:r>
            <w:r w:rsidR="00884452" w:rsidRPr="00884452">
              <w:rPr>
                <w:rFonts w:ascii="Times New Roman" w:hAnsi="Times New Roman"/>
                <w:noProof/>
                <w:webHidden/>
              </w:rPr>
              <w:fldChar w:fldCharType="end"/>
            </w:r>
          </w:hyperlink>
        </w:p>
        <w:p w14:paraId="3B6772E9" w14:textId="69B4BBE7" w:rsidR="00884452" w:rsidRPr="00884452" w:rsidRDefault="00872BDF">
          <w:pPr>
            <w:pStyle w:val="TOC3"/>
            <w:tabs>
              <w:tab w:val="right" w:leader="dot" w:pos="9019"/>
            </w:tabs>
            <w:rPr>
              <w:rFonts w:ascii="Times New Roman" w:eastAsiaTheme="minorEastAsia" w:hAnsi="Times New Roman"/>
              <w:noProof/>
            </w:rPr>
          </w:pPr>
          <w:hyperlink w:anchor="_Toc55929999" w:history="1">
            <w:r w:rsidR="00884452" w:rsidRPr="00884452">
              <w:rPr>
                <w:rStyle w:val="Hyperlink"/>
                <w:rFonts w:ascii="Times New Roman" w:hAnsi="Times New Roman"/>
                <w:noProof/>
                <w:color w:val="auto"/>
              </w:rPr>
              <w:t>Respecting autonomy</w:t>
            </w:r>
            <w:r w:rsidR="00884452" w:rsidRPr="00884452">
              <w:rPr>
                <w:rFonts w:ascii="Times New Roman" w:hAnsi="Times New Roman"/>
                <w:noProof/>
                <w:webHidden/>
              </w:rPr>
              <w:tab/>
            </w:r>
            <w:r w:rsidR="00884452" w:rsidRPr="00884452">
              <w:rPr>
                <w:rFonts w:ascii="Times New Roman" w:hAnsi="Times New Roman"/>
                <w:noProof/>
                <w:webHidden/>
              </w:rPr>
              <w:fldChar w:fldCharType="begin"/>
            </w:r>
            <w:r w:rsidR="00884452" w:rsidRPr="00884452">
              <w:rPr>
                <w:rFonts w:ascii="Times New Roman" w:hAnsi="Times New Roman"/>
                <w:noProof/>
                <w:webHidden/>
              </w:rPr>
              <w:instrText xml:space="preserve"> PAGEREF _Toc55929999 \h </w:instrText>
            </w:r>
            <w:r w:rsidR="00884452" w:rsidRPr="00884452">
              <w:rPr>
                <w:rFonts w:ascii="Times New Roman" w:hAnsi="Times New Roman"/>
                <w:noProof/>
                <w:webHidden/>
              </w:rPr>
            </w:r>
            <w:r w:rsidR="00884452" w:rsidRPr="00884452">
              <w:rPr>
                <w:rFonts w:ascii="Times New Roman" w:hAnsi="Times New Roman"/>
                <w:noProof/>
                <w:webHidden/>
              </w:rPr>
              <w:fldChar w:fldCharType="separate"/>
            </w:r>
            <w:r w:rsidR="00884452" w:rsidRPr="00884452">
              <w:rPr>
                <w:rFonts w:ascii="Times New Roman" w:hAnsi="Times New Roman"/>
                <w:noProof/>
                <w:webHidden/>
              </w:rPr>
              <w:t>30</w:t>
            </w:r>
            <w:r w:rsidR="00884452" w:rsidRPr="00884452">
              <w:rPr>
                <w:rFonts w:ascii="Times New Roman" w:hAnsi="Times New Roman"/>
                <w:noProof/>
                <w:webHidden/>
              </w:rPr>
              <w:fldChar w:fldCharType="end"/>
            </w:r>
          </w:hyperlink>
        </w:p>
        <w:p w14:paraId="0AB01F34" w14:textId="6837B852" w:rsidR="00884452" w:rsidRPr="00884452" w:rsidRDefault="00872BDF">
          <w:pPr>
            <w:pStyle w:val="TOC3"/>
            <w:tabs>
              <w:tab w:val="right" w:leader="dot" w:pos="9019"/>
            </w:tabs>
            <w:rPr>
              <w:rFonts w:ascii="Times New Roman" w:eastAsiaTheme="minorEastAsia" w:hAnsi="Times New Roman"/>
              <w:noProof/>
            </w:rPr>
          </w:pPr>
          <w:hyperlink w:anchor="_Toc55930000" w:history="1">
            <w:r w:rsidR="00884452" w:rsidRPr="00884452">
              <w:rPr>
                <w:rStyle w:val="Hyperlink"/>
                <w:rFonts w:ascii="Times New Roman" w:hAnsi="Times New Roman"/>
                <w:noProof/>
                <w:color w:val="auto"/>
              </w:rPr>
              <w:t>Maximizing benefit</w:t>
            </w:r>
            <w:r w:rsidR="00884452" w:rsidRPr="00884452">
              <w:rPr>
                <w:rFonts w:ascii="Times New Roman" w:hAnsi="Times New Roman"/>
                <w:noProof/>
                <w:webHidden/>
              </w:rPr>
              <w:tab/>
            </w:r>
            <w:r w:rsidR="00884452" w:rsidRPr="00884452">
              <w:rPr>
                <w:rFonts w:ascii="Times New Roman" w:hAnsi="Times New Roman"/>
                <w:noProof/>
                <w:webHidden/>
              </w:rPr>
              <w:fldChar w:fldCharType="begin"/>
            </w:r>
            <w:r w:rsidR="00884452" w:rsidRPr="00884452">
              <w:rPr>
                <w:rFonts w:ascii="Times New Roman" w:hAnsi="Times New Roman"/>
                <w:noProof/>
                <w:webHidden/>
              </w:rPr>
              <w:instrText xml:space="preserve"> PAGEREF _Toc55930000 \h </w:instrText>
            </w:r>
            <w:r w:rsidR="00884452" w:rsidRPr="00884452">
              <w:rPr>
                <w:rFonts w:ascii="Times New Roman" w:hAnsi="Times New Roman"/>
                <w:noProof/>
                <w:webHidden/>
              </w:rPr>
            </w:r>
            <w:r w:rsidR="00884452" w:rsidRPr="00884452">
              <w:rPr>
                <w:rFonts w:ascii="Times New Roman" w:hAnsi="Times New Roman"/>
                <w:noProof/>
                <w:webHidden/>
              </w:rPr>
              <w:fldChar w:fldCharType="separate"/>
            </w:r>
            <w:r w:rsidR="00884452" w:rsidRPr="00884452">
              <w:rPr>
                <w:rFonts w:ascii="Times New Roman" w:hAnsi="Times New Roman"/>
                <w:noProof/>
                <w:webHidden/>
              </w:rPr>
              <w:t>30</w:t>
            </w:r>
            <w:r w:rsidR="00884452" w:rsidRPr="00884452">
              <w:rPr>
                <w:rFonts w:ascii="Times New Roman" w:hAnsi="Times New Roman"/>
                <w:noProof/>
                <w:webHidden/>
              </w:rPr>
              <w:fldChar w:fldCharType="end"/>
            </w:r>
          </w:hyperlink>
        </w:p>
        <w:p w14:paraId="21A9B71A" w14:textId="6620FF83" w:rsidR="00884452" w:rsidRPr="00884452" w:rsidRDefault="00872BDF">
          <w:pPr>
            <w:pStyle w:val="TOC3"/>
            <w:tabs>
              <w:tab w:val="right" w:leader="dot" w:pos="9019"/>
            </w:tabs>
            <w:rPr>
              <w:rFonts w:ascii="Times New Roman" w:eastAsiaTheme="minorEastAsia" w:hAnsi="Times New Roman"/>
              <w:noProof/>
            </w:rPr>
          </w:pPr>
          <w:hyperlink w:anchor="_Toc55930001" w:history="1">
            <w:r w:rsidR="00884452" w:rsidRPr="00884452">
              <w:rPr>
                <w:rStyle w:val="Hyperlink"/>
                <w:rFonts w:ascii="Times New Roman" w:hAnsi="Times New Roman"/>
                <w:noProof/>
                <w:color w:val="auto"/>
              </w:rPr>
              <w:t>Minimizing harm</w:t>
            </w:r>
            <w:r w:rsidR="00884452" w:rsidRPr="00884452">
              <w:rPr>
                <w:rFonts w:ascii="Times New Roman" w:hAnsi="Times New Roman"/>
                <w:noProof/>
                <w:webHidden/>
              </w:rPr>
              <w:tab/>
            </w:r>
            <w:r w:rsidR="00884452" w:rsidRPr="00884452">
              <w:rPr>
                <w:rFonts w:ascii="Times New Roman" w:hAnsi="Times New Roman"/>
                <w:noProof/>
                <w:webHidden/>
              </w:rPr>
              <w:fldChar w:fldCharType="begin"/>
            </w:r>
            <w:r w:rsidR="00884452" w:rsidRPr="00884452">
              <w:rPr>
                <w:rFonts w:ascii="Times New Roman" w:hAnsi="Times New Roman"/>
                <w:noProof/>
                <w:webHidden/>
              </w:rPr>
              <w:instrText xml:space="preserve"> PAGEREF _Toc55930001 \h </w:instrText>
            </w:r>
            <w:r w:rsidR="00884452" w:rsidRPr="00884452">
              <w:rPr>
                <w:rFonts w:ascii="Times New Roman" w:hAnsi="Times New Roman"/>
                <w:noProof/>
                <w:webHidden/>
              </w:rPr>
            </w:r>
            <w:r w:rsidR="00884452" w:rsidRPr="00884452">
              <w:rPr>
                <w:rFonts w:ascii="Times New Roman" w:hAnsi="Times New Roman"/>
                <w:noProof/>
                <w:webHidden/>
              </w:rPr>
              <w:fldChar w:fldCharType="separate"/>
            </w:r>
            <w:r w:rsidR="00884452" w:rsidRPr="00884452">
              <w:rPr>
                <w:rFonts w:ascii="Times New Roman" w:hAnsi="Times New Roman"/>
                <w:noProof/>
                <w:webHidden/>
              </w:rPr>
              <w:t>30</w:t>
            </w:r>
            <w:r w:rsidR="00884452" w:rsidRPr="00884452">
              <w:rPr>
                <w:rFonts w:ascii="Times New Roman" w:hAnsi="Times New Roman"/>
                <w:noProof/>
                <w:webHidden/>
              </w:rPr>
              <w:fldChar w:fldCharType="end"/>
            </w:r>
          </w:hyperlink>
        </w:p>
        <w:p w14:paraId="06E2368B" w14:textId="59B25091" w:rsidR="00884452" w:rsidRPr="00884452" w:rsidRDefault="00872BDF">
          <w:pPr>
            <w:pStyle w:val="TOC3"/>
            <w:tabs>
              <w:tab w:val="right" w:leader="dot" w:pos="9019"/>
            </w:tabs>
            <w:rPr>
              <w:rFonts w:ascii="Times New Roman" w:eastAsiaTheme="minorEastAsia" w:hAnsi="Times New Roman"/>
              <w:noProof/>
            </w:rPr>
          </w:pPr>
          <w:hyperlink w:anchor="_Toc55930002" w:history="1">
            <w:r w:rsidR="00884452" w:rsidRPr="00884452">
              <w:rPr>
                <w:rStyle w:val="Hyperlink"/>
                <w:rFonts w:ascii="Times New Roman" w:hAnsi="Times New Roman"/>
                <w:noProof/>
                <w:color w:val="auto"/>
              </w:rPr>
              <w:t>Fairness</w:t>
            </w:r>
            <w:r w:rsidR="00884452" w:rsidRPr="00884452">
              <w:rPr>
                <w:rFonts w:ascii="Times New Roman" w:hAnsi="Times New Roman"/>
                <w:noProof/>
                <w:webHidden/>
              </w:rPr>
              <w:tab/>
            </w:r>
            <w:r w:rsidR="00884452" w:rsidRPr="00884452">
              <w:rPr>
                <w:rFonts w:ascii="Times New Roman" w:hAnsi="Times New Roman"/>
                <w:noProof/>
                <w:webHidden/>
              </w:rPr>
              <w:fldChar w:fldCharType="begin"/>
            </w:r>
            <w:r w:rsidR="00884452" w:rsidRPr="00884452">
              <w:rPr>
                <w:rFonts w:ascii="Times New Roman" w:hAnsi="Times New Roman"/>
                <w:noProof/>
                <w:webHidden/>
              </w:rPr>
              <w:instrText xml:space="preserve"> PAGEREF _Toc55930002 \h </w:instrText>
            </w:r>
            <w:r w:rsidR="00884452" w:rsidRPr="00884452">
              <w:rPr>
                <w:rFonts w:ascii="Times New Roman" w:hAnsi="Times New Roman"/>
                <w:noProof/>
                <w:webHidden/>
              </w:rPr>
            </w:r>
            <w:r w:rsidR="00884452" w:rsidRPr="00884452">
              <w:rPr>
                <w:rFonts w:ascii="Times New Roman" w:hAnsi="Times New Roman"/>
                <w:noProof/>
                <w:webHidden/>
              </w:rPr>
              <w:fldChar w:fldCharType="separate"/>
            </w:r>
            <w:r w:rsidR="00884452" w:rsidRPr="00884452">
              <w:rPr>
                <w:rFonts w:ascii="Times New Roman" w:hAnsi="Times New Roman"/>
                <w:noProof/>
                <w:webHidden/>
              </w:rPr>
              <w:t>30</w:t>
            </w:r>
            <w:r w:rsidR="00884452" w:rsidRPr="00884452">
              <w:rPr>
                <w:rFonts w:ascii="Times New Roman" w:hAnsi="Times New Roman"/>
                <w:noProof/>
                <w:webHidden/>
              </w:rPr>
              <w:fldChar w:fldCharType="end"/>
            </w:r>
          </w:hyperlink>
        </w:p>
        <w:p w14:paraId="2F531AA9" w14:textId="29F48E96" w:rsidR="00884452" w:rsidRPr="00884452" w:rsidRDefault="00872BDF">
          <w:pPr>
            <w:pStyle w:val="TOC3"/>
            <w:tabs>
              <w:tab w:val="right" w:leader="dot" w:pos="9019"/>
            </w:tabs>
            <w:rPr>
              <w:rFonts w:ascii="Times New Roman" w:eastAsiaTheme="minorEastAsia" w:hAnsi="Times New Roman"/>
              <w:noProof/>
            </w:rPr>
          </w:pPr>
          <w:hyperlink w:anchor="_Toc55930003" w:history="1">
            <w:r w:rsidR="00884452" w:rsidRPr="00884452">
              <w:rPr>
                <w:rStyle w:val="Hyperlink"/>
                <w:rFonts w:ascii="Times New Roman" w:hAnsi="Times New Roman"/>
                <w:noProof/>
                <w:color w:val="auto"/>
              </w:rPr>
              <w:t>Behaving with integrity</w:t>
            </w:r>
            <w:r w:rsidR="00884452" w:rsidRPr="00884452">
              <w:rPr>
                <w:rFonts w:ascii="Times New Roman" w:hAnsi="Times New Roman"/>
                <w:noProof/>
                <w:webHidden/>
              </w:rPr>
              <w:tab/>
            </w:r>
            <w:r w:rsidR="00884452" w:rsidRPr="00884452">
              <w:rPr>
                <w:rFonts w:ascii="Times New Roman" w:hAnsi="Times New Roman"/>
                <w:noProof/>
                <w:webHidden/>
              </w:rPr>
              <w:fldChar w:fldCharType="begin"/>
            </w:r>
            <w:r w:rsidR="00884452" w:rsidRPr="00884452">
              <w:rPr>
                <w:rFonts w:ascii="Times New Roman" w:hAnsi="Times New Roman"/>
                <w:noProof/>
                <w:webHidden/>
              </w:rPr>
              <w:instrText xml:space="preserve"> PAGEREF _Toc55930003 \h </w:instrText>
            </w:r>
            <w:r w:rsidR="00884452" w:rsidRPr="00884452">
              <w:rPr>
                <w:rFonts w:ascii="Times New Roman" w:hAnsi="Times New Roman"/>
                <w:noProof/>
                <w:webHidden/>
              </w:rPr>
            </w:r>
            <w:r w:rsidR="00884452" w:rsidRPr="00884452">
              <w:rPr>
                <w:rFonts w:ascii="Times New Roman" w:hAnsi="Times New Roman"/>
                <w:noProof/>
                <w:webHidden/>
              </w:rPr>
              <w:fldChar w:fldCharType="separate"/>
            </w:r>
            <w:r w:rsidR="00884452" w:rsidRPr="00884452">
              <w:rPr>
                <w:rFonts w:ascii="Times New Roman" w:hAnsi="Times New Roman"/>
                <w:noProof/>
                <w:webHidden/>
              </w:rPr>
              <w:t>30</w:t>
            </w:r>
            <w:r w:rsidR="00884452" w:rsidRPr="00884452">
              <w:rPr>
                <w:rFonts w:ascii="Times New Roman" w:hAnsi="Times New Roman"/>
                <w:noProof/>
                <w:webHidden/>
              </w:rPr>
              <w:fldChar w:fldCharType="end"/>
            </w:r>
          </w:hyperlink>
        </w:p>
        <w:p w14:paraId="223286A9" w14:textId="715FF87D" w:rsidR="00884452" w:rsidRPr="00884452" w:rsidRDefault="00872BDF">
          <w:pPr>
            <w:pStyle w:val="TOC1"/>
            <w:tabs>
              <w:tab w:val="right" w:leader="dot" w:pos="9019"/>
            </w:tabs>
            <w:rPr>
              <w:rFonts w:ascii="Times New Roman" w:eastAsiaTheme="minorEastAsia" w:hAnsi="Times New Roman"/>
              <w:b w:val="0"/>
              <w:noProof/>
              <w:sz w:val="22"/>
              <w:szCs w:val="22"/>
            </w:rPr>
          </w:pPr>
          <w:hyperlink w:anchor="_Toc55930004" w:history="1">
            <w:r w:rsidR="00884452" w:rsidRPr="00884452">
              <w:rPr>
                <w:rStyle w:val="Hyperlink"/>
                <w:rFonts w:ascii="Times New Roman" w:hAnsi="Times New Roman"/>
                <w:noProof/>
                <w:color w:val="auto"/>
              </w:rPr>
              <w:t>Step 2: Prepare to conduct the survey</w:t>
            </w:r>
            <w:r w:rsidR="00884452" w:rsidRPr="00884452">
              <w:rPr>
                <w:rFonts w:ascii="Times New Roman" w:hAnsi="Times New Roman"/>
                <w:noProof/>
                <w:webHidden/>
              </w:rPr>
              <w:tab/>
            </w:r>
            <w:r w:rsidR="00884452" w:rsidRPr="00884452">
              <w:rPr>
                <w:rFonts w:ascii="Times New Roman" w:hAnsi="Times New Roman"/>
                <w:noProof/>
                <w:webHidden/>
              </w:rPr>
              <w:fldChar w:fldCharType="begin"/>
            </w:r>
            <w:r w:rsidR="00884452" w:rsidRPr="00884452">
              <w:rPr>
                <w:rFonts w:ascii="Times New Roman" w:hAnsi="Times New Roman"/>
                <w:noProof/>
                <w:webHidden/>
              </w:rPr>
              <w:instrText xml:space="preserve"> PAGEREF _Toc55930004 \h </w:instrText>
            </w:r>
            <w:r w:rsidR="00884452" w:rsidRPr="00884452">
              <w:rPr>
                <w:rFonts w:ascii="Times New Roman" w:hAnsi="Times New Roman"/>
                <w:noProof/>
                <w:webHidden/>
              </w:rPr>
            </w:r>
            <w:r w:rsidR="00884452" w:rsidRPr="00884452">
              <w:rPr>
                <w:rFonts w:ascii="Times New Roman" w:hAnsi="Times New Roman"/>
                <w:noProof/>
                <w:webHidden/>
              </w:rPr>
              <w:fldChar w:fldCharType="separate"/>
            </w:r>
            <w:r w:rsidR="00884452" w:rsidRPr="00884452">
              <w:rPr>
                <w:rFonts w:ascii="Times New Roman" w:hAnsi="Times New Roman"/>
                <w:noProof/>
                <w:webHidden/>
              </w:rPr>
              <w:t>37</w:t>
            </w:r>
            <w:r w:rsidR="00884452" w:rsidRPr="00884452">
              <w:rPr>
                <w:rFonts w:ascii="Times New Roman" w:hAnsi="Times New Roman"/>
                <w:noProof/>
                <w:webHidden/>
              </w:rPr>
              <w:fldChar w:fldCharType="end"/>
            </w:r>
          </w:hyperlink>
        </w:p>
        <w:p w14:paraId="0764BCE4" w14:textId="2038725C" w:rsidR="00884452" w:rsidRPr="00884452" w:rsidRDefault="00872BDF">
          <w:pPr>
            <w:pStyle w:val="TOC2"/>
            <w:tabs>
              <w:tab w:val="right" w:leader="dot" w:pos="9019"/>
            </w:tabs>
            <w:rPr>
              <w:rFonts w:ascii="Times New Roman" w:eastAsiaTheme="minorEastAsia" w:hAnsi="Times New Roman"/>
              <w:noProof/>
            </w:rPr>
          </w:pPr>
          <w:hyperlink w:anchor="_Toc55930005" w:history="1">
            <w:r w:rsidR="00884452" w:rsidRPr="00884452">
              <w:rPr>
                <w:rStyle w:val="Hyperlink"/>
                <w:rFonts w:ascii="Times New Roman" w:hAnsi="Times New Roman"/>
                <w:noProof/>
                <w:color w:val="auto"/>
              </w:rPr>
              <w:t>Adapt survey instruments</w:t>
            </w:r>
            <w:r w:rsidR="00884452" w:rsidRPr="00884452">
              <w:rPr>
                <w:rFonts w:ascii="Times New Roman" w:hAnsi="Times New Roman"/>
                <w:noProof/>
                <w:webHidden/>
              </w:rPr>
              <w:tab/>
            </w:r>
            <w:r w:rsidR="00884452" w:rsidRPr="00884452">
              <w:rPr>
                <w:rFonts w:ascii="Times New Roman" w:hAnsi="Times New Roman"/>
                <w:noProof/>
                <w:webHidden/>
              </w:rPr>
              <w:fldChar w:fldCharType="begin"/>
            </w:r>
            <w:r w:rsidR="00884452" w:rsidRPr="00884452">
              <w:rPr>
                <w:rFonts w:ascii="Times New Roman" w:hAnsi="Times New Roman"/>
                <w:noProof/>
                <w:webHidden/>
              </w:rPr>
              <w:instrText xml:space="preserve"> PAGEREF _Toc55930005 \h </w:instrText>
            </w:r>
            <w:r w:rsidR="00884452" w:rsidRPr="00884452">
              <w:rPr>
                <w:rFonts w:ascii="Times New Roman" w:hAnsi="Times New Roman"/>
                <w:noProof/>
                <w:webHidden/>
              </w:rPr>
            </w:r>
            <w:r w:rsidR="00884452" w:rsidRPr="00884452">
              <w:rPr>
                <w:rFonts w:ascii="Times New Roman" w:hAnsi="Times New Roman"/>
                <w:noProof/>
                <w:webHidden/>
              </w:rPr>
              <w:fldChar w:fldCharType="separate"/>
            </w:r>
            <w:r w:rsidR="00884452" w:rsidRPr="00884452">
              <w:rPr>
                <w:rFonts w:ascii="Times New Roman" w:hAnsi="Times New Roman"/>
                <w:noProof/>
                <w:webHidden/>
              </w:rPr>
              <w:t>39</w:t>
            </w:r>
            <w:r w:rsidR="00884452" w:rsidRPr="00884452">
              <w:rPr>
                <w:rFonts w:ascii="Times New Roman" w:hAnsi="Times New Roman"/>
                <w:noProof/>
                <w:webHidden/>
              </w:rPr>
              <w:fldChar w:fldCharType="end"/>
            </w:r>
          </w:hyperlink>
        </w:p>
        <w:p w14:paraId="3EAF32D9" w14:textId="01F5156D" w:rsidR="00884452" w:rsidRPr="00884452" w:rsidRDefault="00872BDF">
          <w:pPr>
            <w:pStyle w:val="TOC3"/>
            <w:tabs>
              <w:tab w:val="right" w:leader="dot" w:pos="9019"/>
            </w:tabs>
            <w:rPr>
              <w:rFonts w:ascii="Times New Roman" w:eastAsiaTheme="minorEastAsia" w:hAnsi="Times New Roman"/>
              <w:noProof/>
            </w:rPr>
          </w:pPr>
          <w:hyperlink w:anchor="_Toc55930006" w:history="1">
            <w:r w:rsidR="00884452" w:rsidRPr="00884452">
              <w:rPr>
                <w:rStyle w:val="Hyperlink"/>
                <w:rFonts w:ascii="Times New Roman" w:hAnsi="Times New Roman"/>
                <w:noProof/>
                <w:color w:val="auto"/>
                <w:lang w:val="en-GB"/>
              </w:rPr>
              <w:t>Decide on indicators to be collected</w:t>
            </w:r>
            <w:r w:rsidR="00884452" w:rsidRPr="00884452">
              <w:rPr>
                <w:rFonts w:ascii="Times New Roman" w:hAnsi="Times New Roman"/>
                <w:noProof/>
                <w:webHidden/>
              </w:rPr>
              <w:tab/>
            </w:r>
            <w:r w:rsidR="00884452" w:rsidRPr="00884452">
              <w:rPr>
                <w:rFonts w:ascii="Times New Roman" w:hAnsi="Times New Roman"/>
                <w:noProof/>
                <w:webHidden/>
              </w:rPr>
              <w:fldChar w:fldCharType="begin"/>
            </w:r>
            <w:r w:rsidR="00884452" w:rsidRPr="00884452">
              <w:rPr>
                <w:rFonts w:ascii="Times New Roman" w:hAnsi="Times New Roman"/>
                <w:noProof/>
                <w:webHidden/>
              </w:rPr>
              <w:instrText xml:space="preserve"> PAGEREF _Toc55930006 \h </w:instrText>
            </w:r>
            <w:r w:rsidR="00884452" w:rsidRPr="00884452">
              <w:rPr>
                <w:rFonts w:ascii="Times New Roman" w:hAnsi="Times New Roman"/>
                <w:noProof/>
                <w:webHidden/>
              </w:rPr>
            </w:r>
            <w:r w:rsidR="00884452" w:rsidRPr="00884452">
              <w:rPr>
                <w:rFonts w:ascii="Times New Roman" w:hAnsi="Times New Roman"/>
                <w:noProof/>
                <w:webHidden/>
              </w:rPr>
              <w:fldChar w:fldCharType="separate"/>
            </w:r>
            <w:r w:rsidR="00884452" w:rsidRPr="00884452">
              <w:rPr>
                <w:rFonts w:ascii="Times New Roman" w:hAnsi="Times New Roman"/>
                <w:noProof/>
                <w:webHidden/>
              </w:rPr>
              <w:t>39</w:t>
            </w:r>
            <w:r w:rsidR="00884452" w:rsidRPr="00884452">
              <w:rPr>
                <w:rFonts w:ascii="Times New Roman" w:hAnsi="Times New Roman"/>
                <w:noProof/>
                <w:webHidden/>
              </w:rPr>
              <w:fldChar w:fldCharType="end"/>
            </w:r>
          </w:hyperlink>
        </w:p>
        <w:p w14:paraId="623E7543" w14:textId="3D46E317" w:rsidR="00884452" w:rsidRPr="00884452" w:rsidRDefault="00872BDF">
          <w:pPr>
            <w:pStyle w:val="TOC3"/>
            <w:tabs>
              <w:tab w:val="right" w:leader="dot" w:pos="9019"/>
            </w:tabs>
            <w:rPr>
              <w:rFonts w:ascii="Times New Roman" w:eastAsiaTheme="minorEastAsia" w:hAnsi="Times New Roman"/>
              <w:noProof/>
            </w:rPr>
          </w:pPr>
          <w:hyperlink w:anchor="_Toc55930007" w:history="1">
            <w:r w:rsidR="00884452" w:rsidRPr="00884452">
              <w:rPr>
                <w:rStyle w:val="Hyperlink"/>
                <w:rFonts w:ascii="Times New Roman" w:hAnsi="Times New Roman"/>
                <w:noProof/>
                <w:color w:val="auto"/>
                <w:lang w:val="en-GB"/>
              </w:rPr>
              <w:t>Adapt survey instruments</w:t>
            </w:r>
            <w:r w:rsidR="00884452" w:rsidRPr="00884452">
              <w:rPr>
                <w:rFonts w:ascii="Times New Roman" w:hAnsi="Times New Roman"/>
                <w:noProof/>
                <w:webHidden/>
              </w:rPr>
              <w:tab/>
            </w:r>
            <w:r w:rsidR="00884452" w:rsidRPr="00884452">
              <w:rPr>
                <w:rFonts w:ascii="Times New Roman" w:hAnsi="Times New Roman"/>
                <w:noProof/>
                <w:webHidden/>
              </w:rPr>
              <w:fldChar w:fldCharType="begin"/>
            </w:r>
            <w:r w:rsidR="00884452" w:rsidRPr="00884452">
              <w:rPr>
                <w:rFonts w:ascii="Times New Roman" w:hAnsi="Times New Roman"/>
                <w:noProof/>
                <w:webHidden/>
              </w:rPr>
              <w:instrText xml:space="preserve"> PAGEREF _Toc55930007 \h </w:instrText>
            </w:r>
            <w:r w:rsidR="00884452" w:rsidRPr="00884452">
              <w:rPr>
                <w:rFonts w:ascii="Times New Roman" w:hAnsi="Times New Roman"/>
                <w:noProof/>
                <w:webHidden/>
              </w:rPr>
            </w:r>
            <w:r w:rsidR="00884452" w:rsidRPr="00884452">
              <w:rPr>
                <w:rFonts w:ascii="Times New Roman" w:hAnsi="Times New Roman"/>
                <w:noProof/>
                <w:webHidden/>
              </w:rPr>
              <w:fldChar w:fldCharType="separate"/>
            </w:r>
            <w:r w:rsidR="00884452" w:rsidRPr="00884452">
              <w:rPr>
                <w:rFonts w:ascii="Times New Roman" w:hAnsi="Times New Roman"/>
                <w:noProof/>
                <w:webHidden/>
              </w:rPr>
              <w:t>39</w:t>
            </w:r>
            <w:r w:rsidR="00884452" w:rsidRPr="00884452">
              <w:rPr>
                <w:rFonts w:ascii="Times New Roman" w:hAnsi="Times New Roman"/>
                <w:noProof/>
                <w:webHidden/>
              </w:rPr>
              <w:fldChar w:fldCharType="end"/>
            </w:r>
          </w:hyperlink>
        </w:p>
        <w:p w14:paraId="112581A8" w14:textId="00568EB4" w:rsidR="00884452" w:rsidRPr="00884452" w:rsidRDefault="00872BDF">
          <w:pPr>
            <w:pStyle w:val="TOC2"/>
            <w:tabs>
              <w:tab w:val="right" w:leader="dot" w:pos="9019"/>
            </w:tabs>
            <w:rPr>
              <w:rFonts w:ascii="Times New Roman" w:eastAsiaTheme="minorEastAsia" w:hAnsi="Times New Roman"/>
              <w:noProof/>
            </w:rPr>
          </w:pPr>
          <w:hyperlink w:anchor="_Toc55930008" w:history="1">
            <w:r w:rsidR="00884452" w:rsidRPr="00884452">
              <w:rPr>
                <w:rStyle w:val="Hyperlink"/>
                <w:rFonts w:ascii="Times New Roman" w:hAnsi="Times New Roman"/>
                <w:noProof/>
                <w:color w:val="auto"/>
              </w:rPr>
              <w:t>Translate, pre-test and pilot survey instruments</w:t>
            </w:r>
            <w:r w:rsidR="00884452" w:rsidRPr="00884452">
              <w:rPr>
                <w:rFonts w:ascii="Times New Roman" w:hAnsi="Times New Roman"/>
                <w:noProof/>
                <w:webHidden/>
              </w:rPr>
              <w:tab/>
            </w:r>
            <w:r w:rsidR="00884452" w:rsidRPr="00884452">
              <w:rPr>
                <w:rFonts w:ascii="Times New Roman" w:hAnsi="Times New Roman"/>
                <w:noProof/>
                <w:webHidden/>
              </w:rPr>
              <w:fldChar w:fldCharType="begin"/>
            </w:r>
            <w:r w:rsidR="00884452" w:rsidRPr="00884452">
              <w:rPr>
                <w:rFonts w:ascii="Times New Roman" w:hAnsi="Times New Roman"/>
                <w:noProof/>
                <w:webHidden/>
              </w:rPr>
              <w:instrText xml:space="preserve"> PAGEREF _Toc55930008 \h </w:instrText>
            </w:r>
            <w:r w:rsidR="00884452" w:rsidRPr="00884452">
              <w:rPr>
                <w:rFonts w:ascii="Times New Roman" w:hAnsi="Times New Roman"/>
                <w:noProof/>
                <w:webHidden/>
              </w:rPr>
            </w:r>
            <w:r w:rsidR="00884452" w:rsidRPr="00884452">
              <w:rPr>
                <w:rFonts w:ascii="Times New Roman" w:hAnsi="Times New Roman"/>
                <w:noProof/>
                <w:webHidden/>
              </w:rPr>
              <w:fldChar w:fldCharType="separate"/>
            </w:r>
            <w:r w:rsidR="00884452" w:rsidRPr="00884452">
              <w:rPr>
                <w:rFonts w:ascii="Times New Roman" w:hAnsi="Times New Roman"/>
                <w:noProof/>
                <w:webHidden/>
              </w:rPr>
              <w:t>43</w:t>
            </w:r>
            <w:r w:rsidR="00884452" w:rsidRPr="00884452">
              <w:rPr>
                <w:rFonts w:ascii="Times New Roman" w:hAnsi="Times New Roman"/>
                <w:noProof/>
                <w:webHidden/>
              </w:rPr>
              <w:fldChar w:fldCharType="end"/>
            </w:r>
          </w:hyperlink>
        </w:p>
        <w:p w14:paraId="66EBB63D" w14:textId="166CA351" w:rsidR="00884452" w:rsidRPr="00884452" w:rsidRDefault="00872BDF">
          <w:pPr>
            <w:pStyle w:val="TOC2"/>
            <w:tabs>
              <w:tab w:val="right" w:leader="dot" w:pos="9019"/>
            </w:tabs>
            <w:rPr>
              <w:rFonts w:ascii="Times New Roman" w:eastAsiaTheme="minorEastAsia" w:hAnsi="Times New Roman"/>
              <w:noProof/>
            </w:rPr>
          </w:pPr>
          <w:hyperlink w:anchor="_Toc55930009" w:history="1">
            <w:r w:rsidR="00884452" w:rsidRPr="00884452">
              <w:rPr>
                <w:rStyle w:val="Hyperlink"/>
                <w:rFonts w:ascii="Times New Roman" w:hAnsi="Times New Roman"/>
                <w:noProof/>
                <w:color w:val="auto"/>
              </w:rPr>
              <w:t>Select supervisors and surveyors</w:t>
            </w:r>
            <w:r w:rsidR="00884452" w:rsidRPr="00884452">
              <w:rPr>
                <w:rFonts w:ascii="Times New Roman" w:hAnsi="Times New Roman"/>
                <w:noProof/>
                <w:webHidden/>
              </w:rPr>
              <w:tab/>
            </w:r>
            <w:r w:rsidR="00884452" w:rsidRPr="00884452">
              <w:rPr>
                <w:rFonts w:ascii="Times New Roman" w:hAnsi="Times New Roman"/>
                <w:noProof/>
                <w:webHidden/>
              </w:rPr>
              <w:fldChar w:fldCharType="begin"/>
            </w:r>
            <w:r w:rsidR="00884452" w:rsidRPr="00884452">
              <w:rPr>
                <w:rFonts w:ascii="Times New Roman" w:hAnsi="Times New Roman"/>
                <w:noProof/>
                <w:webHidden/>
              </w:rPr>
              <w:instrText xml:space="preserve"> PAGEREF _Toc55930009 \h </w:instrText>
            </w:r>
            <w:r w:rsidR="00884452" w:rsidRPr="00884452">
              <w:rPr>
                <w:rFonts w:ascii="Times New Roman" w:hAnsi="Times New Roman"/>
                <w:noProof/>
                <w:webHidden/>
              </w:rPr>
            </w:r>
            <w:r w:rsidR="00884452" w:rsidRPr="00884452">
              <w:rPr>
                <w:rFonts w:ascii="Times New Roman" w:hAnsi="Times New Roman"/>
                <w:noProof/>
                <w:webHidden/>
              </w:rPr>
              <w:fldChar w:fldCharType="separate"/>
            </w:r>
            <w:r w:rsidR="00884452" w:rsidRPr="00884452">
              <w:rPr>
                <w:rFonts w:ascii="Times New Roman" w:hAnsi="Times New Roman"/>
                <w:noProof/>
                <w:webHidden/>
              </w:rPr>
              <w:t>45</w:t>
            </w:r>
            <w:r w:rsidR="00884452" w:rsidRPr="00884452">
              <w:rPr>
                <w:rFonts w:ascii="Times New Roman" w:hAnsi="Times New Roman"/>
                <w:noProof/>
                <w:webHidden/>
              </w:rPr>
              <w:fldChar w:fldCharType="end"/>
            </w:r>
          </w:hyperlink>
        </w:p>
        <w:p w14:paraId="7BBB2271" w14:textId="1AA00C70" w:rsidR="00884452" w:rsidRPr="00884452" w:rsidRDefault="00872BDF">
          <w:pPr>
            <w:pStyle w:val="TOC2"/>
            <w:tabs>
              <w:tab w:val="right" w:leader="dot" w:pos="9019"/>
            </w:tabs>
            <w:rPr>
              <w:rFonts w:ascii="Times New Roman" w:eastAsiaTheme="minorEastAsia" w:hAnsi="Times New Roman"/>
              <w:noProof/>
            </w:rPr>
          </w:pPr>
          <w:hyperlink w:anchor="_Toc55930010" w:history="1">
            <w:r w:rsidR="00884452" w:rsidRPr="00884452">
              <w:rPr>
                <w:rStyle w:val="Hyperlink"/>
                <w:rFonts w:ascii="Times New Roman" w:hAnsi="Times New Roman"/>
                <w:noProof/>
                <w:color w:val="auto"/>
              </w:rPr>
              <w:t>Inform selected districts, obtain key information and notify CHWs</w:t>
            </w:r>
            <w:r w:rsidR="00884452" w:rsidRPr="00884452">
              <w:rPr>
                <w:rFonts w:ascii="Times New Roman" w:hAnsi="Times New Roman"/>
                <w:noProof/>
                <w:webHidden/>
              </w:rPr>
              <w:tab/>
            </w:r>
            <w:r w:rsidR="00884452" w:rsidRPr="00884452">
              <w:rPr>
                <w:rFonts w:ascii="Times New Roman" w:hAnsi="Times New Roman"/>
                <w:noProof/>
                <w:webHidden/>
              </w:rPr>
              <w:fldChar w:fldCharType="begin"/>
            </w:r>
            <w:r w:rsidR="00884452" w:rsidRPr="00884452">
              <w:rPr>
                <w:rFonts w:ascii="Times New Roman" w:hAnsi="Times New Roman"/>
                <w:noProof/>
                <w:webHidden/>
              </w:rPr>
              <w:instrText xml:space="preserve"> PAGEREF _Toc55930010 \h </w:instrText>
            </w:r>
            <w:r w:rsidR="00884452" w:rsidRPr="00884452">
              <w:rPr>
                <w:rFonts w:ascii="Times New Roman" w:hAnsi="Times New Roman"/>
                <w:noProof/>
                <w:webHidden/>
              </w:rPr>
            </w:r>
            <w:r w:rsidR="00884452" w:rsidRPr="00884452">
              <w:rPr>
                <w:rFonts w:ascii="Times New Roman" w:hAnsi="Times New Roman"/>
                <w:noProof/>
                <w:webHidden/>
              </w:rPr>
              <w:fldChar w:fldCharType="separate"/>
            </w:r>
            <w:r w:rsidR="00884452" w:rsidRPr="00884452">
              <w:rPr>
                <w:rFonts w:ascii="Times New Roman" w:hAnsi="Times New Roman"/>
                <w:noProof/>
                <w:webHidden/>
              </w:rPr>
              <w:t>46</w:t>
            </w:r>
            <w:r w:rsidR="00884452" w:rsidRPr="00884452">
              <w:rPr>
                <w:rFonts w:ascii="Times New Roman" w:hAnsi="Times New Roman"/>
                <w:noProof/>
                <w:webHidden/>
              </w:rPr>
              <w:fldChar w:fldCharType="end"/>
            </w:r>
          </w:hyperlink>
        </w:p>
        <w:p w14:paraId="5525328D" w14:textId="20CED4DD" w:rsidR="00884452" w:rsidRPr="00884452" w:rsidRDefault="00872BDF">
          <w:pPr>
            <w:pStyle w:val="TOC2"/>
            <w:tabs>
              <w:tab w:val="right" w:leader="dot" w:pos="9019"/>
            </w:tabs>
            <w:rPr>
              <w:rFonts w:ascii="Times New Roman" w:eastAsiaTheme="minorEastAsia" w:hAnsi="Times New Roman"/>
              <w:noProof/>
            </w:rPr>
          </w:pPr>
          <w:hyperlink w:anchor="_Toc55930011" w:history="1">
            <w:r w:rsidR="00884452" w:rsidRPr="00884452">
              <w:rPr>
                <w:rStyle w:val="Hyperlink"/>
                <w:rFonts w:ascii="Times New Roman" w:hAnsi="Times New Roman"/>
                <w:noProof/>
                <w:color w:val="auto"/>
              </w:rPr>
              <w:t>Complete CHW and surveyor allocation sheets</w:t>
            </w:r>
            <w:r w:rsidR="00884452" w:rsidRPr="00884452">
              <w:rPr>
                <w:rFonts w:ascii="Times New Roman" w:hAnsi="Times New Roman"/>
                <w:noProof/>
                <w:webHidden/>
              </w:rPr>
              <w:tab/>
            </w:r>
            <w:r w:rsidR="00884452" w:rsidRPr="00884452">
              <w:rPr>
                <w:rFonts w:ascii="Times New Roman" w:hAnsi="Times New Roman"/>
                <w:noProof/>
                <w:webHidden/>
              </w:rPr>
              <w:fldChar w:fldCharType="begin"/>
            </w:r>
            <w:r w:rsidR="00884452" w:rsidRPr="00884452">
              <w:rPr>
                <w:rFonts w:ascii="Times New Roman" w:hAnsi="Times New Roman"/>
                <w:noProof/>
                <w:webHidden/>
              </w:rPr>
              <w:instrText xml:space="preserve"> PAGEREF _Toc55930011 \h </w:instrText>
            </w:r>
            <w:r w:rsidR="00884452" w:rsidRPr="00884452">
              <w:rPr>
                <w:rFonts w:ascii="Times New Roman" w:hAnsi="Times New Roman"/>
                <w:noProof/>
                <w:webHidden/>
              </w:rPr>
            </w:r>
            <w:r w:rsidR="00884452" w:rsidRPr="00884452">
              <w:rPr>
                <w:rFonts w:ascii="Times New Roman" w:hAnsi="Times New Roman"/>
                <w:noProof/>
                <w:webHidden/>
              </w:rPr>
              <w:fldChar w:fldCharType="separate"/>
            </w:r>
            <w:r w:rsidR="00884452" w:rsidRPr="00884452">
              <w:rPr>
                <w:rFonts w:ascii="Times New Roman" w:hAnsi="Times New Roman"/>
                <w:noProof/>
                <w:webHidden/>
              </w:rPr>
              <w:t>47</w:t>
            </w:r>
            <w:r w:rsidR="00884452" w:rsidRPr="00884452">
              <w:rPr>
                <w:rFonts w:ascii="Times New Roman" w:hAnsi="Times New Roman"/>
                <w:noProof/>
                <w:webHidden/>
              </w:rPr>
              <w:fldChar w:fldCharType="end"/>
            </w:r>
          </w:hyperlink>
        </w:p>
        <w:p w14:paraId="0F111B79" w14:textId="587FAB5D" w:rsidR="00884452" w:rsidRPr="00884452" w:rsidRDefault="00872BDF">
          <w:pPr>
            <w:pStyle w:val="TOC3"/>
            <w:tabs>
              <w:tab w:val="right" w:leader="dot" w:pos="9019"/>
            </w:tabs>
            <w:rPr>
              <w:rFonts w:ascii="Times New Roman" w:eastAsiaTheme="minorEastAsia" w:hAnsi="Times New Roman"/>
              <w:noProof/>
            </w:rPr>
          </w:pPr>
          <w:hyperlink w:anchor="_Toc55930012" w:history="1">
            <w:r w:rsidR="00884452" w:rsidRPr="00884452">
              <w:rPr>
                <w:rStyle w:val="Hyperlink"/>
                <w:rFonts w:ascii="Times New Roman" w:hAnsi="Times New Roman"/>
                <w:noProof/>
                <w:color w:val="auto"/>
                <w:lang w:val="en-GB"/>
              </w:rPr>
              <w:t>Phone surveys</w:t>
            </w:r>
            <w:r w:rsidR="00884452" w:rsidRPr="00884452">
              <w:rPr>
                <w:rFonts w:ascii="Times New Roman" w:hAnsi="Times New Roman"/>
                <w:noProof/>
                <w:webHidden/>
              </w:rPr>
              <w:tab/>
            </w:r>
            <w:r w:rsidR="00884452" w:rsidRPr="00884452">
              <w:rPr>
                <w:rFonts w:ascii="Times New Roman" w:hAnsi="Times New Roman"/>
                <w:noProof/>
                <w:webHidden/>
              </w:rPr>
              <w:fldChar w:fldCharType="begin"/>
            </w:r>
            <w:r w:rsidR="00884452" w:rsidRPr="00884452">
              <w:rPr>
                <w:rFonts w:ascii="Times New Roman" w:hAnsi="Times New Roman"/>
                <w:noProof/>
                <w:webHidden/>
              </w:rPr>
              <w:instrText xml:space="preserve"> PAGEREF _Toc55930012 \h </w:instrText>
            </w:r>
            <w:r w:rsidR="00884452" w:rsidRPr="00884452">
              <w:rPr>
                <w:rFonts w:ascii="Times New Roman" w:hAnsi="Times New Roman"/>
                <w:noProof/>
                <w:webHidden/>
              </w:rPr>
            </w:r>
            <w:r w:rsidR="00884452" w:rsidRPr="00884452">
              <w:rPr>
                <w:rFonts w:ascii="Times New Roman" w:hAnsi="Times New Roman"/>
                <w:noProof/>
                <w:webHidden/>
              </w:rPr>
              <w:fldChar w:fldCharType="separate"/>
            </w:r>
            <w:r w:rsidR="00884452" w:rsidRPr="00884452">
              <w:rPr>
                <w:rFonts w:ascii="Times New Roman" w:hAnsi="Times New Roman"/>
                <w:noProof/>
                <w:webHidden/>
              </w:rPr>
              <w:t>47</w:t>
            </w:r>
            <w:r w:rsidR="00884452" w:rsidRPr="00884452">
              <w:rPr>
                <w:rFonts w:ascii="Times New Roman" w:hAnsi="Times New Roman"/>
                <w:noProof/>
                <w:webHidden/>
              </w:rPr>
              <w:fldChar w:fldCharType="end"/>
            </w:r>
          </w:hyperlink>
        </w:p>
        <w:p w14:paraId="1E57B90A" w14:textId="133FBB36" w:rsidR="00884452" w:rsidRPr="00884452" w:rsidRDefault="00872BDF">
          <w:pPr>
            <w:pStyle w:val="TOC3"/>
            <w:tabs>
              <w:tab w:val="right" w:leader="dot" w:pos="9019"/>
            </w:tabs>
            <w:rPr>
              <w:rFonts w:ascii="Times New Roman" w:eastAsiaTheme="minorEastAsia" w:hAnsi="Times New Roman"/>
              <w:noProof/>
            </w:rPr>
          </w:pPr>
          <w:hyperlink w:anchor="_Toc55930013" w:history="1">
            <w:r w:rsidR="00884452" w:rsidRPr="00884452">
              <w:rPr>
                <w:rStyle w:val="Hyperlink"/>
                <w:rFonts w:ascii="Times New Roman" w:hAnsi="Times New Roman"/>
                <w:noProof/>
                <w:color w:val="auto"/>
                <w:lang w:val="en-GB"/>
              </w:rPr>
              <w:t>Field surveys</w:t>
            </w:r>
            <w:r w:rsidR="00884452" w:rsidRPr="00884452">
              <w:rPr>
                <w:rFonts w:ascii="Times New Roman" w:hAnsi="Times New Roman"/>
                <w:noProof/>
                <w:webHidden/>
              </w:rPr>
              <w:tab/>
            </w:r>
            <w:r w:rsidR="00884452" w:rsidRPr="00884452">
              <w:rPr>
                <w:rFonts w:ascii="Times New Roman" w:hAnsi="Times New Roman"/>
                <w:noProof/>
                <w:webHidden/>
              </w:rPr>
              <w:fldChar w:fldCharType="begin"/>
            </w:r>
            <w:r w:rsidR="00884452" w:rsidRPr="00884452">
              <w:rPr>
                <w:rFonts w:ascii="Times New Roman" w:hAnsi="Times New Roman"/>
                <w:noProof/>
                <w:webHidden/>
              </w:rPr>
              <w:instrText xml:space="preserve"> PAGEREF _Toc55930013 \h </w:instrText>
            </w:r>
            <w:r w:rsidR="00884452" w:rsidRPr="00884452">
              <w:rPr>
                <w:rFonts w:ascii="Times New Roman" w:hAnsi="Times New Roman"/>
                <w:noProof/>
                <w:webHidden/>
              </w:rPr>
            </w:r>
            <w:r w:rsidR="00884452" w:rsidRPr="00884452">
              <w:rPr>
                <w:rFonts w:ascii="Times New Roman" w:hAnsi="Times New Roman"/>
                <w:noProof/>
                <w:webHidden/>
              </w:rPr>
              <w:fldChar w:fldCharType="separate"/>
            </w:r>
            <w:r w:rsidR="00884452" w:rsidRPr="00884452">
              <w:rPr>
                <w:rFonts w:ascii="Times New Roman" w:hAnsi="Times New Roman"/>
                <w:noProof/>
                <w:webHidden/>
              </w:rPr>
              <w:t>47</w:t>
            </w:r>
            <w:r w:rsidR="00884452" w:rsidRPr="00884452">
              <w:rPr>
                <w:rFonts w:ascii="Times New Roman" w:hAnsi="Times New Roman"/>
                <w:noProof/>
                <w:webHidden/>
              </w:rPr>
              <w:fldChar w:fldCharType="end"/>
            </w:r>
          </w:hyperlink>
        </w:p>
        <w:p w14:paraId="2662846F" w14:textId="5FF1B955" w:rsidR="00884452" w:rsidRPr="00884452" w:rsidRDefault="00872BDF">
          <w:pPr>
            <w:pStyle w:val="TOC2"/>
            <w:tabs>
              <w:tab w:val="right" w:leader="dot" w:pos="9019"/>
            </w:tabs>
            <w:rPr>
              <w:rFonts w:ascii="Times New Roman" w:eastAsiaTheme="minorEastAsia" w:hAnsi="Times New Roman"/>
              <w:noProof/>
            </w:rPr>
          </w:pPr>
          <w:hyperlink w:anchor="_Toc55930014" w:history="1">
            <w:r w:rsidR="00884452" w:rsidRPr="00884452">
              <w:rPr>
                <w:rStyle w:val="Hyperlink"/>
                <w:rFonts w:ascii="Times New Roman" w:hAnsi="Times New Roman"/>
                <w:noProof/>
                <w:color w:val="auto"/>
              </w:rPr>
              <w:t>Prepare for data entry, analysis and dissemination</w:t>
            </w:r>
            <w:r w:rsidR="00884452" w:rsidRPr="00884452">
              <w:rPr>
                <w:rFonts w:ascii="Times New Roman" w:hAnsi="Times New Roman"/>
                <w:noProof/>
                <w:webHidden/>
              </w:rPr>
              <w:tab/>
            </w:r>
            <w:r w:rsidR="00884452" w:rsidRPr="00884452">
              <w:rPr>
                <w:rFonts w:ascii="Times New Roman" w:hAnsi="Times New Roman"/>
                <w:noProof/>
                <w:webHidden/>
              </w:rPr>
              <w:fldChar w:fldCharType="begin"/>
            </w:r>
            <w:r w:rsidR="00884452" w:rsidRPr="00884452">
              <w:rPr>
                <w:rFonts w:ascii="Times New Roman" w:hAnsi="Times New Roman"/>
                <w:noProof/>
                <w:webHidden/>
              </w:rPr>
              <w:instrText xml:space="preserve"> PAGEREF _Toc55930014 \h </w:instrText>
            </w:r>
            <w:r w:rsidR="00884452" w:rsidRPr="00884452">
              <w:rPr>
                <w:rFonts w:ascii="Times New Roman" w:hAnsi="Times New Roman"/>
                <w:noProof/>
                <w:webHidden/>
              </w:rPr>
            </w:r>
            <w:r w:rsidR="00884452" w:rsidRPr="00884452">
              <w:rPr>
                <w:rFonts w:ascii="Times New Roman" w:hAnsi="Times New Roman"/>
                <w:noProof/>
                <w:webHidden/>
              </w:rPr>
              <w:fldChar w:fldCharType="separate"/>
            </w:r>
            <w:r w:rsidR="00884452" w:rsidRPr="00884452">
              <w:rPr>
                <w:rFonts w:ascii="Times New Roman" w:hAnsi="Times New Roman"/>
                <w:noProof/>
                <w:webHidden/>
              </w:rPr>
              <w:t>48</w:t>
            </w:r>
            <w:r w:rsidR="00884452" w:rsidRPr="00884452">
              <w:rPr>
                <w:rFonts w:ascii="Times New Roman" w:hAnsi="Times New Roman"/>
                <w:noProof/>
                <w:webHidden/>
              </w:rPr>
              <w:fldChar w:fldCharType="end"/>
            </w:r>
          </w:hyperlink>
        </w:p>
        <w:p w14:paraId="2C7F5AF6" w14:textId="3FFA7C88" w:rsidR="00884452" w:rsidRPr="00884452" w:rsidRDefault="00872BDF">
          <w:pPr>
            <w:pStyle w:val="TOC2"/>
            <w:tabs>
              <w:tab w:val="right" w:leader="dot" w:pos="9019"/>
            </w:tabs>
            <w:rPr>
              <w:rFonts w:ascii="Times New Roman" w:eastAsiaTheme="minorEastAsia" w:hAnsi="Times New Roman"/>
              <w:noProof/>
            </w:rPr>
          </w:pPr>
          <w:hyperlink w:anchor="_Toc55930015" w:history="1">
            <w:r w:rsidR="00884452" w:rsidRPr="00884452">
              <w:rPr>
                <w:rStyle w:val="Hyperlink"/>
                <w:rFonts w:ascii="Times New Roman" w:hAnsi="Times New Roman"/>
                <w:noProof/>
                <w:color w:val="auto"/>
              </w:rPr>
              <w:t>Develop a data entry and analysis plan</w:t>
            </w:r>
            <w:r w:rsidR="00884452" w:rsidRPr="00884452">
              <w:rPr>
                <w:rFonts w:ascii="Times New Roman" w:hAnsi="Times New Roman"/>
                <w:noProof/>
                <w:webHidden/>
              </w:rPr>
              <w:tab/>
            </w:r>
            <w:r w:rsidR="00884452" w:rsidRPr="00884452">
              <w:rPr>
                <w:rFonts w:ascii="Times New Roman" w:hAnsi="Times New Roman"/>
                <w:noProof/>
                <w:webHidden/>
              </w:rPr>
              <w:fldChar w:fldCharType="begin"/>
            </w:r>
            <w:r w:rsidR="00884452" w:rsidRPr="00884452">
              <w:rPr>
                <w:rFonts w:ascii="Times New Roman" w:hAnsi="Times New Roman"/>
                <w:noProof/>
                <w:webHidden/>
              </w:rPr>
              <w:instrText xml:space="preserve"> PAGEREF _Toc55930015 \h </w:instrText>
            </w:r>
            <w:r w:rsidR="00884452" w:rsidRPr="00884452">
              <w:rPr>
                <w:rFonts w:ascii="Times New Roman" w:hAnsi="Times New Roman"/>
                <w:noProof/>
                <w:webHidden/>
              </w:rPr>
            </w:r>
            <w:r w:rsidR="00884452" w:rsidRPr="00884452">
              <w:rPr>
                <w:rFonts w:ascii="Times New Roman" w:hAnsi="Times New Roman"/>
                <w:noProof/>
                <w:webHidden/>
              </w:rPr>
              <w:fldChar w:fldCharType="separate"/>
            </w:r>
            <w:r w:rsidR="00884452" w:rsidRPr="00884452">
              <w:rPr>
                <w:rFonts w:ascii="Times New Roman" w:hAnsi="Times New Roman"/>
                <w:noProof/>
                <w:webHidden/>
              </w:rPr>
              <w:t>50</w:t>
            </w:r>
            <w:r w:rsidR="00884452" w:rsidRPr="00884452">
              <w:rPr>
                <w:rFonts w:ascii="Times New Roman" w:hAnsi="Times New Roman"/>
                <w:noProof/>
                <w:webHidden/>
              </w:rPr>
              <w:fldChar w:fldCharType="end"/>
            </w:r>
          </w:hyperlink>
        </w:p>
        <w:p w14:paraId="2CD15188" w14:textId="2862A0C9" w:rsidR="00884452" w:rsidRPr="00884452" w:rsidRDefault="00872BDF">
          <w:pPr>
            <w:pStyle w:val="TOC2"/>
            <w:tabs>
              <w:tab w:val="right" w:leader="dot" w:pos="9019"/>
            </w:tabs>
            <w:rPr>
              <w:rFonts w:ascii="Times New Roman" w:eastAsiaTheme="minorEastAsia" w:hAnsi="Times New Roman"/>
              <w:noProof/>
            </w:rPr>
          </w:pPr>
          <w:hyperlink w:anchor="_Toc55930016" w:history="1">
            <w:r w:rsidR="00884452" w:rsidRPr="00884452">
              <w:rPr>
                <w:rStyle w:val="Hyperlink"/>
                <w:rFonts w:ascii="Times New Roman" w:hAnsi="Times New Roman"/>
                <w:noProof/>
                <w:color w:val="auto"/>
              </w:rPr>
              <w:t>Prepare data dissemination plan</w:t>
            </w:r>
            <w:r w:rsidR="00884452" w:rsidRPr="00884452">
              <w:rPr>
                <w:rFonts w:ascii="Times New Roman" w:hAnsi="Times New Roman"/>
                <w:noProof/>
                <w:webHidden/>
              </w:rPr>
              <w:tab/>
            </w:r>
            <w:r w:rsidR="00884452" w:rsidRPr="00884452">
              <w:rPr>
                <w:rFonts w:ascii="Times New Roman" w:hAnsi="Times New Roman"/>
                <w:noProof/>
                <w:webHidden/>
              </w:rPr>
              <w:fldChar w:fldCharType="begin"/>
            </w:r>
            <w:r w:rsidR="00884452" w:rsidRPr="00884452">
              <w:rPr>
                <w:rFonts w:ascii="Times New Roman" w:hAnsi="Times New Roman"/>
                <w:noProof/>
                <w:webHidden/>
              </w:rPr>
              <w:instrText xml:space="preserve"> PAGEREF _Toc55930016 \h </w:instrText>
            </w:r>
            <w:r w:rsidR="00884452" w:rsidRPr="00884452">
              <w:rPr>
                <w:rFonts w:ascii="Times New Roman" w:hAnsi="Times New Roman"/>
                <w:noProof/>
                <w:webHidden/>
              </w:rPr>
            </w:r>
            <w:r w:rsidR="00884452" w:rsidRPr="00884452">
              <w:rPr>
                <w:rFonts w:ascii="Times New Roman" w:hAnsi="Times New Roman"/>
                <w:noProof/>
                <w:webHidden/>
              </w:rPr>
              <w:fldChar w:fldCharType="separate"/>
            </w:r>
            <w:r w:rsidR="00884452" w:rsidRPr="00884452">
              <w:rPr>
                <w:rFonts w:ascii="Times New Roman" w:hAnsi="Times New Roman"/>
                <w:noProof/>
                <w:webHidden/>
              </w:rPr>
              <w:t>52</w:t>
            </w:r>
            <w:r w:rsidR="00884452" w:rsidRPr="00884452">
              <w:rPr>
                <w:rFonts w:ascii="Times New Roman" w:hAnsi="Times New Roman"/>
                <w:noProof/>
                <w:webHidden/>
              </w:rPr>
              <w:fldChar w:fldCharType="end"/>
            </w:r>
          </w:hyperlink>
        </w:p>
        <w:p w14:paraId="753190CA" w14:textId="4921B720" w:rsidR="00884452" w:rsidRPr="00884452" w:rsidRDefault="00872BDF">
          <w:pPr>
            <w:pStyle w:val="TOC2"/>
            <w:tabs>
              <w:tab w:val="right" w:leader="dot" w:pos="9019"/>
            </w:tabs>
            <w:rPr>
              <w:rFonts w:ascii="Times New Roman" w:eastAsiaTheme="minorEastAsia" w:hAnsi="Times New Roman"/>
              <w:noProof/>
            </w:rPr>
          </w:pPr>
          <w:hyperlink w:anchor="_Toc55930017" w:history="1">
            <w:r w:rsidR="00884452" w:rsidRPr="00884452">
              <w:rPr>
                <w:rStyle w:val="Hyperlink"/>
                <w:rFonts w:ascii="Times New Roman" w:hAnsi="Times New Roman"/>
                <w:noProof/>
                <w:color w:val="auto"/>
              </w:rPr>
              <w:t>Prepare for training</w:t>
            </w:r>
            <w:r w:rsidR="00884452" w:rsidRPr="00884452">
              <w:rPr>
                <w:rFonts w:ascii="Times New Roman" w:hAnsi="Times New Roman"/>
                <w:noProof/>
                <w:webHidden/>
              </w:rPr>
              <w:tab/>
            </w:r>
            <w:r w:rsidR="00884452" w:rsidRPr="00884452">
              <w:rPr>
                <w:rFonts w:ascii="Times New Roman" w:hAnsi="Times New Roman"/>
                <w:noProof/>
                <w:webHidden/>
              </w:rPr>
              <w:fldChar w:fldCharType="begin"/>
            </w:r>
            <w:r w:rsidR="00884452" w:rsidRPr="00884452">
              <w:rPr>
                <w:rFonts w:ascii="Times New Roman" w:hAnsi="Times New Roman"/>
                <w:noProof/>
                <w:webHidden/>
              </w:rPr>
              <w:instrText xml:space="preserve"> PAGEREF _Toc55930017 \h </w:instrText>
            </w:r>
            <w:r w:rsidR="00884452" w:rsidRPr="00884452">
              <w:rPr>
                <w:rFonts w:ascii="Times New Roman" w:hAnsi="Times New Roman"/>
                <w:noProof/>
                <w:webHidden/>
              </w:rPr>
            </w:r>
            <w:r w:rsidR="00884452" w:rsidRPr="00884452">
              <w:rPr>
                <w:rFonts w:ascii="Times New Roman" w:hAnsi="Times New Roman"/>
                <w:noProof/>
                <w:webHidden/>
              </w:rPr>
              <w:fldChar w:fldCharType="separate"/>
            </w:r>
            <w:r w:rsidR="00884452" w:rsidRPr="00884452">
              <w:rPr>
                <w:rFonts w:ascii="Times New Roman" w:hAnsi="Times New Roman"/>
                <w:noProof/>
                <w:webHidden/>
              </w:rPr>
              <w:t>52</w:t>
            </w:r>
            <w:r w:rsidR="00884452" w:rsidRPr="00884452">
              <w:rPr>
                <w:rFonts w:ascii="Times New Roman" w:hAnsi="Times New Roman"/>
                <w:noProof/>
                <w:webHidden/>
              </w:rPr>
              <w:fldChar w:fldCharType="end"/>
            </w:r>
          </w:hyperlink>
        </w:p>
        <w:p w14:paraId="098C930B" w14:textId="7432029A" w:rsidR="00884452" w:rsidRPr="00884452" w:rsidRDefault="00872BDF">
          <w:pPr>
            <w:pStyle w:val="TOC3"/>
            <w:tabs>
              <w:tab w:val="right" w:leader="dot" w:pos="9019"/>
            </w:tabs>
            <w:rPr>
              <w:rFonts w:ascii="Times New Roman" w:eastAsiaTheme="minorEastAsia" w:hAnsi="Times New Roman"/>
              <w:noProof/>
            </w:rPr>
          </w:pPr>
          <w:hyperlink w:anchor="_Toc55930018" w:history="1">
            <w:r w:rsidR="00884452" w:rsidRPr="00884452">
              <w:rPr>
                <w:rStyle w:val="Hyperlink"/>
                <w:rFonts w:ascii="Times New Roman" w:hAnsi="Times New Roman"/>
                <w:noProof/>
                <w:color w:val="auto"/>
                <w:lang w:val="en-GB"/>
              </w:rPr>
              <w:t>Identify and train facilitators</w:t>
            </w:r>
            <w:r w:rsidR="00884452" w:rsidRPr="00884452">
              <w:rPr>
                <w:rFonts w:ascii="Times New Roman" w:hAnsi="Times New Roman"/>
                <w:noProof/>
                <w:webHidden/>
              </w:rPr>
              <w:tab/>
            </w:r>
            <w:r w:rsidR="00884452" w:rsidRPr="00884452">
              <w:rPr>
                <w:rFonts w:ascii="Times New Roman" w:hAnsi="Times New Roman"/>
                <w:noProof/>
                <w:webHidden/>
              </w:rPr>
              <w:fldChar w:fldCharType="begin"/>
            </w:r>
            <w:r w:rsidR="00884452" w:rsidRPr="00884452">
              <w:rPr>
                <w:rFonts w:ascii="Times New Roman" w:hAnsi="Times New Roman"/>
                <w:noProof/>
                <w:webHidden/>
              </w:rPr>
              <w:instrText xml:space="preserve"> PAGEREF _Toc55930018 \h </w:instrText>
            </w:r>
            <w:r w:rsidR="00884452" w:rsidRPr="00884452">
              <w:rPr>
                <w:rFonts w:ascii="Times New Roman" w:hAnsi="Times New Roman"/>
                <w:noProof/>
                <w:webHidden/>
              </w:rPr>
            </w:r>
            <w:r w:rsidR="00884452" w:rsidRPr="00884452">
              <w:rPr>
                <w:rFonts w:ascii="Times New Roman" w:hAnsi="Times New Roman"/>
                <w:noProof/>
                <w:webHidden/>
              </w:rPr>
              <w:fldChar w:fldCharType="separate"/>
            </w:r>
            <w:r w:rsidR="00884452" w:rsidRPr="00884452">
              <w:rPr>
                <w:rFonts w:ascii="Times New Roman" w:hAnsi="Times New Roman"/>
                <w:noProof/>
                <w:webHidden/>
              </w:rPr>
              <w:t>53</w:t>
            </w:r>
            <w:r w:rsidR="00884452" w:rsidRPr="00884452">
              <w:rPr>
                <w:rFonts w:ascii="Times New Roman" w:hAnsi="Times New Roman"/>
                <w:noProof/>
                <w:webHidden/>
              </w:rPr>
              <w:fldChar w:fldCharType="end"/>
            </w:r>
          </w:hyperlink>
        </w:p>
        <w:p w14:paraId="70F1B1A2" w14:textId="20F641E2" w:rsidR="00884452" w:rsidRPr="00884452" w:rsidRDefault="00872BDF">
          <w:pPr>
            <w:pStyle w:val="TOC3"/>
            <w:tabs>
              <w:tab w:val="right" w:leader="dot" w:pos="9019"/>
            </w:tabs>
            <w:rPr>
              <w:rFonts w:ascii="Times New Roman" w:eastAsiaTheme="minorEastAsia" w:hAnsi="Times New Roman"/>
              <w:noProof/>
            </w:rPr>
          </w:pPr>
          <w:hyperlink w:anchor="_Toc55930019" w:history="1">
            <w:r w:rsidR="00884452" w:rsidRPr="00884452">
              <w:rPr>
                <w:rStyle w:val="Hyperlink"/>
                <w:rFonts w:ascii="Times New Roman" w:hAnsi="Times New Roman"/>
                <w:noProof/>
                <w:color w:val="auto"/>
                <w:lang w:val="en-GB"/>
              </w:rPr>
              <w:t>Select and administrative assistant/secretary</w:t>
            </w:r>
            <w:r w:rsidR="00884452" w:rsidRPr="00884452">
              <w:rPr>
                <w:rFonts w:ascii="Times New Roman" w:hAnsi="Times New Roman"/>
                <w:noProof/>
                <w:webHidden/>
              </w:rPr>
              <w:tab/>
            </w:r>
            <w:r w:rsidR="00884452" w:rsidRPr="00884452">
              <w:rPr>
                <w:rFonts w:ascii="Times New Roman" w:hAnsi="Times New Roman"/>
                <w:noProof/>
                <w:webHidden/>
              </w:rPr>
              <w:fldChar w:fldCharType="begin"/>
            </w:r>
            <w:r w:rsidR="00884452" w:rsidRPr="00884452">
              <w:rPr>
                <w:rFonts w:ascii="Times New Roman" w:hAnsi="Times New Roman"/>
                <w:noProof/>
                <w:webHidden/>
              </w:rPr>
              <w:instrText xml:space="preserve"> PAGEREF _Toc55930019 \h </w:instrText>
            </w:r>
            <w:r w:rsidR="00884452" w:rsidRPr="00884452">
              <w:rPr>
                <w:rFonts w:ascii="Times New Roman" w:hAnsi="Times New Roman"/>
                <w:noProof/>
                <w:webHidden/>
              </w:rPr>
            </w:r>
            <w:r w:rsidR="00884452" w:rsidRPr="00884452">
              <w:rPr>
                <w:rFonts w:ascii="Times New Roman" w:hAnsi="Times New Roman"/>
                <w:noProof/>
                <w:webHidden/>
              </w:rPr>
              <w:fldChar w:fldCharType="separate"/>
            </w:r>
            <w:r w:rsidR="00884452" w:rsidRPr="00884452">
              <w:rPr>
                <w:rFonts w:ascii="Times New Roman" w:hAnsi="Times New Roman"/>
                <w:noProof/>
                <w:webHidden/>
              </w:rPr>
              <w:t>53</w:t>
            </w:r>
            <w:r w:rsidR="00884452" w:rsidRPr="00884452">
              <w:rPr>
                <w:rFonts w:ascii="Times New Roman" w:hAnsi="Times New Roman"/>
                <w:noProof/>
                <w:webHidden/>
              </w:rPr>
              <w:fldChar w:fldCharType="end"/>
            </w:r>
          </w:hyperlink>
        </w:p>
        <w:p w14:paraId="03388D3D" w14:textId="6B710651" w:rsidR="00884452" w:rsidRPr="00884452" w:rsidRDefault="00872BDF">
          <w:pPr>
            <w:pStyle w:val="TOC3"/>
            <w:tabs>
              <w:tab w:val="right" w:leader="dot" w:pos="9019"/>
            </w:tabs>
            <w:rPr>
              <w:rFonts w:ascii="Times New Roman" w:eastAsiaTheme="minorEastAsia" w:hAnsi="Times New Roman"/>
              <w:noProof/>
            </w:rPr>
          </w:pPr>
          <w:hyperlink w:anchor="_Toc55930020" w:history="1">
            <w:r w:rsidR="00884452" w:rsidRPr="00884452">
              <w:rPr>
                <w:rStyle w:val="Hyperlink"/>
                <w:rFonts w:ascii="Times New Roman" w:hAnsi="Times New Roman"/>
                <w:noProof/>
                <w:color w:val="auto"/>
                <w:lang w:val="en-GB"/>
              </w:rPr>
              <w:t>Select a venue</w:t>
            </w:r>
            <w:r w:rsidR="00884452" w:rsidRPr="00884452">
              <w:rPr>
                <w:rFonts w:ascii="Times New Roman" w:hAnsi="Times New Roman"/>
                <w:noProof/>
                <w:webHidden/>
              </w:rPr>
              <w:tab/>
            </w:r>
            <w:r w:rsidR="00884452" w:rsidRPr="00884452">
              <w:rPr>
                <w:rFonts w:ascii="Times New Roman" w:hAnsi="Times New Roman"/>
                <w:noProof/>
                <w:webHidden/>
              </w:rPr>
              <w:fldChar w:fldCharType="begin"/>
            </w:r>
            <w:r w:rsidR="00884452" w:rsidRPr="00884452">
              <w:rPr>
                <w:rFonts w:ascii="Times New Roman" w:hAnsi="Times New Roman"/>
                <w:noProof/>
                <w:webHidden/>
              </w:rPr>
              <w:instrText xml:space="preserve"> PAGEREF _Toc55930020 \h </w:instrText>
            </w:r>
            <w:r w:rsidR="00884452" w:rsidRPr="00884452">
              <w:rPr>
                <w:rFonts w:ascii="Times New Roman" w:hAnsi="Times New Roman"/>
                <w:noProof/>
                <w:webHidden/>
              </w:rPr>
            </w:r>
            <w:r w:rsidR="00884452" w:rsidRPr="00884452">
              <w:rPr>
                <w:rFonts w:ascii="Times New Roman" w:hAnsi="Times New Roman"/>
                <w:noProof/>
                <w:webHidden/>
              </w:rPr>
              <w:fldChar w:fldCharType="separate"/>
            </w:r>
            <w:r w:rsidR="00884452" w:rsidRPr="00884452">
              <w:rPr>
                <w:rFonts w:ascii="Times New Roman" w:hAnsi="Times New Roman"/>
                <w:noProof/>
                <w:webHidden/>
              </w:rPr>
              <w:t>53</w:t>
            </w:r>
            <w:r w:rsidR="00884452" w:rsidRPr="00884452">
              <w:rPr>
                <w:rFonts w:ascii="Times New Roman" w:hAnsi="Times New Roman"/>
                <w:noProof/>
                <w:webHidden/>
              </w:rPr>
              <w:fldChar w:fldCharType="end"/>
            </w:r>
          </w:hyperlink>
        </w:p>
        <w:p w14:paraId="2B8F1A87" w14:textId="783A3975" w:rsidR="00884452" w:rsidRPr="00884452" w:rsidRDefault="00872BDF">
          <w:pPr>
            <w:pStyle w:val="TOC3"/>
            <w:tabs>
              <w:tab w:val="right" w:leader="dot" w:pos="9019"/>
            </w:tabs>
            <w:rPr>
              <w:rFonts w:ascii="Times New Roman" w:eastAsiaTheme="minorEastAsia" w:hAnsi="Times New Roman"/>
              <w:noProof/>
            </w:rPr>
          </w:pPr>
          <w:hyperlink w:anchor="_Toc55930021" w:history="1">
            <w:r w:rsidR="00884452" w:rsidRPr="00884452">
              <w:rPr>
                <w:rStyle w:val="Hyperlink"/>
                <w:rFonts w:ascii="Times New Roman" w:hAnsi="Times New Roman"/>
                <w:noProof/>
                <w:color w:val="auto"/>
                <w:lang w:val="en-GB"/>
              </w:rPr>
              <w:t>Procure materials and supplies for field work</w:t>
            </w:r>
            <w:r w:rsidR="00884452" w:rsidRPr="00884452">
              <w:rPr>
                <w:rFonts w:ascii="Times New Roman" w:hAnsi="Times New Roman"/>
                <w:noProof/>
                <w:webHidden/>
              </w:rPr>
              <w:tab/>
            </w:r>
            <w:r w:rsidR="00884452" w:rsidRPr="00884452">
              <w:rPr>
                <w:rFonts w:ascii="Times New Roman" w:hAnsi="Times New Roman"/>
                <w:noProof/>
                <w:webHidden/>
              </w:rPr>
              <w:fldChar w:fldCharType="begin"/>
            </w:r>
            <w:r w:rsidR="00884452" w:rsidRPr="00884452">
              <w:rPr>
                <w:rFonts w:ascii="Times New Roman" w:hAnsi="Times New Roman"/>
                <w:noProof/>
                <w:webHidden/>
              </w:rPr>
              <w:instrText xml:space="preserve"> PAGEREF _Toc55930021 \h </w:instrText>
            </w:r>
            <w:r w:rsidR="00884452" w:rsidRPr="00884452">
              <w:rPr>
                <w:rFonts w:ascii="Times New Roman" w:hAnsi="Times New Roman"/>
                <w:noProof/>
                <w:webHidden/>
              </w:rPr>
            </w:r>
            <w:r w:rsidR="00884452" w:rsidRPr="00884452">
              <w:rPr>
                <w:rFonts w:ascii="Times New Roman" w:hAnsi="Times New Roman"/>
                <w:noProof/>
                <w:webHidden/>
              </w:rPr>
              <w:fldChar w:fldCharType="separate"/>
            </w:r>
            <w:r w:rsidR="00884452" w:rsidRPr="00884452">
              <w:rPr>
                <w:rFonts w:ascii="Times New Roman" w:hAnsi="Times New Roman"/>
                <w:noProof/>
                <w:webHidden/>
              </w:rPr>
              <w:t>53</w:t>
            </w:r>
            <w:r w:rsidR="00884452" w:rsidRPr="00884452">
              <w:rPr>
                <w:rFonts w:ascii="Times New Roman" w:hAnsi="Times New Roman"/>
                <w:noProof/>
                <w:webHidden/>
              </w:rPr>
              <w:fldChar w:fldCharType="end"/>
            </w:r>
          </w:hyperlink>
        </w:p>
        <w:p w14:paraId="2BF97DD2" w14:textId="2EF3702C" w:rsidR="00884452" w:rsidRPr="00884452" w:rsidRDefault="00872BDF">
          <w:pPr>
            <w:pStyle w:val="TOC3"/>
            <w:tabs>
              <w:tab w:val="right" w:leader="dot" w:pos="9019"/>
            </w:tabs>
            <w:rPr>
              <w:rFonts w:ascii="Times New Roman" w:eastAsiaTheme="minorEastAsia" w:hAnsi="Times New Roman"/>
              <w:noProof/>
            </w:rPr>
          </w:pPr>
          <w:hyperlink w:anchor="_Toc55930022" w:history="1">
            <w:r w:rsidR="00884452" w:rsidRPr="00884452">
              <w:rPr>
                <w:rStyle w:val="Hyperlink"/>
                <w:rFonts w:ascii="Times New Roman" w:hAnsi="Times New Roman"/>
                <w:noProof/>
                <w:color w:val="auto"/>
                <w:lang w:val="en-GB"/>
              </w:rPr>
              <w:t>Arrange training visits to local CHWs</w:t>
            </w:r>
            <w:r w:rsidR="00884452" w:rsidRPr="00884452">
              <w:rPr>
                <w:rFonts w:ascii="Times New Roman" w:hAnsi="Times New Roman"/>
                <w:noProof/>
                <w:webHidden/>
              </w:rPr>
              <w:tab/>
            </w:r>
            <w:r w:rsidR="00884452" w:rsidRPr="00884452">
              <w:rPr>
                <w:rFonts w:ascii="Times New Roman" w:hAnsi="Times New Roman"/>
                <w:noProof/>
                <w:webHidden/>
              </w:rPr>
              <w:fldChar w:fldCharType="begin"/>
            </w:r>
            <w:r w:rsidR="00884452" w:rsidRPr="00884452">
              <w:rPr>
                <w:rFonts w:ascii="Times New Roman" w:hAnsi="Times New Roman"/>
                <w:noProof/>
                <w:webHidden/>
              </w:rPr>
              <w:instrText xml:space="preserve"> PAGEREF _Toc55930022 \h </w:instrText>
            </w:r>
            <w:r w:rsidR="00884452" w:rsidRPr="00884452">
              <w:rPr>
                <w:rFonts w:ascii="Times New Roman" w:hAnsi="Times New Roman"/>
                <w:noProof/>
                <w:webHidden/>
              </w:rPr>
            </w:r>
            <w:r w:rsidR="00884452" w:rsidRPr="00884452">
              <w:rPr>
                <w:rFonts w:ascii="Times New Roman" w:hAnsi="Times New Roman"/>
                <w:noProof/>
                <w:webHidden/>
              </w:rPr>
              <w:fldChar w:fldCharType="separate"/>
            </w:r>
            <w:r w:rsidR="00884452" w:rsidRPr="00884452">
              <w:rPr>
                <w:rFonts w:ascii="Times New Roman" w:hAnsi="Times New Roman"/>
                <w:noProof/>
                <w:webHidden/>
              </w:rPr>
              <w:t>54</w:t>
            </w:r>
            <w:r w:rsidR="00884452" w:rsidRPr="00884452">
              <w:rPr>
                <w:rFonts w:ascii="Times New Roman" w:hAnsi="Times New Roman"/>
                <w:noProof/>
                <w:webHidden/>
              </w:rPr>
              <w:fldChar w:fldCharType="end"/>
            </w:r>
          </w:hyperlink>
        </w:p>
        <w:p w14:paraId="1D5CA46D" w14:textId="24F8E567" w:rsidR="00884452" w:rsidRPr="00884452" w:rsidRDefault="00872BDF">
          <w:pPr>
            <w:pStyle w:val="TOC2"/>
            <w:tabs>
              <w:tab w:val="right" w:leader="dot" w:pos="9019"/>
            </w:tabs>
            <w:rPr>
              <w:rFonts w:ascii="Times New Roman" w:eastAsiaTheme="minorEastAsia" w:hAnsi="Times New Roman"/>
              <w:noProof/>
            </w:rPr>
          </w:pPr>
          <w:hyperlink w:anchor="_Toc55930023" w:history="1">
            <w:r w:rsidR="00884452" w:rsidRPr="00884452">
              <w:rPr>
                <w:rStyle w:val="Hyperlink"/>
                <w:rFonts w:ascii="Times New Roman" w:hAnsi="Times New Roman"/>
                <w:noProof/>
                <w:color w:val="auto"/>
              </w:rPr>
              <w:t>Train interviewers and supervisors</w:t>
            </w:r>
            <w:r w:rsidR="00884452" w:rsidRPr="00884452">
              <w:rPr>
                <w:rFonts w:ascii="Times New Roman" w:hAnsi="Times New Roman"/>
                <w:noProof/>
                <w:webHidden/>
              </w:rPr>
              <w:tab/>
            </w:r>
            <w:r w:rsidR="00884452" w:rsidRPr="00884452">
              <w:rPr>
                <w:rFonts w:ascii="Times New Roman" w:hAnsi="Times New Roman"/>
                <w:noProof/>
                <w:webHidden/>
              </w:rPr>
              <w:fldChar w:fldCharType="begin"/>
            </w:r>
            <w:r w:rsidR="00884452" w:rsidRPr="00884452">
              <w:rPr>
                <w:rFonts w:ascii="Times New Roman" w:hAnsi="Times New Roman"/>
                <w:noProof/>
                <w:webHidden/>
              </w:rPr>
              <w:instrText xml:space="preserve"> PAGEREF _Toc55930023 \h </w:instrText>
            </w:r>
            <w:r w:rsidR="00884452" w:rsidRPr="00884452">
              <w:rPr>
                <w:rFonts w:ascii="Times New Roman" w:hAnsi="Times New Roman"/>
                <w:noProof/>
                <w:webHidden/>
              </w:rPr>
            </w:r>
            <w:r w:rsidR="00884452" w:rsidRPr="00884452">
              <w:rPr>
                <w:rFonts w:ascii="Times New Roman" w:hAnsi="Times New Roman"/>
                <w:noProof/>
                <w:webHidden/>
              </w:rPr>
              <w:fldChar w:fldCharType="separate"/>
            </w:r>
            <w:r w:rsidR="00884452" w:rsidRPr="00884452">
              <w:rPr>
                <w:rFonts w:ascii="Times New Roman" w:hAnsi="Times New Roman"/>
                <w:noProof/>
                <w:webHidden/>
              </w:rPr>
              <w:t>55</w:t>
            </w:r>
            <w:r w:rsidR="00884452" w:rsidRPr="00884452">
              <w:rPr>
                <w:rFonts w:ascii="Times New Roman" w:hAnsi="Times New Roman"/>
                <w:noProof/>
                <w:webHidden/>
              </w:rPr>
              <w:fldChar w:fldCharType="end"/>
            </w:r>
          </w:hyperlink>
        </w:p>
        <w:p w14:paraId="061CB9DA" w14:textId="461865F6" w:rsidR="00884452" w:rsidRPr="00884452" w:rsidRDefault="00872BDF">
          <w:pPr>
            <w:pStyle w:val="TOC3"/>
            <w:tabs>
              <w:tab w:val="right" w:leader="dot" w:pos="9019"/>
            </w:tabs>
            <w:rPr>
              <w:rFonts w:ascii="Times New Roman" w:eastAsiaTheme="minorEastAsia" w:hAnsi="Times New Roman"/>
              <w:noProof/>
            </w:rPr>
          </w:pPr>
          <w:hyperlink w:anchor="_Toc55930024" w:history="1">
            <w:r w:rsidR="00884452" w:rsidRPr="00884452">
              <w:rPr>
                <w:rStyle w:val="Hyperlink"/>
                <w:rFonts w:ascii="Times New Roman" w:hAnsi="Times New Roman"/>
                <w:noProof/>
                <w:color w:val="auto"/>
                <w:lang w:val="en-GB"/>
              </w:rPr>
              <w:t>Establish training objectives</w:t>
            </w:r>
            <w:r w:rsidR="00884452" w:rsidRPr="00884452">
              <w:rPr>
                <w:rFonts w:ascii="Times New Roman" w:hAnsi="Times New Roman"/>
                <w:noProof/>
                <w:webHidden/>
              </w:rPr>
              <w:tab/>
            </w:r>
            <w:r w:rsidR="00884452" w:rsidRPr="00884452">
              <w:rPr>
                <w:rFonts w:ascii="Times New Roman" w:hAnsi="Times New Roman"/>
                <w:noProof/>
                <w:webHidden/>
              </w:rPr>
              <w:fldChar w:fldCharType="begin"/>
            </w:r>
            <w:r w:rsidR="00884452" w:rsidRPr="00884452">
              <w:rPr>
                <w:rFonts w:ascii="Times New Roman" w:hAnsi="Times New Roman"/>
                <w:noProof/>
                <w:webHidden/>
              </w:rPr>
              <w:instrText xml:space="preserve"> PAGEREF _Toc55930024 \h </w:instrText>
            </w:r>
            <w:r w:rsidR="00884452" w:rsidRPr="00884452">
              <w:rPr>
                <w:rFonts w:ascii="Times New Roman" w:hAnsi="Times New Roman"/>
                <w:noProof/>
                <w:webHidden/>
              </w:rPr>
            </w:r>
            <w:r w:rsidR="00884452" w:rsidRPr="00884452">
              <w:rPr>
                <w:rFonts w:ascii="Times New Roman" w:hAnsi="Times New Roman"/>
                <w:noProof/>
                <w:webHidden/>
              </w:rPr>
              <w:fldChar w:fldCharType="separate"/>
            </w:r>
            <w:r w:rsidR="00884452" w:rsidRPr="00884452">
              <w:rPr>
                <w:rFonts w:ascii="Times New Roman" w:hAnsi="Times New Roman"/>
                <w:noProof/>
                <w:webHidden/>
              </w:rPr>
              <w:t>55</w:t>
            </w:r>
            <w:r w:rsidR="00884452" w:rsidRPr="00884452">
              <w:rPr>
                <w:rFonts w:ascii="Times New Roman" w:hAnsi="Times New Roman"/>
                <w:noProof/>
                <w:webHidden/>
              </w:rPr>
              <w:fldChar w:fldCharType="end"/>
            </w:r>
          </w:hyperlink>
        </w:p>
        <w:p w14:paraId="171281EA" w14:textId="324F6B70" w:rsidR="00884452" w:rsidRPr="00884452" w:rsidRDefault="00872BDF">
          <w:pPr>
            <w:pStyle w:val="TOC3"/>
            <w:tabs>
              <w:tab w:val="right" w:leader="dot" w:pos="9019"/>
            </w:tabs>
            <w:rPr>
              <w:rFonts w:ascii="Times New Roman" w:eastAsiaTheme="minorEastAsia" w:hAnsi="Times New Roman"/>
              <w:noProof/>
            </w:rPr>
          </w:pPr>
          <w:hyperlink w:anchor="_Toc55930025" w:history="1">
            <w:r w:rsidR="00884452" w:rsidRPr="00884452">
              <w:rPr>
                <w:rStyle w:val="Hyperlink"/>
                <w:rFonts w:ascii="Times New Roman" w:hAnsi="Times New Roman"/>
                <w:noProof/>
                <w:color w:val="auto"/>
                <w:lang w:val="en-GB"/>
              </w:rPr>
              <w:t>Finalize training agendas</w:t>
            </w:r>
            <w:r w:rsidR="00884452" w:rsidRPr="00884452">
              <w:rPr>
                <w:rFonts w:ascii="Times New Roman" w:hAnsi="Times New Roman"/>
                <w:noProof/>
                <w:webHidden/>
              </w:rPr>
              <w:tab/>
            </w:r>
            <w:r w:rsidR="00884452" w:rsidRPr="00884452">
              <w:rPr>
                <w:rFonts w:ascii="Times New Roman" w:hAnsi="Times New Roman"/>
                <w:noProof/>
                <w:webHidden/>
              </w:rPr>
              <w:fldChar w:fldCharType="begin"/>
            </w:r>
            <w:r w:rsidR="00884452" w:rsidRPr="00884452">
              <w:rPr>
                <w:rFonts w:ascii="Times New Roman" w:hAnsi="Times New Roman"/>
                <w:noProof/>
                <w:webHidden/>
              </w:rPr>
              <w:instrText xml:space="preserve"> PAGEREF _Toc55930025 \h </w:instrText>
            </w:r>
            <w:r w:rsidR="00884452" w:rsidRPr="00884452">
              <w:rPr>
                <w:rFonts w:ascii="Times New Roman" w:hAnsi="Times New Roman"/>
                <w:noProof/>
                <w:webHidden/>
              </w:rPr>
            </w:r>
            <w:r w:rsidR="00884452" w:rsidRPr="00884452">
              <w:rPr>
                <w:rFonts w:ascii="Times New Roman" w:hAnsi="Times New Roman"/>
                <w:noProof/>
                <w:webHidden/>
              </w:rPr>
              <w:fldChar w:fldCharType="separate"/>
            </w:r>
            <w:r w:rsidR="00884452" w:rsidRPr="00884452">
              <w:rPr>
                <w:rFonts w:ascii="Times New Roman" w:hAnsi="Times New Roman"/>
                <w:noProof/>
                <w:webHidden/>
              </w:rPr>
              <w:t>55</w:t>
            </w:r>
            <w:r w:rsidR="00884452" w:rsidRPr="00884452">
              <w:rPr>
                <w:rFonts w:ascii="Times New Roman" w:hAnsi="Times New Roman"/>
                <w:noProof/>
                <w:webHidden/>
              </w:rPr>
              <w:fldChar w:fldCharType="end"/>
            </w:r>
          </w:hyperlink>
        </w:p>
        <w:p w14:paraId="3C0EBDCF" w14:textId="10139B7E" w:rsidR="00884452" w:rsidRPr="00884452" w:rsidRDefault="00872BDF">
          <w:pPr>
            <w:pStyle w:val="TOC3"/>
            <w:tabs>
              <w:tab w:val="right" w:leader="dot" w:pos="9019"/>
            </w:tabs>
            <w:rPr>
              <w:rFonts w:ascii="Times New Roman" w:eastAsiaTheme="minorEastAsia" w:hAnsi="Times New Roman"/>
              <w:noProof/>
            </w:rPr>
          </w:pPr>
          <w:hyperlink w:anchor="_Toc55930026" w:history="1">
            <w:r w:rsidR="00884452" w:rsidRPr="00884452">
              <w:rPr>
                <w:rStyle w:val="Hyperlink"/>
                <w:rFonts w:ascii="Times New Roman" w:hAnsi="Times New Roman"/>
                <w:noProof/>
                <w:color w:val="auto"/>
                <w:lang w:val="en-GB"/>
              </w:rPr>
              <w:t>Key training tasks</w:t>
            </w:r>
            <w:r w:rsidR="00884452" w:rsidRPr="00884452">
              <w:rPr>
                <w:rFonts w:ascii="Times New Roman" w:hAnsi="Times New Roman"/>
                <w:noProof/>
                <w:webHidden/>
              </w:rPr>
              <w:tab/>
            </w:r>
            <w:r w:rsidR="00884452" w:rsidRPr="00884452">
              <w:rPr>
                <w:rFonts w:ascii="Times New Roman" w:hAnsi="Times New Roman"/>
                <w:noProof/>
                <w:webHidden/>
              </w:rPr>
              <w:fldChar w:fldCharType="begin"/>
            </w:r>
            <w:r w:rsidR="00884452" w:rsidRPr="00884452">
              <w:rPr>
                <w:rFonts w:ascii="Times New Roman" w:hAnsi="Times New Roman"/>
                <w:noProof/>
                <w:webHidden/>
              </w:rPr>
              <w:instrText xml:space="preserve"> PAGEREF _Toc55930026 \h </w:instrText>
            </w:r>
            <w:r w:rsidR="00884452" w:rsidRPr="00884452">
              <w:rPr>
                <w:rFonts w:ascii="Times New Roman" w:hAnsi="Times New Roman"/>
                <w:noProof/>
                <w:webHidden/>
              </w:rPr>
            </w:r>
            <w:r w:rsidR="00884452" w:rsidRPr="00884452">
              <w:rPr>
                <w:rFonts w:ascii="Times New Roman" w:hAnsi="Times New Roman"/>
                <w:noProof/>
                <w:webHidden/>
              </w:rPr>
              <w:fldChar w:fldCharType="separate"/>
            </w:r>
            <w:r w:rsidR="00884452" w:rsidRPr="00884452">
              <w:rPr>
                <w:rFonts w:ascii="Times New Roman" w:hAnsi="Times New Roman"/>
                <w:noProof/>
                <w:webHidden/>
              </w:rPr>
              <w:t>56</w:t>
            </w:r>
            <w:r w:rsidR="00884452" w:rsidRPr="00884452">
              <w:rPr>
                <w:rFonts w:ascii="Times New Roman" w:hAnsi="Times New Roman"/>
                <w:noProof/>
                <w:webHidden/>
              </w:rPr>
              <w:fldChar w:fldCharType="end"/>
            </w:r>
          </w:hyperlink>
        </w:p>
        <w:p w14:paraId="1C9472D6" w14:textId="157BE554" w:rsidR="00884452" w:rsidRPr="00884452" w:rsidRDefault="00872BDF">
          <w:pPr>
            <w:pStyle w:val="TOC1"/>
            <w:tabs>
              <w:tab w:val="right" w:leader="dot" w:pos="9019"/>
            </w:tabs>
            <w:rPr>
              <w:rFonts w:ascii="Times New Roman" w:eastAsiaTheme="minorEastAsia" w:hAnsi="Times New Roman"/>
              <w:b w:val="0"/>
              <w:noProof/>
              <w:sz w:val="22"/>
              <w:szCs w:val="22"/>
            </w:rPr>
          </w:pPr>
          <w:hyperlink w:anchor="_Toc55930027" w:history="1">
            <w:r w:rsidR="00884452" w:rsidRPr="00884452">
              <w:rPr>
                <w:rStyle w:val="Hyperlink"/>
                <w:rFonts w:ascii="Times New Roman" w:hAnsi="Times New Roman"/>
                <w:bCs/>
                <w:iCs/>
                <w:noProof/>
                <w:color w:val="auto"/>
                <w:lang w:val="en-GB"/>
              </w:rPr>
              <w:t>Table 6</w:t>
            </w:r>
            <w:r w:rsidR="00884452" w:rsidRPr="00884452">
              <w:rPr>
                <w:rStyle w:val="Hyperlink"/>
                <w:rFonts w:ascii="Times New Roman" w:hAnsi="Times New Roman"/>
                <w:bCs/>
                <w:iCs/>
                <w:noProof/>
                <w:color w:val="auto"/>
              </w:rPr>
              <w:t>:</w:t>
            </w:r>
            <w:r w:rsidR="00884452" w:rsidRPr="00884452">
              <w:rPr>
                <w:rStyle w:val="Hyperlink"/>
                <w:rFonts w:ascii="Times New Roman" w:hAnsi="Times New Roman"/>
                <w:noProof/>
                <w:color w:val="auto"/>
              </w:rPr>
              <w:t xml:space="preserve"> Example training agenda: RADAR phone-based newborn, child and nutrition implementation strength survey</w:t>
            </w:r>
            <w:r w:rsidR="00884452" w:rsidRPr="00884452">
              <w:rPr>
                <w:rFonts w:ascii="Times New Roman" w:hAnsi="Times New Roman"/>
                <w:noProof/>
                <w:webHidden/>
              </w:rPr>
              <w:tab/>
            </w:r>
            <w:r w:rsidR="00884452" w:rsidRPr="00884452">
              <w:rPr>
                <w:rFonts w:ascii="Times New Roman" w:hAnsi="Times New Roman"/>
                <w:noProof/>
                <w:webHidden/>
              </w:rPr>
              <w:fldChar w:fldCharType="begin"/>
            </w:r>
            <w:r w:rsidR="00884452" w:rsidRPr="00884452">
              <w:rPr>
                <w:rFonts w:ascii="Times New Roman" w:hAnsi="Times New Roman"/>
                <w:noProof/>
                <w:webHidden/>
              </w:rPr>
              <w:instrText xml:space="preserve"> PAGEREF _Toc55930027 \h </w:instrText>
            </w:r>
            <w:r w:rsidR="00884452" w:rsidRPr="00884452">
              <w:rPr>
                <w:rFonts w:ascii="Times New Roman" w:hAnsi="Times New Roman"/>
                <w:noProof/>
                <w:webHidden/>
              </w:rPr>
            </w:r>
            <w:r w:rsidR="00884452" w:rsidRPr="00884452">
              <w:rPr>
                <w:rFonts w:ascii="Times New Roman" w:hAnsi="Times New Roman"/>
                <w:noProof/>
                <w:webHidden/>
              </w:rPr>
              <w:fldChar w:fldCharType="separate"/>
            </w:r>
            <w:r w:rsidR="00884452" w:rsidRPr="00884452">
              <w:rPr>
                <w:rFonts w:ascii="Times New Roman" w:hAnsi="Times New Roman"/>
                <w:noProof/>
                <w:webHidden/>
              </w:rPr>
              <w:t>57</w:t>
            </w:r>
            <w:r w:rsidR="00884452" w:rsidRPr="00884452">
              <w:rPr>
                <w:rFonts w:ascii="Times New Roman" w:hAnsi="Times New Roman"/>
                <w:noProof/>
                <w:webHidden/>
              </w:rPr>
              <w:fldChar w:fldCharType="end"/>
            </w:r>
          </w:hyperlink>
        </w:p>
        <w:p w14:paraId="06063DE8" w14:textId="145ED95F" w:rsidR="00884452" w:rsidRPr="00884452" w:rsidRDefault="00872BDF">
          <w:pPr>
            <w:pStyle w:val="TOC1"/>
            <w:tabs>
              <w:tab w:val="right" w:leader="dot" w:pos="9019"/>
            </w:tabs>
            <w:rPr>
              <w:rFonts w:ascii="Times New Roman" w:eastAsiaTheme="minorEastAsia" w:hAnsi="Times New Roman"/>
              <w:b w:val="0"/>
              <w:noProof/>
              <w:sz w:val="22"/>
              <w:szCs w:val="22"/>
            </w:rPr>
          </w:pPr>
          <w:hyperlink w:anchor="_Toc55930028" w:history="1">
            <w:r w:rsidR="00884452" w:rsidRPr="00884452">
              <w:rPr>
                <w:rStyle w:val="Hyperlink"/>
                <w:rFonts w:ascii="Times New Roman" w:hAnsi="Times New Roman"/>
                <w:noProof/>
                <w:color w:val="auto"/>
              </w:rPr>
              <w:t>Step 3: Conducting and supervising the survey</w:t>
            </w:r>
            <w:r w:rsidR="00884452" w:rsidRPr="00884452">
              <w:rPr>
                <w:rFonts w:ascii="Times New Roman" w:hAnsi="Times New Roman"/>
                <w:noProof/>
                <w:webHidden/>
              </w:rPr>
              <w:tab/>
            </w:r>
            <w:r w:rsidR="00884452" w:rsidRPr="00884452">
              <w:rPr>
                <w:rFonts w:ascii="Times New Roman" w:hAnsi="Times New Roman"/>
                <w:noProof/>
                <w:webHidden/>
              </w:rPr>
              <w:fldChar w:fldCharType="begin"/>
            </w:r>
            <w:r w:rsidR="00884452" w:rsidRPr="00884452">
              <w:rPr>
                <w:rFonts w:ascii="Times New Roman" w:hAnsi="Times New Roman"/>
                <w:noProof/>
                <w:webHidden/>
              </w:rPr>
              <w:instrText xml:space="preserve"> PAGEREF _Toc55930028 \h </w:instrText>
            </w:r>
            <w:r w:rsidR="00884452" w:rsidRPr="00884452">
              <w:rPr>
                <w:rFonts w:ascii="Times New Roman" w:hAnsi="Times New Roman"/>
                <w:noProof/>
                <w:webHidden/>
              </w:rPr>
            </w:r>
            <w:r w:rsidR="00884452" w:rsidRPr="00884452">
              <w:rPr>
                <w:rFonts w:ascii="Times New Roman" w:hAnsi="Times New Roman"/>
                <w:noProof/>
                <w:webHidden/>
              </w:rPr>
              <w:fldChar w:fldCharType="separate"/>
            </w:r>
            <w:r w:rsidR="00884452" w:rsidRPr="00884452">
              <w:rPr>
                <w:rFonts w:ascii="Times New Roman" w:hAnsi="Times New Roman"/>
                <w:noProof/>
                <w:webHidden/>
              </w:rPr>
              <w:t>74</w:t>
            </w:r>
            <w:r w:rsidR="00884452" w:rsidRPr="00884452">
              <w:rPr>
                <w:rFonts w:ascii="Times New Roman" w:hAnsi="Times New Roman"/>
                <w:noProof/>
                <w:webHidden/>
              </w:rPr>
              <w:fldChar w:fldCharType="end"/>
            </w:r>
          </w:hyperlink>
        </w:p>
        <w:p w14:paraId="3881AFAB" w14:textId="35FAF0FB" w:rsidR="00884452" w:rsidRPr="00884452" w:rsidRDefault="00872BDF">
          <w:pPr>
            <w:pStyle w:val="TOC2"/>
            <w:tabs>
              <w:tab w:val="right" w:leader="dot" w:pos="9019"/>
            </w:tabs>
            <w:rPr>
              <w:rFonts w:ascii="Times New Roman" w:eastAsiaTheme="minorEastAsia" w:hAnsi="Times New Roman"/>
              <w:noProof/>
            </w:rPr>
          </w:pPr>
          <w:hyperlink w:anchor="_Toc55930029" w:history="1">
            <w:r w:rsidR="00884452" w:rsidRPr="00884452">
              <w:rPr>
                <w:rStyle w:val="Hyperlink"/>
                <w:rFonts w:ascii="Times New Roman" w:hAnsi="Times New Roman"/>
                <w:noProof/>
                <w:color w:val="auto"/>
              </w:rPr>
              <w:t>Conduct implementation strength phone survey</w:t>
            </w:r>
            <w:r w:rsidR="00884452" w:rsidRPr="00884452">
              <w:rPr>
                <w:rFonts w:ascii="Times New Roman" w:hAnsi="Times New Roman"/>
                <w:noProof/>
                <w:webHidden/>
              </w:rPr>
              <w:tab/>
            </w:r>
            <w:r w:rsidR="00884452" w:rsidRPr="00884452">
              <w:rPr>
                <w:rFonts w:ascii="Times New Roman" w:hAnsi="Times New Roman"/>
                <w:noProof/>
                <w:webHidden/>
              </w:rPr>
              <w:fldChar w:fldCharType="begin"/>
            </w:r>
            <w:r w:rsidR="00884452" w:rsidRPr="00884452">
              <w:rPr>
                <w:rFonts w:ascii="Times New Roman" w:hAnsi="Times New Roman"/>
                <w:noProof/>
                <w:webHidden/>
              </w:rPr>
              <w:instrText xml:space="preserve"> PAGEREF _Toc55930029 \h </w:instrText>
            </w:r>
            <w:r w:rsidR="00884452" w:rsidRPr="00884452">
              <w:rPr>
                <w:rFonts w:ascii="Times New Roman" w:hAnsi="Times New Roman"/>
                <w:noProof/>
                <w:webHidden/>
              </w:rPr>
            </w:r>
            <w:r w:rsidR="00884452" w:rsidRPr="00884452">
              <w:rPr>
                <w:rFonts w:ascii="Times New Roman" w:hAnsi="Times New Roman"/>
                <w:noProof/>
                <w:webHidden/>
              </w:rPr>
              <w:fldChar w:fldCharType="separate"/>
            </w:r>
            <w:r w:rsidR="00884452" w:rsidRPr="00884452">
              <w:rPr>
                <w:rFonts w:ascii="Times New Roman" w:hAnsi="Times New Roman"/>
                <w:noProof/>
                <w:webHidden/>
              </w:rPr>
              <w:t>76</w:t>
            </w:r>
            <w:r w:rsidR="00884452" w:rsidRPr="00884452">
              <w:rPr>
                <w:rFonts w:ascii="Times New Roman" w:hAnsi="Times New Roman"/>
                <w:noProof/>
                <w:webHidden/>
              </w:rPr>
              <w:fldChar w:fldCharType="end"/>
            </w:r>
          </w:hyperlink>
        </w:p>
        <w:p w14:paraId="623D0A69" w14:textId="0480EEED" w:rsidR="00884452" w:rsidRPr="00884452" w:rsidRDefault="00872BDF">
          <w:pPr>
            <w:pStyle w:val="TOC2"/>
            <w:tabs>
              <w:tab w:val="right" w:leader="dot" w:pos="9019"/>
            </w:tabs>
            <w:rPr>
              <w:rFonts w:ascii="Times New Roman" w:eastAsiaTheme="minorEastAsia" w:hAnsi="Times New Roman"/>
              <w:noProof/>
            </w:rPr>
          </w:pPr>
          <w:hyperlink w:anchor="_Toc55930030" w:history="1">
            <w:r w:rsidR="00884452" w:rsidRPr="00884452">
              <w:rPr>
                <w:rStyle w:val="Hyperlink"/>
                <w:rFonts w:ascii="Times New Roman" w:hAnsi="Times New Roman"/>
                <w:noProof/>
                <w:color w:val="auto"/>
              </w:rPr>
              <w:t>Conduct implementation strength and quality of care field survey</w:t>
            </w:r>
            <w:r w:rsidR="00884452" w:rsidRPr="00884452">
              <w:rPr>
                <w:rFonts w:ascii="Times New Roman" w:hAnsi="Times New Roman"/>
                <w:noProof/>
                <w:webHidden/>
              </w:rPr>
              <w:tab/>
            </w:r>
            <w:r w:rsidR="00884452" w:rsidRPr="00884452">
              <w:rPr>
                <w:rFonts w:ascii="Times New Roman" w:hAnsi="Times New Roman"/>
                <w:noProof/>
                <w:webHidden/>
              </w:rPr>
              <w:fldChar w:fldCharType="begin"/>
            </w:r>
            <w:r w:rsidR="00884452" w:rsidRPr="00884452">
              <w:rPr>
                <w:rFonts w:ascii="Times New Roman" w:hAnsi="Times New Roman"/>
                <w:noProof/>
                <w:webHidden/>
              </w:rPr>
              <w:instrText xml:space="preserve"> PAGEREF _Toc55930030 \h </w:instrText>
            </w:r>
            <w:r w:rsidR="00884452" w:rsidRPr="00884452">
              <w:rPr>
                <w:rFonts w:ascii="Times New Roman" w:hAnsi="Times New Roman"/>
                <w:noProof/>
                <w:webHidden/>
              </w:rPr>
            </w:r>
            <w:r w:rsidR="00884452" w:rsidRPr="00884452">
              <w:rPr>
                <w:rFonts w:ascii="Times New Roman" w:hAnsi="Times New Roman"/>
                <w:noProof/>
                <w:webHidden/>
              </w:rPr>
              <w:fldChar w:fldCharType="separate"/>
            </w:r>
            <w:r w:rsidR="00884452" w:rsidRPr="00884452">
              <w:rPr>
                <w:rFonts w:ascii="Times New Roman" w:hAnsi="Times New Roman"/>
                <w:noProof/>
                <w:webHidden/>
              </w:rPr>
              <w:t>80</w:t>
            </w:r>
            <w:r w:rsidR="00884452" w:rsidRPr="00884452">
              <w:rPr>
                <w:rFonts w:ascii="Times New Roman" w:hAnsi="Times New Roman"/>
                <w:noProof/>
                <w:webHidden/>
              </w:rPr>
              <w:fldChar w:fldCharType="end"/>
            </w:r>
          </w:hyperlink>
        </w:p>
        <w:p w14:paraId="5AC54F6F" w14:textId="3982E848" w:rsidR="00884452" w:rsidRPr="00884452" w:rsidRDefault="00872BDF">
          <w:pPr>
            <w:pStyle w:val="TOC2"/>
            <w:tabs>
              <w:tab w:val="right" w:leader="dot" w:pos="9019"/>
            </w:tabs>
            <w:rPr>
              <w:rFonts w:ascii="Times New Roman" w:eastAsiaTheme="minorEastAsia" w:hAnsi="Times New Roman"/>
              <w:noProof/>
            </w:rPr>
          </w:pPr>
          <w:hyperlink w:anchor="_Toc55930031" w:history="1">
            <w:r w:rsidR="00884452" w:rsidRPr="00884452">
              <w:rPr>
                <w:rStyle w:val="Hyperlink"/>
                <w:rFonts w:ascii="Times New Roman" w:hAnsi="Times New Roman"/>
                <w:noProof/>
                <w:color w:val="auto"/>
              </w:rPr>
              <w:t>Recruitment and consent for the survey</w:t>
            </w:r>
            <w:r w:rsidR="00884452" w:rsidRPr="00884452">
              <w:rPr>
                <w:rFonts w:ascii="Times New Roman" w:hAnsi="Times New Roman"/>
                <w:noProof/>
                <w:webHidden/>
              </w:rPr>
              <w:tab/>
            </w:r>
            <w:r w:rsidR="00884452" w:rsidRPr="00884452">
              <w:rPr>
                <w:rFonts w:ascii="Times New Roman" w:hAnsi="Times New Roman"/>
                <w:noProof/>
                <w:webHidden/>
              </w:rPr>
              <w:fldChar w:fldCharType="begin"/>
            </w:r>
            <w:r w:rsidR="00884452" w:rsidRPr="00884452">
              <w:rPr>
                <w:rFonts w:ascii="Times New Roman" w:hAnsi="Times New Roman"/>
                <w:noProof/>
                <w:webHidden/>
              </w:rPr>
              <w:instrText xml:space="preserve"> PAGEREF _Toc55930031 \h </w:instrText>
            </w:r>
            <w:r w:rsidR="00884452" w:rsidRPr="00884452">
              <w:rPr>
                <w:rFonts w:ascii="Times New Roman" w:hAnsi="Times New Roman"/>
                <w:noProof/>
                <w:webHidden/>
              </w:rPr>
            </w:r>
            <w:r w:rsidR="00884452" w:rsidRPr="00884452">
              <w:rPr>
                <w:rFonts w:ascii="Times New Roman" w:hAnsi="Times New Roman"/>
                <w:noProof/>
                <w:webHidden/>
              </w:rPr>
              <w:fldChar w:fldCharType="separate"/>
            </w:r>
            <w:r w:rsidR="00884452" w:rsidRPr="00884452">
              <w:rPr>
                <w:rFonts w:ascii="Times New Roman" w:hAnsi="Times New Roman"/>
                <w:noProof/>
                <w:webHidden/>
              </w:rPr>
              <w:t>86</w:t>
            </w:r>
            <w:r w:rsidR="00884452" w:rsidRPr="00884452">
              <w:rPr>
                <w:rFonts w:ascii="Times New Roman" w:hAnsi="Times New Roman"/>
                <w:noProof/>
                <w:webHidden/>
              </w:rPr>
              <w:fldChar w:fldCharType="end"/>
            </w:r>
          </w:hyperlink>
        </w:p>
        <w:p w14:paraId="5E8547BD" w14:textId="46C4389C" w:rsidR="00884452" w:rsidRPr="00884452" w:rsidRDefault="00872BDF">
          <w:pPr>
            <w:pStyle w:val="TOC3"/>
            <w:tabs>
              <w:tab w:val="right" w:leader="dot" w:pos="9019"/>
            </w:tabs>
            <w:rPr>
              <w:rFonts w:ascii="Times New Roman" w:eastAsiaTheme="minorEastAsia" w:hAnsi="Times New Roman"/>
              <w:noProof/>
            </w:rPr>
          </w:pPr>
          <w:hyperlink w:anchor="_Toc55930032" w:history="1">
            <w:r w:rsidR="00884452" w:rsidRPr="00884452">
              <w:rPr>
                <w:rStyle w:val="Hyperlink"/>
                <w:rFonts w:ascii="Times New Roman" w:hAnsi="Times New Roman"/>
                <w:noProof/>
                <w:color w:val="auto"/>
                <w:lang w:val="en-GB"/>
              </w:rPr>
              <w:t>CHWs</w:t>
            </w:r>
            <w:r w:rsidR="00884452" w:rsidRPr="00884452">
              <w:rPr>
                <w:rFonts w:ascii="Times New Roman" w:hAnsi="Times New Roman"/>
                <w:noProof/>
                <w:webHidden/>
              </w:rPr>
              <w:tab/>
            </w:r>
            <w:r w:rsidR="00884452" w:rsidRPr="00884452">
              <w:rPr>
                <w:rFonts w:ascii="Times New Roman" w:hAnsi="Times New Roman"/>
                <w:noProof/>
                <w:webHidden/>
              </w:rPr>
              <w:fldChar w:fldCharType="begin"/>
            </w:r>
            <w:r w:rsidR="00884452" w:rsidRPr="00884452">
              <w:rPr>
                <w:rFonts w:ascii="Times New Roman" w:hAnsi="Times New Roman"/>
                <w:noProof/>
                <w:webHidden/>
              </w:rPr>
              <w:instrText xml:space="preserve"> PAGEREF _Toc55930032 \h </w:instrText>
            </w:r>
            <w:r w:rsidR="00884452" w:rsidRPr="00884452">
              <w:rPr>
                <w:rFonts w:ascii="Times New Roman" w:hAnsi="Times New Roman"/>
                <w:noProof/>
                <w:webHidden/>
              </w:rPr>
            </w:r>
            <w:r w:rsidR="00884452" w:rsidRPr="00884452">
              <w:rPr>
                <w:rFonts w:ascii="Times New Roman" w:hAnsi="Times New Roman"/>
                <w:noProof/>
                <w:webHidden/>
              </w:rPr>
              <w:fldChar w:fldCharType="separate"/>
            </w:r>
            <w:r w:rsidR="00884452" w:rsidRPr="00884452">
              <w:rPr>
                <w:rFonts w:ascii="Times New Roman" w:hAnsi="Times New Roman"/>
                <w:noProof/>
                <w:webHidden/>
              </w:rPr>
              <w:t>86</w:t>
            </w:r>
            <w:r w:rsidR="00884452" w:rsidRPr="00884452">
              <w:rPr>
                <w:rFonts w:ascii="Times New Roman" w:hAnsi="Times New Roman"/>
                <w:noProof/>
                <w:webHidden/>
              </w:rPr>
              <w:fldChar w:fldCharType="end"/>
            </w:r>
          </w:hyperlink>
        </w:p>
        <w:p w14:paraId="3A1E0583" w14:textId="2ACA6B83" w:rsidR="00884452" w:rsidRPr="00884452" w:rsidRDefault="00872BDF">
          <w:pPr>
            <w:pStyle w:val="TOC3"/>
            <w:tabs>
              <w:tab w:val="right" w:leader="dot" w:pos="9019"/>
            </w:tabs>
            <w:rPr>
              <w:rFonts w:ascii="Times New Roman" w:eastAsiaTheme="minorEastAsia" w:hAnsi="Times New Roman"/>
              <w:noProof/>
            </w:rPr>
          </w:pPr>
          <w:hyperlink w:anchor="_Toc55930033" w:history="1">
            <w:r w:rsidR="00884452" w:rsidRPr="00884452">
              <w:rPr>
                <w:rStyle w:val="Hyperlink"/>
                <w:rFonts w:ascii="Times New Roman" w:hAnsi="Times New Roman"/>
                <w:noProof/>
                <w:color w:val="auto"/>
              </w:rPr>
              <w:t>Sick child, newborn and nutrition caregivers</w:t>
            </w:r>
            <w:r w:rsidR="00884452" w:rsidRPr="00884452">
              <w:rPr>
                <w:rFonts w:ascii="Times New Roman" w:hAnsi="Times New Roman"/>
                <w:noProof/>
                <w:webHidden/>
              </w:rPr>
              <w:tab/>
            </w:r>
            <w:r w:rsidR="00884452" w:rsidRPr="00884452">
              <w:rPr>
                <w:rFonts w:ascii="Times New Roman" w:hAnsi="Times New Roman"/>
                <w:noProof/>
                <w:webHidden/>
              </w:rPr>
              <w:fldChar w:fldCharType="begin"/>
            </w:r>
            <w:r w:rsidR="00884452" w:rsidRPr="00884452">
              <w:rPr>
                <w:rFonts w:ascii="Times New Roman" w:hAnsi="Times New Roman"/>
                <w:noProof/>
                <w:webHidden/>
              </w:rPr>
              <w:instrText xml:space="preserve"> PAGEREF _Toc55930033 \h </w:instrText>
            </w:r>
            <w:r w:rsidR="00884452" w:rsidRPr="00884452">
              <w:rPr>
                <w:rFonts w:ascii="Times New Roman" w:hAnsi="Times New Roman"/>
                <w:noProof/>
                <w:webHidden/>
              </w:rPr>
            </w:r>
            <w:r w:rsidR="00884452" w:rsidRPr="00884452">
              <w:rPr>
                <w:rFonts w:ascii="Times New Roman" w:hAnsi="Times New Roman"/>
                <w:noProof/>
                <w:webHidden/>
              </w:rPr>
              <w:fldChar w:fldCharType="separate"/>
            </w:r>
            <w:r w:rsidR="00884452" w:rsidRPr="00884452">
              <w:rPr>
                <w:rFonts w:ascii="Times New Roman" w:hAnsi="Times New Roman"/>
                <w:noProof/>
                <w:webHidden/>
              </w:rPr>
              <w:t>86</w:t>
            </w:r>
            <w:r w:rsidR="00884452" w:rsidRPr="00884452">
              <w:rPr>
                <w:rFonts w:ascii="Times New Roman" w:hAnsi="Times New Roman"/>
                <w:noProof/>
                <w:webHidden/>
              </w:rPr>
              <w:fldChar w:fldCharType="end"/>
            </w:r>
          </w:hyperlink>
        </w:p>
        <w:p w14:paraId="2CC642FD" w14:textId="1BB18BE7" w:rsidR="00884452" w:rsidRPr="00884452" w:rsidRDefault="00872BDF">
          <w:pPr>
            <w:pStyle w:val="TOC2"/>
            <w:tabs>
              <w:tab w:val="right" w:leader="dot" w:pos="9019"/>
            </w:tabs>
            <w:rPr>
              <w:rFonts w:ascii="Times New Roman" w:eastAsiaTheme="minorEastAsia" w:hAnsi="Times New Roman"/>
              <w:noProof/>
            </w:rPr>
          </w:pPr>
          <w:hyperlink w:anchor="_Toc55930034" w:history="1">
            <w:r w:rsidR="00884452" w:rsidRPr="00884452">
              <w:rPr>
                <w:rStyle w:val="Hyperlink"/>
                <w:rFonts w:ascii="Times New Roman" w:hAnsi="Times New Roman"/>
                <w:noProof/>
                <w:color w:val="auto"/>
              </w:rPr>
              <w:t>Conduct survey interviews – phone and field surveys</w:t>
            </w:r>
            <w:r w:rsidR="00884452" w:rsidRPr="00884452">
              <w:rPr>
                <w:rFonts w:ascii="Times New Roman" w:hAnsi="Times New Roman"/>
                <w:noProof/>
                <w:webHidden/>
              </w:rPr>
              <w:tab/>
            </w:r>
            <w:r w:rsidR="00884452" w:rsidRPr="00884452">
              <w:rPr>
                <w:rFonts w:ascii="Times New Roman" w:hAnsi="Times New Roman"/>
                <w:noProof/>
                <w:webHidden/>
              </w:rPr>
              <w:fldChar w:fldCharType="begin"/>
            </w:r>
            <w:r w:rsidR="00884452" w:rsidRPr="00884452">
              <w:rPr>
                <w:rFonts w:ascii="Times New Roman" w:hAnsi="Times New Roman"/>
                <w:noProof/>
                <w:webHidden/>
              </w:rPr>
              <w:instrText xml:space="preserve"> PAGEREF _Toc55930034 \h </w:instrText>
            </w:r>
            <w:r w:rsidR="00884452" w:rsidRPr="00884452">
              <w:rPr>
                <w:rFonts w:ascii="Times New Roman" w:hAnsi="Times New Roman"/>
                <w:noProof/>
                <w:webHidden/>
              </w:rPr>
            </w:r>
            <w:r w:rsidR="00884452" w:rsidRPr="00884452">
              <w:rPr>
                <w:rFonts w:ascii="Times New Roman" w:hAnsi="Times New Roman"/>
                <w:noProof/>
                <w:webHidden/>
              </w:rPr>
              <w:fldChar w:fldCharType="separate"/>
            </w:r>
            <w:r w:rsidR="00884452" w:rsidRPr="00884452">
              <w:rPr>
                <w:rFonts w:ascii="Times New Roman" w:hAnsi="Times New Roman"/>
                <w:noProof/>
                <w:webHidden/>
              </w:rPr>
              <w:t>87</w:t>
            </w:r>
            <w:r w:rsidR="00884452" w:rsidRPr="00884452">
              <w:rPr>
                <w:rFonts w:ascii="Times New Roman" w:hAnsi="Times New Roman"/>
                <w:noProof/>
                <w:webHidden/>
              </w:rPr>
              <w:fldChar w:fldCharType="end"/>
            </w:r>
          </w:hyperlink>
        </w:p>
        <w:p w14:paraId="4D04B9ED" w14:textId="09C46629" w:rsidR="00884452" w:rsidRPr="00884452" w:rsidRDefault="00872BDF">
          <w:pPr>
            <w:pStyle w:val="TOC3"/>
            <w:tabs>
              <w:tab w:val="right" w:leader="dot" w:pos="9019"/>
            </w:tabs>
            <w:rPr>
              <w:rFonts w:ascii="Times New Roman" w:eastAsiaTheme="minorEastAsia" w:hAnsi="Times New Roman"/>
              <w:noProof/>
            </w:rPr>
          </w:pPr>
          <w:hyperlink w:anchor="_Toc55930035" w:history="1">
            <w:r w:rsidR="00884452" w:rsidRPr="00884452">
              <w:rPr>
                <w:rStyle w:val="Hyperlink"/>
                <w:rFonts w:ascii="Times New Roman" w:hAnsi="Times New Roman"/>
                <w:noProof/>
                <w:color w:val="auto"/>
              </w:rPr>
              <w:t>Encourage participation</w:t>
            </w:r>
            <w:r w:rsidR="00884452" w:rsidRPr="00884452">
              <w:rPr>
                <w:rFonts w:ascii="Times New Roman" w:hAnsi="Times New Roman"/>
                <w:noProof/>
                <w:webHidden/>
              </w:rPr>
              <w:tab/>
            </w:r>
            <w:r w:rsidR="00884452" w:rsidRPr="00884452">
              <w:rPr>
                <w:rFonts w:ascii="Times New Roman" w:hAnsi="Times New Roman"/>
                <w:noProof/>
                <w:webHidden/>
              </w:rPr>
              <w:fldChar w:fldCharType="begin"/>
            </w:r>
            <w:r w:rsidR="00884452" w:rsidRPr="00884452">
              <w:rPr>
                <w:rFonts w:ascii="Times New Roman" w:hAnsi="Times New Roman"/>
                <w:noProof/>
                <w:webHidden/>
              </w:rPr>
              <w:instrText xml:space="preserve"> PAGEREF _Toc55930035 \h </w:instrText>
            </w:r>
            <w:r w:rsidR="00884452" w:rsidRPr="00884452">
              <w:rPr>
                <w:rFonts w:ascii="Times New Roman" w:hAnsi="Times New Roman"/>
                <w:noProof/>
                <w:webHidden/>
              </w:rPr>
            </w:r>
            <w:r w:rsidR="00884452" w:rsidRPr="00884452">
              <w:rPr>
                <w:rFonts w:ascii="Times New Roman" w:hAnsi="Times New Roman"/>
                <w:noProof/>
                <w:webHidden/>
              </w:rPr>
              <w:fldChar w:fldCharType="separate"/>
            </w:r>
            <w:r w:rsidR="00884452" w:rsidRPr="00884452">
              <w:rPr>
                <w:rFonts w:ascii="Times New Roman" w:hAnsi="Times New Roman"/>
                <w:noProof/>
                <w:webHidden/>
              </w:rPr>
              <w:t>87</w:t>
            </w:r>
            <w:r w:rsidR="00884452" w:rsidRPr="00884452">
              <w:rPr>
                <w:rFonts w:ascii="Times New Roman" w:hAnsi="Times New Roman"/>
                <w:noProof/>
                <w:webHidden/>
              </w:rPr>
              <w:fldChar w:fldCharType="end"/>
            </w:r>
          </w:hyperlink>
        </w:p>
        <w:p w14:paraId="495DA704" w14:textId="3E3730A3" w:rsidR="00884452" w:rsidRPr="00884452" w:rsidRDefault="00872BDF">
          <w:pPr>
            <w:pStyle w:val="TOC3"/>
            <w:tabs>
              <w:tab w:val="right" w:leader="dot" w:pos="9019"/>
            </w:tabs>
            <w:rPr>
              <w:rFonts w:ascii="Times New Roman" w:eastAsiaTheme="minorEastAsia" w:hAnsi="Times New Roman"/>
              <w:noProof/>
            </w:rPr>
          </w:pPr>
          <w:hyperlink w:anchor="_Toc55930036" w:history="1">
            <w:r w:rsidR="00884452" w:rsidRPr="00884452">
              <w:rPr>
                <w:rStyle w:val="Hyperlink"/>
                <w:rFonts w:ascii="Times New Roman" w:hAnsi="Times New Roman"/>
                <w:i/>
                <w:iCs/>
                <w:noProof/>
                <w:color w:val="auto"/>
              </w:rPr>
              <w:t>Maintain confidentiality of participant’s responses</w:t>
            </w:r>
            <w:r w:rsidR="00884452" w:rsidRPr="00884452">
              <w:rPr>
                <w:rFonts w:ascii="Times New Roman" w:hAnsi="Times New Roman"/>
                <w:noProof/>
                <w:webHidden/>
              </w:rPr>
              <w:tab/>
            </w:r>
            <w:r w:rsidR="00884452" w:rsidRPr="00884452">
              <w:rPr>
                <w:rFonts w:ascii="Times New Roman" w:hAnsi="Times New Roman"/>
                <w:noProof/>
                <w:webHidden/>
              </w:rPr>
              <w:fldChar w:fldCharType="begin"/>
            </w:r>
            <w:r w:rsidR="00884452" w:rsidRPr="00884452">
              <w:rPr>
                <w:rFonts w:ascii="Times New Roman" w:hAnsi="Times New Roman"/>
                <w:noProof/>
                <w:webHidden/>
              </w:rPr>
              <w:instrText xml:space="preserve"> PAGEREF _Toc55930036 \h </w:instrText>
            </w:r>
            <w:r w:rsidR="00884452" w:rsidRPr="00884452">
              <w:rPr>
                <w:rFonts w:ascii="Times New Roman" w:hAnsi="Times New Roman"/>
                <w:noProof/>
                <w:webHidden/>
              </w:rPr>
            </w:r>
            <w:r w:rsidR="00884452" w:rsidRPr="00884452">
              <w:rPr>
                <w:rFonts w:ascii="Times New Roman" w:hAnsi="Times New Roman"/>
                <w:noProof/>
                <w:webHidden/>
              </w:rPr>
              <w:fldChar w:fldCharType="separate"/>
            </w:r>
            <w:r w:rsidR="00884452" w:rsidRPr="00884452">
              <w:rPr>
                <w:rFonts w:ascii="Times New Roman" w:hAnsi="Times New Roman"/>
                <w:noProof/>
                <w:webHidden/>
              </w:rPr>
              <w:t>88</w:t>
            </w:r>
            <w:r w:rsidR="00884452" w:rsidRPr="00884452">
              <w:rPr>
                <w:rFonts w:ascii="Times New Roman" w:hAnsi="Times New Roman"/>
                <w:noProof/>
                <w:webHidden/>
              </w:rPr>
              <w:fldChar w:fldCharType="end"/>
            </w:r>
          </w:hyperlink>
        </w:p>
        <w:p w14:paraId="28DD3034" w14:textId="40AE3585" w:rsidR="00884452" w:rsidRPr="00884452" w:rsidRDefault="00872BDF">
          <w:pPr>
            <w:pStyle w:val="TOC3"/>
            <w:tabs>
              <w:tab w:val="right" w:leader="dot" w:pos="9019"/>
            </w:tabs>
            <w:rPr>
              <w:rFonts w:ascii="Times New Roman" w:eastAsiaTheme="minorEastAsia" w:hAnsi="Times New Roman"/>
              <w:noProof/>
            </w:rPr>
          </w:pPr>
          <w:hyperlink w:anchor="_Toc55930037" w:history="1">
            <w:r w:rsidR="00884452" w:rsidRPr="00884452">
              <w:rPr>
                <w:rStyle w:val="Hyperlink"/>
                <w:rFonts w:ascii="Times New Roman" w:hAnsi="Times New Roman"/>
                <w:noProof/>
                <w:color w:val="auto"/>
              </w:rPr>
              <w:t>Conduct interviews to maximize the quality of responses</w:t>
            </w:r>
            <w:r w:rsidR="00884452" w:rsidRPr="00884452">
              <w:rPr>
                <w:rFonts w:ascii="Times New Roman" w:hAnsi="Times New Roman"/>
                <w:noProof/>
                <w:webHidden/>
              </w:rPr>
              <w:tab/>
            </w:r>
            <w:r w:rsidR="00884452" w:rsidRPr="00884452">
              <w:rPr>
                <w:rFonts w:ascii="Times New Roman" w:hAnsi="Times New Roman"/>
                <w:noProof/>
                <w:webHidden/>
              </w:rPr>
              <w:fldChar w:fldCharType="begin"/>
            </w:r>
            <w:r w:rsidR="00884452" w:rsidRPr="00884452">
              <w:rPr>
                <w:rFonts w:ascii="Times New Roman" w:hAnsi="Times New Roman"/>
                <w:noProof/>
                <w:webHidden/>
              </w:rPr>
              <w:instrText xml:space="preserve"> PAGEREF _Toc55930037 \h </w:instrText>
            </w:r>
            <w:r w:rsidR="00884452" w:rsidRPr="00884452">
              <w:rPr>
                <w:rFonts w:ascii="Times New Roman" w:hAnsi="Times New Roman"/>
                <w:noProof/>
                <w:webHidden/>
              </w:rPr>
            </w:r>
            <w:r w:rsidR="00884452" w:rsidRPr="00884452">
              <w:rPr>
                <w:rFonts w:ascii="Times New Roman" w:hAnsi="Times New Roman"/>
                <w:noProof/>
                <w:webHidden/>
              </w:rPr>
              <w:fldChar w:fldCharType="separate"/>
            </w:r>
            <w:r w:rsidR="00884452" w:rsidRPr="00884452">
              <w:rPr>
                <w:rFonts w:ascii="Times New Roman" w:hAnsi="Times New Roman"/>
                <w:noProof/>
                <w:webHidden/>
              </w:rPr>
              <w:t>88</w:t>
            </w:r>
            <w:r w:rsidR="00884452" w:rsidRPr="00884452">
              <w:rPr>
                <w:rFonts w:ascii="Times New Roman" w:hAnsi="Times New Roman"/>
                <w:noProof/>
                <w:webHidden/>
              </w:rPr>
              <w:fldChar w:fldCharType="end"/>
            </w:r>
          </w:hyperlink>
        </w:p>
        <w:p w14:paraId="488EF602" w14:textId="5DE4221B" w:rsidR="00884452" w:rsidRPr="00884452" w:rsidRDefault="00872BDF">
          <w:pPr>
            <w:pStyle w:val="TOC3"/>
            <w:tabs>
              <w:tab w:val="right" w:leader="dot" w:pos="9019"/>
            </w:tabs>
            <w:rPr>
              <w:rFonts w:ascii="Times New Roman" w:eastAsiaTheme="minorEastAsia" w:hAnsi="Times New Roman"/>
              <w:noProof/>
            </w:rPr>
          </w:pPr>
          <w:hyperlink w:anchor="_Toc55930038" w:history="1">
            <w:r w:rsidR="00884452" w:rsidRPr="00884452">
              <w:rPr>
                <w:rStyle w:val="Hyperlink"/>
                <w:rFonts w:ascii="Times New Roman" w:hAnsi="Times New Roman"/>
                <w:i/>
                <w:iCs/>
                <w:noProof/>
                <w:color w:val="auto"/>
              </w:rPr>
              <w:t>Interview respondents alone to ensure they answer independently</w:t>
            </w:r>
            <w:r w:rsidR="00884452" w:rsidRPr="00884452">
              <w:rPr>
                <w:rFonts w:ascii="Times New Roman" w:hAnsi="Times New Roman"/>
                <w:noProof/>
                <w:webHidden/>
              </w:rPr>
              <w:tab/>
            </w:r>
            <w:r w:rsidR="00884452" w:rsidRPr="00884452">
              <w:rPr>
                <w:rFonts w:ascii="Times New Roman" w:hAnsi="Times New Roman"/>
                <w:noProof/>
                <w:webHidden/>
              </w:rPr>
              <w:fldChar w:fldCharType="begin"/>
            </w:r>
            <w:r w:rsidR="00884452" w:rsidRPr="00884452">
              <w:rPr>
                <w:rFonts w:ascii="Times New Roman" w:hAnsi="Times New Roman"/>
                <w:noProof/>
                <w:webHidden/>
              </w:rPr>
              <w:instrText xml:space="preserve"> PAGEREF _Toc55930038 \h </w:instrText>
            </w:r>
            <w:r w:rsidR="00884452" w:rsidRPr="00884452">
              <w:rPr>
                <w:rFonts w:ascii="Times New Roman" w:hAnsi="Times New Roman"/>
                <w:noProof/>
                <w:webHidden/>
              </w:rPr>
            </w:r>
            <w:r w:rsidR="00884452" w:rsidRPr="00884452">
              <w:rPr>
                <w:rFonts w:ascii="Times New Roman" w:hAnsi="Times New Roman"/>
                <w:noProof/>
                <w:webHidden/>
              </w:rPr>
              <w:fldChar w:fldCharType="separate"/>
            </w:r>
            <w:r w:rsidR="00884452" w:rsidRPr="00884452">
              <w:rPr>
                <w:rFonts w:ascii="Times New Roman" w:hAnsi="Times New Roman"/>
                <w:noProof/>
                <w:webHidden/>
              </w:rPr>
              <w:t>88</w:t>
            </w:r>
            <w:r w:rsidR="00884452" w:rsidRPr="00884452">
              <w:rPr>
                <w:rFonts w:ascii="Times New Roman" w:hAnsi="Times New Roman"/>
                <w:noProof/>
                <w:webHidden/>
              </w:rPr>
              <w:fldChar w:fldCharType="end"/>
            </w:r>
          </w:hyperlink>
        </w:p>
        <w:p w14:paraId="2F8090A1" w14:textId="7B3061BE" w:rsidR="00884452" w:rsidRPr="00884452" w:rsidRDefault="00872BDF">
          <w:pPr>
            <w:pStyle w:val="TOC3"/>
            <w:tabs>
              <w:tab w:val="right" w:leader="dot" w:pos="9019"/>
            </w:tabs>
            <w:rPr>
              <w:rFonts w:ascii="Times New Roman" w:eastAsiaTheme="minorEastAsia" w:hAnsi="Times New Roman"/>
              <w:noProof/>
            </w:rPr>
          </w:pPr>
          <w:hyperlink w:anchor="_Toc55930039" w:history="1">
            <w:r w:rsidR="00884452" w:rsidRPr="00884452">
              <w:rPr>
                <w:rStyle w:val="Hyperlink"/>
                <w:rFonts w:ascii="Times New Roman" w:hAnsi="Times New Roman"/>
                <w:i/>
                <w:iCs/>
                <w:noProof/>
                <w:color w:val="auto"/>
              </w:rPr>
              <w:t>Do not rush the interview</w:t>
            </w:r>
            <w:r w:rsidR="00884452" w:rsidRPr="00884452">
              <w:rPr>
                <w:rFonts w:ascii="Times New Roman" w:hAnsi="Times New Roman"/>
                <w:noProof/>
                <w:webHidden/>
              </w:rPr>
              <w:tab/>
            </w:r>
            <w:r w:rsidR="00884452" w:rsidRPr="00884452">
              <w:rPr>
                <w:rFonts w:ascii="Times New Roman" w:hAnsi="Times New Roman"/>
                <w:noProof/>
                <w:webHidden/>
              </w:rPr>
              <w:fldChar w:fldCharType="begin"/>
            </w:r>
            <w:r w:rsidR="00884452" w:rsidRPr="00884452">
              <w:rPr>
                <w:rFonts w:ascii="Times New Roman" w:hAnsi="Times New Roman"/>
                <w:noProof/>
                <w:webHidden/>
              </w:rPr>
              <w:instrText xml:space="preserve"> PAGEREF _Toc55930039 \h </w:instrText>
            </w:r>
            <w:r w:rsidR="00884452" w:rsidRPr="00884452">
              <w:rPr>
                <w:rFonts w:ascii="Times New Roman" w:hAnsi="Times New Roman"/>
                <w:noProof/>
                <w:webHidden/>
              </w:rPr>
            </w:r>
            <w:r w:rsidR="00884452" w:rsidRPr="00884452">
              <w:rPr>
                <w:rFonts w:ascii="Times New Roman" w:hAnsi="Times New Roman"/>
                <w:noProof/>
                <w:webHidden/>
              </w:rPr>
              <w:fldChar w:fldCharType="separate"/>
            </w:r>
            <w:r w:rsidR="00884452" w:rsidRPr="00884452">
              <w:rPr>
                <w:rFonts w:ascii="Times New Roman" w:hAnsi="Times New Roman"/>
                <w:noProof/>
                <w:webHidden/>
              </w:rPr>
              <w:t>88</w:t>
            </w:r>
            <w:r w:rsidR="00884452" w:rsidRPr="00884452">
              <w:rPr>
                <w:rFonts w:ascii="Times New Roman" w:hAnsi="Times New Roman"/>
                <w:noProof/>
                <w:webHidden/>
              </w:rPr>
              <w:fldChar w:fldCharType="end"/>
            </w:r>
          </w:hyperlink>
        </w:p>
        <w:p w14:paraId="72394B86" w14:textId="1BECB353" w:rsidR="00884452" w:rsidRPr="00884452" w:rsidRDefault="00872BDF">
          <w:pPr>
            <w:pStyle w:val="TOC3"/>
            <w:tabs>
              <w:tab w:val="right" w:leader="dot" w:pos="9019"/>
            </w:tabs>
            <w:rPr>
              <w:rFonts w:ascii="Times New Roman" w:eastAsiaTheme="minorEastAsia" w:hAnsi="Times New Roman"/>
              <w:noProof/>
            </w:rPr>
          </w:pPr>
          <w:hyperlink w:anchor="_Toc55930040" w:history="1">
            <w:r w:rsidR="00884452" w:rsidRPr="00884452">
              <w:rPr>
                <w:rStyle w:val="Hyperlink"/>
                <w:rFonts w:ascii="Times New Roman" w:hAnsi="Times New Roman"/>
                <w:i/>
                <w:iCs/>
                <w:noProof/>
                <w:color w:val="auto"/>
              </w:rPr>
              <w:t>Encourage accurate and honest responses</w:t>
            </w:r>
            <w:r w:rsidR="00884452" w:rsidRPr="00884452">
              <w:rPr>
                <w:rFonts w:ascii="Times New Roman" w:hAnsi="Times New Roman"/>
                <w:noProof/>
                <w:webHidden/>
              </w:rPr>
              <w:tab/>
            </w:r>
            <w:r w:rsidR="00884452" w:rsidRPr="00884452">
              <w:rPr>
                <w:rFonts w:ascii="Times New Roman" w:hAnsi="Times New Roman"/>
                <w:noProof/>
                <w:webHidden/>
              </w:rPr>
              <w:fldChar w:fldCharType="begin"/>
            </w:r>
            <w:r w:rsidR="00884452" w:rsidRPr="00884452">
              <w:rPr>
                <w:rFonts w:ascii="Times New Roman" w:hAnsi="Times New Roman"/>
                <w:noProof/>
                <w:webHidden/>
              </w:rPr>
              <w:instrText xml:space="preserve"> PAGEREF _Toc55930040 \h </w:instrText>
            </w:r>
            <w:r w:rsidR="00884452" w:rsidRPr="00884452">
              <w:rPr>
                <w:rFonts w:ascii="Times New Roman" w:hAnsi="Times New Roman"/>
                <w:noProof/>
                <w:webHidden/>
              </w:rPr>
            </w:r>
            <w:r w:rsidR="00884452" w:rsidRPr="00884452">
              <w:rPr>
                <w:rFonts w:ascii="Times New Roman" w:hAnsi="Times New Roman"/>
                <w:noProof/>
                <w:webHidden/>
              </w:rPr>
              <w:fldChar w:fldCharType="separate"/>
            </w:r>
            <w:r w:rsidR="00884452" w:rsidRPr="00884452">
              <w:rPr>
                <w:rFonts w:ascii="Times New Roman" w:hAnsi="Times New Roman"/>
                <w:noProof/>
                <w:webHidden/>
              </w:rPr>
              <w:t>88</w:t>
            </w:r>
            <w:r w:rsidR="00884452" w:rsidRPr="00884452">
              <w:rPr>
                <w:rFonts w:ascii="Times New Roman" w:hAnsi="Times New Roman"/>
                <w:noProof/>
                <w:webHidden/>
              </w:rPr>
              <w:fldChar w:fldCharType="end"/>
            </w:r>
          </w:hyperlink>
        </w:p>
        <w:p w14:paraId="1B13481F" w14:textId="73334916" w:rsidR="00884452" w:rsidRPr="00884452" w:rsidRDefault="00872BDF">
          <w:pPr>
            <w:pStyle w:val="TOC3"/>
            <w:tabs>
              <w:tab w:val="right" w:leader="dot" w:pos="9019"/>
            </w:tabs>
            <w:rPr>
              <w:rFonts w:ascii="Times New Roman" w:eastAsiaTheme="minorEastAsia" w:hAnsi="Times New Roman"/>
              <w:noProof/>
            </w:rPr>
          </w:pPr>
          <w:hyperlink w:anchor="_Toc55930041" w:history="1">
            <w:r w:rsidR="00884452" w:rsidRPr="00884452">
              <w:rPr>
                <w:rStyle w:val="Hyperlink"/>
                <w:rFonts w:ascii="Times New Roman" w:hAnsi="Times New Roman"/>
                <w:noProof/>
                <w:color w:val="auto"/>
              </w:rPr>
              <w:t>Ask survey questions consistently</w:t>
            </w:r>
            <w:r w:rsidR="00884452" w:rsidRPr="00884452">
              <w:rPr>
                <w:rFonts w:ascii="Times New Roman" w:hAnsi="Times New Roman"/>
                <w:noProof/>
                <w:webHidden/>
              </w:rPr>
              <w:tab/>
            </w:r>
            <w:r w:rsidR="00884452" w:rsidRPr="00884452">
              <w:rPr>
                <w:rFonts w:ascii="Times New Roman" w:hAnsi="Times New Roman"/>
                <w:noProof/>
                <w:webHidden/>
              </w:rPr>
              <w:fldChar w:fldCharType="begin"/>
            </w:r>
            <w:r w:rsidR="00884452" w:rsidRPr="00884452">
              <w:rPr>
                <w:rFonts w:ascii="Times New Roman" w:hAnsi="Times New Roman"/>
                <w:noProof/>
                <w:webHidden/>
              </w:rPr>
              <w:instrText xml:space="preserve"> PAGEREF _Toc55930041 \h </w:instrText>
            </w:r>
            <w:r w:rsidR="00884452" w:rsidRPr="00884452">
              <w:rPr>
                <w:rFonts w:ascii="Times New Roman" w:hAnsi="Times New Roman"/>
                <w:noProof/>
                <w:webHidden/>
              </w:rPr>
            </w:r>
            <w:r w:rsidR="00884452" w:rsidRPr="00884452">
              <w:rPr>
                <w:rFonts w:ascii="Times New Roman" w:hAnsi="Times New Roman"/>
                <w:noProof/>
                <w:webHidden/>
              </w:rPr>
              <w:fldChar w:fldCharType="separate"/>
            </w:r>
            <w:r w:rsidR="00884452" w:rsidRPr="00884452">
              <w:rPr>
                <w:rFonts w:ascii="Times New Roman" w:hAnsi="Times New Roman"/>
                <w:noProof/>
                <w:webHidden/>
              </w:rPr>
              <w:t>89</w:t>
            </w:r>
            <w:r w:rsidR="00884452" w:rsidRPr="00884452">
              <w:rPr>
                <w:rFonts w:ascii="Times New Roman" w:hAnsi="Times New Roman"/>
                <w:noProof/>
                <w:webHidden/>
              </w:rPr>
              <w:fldChar w:fldCharType="end"/>
            </w:r>
          </w:hyperlink>
        </w:p>
        <w:p w14:paraId="4DC28B3A" w14:textId="3503B78E" w:rsidR="00884452" w:rsidRPr="00884452" w:rsidRDefault="00872BDF">
          <w:pPr>
            <w:pStyle w:val="TOC3"/>
            <w:tabs>
              <w:tab w:val="right" w:leader="dot" w:pos="9019"/>
            </w:tabs>
            <w:rPr>
              <w:rFonts w:ascii="Times New Roman" w:eastAsiaTheme="minorEastAsia" w:hAnsi="Times New Roman"/>
              <w:noProof/>
            </w:rPr>
          </w:pPr>
          <w:hyperlink w:anchor="_Toc55930042" w:history="1">
            <w:r w:rsidR="00884452" w:rsidRPr="00884452">
              <w:rPr>
                <w:rStyle w:val="Hyperlink"/>
                <w:rFonts w:ascii="Times New Roman" w:hAnsi="Times New Roman"/>
                <w:i/>
                <w:iCs/>
                <w:noProof/>
                <w:color w:val="auto"/>
              </w:rPr>
              <w:t>Never suggest answers</w:t>
            </w:r>
            <w:r w:rsidR="00884452" w:rsidRPr="00884452">
              <w:rPr>
                <w:rFonts w:ascii="Times New Roman" w:hAnsi="Times New Roman"/>
                <w:noProof/>
                <w:webHidden/>
              </w:rPr>
              <w:tab/>
            </w:r>
            <w:r w:rsidR="00884452" w:rsidRPr="00884452">
              <w:rPr>
                <w:rFonts w:ascii="Times New Roman" w:hAnsi="Times New Roman"/>
                <w:noProof/>
                <w:webHidden/>
              </w:rPr>
              <w:fldChar w:fldCharType="begin"/>
            </w:r>
            <w:r w:rsidR="00884452" w:rsidRPr="00884452">
              <w:rPr>
                <w:rFonts w:ascii="Times New Roman" w:hAnsi="Times New Roman"/>
                <w:noProof/>
                <w:webHidden/>
              </w:rPr>
              <w:instrText xml:space="preserve"> PAGEREF _Toc55930042 \h </w:instrText>
            </w:r>
            <w:r w:rsidR="00884452" w:rsidRPr="00884452">
              <w:rPr>
                <w:rFonts w:ascii="Times New Roman" w:hAnsi="Times New Roman"/>
                <w:noProof/>
                <w:webHidden/>
              </w:rPr>
            </w:r>
            <w:r w:rsidR="00884452" w:rsidRPr="00884452">
              <w:rPr>
                <w:rFonts w:ascii="Times New Roman" w:hAnsi="Times New Roman"/>
                <w:noProof/>
                <w:webHidden/>
              </w:rPr>
              <w:fldChar w:fldCharType="separate"/>
            </w:r>
            <w:r w:rsidR="00884452" w:rsidRPr="00884452">
              <w:rPr>
                <w:rFonts w:ascii="Times New Roman" w:hAnsi="Times New Roman"/>
                <w:noProof/>
                <w:webHidden/>
              </w:rPr>
              <w:t>89</w:t>
            </w:r>
            <w:r w:rsidR="00884452" w:rsidRPr="00884452">
              <w:rPr>
                <w:rFonts w:ascii="Times New Roman" w:hAnsi="Times New Roman"/>
                <w:noProof/>
                <w:webHidden/>
              </w:rPr>
              <w:fldChar w:fldCharType="end"/>
            </w:r>
          </w:hyperlink>
        </w:p>
        <w:p w14:paraId="3B64123A" w14:textId="6299CE10" w:rsidR="00884452" w:rsidRPr="00884452" w:rsidRDefault="00872BDF">
          <w:pPr>
            <w:pStyle w:val="TOC3"/>
            <w:tabs>
              <w:tab w:val="right" w:leader="dot" w:pos="9019"/>
            </w:tabs>
            <w:rPr>
              <w:rFonts w:ascii="Times New Roman" w:eastAsiaTheme="minorEastAsia" w:hAnsi="Times New Roman"/>
              <w:noProof/>
            </w:rPr>
          </w:pPr>
          <w:hyperlink w:anchor="_Toc55930043" w:history="1">
            <w:r w:rsidR="00884452" w:rsidRPr="00884452">
              <w:rPr>
                <w:rStyle w:val="Hyperlink"/>
                <w:rFonts w:ascii="Times New Roman" w:hAnsi="Times New Roman"/>
                <w:noProof/>
                <w:color w:val="auto"/>
              </w:rPr>
              <w:t>Reduce non-response</w:t>
            </w:r>
            <w:r w:rsidR="00884452" w:rsidRPr="00884452">
              <w:rPr>
                <w:rFonts w:ascii="Times New Roman" w:hAnsi="Times New Roman"/>
                <w:noProof/>
                <w:webHidden/>
              </w:rPr>
              <w:tab/>
            </w:r>
            <w:r w:rsidR="00884452" w:rsidRPr="00884452">
              <w:rPr>
                <w:rFonts w:ascii="Times New Roman" w:hAnsi="Times New Roman"/>
                <w:noProof/>
                <w:webHidden/>
              </w:rPr>
              <w:fldChar w:fldCharType="begin"/>
            </w:r>
            <w:r w:rsidR="00884452" w:rsidRPr="00884452">
              <w:rPr>
                <w:rFonts w:ascii="Times New Roman" w:hAnsi="Times New Roman"/>
                <w:noProof/>
                <w:webHidden/>
              </w:rPr>
              <w:instrText xml:space="preserve"> PAGEREF _Toc55930043 \h </w:instrText>
            </w:r>
            <w:r w:rsidR="00884452" w:rsidRPr="00884452">
              <w:rPr>
                <w:rFonts w:ascii="Times New Roman" w:hAnsi="Times New Roman"/>
                <w:noProof/>
                <w:webHidden/>
              </w:rPr>
            </w:r>
            <w:r w:rsidR="00884452" w:rsidRPr="00884452">
              <w:rPr>
                <w:rFonts w:ascii="Times New Roman" w:hAnsi="Times New Roman"/>
                <w:noProof/>
                <w:webHidden/>
              </w:rPr>
              <w:fldChar w:fldCharType="separate"/>
            </w:r>
            <w:r w:rsidR="00884452" w:rsidRPr="00884452">
              <w:rPr>
                <w:rFonts w:ascii="Times New Roman" w:hAnsi="Times New Roman"/>
                <w:noProof/>
                <w:webHidden/>
              </w:rPr>
              <w:t>90</w:t>
            </w:r>
            <w:r w:rsidR="00884452" w:rsidRPr="00884452">
              <w:rPr>
                <w:rFonts w:ascii="Times New Roman" w:hAnsi="Times New Roman"/>
                <w:noProof/>
                <w:webHidden/>
              </w:rPr>
              <w:fldChar w:fldCharType="end"/>
            </w:r>
          </w:hyperlink>
        </w:p>
        <w:p w14:paraId="091C12F7" w14:textId="59AC6F15" w:rsidR="00884452" w:rsidRPr="00884452" w:rsidRDefault="00872BDF">
          <w:pPr>
            <w:pStyle w:val="TOC2"/>
            <w:tabs>
              <w:tab w:val="right" w:leader="dot" w:pos="9019"/>
            </w:tabs>
            <w:rPr>
              <w:rFonts w:ascii="Times New Roman" w:eastAsiaTheme="minorEastAsia" w:hAnsi="Times New Roman"/>
              <w:noProof/>
            </w:rPr>
          </w:pPr>
          <w:hyperlink w:anchor="_Toc55930044" w:history="1">
            <w:r w:rsidR="00884452" w:rsidRPr="00884452">
              <w:rPr>
                <w:rStyle w:val="Hyperlink"/>
                <w:rFonts w:ascii="Times New Roman" w:hAnsi="Times New Roman"/>
                <w:noProof/>
                <w:color w:val="auto"/>
              </w:rPr>
              <w:t>Providing feedback to interviewers</w:t>
            </w:r>
            <w:r w:rsidR="00884452" w:rsidRPr="00884452">
              <w:rPr>
                <w:rFonts w:ascii="Times New Roman" w:hAnsi="Times New Roman"/>
                <w:noProof/>
                <w:webHidden/>
              </w:rPr>
              <w:tab/>
            </w:r>
            <w:r w:rsidR="00884452" w:rsidRPr="00884452">
              <w:rPr>
                <w:rFonts w:ascii="Times New Roman" w:hAnsi="Times New Roman"/>
                <w:noProof/>
                <w:webHidden/>
              </w:rPr>
              <w:fldChar w:fldCharType="begin"/>
            </w:r>
            <w:r w:rsidR="00884452" w:rsidRPr="00884452">
              <w:rPr>
                <w:rFonts w:ascii="Times New Roman" w:hAnsi="Times New Roman"/>
                <w:noProof/>
                <w:webHidden/>
              </w:rPr>
              <w:instrText xml:space="preserve"> PAGEREF _Toc55930044 \h </w:instrText>
            </w:r>
            <w:r w:rsidR="00884452" w:rsidRPr="00884452">
              <w:rPr>
                <w:rFonts w:ascii="Times New Roman" w:hAnsi="Times New Roman"/>
                <w:noProof/>
                <w:webHidden/>
              </w:rPr>
            </w:r>
            <w:r w:rsidR="00884452" w:rsidRPr="00884452">
              <w:rPr>
                <w:rFonts w:ascii="Times New Roman" w:hAnsi="Times New Roman"/>
                <w:noProof/>
                <w:webHidden/>
              </w:rPr>
              <w:fldChar w:fldCharType="separate"/>
            </w:r>
            <w:r w:rsidR="00884452" w:rsidRPr="00884452">
              <w:rPr>
                <w:rFonts w:ascii="Times New Roman" w:hAnsi="Times New Roman"/>
                <w:noProof/>
                <w:webHidden/>
              </w:rPr>
              <w:t>92</w:t>
            </w:r>
            <w:r w:rsidR="00884452" w:rsidRPr="00884452">
              <w:rPr>
                <w:rFonts w:ascii="Times New Roman" w:hAnsi="Times New Roman"/>
                <w:noProof/>
                <w:webHidden/>
              </w:rPr>
              <w:fldChar w:fldCharType="end"/>
            </w:r>
          </w:hyperlink>
        </w:p>
        <w:p w14:paraId="151043AF" w14:textId="31372041" w:rsidR="00884452" w:rsidRPr="00884452" w:rsidRDefault="00872BDF">
          <w:pPr>
            <w:pStyle w:val="TOC1"/>
            <w:tabs>
              <w:tab w:val="right" w:leader="dot" w:pos="9019"/>
            </w:tabs>
            <w:rPr>
              <w:rFonts w:ascii="Times New Roman" w:eastAsiaTheme="minorEastAsia" w:hAnsi="Times New Roman"/>
              <w:b w:val="0"/>
              <w:noProof/>
              <w:sz w:val="22"/>
              <w:szCs w:val="22"/>
            </w:rPr>
          </w:pPr>
          <w:hyperlink w:anchor="_Toc55930045" w:history="1">
            <w:r w:rsidR="00884452" w:rsidRPr="00884452">
              <w:rPr>
                <w:rStyle w:val="Hyperlink"/>
                <w:rFonts w:ascii="Times New Roman" w:hAnsi="Times New Roman"/>
                <w:noProof/>
                <w:color w:val="auto"/>
              </w:rPr>
              <w:t>Step 4: Analyze and Interpret Data</w:t>
            </w:r>
            <w:r w:rsidR="00884452" w:rsidRPr="00884452">
              <w:rPr>
                <w:rFonts w:ascii="Times New Roman" w:hAnsi="Times New Roman"/>
                <w:noProof/>
                <w:webHidden/>
              </w:rPr>
              <w:tab/>
            </w:r>
            <w:r w:rsidR="00884452" w:rsidRPr="00884452">
              <w:rPr>
                <w:rFonts w:ascii="Times New Roman" w:hAnsi="Times New Roman"/>
                <w:noProof/>
                <w:webHidden/>
              </w:rPr>
              <w:fldChar w:fldCharType="begin"/>
            </w:r>
            <w:r w:rsidR="00884452" w:rsidRPr="00884452">
              <w:rPr>
                <w:rFonts w:ascii="Times New Roman" w:hAnsi="Times New Roman"/>
                <w:noProof/>
                <w:webHidden/>
              </w:rPr>
              <w:instrText xml:space="preserve"> PAGEREF _Toc55930045 \h </w:instrText>
            </w:r>
            <w:r w:rsidR="00884452" w:rsidRPr="00884452">
              <w:rPr>
                <w:rFonts w:ascii="Times New Roman" w:hAnsi="Times New Roman"/>
                <w:noProof/>
                <w:webHidden/>
              </w:rPr>
            </w:r>
            <w:r w:rsidR="00884452" w:rsidRPr="00884452">
              <w:rPr>
                <w:rFonts w:ascii="Times New Roman" w:hAnsi="Times New Roman"/>
                <w:noProof/>
                <w:webHidden/>
              </w:rPr>
              <w:fldChar w:fldCharType="separate"/>
            </w:r>
            <w:r w:rsidR="00884452" w:rsidRPr="00884452">
              <w:rPr>
                <w:rFonts w:ascii="Times New Roman" w:hAnsi="Times New Roman"/>
                <w:noProof/>
                <w:webHidden/>
              </w:rPr>
              <w:t>94</w:t>
            </w:r>
            <w:r w:rsidR="00884452" w:rsidRPr="00884452">
              <w:rPr>
                <w:rFonts w:ascii="Times New Roman" w:hAnsi="Times New Roman"/>
                <w:noProof/>
                <w:webHidden/>
              </w:rPr>
              <w:fldChar w:fldCharType="end"/>
            </w:r>
          </w:hyperlink>
        </w:p>
        <w:p w14:paraId="2C013BA9" w14:textId="2EF10737" w:rsidR="00884452" w:rsidRPr="00884452" w:rsidRDefault="00872BDF">
          <w:pPr>
            <w:pStyle w:val="TOC2"/>
            <w:tabs>
              <w:tab w:val="right" w:leader="dot" w:pos="9019"/>
            </w:tabs>
            <w:rPr>
              <w:rFonts w:ascii="Times New Roman" w:eastAsiaTheme="minorEastAsia" w:hAnsi="Times New Roman"/>
              <w:noProof/>
            </w:rPr>
          </w:pPr>
          <w:hyperlink w:anchor="_Toc55930046" w:history="1">
            <w:r w:rsidR="00884452" w:rsidRPr="00884452">
              <w:rPr>
                <w:rStyle w:val="Hyperlink"/>
                <w:rFonts w:ascii="Times New Roman" w:hAnsi="Times New Roman"/>
                <w:noProof/>
                <w:color w:val="auto"/>
              </w:rPr>
              <w:t>Analyze and interpret data</w:t>
            </w:r>
            <w:r w:rsidR="00884452" w:rsidRPr="00884452">
              <w:rPr>
                <w:rFonts w:ascii="Times New Roman" w:hAnsi="Times New Roman"/>
                <w:noProof/>
                <w:webHidden/>
              </w:rPr>
              <w:tab/>
            </w:r>
            <w:r w:rsidR="00884452" w:rsidRPr="00884452">
              <w:rPr>
                <w:rFonts w:ascii="Times New Roman" w:hAnsi="Times New Roman"/>
                <w:noProof/>
                <w:webHidden/>
              </w:rPr>
              <w:fldChar w:fldCharType="begin"/>
            </w:r>
            <w:r w:rsidR="00884452" w:rsidRPr="00884452">
              <w:rPr>
                <w:rFonts w:ascii="Times New Roman" w:hAnsi="Times New Roman"/>
                <w:noProof/>
                <w:webHidden/>
              </w:rPr>
              <w:instrText xml:space="preserve"> PAGEREF _Toc55930046 \h </w:instrText>
            </w:r>
            <w:r w:rsidR="00884452" w:rsidRPr="00884452">
              <w:rPr>
                <w:rFonts w:ascii="Times New Roman" w:hAnsi="Times New Roman"/>
                <w:noProof/>
                <w:webHidden/>
              </w:rPr>
            </w:r>
            <w:r w:rsidR="00884452" w:rsidRPr="00884452">
              <w:rPr>
                <w:rFonts w:ascii="Times New Roman" w:hAnsi="Times New Roman"/>
                <w:noProof/>
                <w:webHidden/>
              </w:rPr>
              <w:fldChar w:fldCharType="separate"/>
            </w:r>
            <w:r w:rsidR="00884452" w:rsidRPr="00884452">
              <w:rPr>
                <w:rFonts w:ascii="Times New Roman" w:hAnsi="Times New Roman"/>
                <w:noProof/>
                <w:webHidden/>
              </w:rPr>
              <w:t>95</w:t>
            </w:r>
            <w:r w:rsidR="00884452" w:rsidRPr="00884452">
              <w:rPr>
                <w:rFonts w:ascii="Times New Roman" w:hAnsi="Times New Roman"/>
                <w:noProof/>
                <w:webHidden/>
              </w:rPr>
              <w:fldChar w:fldCharType="end"/>
            </w:r>
          </w:hyperlink>
        </w:p>
        <w:p w14:paraId="465A86E1" w14:textId="67B37046" w:rsidR="00884452" w:rsidRPr="00884452" w:rsidRDefault="00872BDF">
          <w:pPr>
            <w:pStyle w:val="TOC2"/>
            <w:tabs>
              <w:tab w:val="right" w:leader="dot" w:pos="9019"/>
            </w:tabs>
            <w:rPr>
              <w:rFonts w:ascii="Times New Roman" w:eastAsiaTheme="minorEastAsia" w:hAnsi="Times New Roman"/>
              <w:noProof/>
            </w:rPr>
          </w:pPr>
          <w:hyperlink w:anchor="_Toc55930047" w:history="1">
            <w:r w:rsidR="00884452" w:rsidRPr="00884452">
              <w:rPr>
                <w:rStyle w:val="Hyperlink"/>
                <w:rFonts w:ascii="Times New Roman" w:hAnsi="Times New Roman"/>
                <w:noProof/>
                <w:color w:val="auto"/>
              </w:rPr>
              <w:t>Retrieve/export data for analysis</w:t>
            </w:r>
            <w:r w:rsidR="00884452" w:rsidRPr="00884452">
              <w:rPr>
                <w:rFonts w:ascii="Times New Roman" w:hAnsi="Times New Roman"/>
                <w:noProof/>
                <w:webHidden/>
              </w:rPr>
              <w:tab/>
            </w:r>
            <w:r w:rsidR="00884452" w:rsidRPr="00884452">
              <w:rPr>
                <w:rFonts w:ascii="Times New Roman" w:hAnsi="Times New Roman"/>
                <w:noProof/>
                <w:webHidden/>
              </w:rPr>
              <w:fldChar w:fldCharType="begin"/>
            </w:r>
            <w:r w:rsidR="00884452" w:rsidRPr="00884452">
              <w:rPr>
                <w:rFonts w:ascii="Times New Roman" w:hAnsi="Times New Roman"/>
                <w:noProof/>
                <w:webHidden/>
              </w:rPr>
              <w:instrText xml:space="preserve"> PAGEREF _Toc55930047 \h </w:instrText>
            </w:r>
            <w:r w:rsidR="00884452" w:rsidRPr="00884452">
              <w:rPr>
                <w:rFonts w:ascii="Times New Roman" w:hAnsi="Times New Roman"/>
                <w:noProof/>
                <w:webHidden/>
              </w:rPr>
            </w:r>
            <w:r w:rsidR="00884452" w:rsidRPr="00884452">
              <w:rPr>
                <w:rFonts w:ascii="Times New Roman" w:hAnsi="Times New Roman"/>
                <w:noProof/>
                <w:webHidden/>
              </w:rPr>
              <w:fldChar w:fldCharType="separate"/>
            </w:r>
            <w:r w:rsidR="00884452" w:rsidRPr="00884452">
              <w:rPr>
                <w:rFonts w:ascii="Times New Roman" w:hAnsi="Times New Roman"/>
                <w:noProof/>
                <w:webHidden/>
              </w:rPr>
              <w:t>96</w:t>
            </w:r>
            <w:r w:rsidR="00884452" w:rsidRPr="00884452">
              <w:rPr>
                <w:rFonts w:ascii="Times New Roman" w:hAnsi="Times New Roman"/>
                <w:noProof/>
                <w:webHidden/>
              </w:rPr>
              <w:fldChar w:fldCharType="end"/>
            </w:r>
          </w:hyperlink>
        </w:p>
        <w:p w14:paraId="19F54054" w14:textId="3743DCA3" w:rsidR="00884452" w:rsidRPr="00884452" w:rsidRDefault="00872BDF">
          <w:pPr>
            <w:pStyle w:val="TOC2"/>
            <w:tabs>
              <w:tab w:val="right" w:leader="dot" w:pos="9019"/>
            </w:tabs>
            <w:rPr>
              <w:rFonts w:ascii="Times New Roman" w:eastAsiaTheme="minorEastAsia" w:hAnsi="Times New Roman"/>
              <w:noProof/>
            </w:rPr>
          </w:pPr>
          <w:hyperlink w:anchor="_Toc55930048" w:history="1">
            <w:r w:rsidR="00884452" w:rsidRPr="00884452">
              <w:rPr>
                <w:rStyle w:val="Hyperlink"/>
                <w:rFonts w:ascii="Times New Roman" w:hAnsi="Times New Roman"/>
                <w:noProof/>
                <w:color w:val="auto"/>
              </w:rPr>
              <w:t>Clean questionnaire data</w:t>
            </w:r>
            <w:r w:rsidR="00884452" w:rsidRPr="00884452">
              <w:rPr>
                <w:rFonts w:ascii="Times New Roman" w:hAnsi="Times New Roman"/>
                <w:noProof/>
                <w:webHidden/>
              </w:rPr>
              <w:tab/>
            </w:r>
            <w:r w:rsidR="00884452" w:rsidRPr="00884452">
              <w:rPr>
                <w:rFonts w:ascii="Times New Roman" w:hAnsi="Times New Roman"/>
                <w:noProof/>
                <w:webHidden/>
              </w:rPr>
              <w:fldChar w:fldCharType="begin"/>
            </w:r>
            <w:r w:rsidR="00884452" w:rsidRPr="00884452">
              <w:rPr>
                <w:rFonts w:ascii="Times New Roman" w:hAnsi="Times New Roman"/>
                <w:noProof/>
                <w:webHidden/>
              </w:rPr>
              <w:instrText xml:space="preserve"> PAGEREF _Toc55930048 \h </w:instrText>
            </w:r>
            <w:r w:rsidR="00884452" w:rsidRPr="00884452">
              <w:rPr>
                <w:rFonts w:ascii="Times New Roman" w:hAnsi="Times New Roman"/>
                <w:noProof/>
                <w:webHidden/>
              </w:rPr>
            </w:r>
            <w:r w:rsidR="00884452" w:rsidRPr="00884452">
              <w:rPr>
                <w:rFonts w:ascii="Times New Roman" w:hAnsi="Times New Roman"/>
                <w:noProof/>
                <w:webHidden/>
              </w:rPr>
              <w:fldChar w:fldCharType="separate"/>
            </w:r>
            <w:r w:rsidR="00884452" w:rsidRPr="00884452">
              <w:rPr>
                <w:rFonts w:ascii="Times New Roman" w:hAnsi="Times New Roman"/>
                <w:noProof/>
                <w:webHidden/>
              </w:rPr>
              <w:t>96</w:t>
            </w:r>
            <w:r w:rsidR="00884452" w:rsidRPr="00884452">
              <w:rPr>
                <w:rFonts w:ascii="Times New Roman" w:hAnsi="Times New Roman"/>
                <w:noProof/>
                <w:webHidden/>
              </w:rPr>
              <w:fldChar w:fldCharType="end"/>
            </w:r>
          </w:hyperlink>
        </w:p>
        <w:p w14:paraId="70B1A124" w14:textId="7E97CAC2" w:rsidR="00884452" w:rsidRPr="00884452" w:rsidRDefault="00872BDF">
          <w:pPr>
            <w:pStyle w:val="TOC2"/>
            <w:tabs>
              <w:tab w:val="right" w:leader="dot" w:pos="9019"/>
            </w:tabs>
            <w:rPr>
              <w:rFonts w:ascii="Times New Roman" w:eastAsiaTheme="minorEastAsia" w:hAnsi="Times New Roman"/>
              <w:noProof/>
            </w:rPr>
          </w:pPr>
          <w:hyperlink w:anchor="_Toc55930049" w:history="1">
            <w:r w:rsidR="00884452" w:rsidRPr="00884452">
              <w:rPr>
                <w:rStyle w:val="Hyperlink"/>
                <w:rFonts w:ascii="Times New Roman" w:hAnsi="Times New Roman"/>
                <w:noProof/>
                <w:color w:val="auto"/>
              </w:rPr>
              <w:t>Finalize logistics</w:t>
            </w:r>
            <w:r w:rsidR="00884452" w:rsidRPr="00884452">
              <w:rPr>
                <w:rFonts w:ascii="Times New Roman" w:hAnsi="Times New Roman"/>
                <w:noProof/>
                <w:webHidden/>
              </w:rPr>
              <w:tab/>
            </w:r>
            <w:r w:rsidR="00884452" w:rsidRPr="00884452">
              <w:rPr>
                <w:rFonts w:ascii="Times New Roman" w:hAnsi="Times New Roman"/>
                <w:noProof/>
                <w:webHidden/>
              </w:rPr>
              <w:fldChar w:fldCharType="begin"/>
            </w:r>
            <w:r w:rsidR="00884452" w:rsidRPr="00884452">
              <w:rPr>
                <w:rFonts w:ascii="Times New Roman" w:hAnsi="Times New Roman"/>
                <w:noProof/>
                <w:webHidden/>
              </w:rPr>
              <w:instrText xml:space="preserve"> PAGEREF _Toc55930049 \h </w:instrText>
            </w:r>
            <w:r w:rsidR="00884452" w:rsidRPr="00884452">
              <w:rPr>
                <w:rFonts w:ascii="Times New Roman" w:hAnsi="Times New Roman"/>
                <w:noProof/>
                <w:webHidden/>
              </w:rPr>
            </w:r>
            <w:r w:rsidR="00884452" w:rsidRPr="00884452">
              <w:rPr>
                <w:rFonts w:ascii="Times New Roman" w:hAnsi="Times New Roman"/>
                <w:noProof/>
                <w:webHidden/>
              </w:rPr>
              <w:fldChar w:fldCharType="separate"/>
            </w:r>
            <w:r w:rsidR="00884452" w:rsidRPr="00884452">
              <w:rPr>
                <w:rFonts w:ascii="Times New Roman" w:hAnsi="Times New Roman"/>
                <w:noProof/>
                <w:webHidden/>
              </w:rPr>
              <w:t>96</w:t>
            </w:r>
            <w:r w:rsidR="00884452" w:rsidRPr="00884452">
              <w:rPr>
                <w:rFonts w:ascii="Times New Roman" w:hAnsi="Times New Roman"/>
                <w:noProof/>
                <w:webHidden/>
              </w:rPr>
              <w:fldChar w:fldCharType="end"/>
            </w:r>
          </w:hyperlink>
        </w:p>
        <w:p w14:paraId="697FDEFB" w14:textId="2954F19B" w:rsidR="00884452" w:rsidRPr="00884452" w:rsidRDefault="00872BDF">
          <w:pPr>
            <w:pStyle w:val="TOC2"/>
            <w:tabs>
              <w:tab w:val="right" w:leader="dot" w:pos="9019"/>
            </w:tabs>
            <w:rPr>
              <w:rFonts w:ascii="Times New Roman" w:eastAsiaTheme="minorEastAsia" w:hAnsi="Times New Roman"/>
              <w:noProof/>
            </w:rPr>
          </w:pPr>
          <w:hyperlink w:anchor="_Toc55930050" w:history="1">
            <w:r w:rsidR="00884452" w:rsidRPr="00884452">
              <w:rPr>
                <w:rStyle w:val="Hyperlink"/>
                <w:rFonts w:ascii="Times New Roman" w:hAnsi="Times New Roman"/>
                <w:noProof/>
                <w:color w:val="auto"/>
              </w:rPr>
              <w:t>Conduct analysis using the data analysis plan</w:t>
            </w:r>
            <w:r w:rsidR="00884452" w:rsidRPr="00884452">
              <w:rPr>
                <w:rFonts w:ascii="Times New Roman" w:hAnsi="Times New Roman"/>
                <w:noProof/>
                <w:webHidden/>
              </w:rPr>
              <w:tab/>
            </w:r>
            <w:r w:rsidR="00884452" w:rsidRPr="00884452">
              <w:rPr>
                <w:rFonts w:ascii="Times New Roman" w:hAnsi="Times New Roman"/>
                <w:noProof/>
                <w:webHidden/>
              </w:rPr>
              <w:fldChar w:fldCharType="begin"/>
            </w:r>
            <w:r w:rsidR="00884452" w:rsidRPr="00884452">
              <w:rPr>
                <w:rFonts w:ascii="Times New Roman" w:hAnsi="Times New Roman"/>
                <w:noProof/>
                <w:webHidden/>
              </w:rPr>
              <w:instrText xml:space="preserve"> PAGEREF _Toc55930050 \h </w:instrText>
            </w:r>
            <w:r w:rsidR="00884452" w:rsidRPr="00884452">
              <w:rPr>
                <w:rFonts w:ascii="Times New Roman" w:hAnsi="Times New Roman"/>
                <w:noProof/>
                <w:webHidden/>
              </w:rPr>
            </w:r>
            <w:r w:rsidR="00884452" w:rsidRPr="00884452">
              <w:rPr>
                <w:rFonts w:ascii="Times New Roman" w:hAnsi="Times New Roman"/>
                <w:noProof/>
                <w:webHidden/>
              </w:rPr>
              <w:fldChar w:fldCharType="separate"/>
            </w:r>
            <w:r w:rsidR="00884452" w:rsidRPr="00884452">
              <w:rPr>
                <w:rFonts w:ascii="Times New Roman" w:hAnsi="Times New Roman"/>
                <w:noProof/>
                <w:webHidden/>
              </w:rPr>
              <w:t>97</w:t>
            </w:r>
            <w:r w:rsidR="00884452" w:rsidRPr="00884452">
              <w:rPr>
                <w:rFonts w:ascii="Times New Roman" w:hAnsi="Times New Roman"/>
                <w:noProof/>
                <w:webHidden/>
              </w:rPr>
              <w:fldChar w:fldCharType="end"/>
            </w:r>
          </w:hyperlink>
        </w:p>
        <w:p w14:paraId="699A3B97" w14:textId="6BD3FC19" w:rsidR="00884452" w:rsidRPr="00884452" w:rsidRDefault="00872BDF">
          <w:pPr>
            <w:pStyle w:val="TOC3"/>
            <w:tabs>
              <w:tab w:val="right" w:leader="dot" w:pos="9019"/>
            </w:tabs>
            <w:rPr>
              <w:rFonts w:ascii="Times New Roman" w:eastAsiaTheme="minorEastAsia" w:hAnsi="Times New Roman"/>
              <w:noProof/>
            </w:rPr>
          </w:pPr>
          <w:hyperlink w:anchor="_Toc55930051" w:history="1">
            <w:r w:rsidR="00884452" w:rsidRPr="00884452">
              <w:rPr>
                <w:rStyle w:val="Hyperlink"/>
                <w:rFonts w:ascii="Times New Roman" w:hAnsi="Times New Roman"/>
                <w:noProof/>
                <w:color w:val="auto"/>
                <w:lang w:val="en-GB"/>
              </w:rPr>
              <w:t>Review data analysis software commands</w:t>
            </w:r>
            <w:r w:rsidR="00884452" w:rsidRPr="00884452">
              <w:rPr>
                <w:rFonts w:ascii="Times New Roman" w:hAnsi="Times New Roman"/>
                <w:noProof/>
                <w:webHidden/>
              </w:rPr>
              <w:tab/>
            </w:r>
            <w:r w:rsidR="00884452" w:rsidRPr="00884452">
              <w:rPr>
                <w:rFonts w:ascii="Times New Roman" w:hAnsi="Times New Roman"/>
                <w:noProof/>
                <w:webHidden/>
              </w:rPr>
              <w:fldChar w:fldCharType="begin"/>
            </w:r>
            <w:r w:rsidR="00884452" w:rsidRPr="00884452">
              <w:rPr>
                <w:rFonts w:ascii="Times New Roman" w:hAnsi="Times New Roman"/>
                <w:noProof/>
                <w:webHidden/>
              </w:rPr>
              <w:instrText xml:space="preserve"> PAGEREF _Toc55930051 \h </w:instrText>
            </w:r>
            <w:r w:rsidR="00884452" w:rsidRPr="00884452">
              <w:rPr>
                <w:rFonts w:ascii="Times New Roman" w:hAnsi="Times New Roman"/>
                <w:noProof/>
                <w:webHidden/>
              </w:rPr>
            </w:r>
            <w:r w:rsidR="00884452" w:rsidRPr="00884452">
              <w:rPr>
                <w:rFonts w:ascii="Times New Roman" w:hAnsi="Times New Roman"/>
                <w:noProof/>
                <w:webHidden/>
              </w:rPr>
              <w:fldChar w:fldCharType="separate"/>
            </w:r>
            <w:r w:rsidR="00884452" w:rsidRPr="00884452">
              <w:rPr>
                <w:rFonts w:ascii="Times New Roman" w:hAnsi="Times New Roman"/>
                <w:noProof/>
                <w:webHidden/>
              </w:rPr>
              <w:t>97</w:t>
            </w:r>
            <w:r w:rsidR="00884452" w:rsidRPr="00884452">
              <w:rPr>
                <w:rFonts w:ascii="Times New Roman" w:hAnsi="Times New Roman"/>
                <w:noProof/>
                <w:webHidden/>
              </w:rPr>
              <w:fldChar w:fldCharType="end"/>
            </w:r>
          </w:hyperlink>
        </w:p>
        <w:p w14:paraId="5CED0C16" w14:textId="4B332E25" w:rsidR="00884452" w:rsidRPr="00884452" w:rsidRDefault="00872BDF">
          <w:pPr>
            <w:pStyle w:val="TOC3"/>
            <w:tabs>
              <w:tab w:val="right" w:leader="dot" w:pos="9019"/>
            </w:tabs>
            <w:rPr>
              <w:rFonts w:ascii="Times New Roman" w:eastAsiaTheme="minorEastAsia" w:hAnsi="Times New Roman"/>
              <w:noProof/>
            </w:rPr>
          </w:pPr>
          <w:hyperlink w:anchor="_Toc55930052" w:history="1">
            <w:r w:rsidR="00884452" w:rsidRPr="00884452">
              <w:rPr>
                <w:rStyle w:val="Hyperlink"/>
                <w:rFonts w:ascii="Times New Roman" w:hAnsi="Times New Roman"/>
                <w:noProof/>
                <w:color w:val="auto"/>
                <w:lang w:val="en-GB"/>
              </w:rPr>
              <w:t>Review the survey objectives</w:t>
            </w:r>
            <w:r w:rsidR="00884452" w:rsidRPr="00884452">
              <w:rPr>
                <w:rFonts w:ascii="Times New Roman" w:hAnsi="Times New Roman"/>
                <w:noProof/>
                <w:webHidden/>
              </w:rPr>
              <w:tab/>
            </w:r>
            <w:r w:rsidR="00884452" w:rsidRPr="00884452">
              <w:rPr>
                <w:rFonts w:ascii="Times New Roman" w:hAnsi="Times New Roman"/>
                <w:noProof/>
                <w:webHidden/>
              </w:rPr>
              <w:fldChar w:fldCharType="begin"/>
            </w:r>
            <w:r w:rsidR="00884452" w:rsidRPr="00884452">
              <w:rPr>
                <w:rFonts w:ascii="Times New Roman" w:hAnsi="Times New Roman"/>
                <w:noProof/>
                <w:webHidden/>
              </w:rPr>
              <w:instrText xml:space="preserve"> PAGEREF _Toc55930052 \h </w:instrText>
            </w:r>
            <w:r w:rsidR="00884452" w:rsidRPr="00884452">
              <w:rPr>
                <w:rFonts w:ascii="Times New Roman" w:hAnsi="Times New Roman"/>
                <w:noProof/>
                <w:webHidden/>
              </w:rPr>
            </w:r>
            <w:r w:rsidR="00884452" w:rsidRPr="00884452">
              <w:rPr>
                <w:rFonts w:ascii="Times New Roman" w:hAnsi="Times New Roman"/>
                <w:noProof/>
                <w:webHidden/>
              </w:rPr>
              <w:fldChar w:fldCharType="separate"/>
            </w:r>
            <w:r w:rsidR="00884452" w:rsidRPr="00884452">
              <w:rPr>
                <w:rFonts w:ascii="Times New Roman" w:hAnsi="Times New Roman"/>
                <w:noProof/>
                <w:webHidden/>
              </w:rPr>
              <w:t>98</w:t>
            </w:r>
            <w:r w:rsidR="00884452" w:rsidRPr="00884452">
              <w:rPr>
                <w:rFonts w:ascii="Times New Roman" w:hAnsi="Times New Roman"/>
                <w:noProof/>
                <w:webHidden/>
              </w:rPr>
              <w:fldChar w:fldCharType="end"/>
            </w:r>
          </w:hyperlink>
        </w:p>
        <w:p w14:paraId="0CF587FB" w14:textId="1D20E5B9" w:rsidR="00884452" w:rsidRPr="00884452" w:rsidRDefault="00872BDF">
          <w:pPr>
            <w:pStyle w:val="TOC3"/>
            <w:tabs>
              <w:tab w:val="right" w:leader="dot" w:pos="9019"/>
            </w:tabs>
            <w:rPr>
              <w:rFonts w:ascii="Times New Roman" w:eastAsiaTheme="minorEastAsia" w:hAnsi="Times New Roman"/>
              <w:noProof/>
            </w:rPr>
          </w:pPr>
          <w:hyperlink w:anchor="_Toc55930053" w:history="1">
            <w:r w:rsidR="00884452" w:rsidRPr="00884452">
              <w:rPr>
                <w:rStyle w:val="Hyperlink"/>
                <w:rFonts w:ascii="Times New Roman" w:hAnsi="Times New Roman"/>
                <w:noProof/>
                <w:color w:val="auto"/>
                <w:lang w:val="en-GB"/>
              </w:rPr>
              <w:t>Describe the sample</w:t>
            </w:r>
            <w:r w:rsidR="00884452" w:rsidRPr="00884452">
              <w:rPr>
                <w:rFonts w:ascii="Times New Roman" w:hAnsi="Times New Roman"/>
                <w:noProof/>
                <w:webHidden/>
              </w:rPr>
              <w:tab/>
            </w:r>
            <w:r w:rsidR="00884452" w:rsidRPr="00884452">
              <w:rPr>
                <w:rFonts w:ascii="Times New Roman" w:hAnsi="Times New Roman"/>
                <w:noProof/>
                <w:webHidden/>
              </w:rPr>
              <w:fldChar w:fldCharType="begin"/>
            </w:r>
            <w:r w:rsidR="00884452" w:rsidRPr="00884452">
              <w:rPr>
                <w:rFonts w:ascii="Times New Roman" w:hAnsi="Times New Roman"/>
                <w:noProof/>
                <w:webHidden/>
              </w:rPr>
              <w:instrText xml:space="preserve"> PAGEREF _Toc55930053 \h </w:instrText>
            </w:r>
            <w:r w:rsidR="00884452" w:rsidRPr="00884452">
              <w:rPr>
                <w:rFonts w:ascii="Times New Roman" w:hAnsi="Times New Roman"/>
                <w:noProof/>
                <w:webHidden/>
              </w:rPr>
            </w:r>
            <w:r w:rsidR="00884452" w:rsidRPr="00884452">
              <w:rPr>
                <w:rFonts w:ascii="Times New Roman" w:hAnsi="Times New Roman"/>
                <w:noProof/>
                <w:webHidden/>
              </w:rPr>
              <w:fldChar w:fldCharType="separate"/>
            </w:r>
            <w:r w:rsidR="00884452" w:rsidRPr="00884452">
              <w:rPr>
                <w:rFonts w:ascii="Times New Roman" w:hAnsi="Times New Roman"/>
                <w:noProof/>
                <w:webHidden/>
              </w:rPr>
              <w:t>98</w:t>
            </w:r>
            <w:r w:rsidR="00884452" w:rsidRPr="00884452">
              <w:rPr>
                <w:rFonts w:ascii="Times New Roman" w:hAnsi="Times New Roman"/>
                <w:noProof/>
                <w:webHidden/>
              </w:rPr>
              <w:fldChar w:fldCharType="end"/>
            </w:r>
          </w:hyperlink>
        </w:p>
        <w:p w14:paraId="426E4F72" w14:textId="4CA473D1" w:rsidR="00884452" w:rsidRPr="00884452" w:rsidRDefault="00872BDF">
          <w:pPr>
            <w:pStyle w:val="TOC3"/>
            <w:tabs>
              <w:tab w:val="right" w:leader="dot" w:pos="9019"/>
            </w:tabs>
            <w:rPr>
              <w:rFonts w:ascii="Times New Roman" w:eastAsiaTheme="minorEastAsia" w:hAnsi="Times New Roman"/>
              <w:noProof/>
            </w:rPr>
          </w:pPr>
          <w:hyperlink w:anchor="_Toc55930054" w:history="1">
            <w:r w:rsidR="00884452" w:rsidRPr="00884452">
              <w:rPr>
                <w:rStyle w:val="Hyperlink"/>
                <w:rFonts w:ascii="Times New Roman" w:hAnsi="Times New Roman"/>
                <w:noProof/>
                <w:color w:val="auto"/>
                <w:lang w:val="en-GB"/>
              </w:rPr>
              <w:t>Calculate priority indicators</w:t>
            </w:r>
            <w:r w:rsidR="00884452" w:rsidRPr="00884452">
              <w:rPr>
                <w:rFonts w:ascii="Times New Roman" w:hAnsi="Times New Roman"/>
                <w:noProof/>
                <w:webHidden/>
              </w:rPr>
              <w:tab/>
            </w:r>
            <w:r w:rsidR="00884452" w:rsidRPr="00884452">
              <w:rPr>
                <w:rFonts w:ascii="Times New Roman" w:hAnsi="Times New Roman"/>
                <w:noProof/>
                <w:webHidden/>
              </w:rPr>
              <w:fldChar w:fldCharType="begin"/>
            </w:r>
            <w:r w:rsidR="00884452" w:rsidRPr="00884452">
              <w:rPr>
                <w:rFonts w:ascii="Times New Roman" w:hAnsi="Times New Roman"/>
                <w:noProof/>
                <w:webHidden/>
              </w:rPr>
              <w:instrText xml:space="preserve"> PAGEREF _Toc55930054 \h </w:instrText>
            </w:r>
            <w:r w:rsidR="00884452" w:rsidRPr="00884452">
              <w:rPr>
                <w:rFonts w:ascii="Times New Roman" w:hAnsi="Times New Roman"/>
                <w:noProof/>
                <w:webHidden/>
              </w:rPr>
            </w:r>
            <w:r w:rsidR="00884452" w:rsidRPr="00884452">
              <w:rPr>
                <w:rFonts w:ascii="Times New Roman" w:hAnsi="Times New Roman"/>
                <w:noProof/>
                <w:webHidden/>
              </w:rPr>
              <w:fldChar w:fldCharType="separate"/>
            </w:r>
            <w:r w:rsidR="00884452" w:rsidRPr="00884452">
              <w:rPr>
                <w:rFonts w:ascii="Times New Roman" w:hAnsi="Times New Roman"/>
                <w:noProof/>
                <w:webHidden/>
              </w:rPr>
              <w:t>99</w:t>
            </w:r>
            <w:r w:rsidR="00884452" w:rsidRPr="00884452">
              <w:rPr>
                <w:rFonts w:ascii="Times New Roman" w:hAnsi="Times New Roman"/>
                <w:noProof/>
                <w:webHidden/>
              </w:rPr>
              <w:fldChar w:fldCharType="end"/>
            </w:r>
          </w:hyperlink>
        </w:p>
        <w:p w14:paraId="1CEAA926" w14:textId="0E1C8D14" w:rsidR="00884452" w:rsidRPr="00884452" w:rsidRDefault="00872BDF">
          <w:pPr>
            <w:pStyle w:val="TOC3"/>
            <w:tabs>
              <w:tab w:val="right" w:leader="dot" w:pos="9019"/>
            </w:tabs>
            <w:rPr>
              <w:rFonts w:ascii="Times New Roman" w:eastAsiaTheme="minorEastAsia" w:hAnsi="Times New Roman"/>
              <w:noProof/>
            </w:rPr>
          </w:pPr>
          <w:hyperlink w:anchor="_Toc55930055" w:history="1">
            <w:r w:rsidR="00884452" w:rsidRPr="00884452">
              <w:rPr>
                <w:rStyle w:val="Hyperlink"/>
                <w:rFonts w:ascii="Times New Roman" w:hAnsi="Times New Roman"/>
                <w:noProof/>
                <w:color w:val="auto"/>
              </w:rPr>
              <w:t>Implementation strength indicators</w:t>
            </w:r>
            <w:r w:rsidR="00884452" w:rsidRPr="00884452">
              <w:rPr>
                <w:rFonts w:ascii="Times New Roman" w:hAnsi="Times New Roman"/>
                <w:noProof/>
                <w:webHidden/>
              </w:rPr>
              <w:tab/>
            </w:r>
            <w:r w:rsidR="00884452" w:rsidRPr="00884452">
              <w:rPr>
                <w:rFonts w:ascii="Times New Roman" w:hAnsi="Times New Roman"/>
                <w:noProof/>
                <w:webHidden/>
              </w:rPr>
              <w:fldChar w:fldCharType="begin"/>
            </w:r>
            <w:r w:rsidR="00884452" w:rsidRPr="00884452">
              <w:rPr>
                <w:rFonts w:ascii="Times New Roman" w:hAnsi="Times New Roman"/>
                <w:noProof/>
                <w:webHidden/>
              </w:rPr>
              <w:instrText xml:space="preserve"> PAGEREF _Toc55930055 \h </w:instrText>
            </w:r>
            <w:r w:rsidR="00884452" w:rsidRPr="00884452">
              <w:rPr>
                <w:rFonts w:ascii="Times New Roman" w:hAnsi="Times New Roman"/>
                <w:noProof/>
                <w:webHidden/>
              </w:rPr>
            </w:r>
            <w:r w:rsidR="00884452" w:rsidRPr="00884452">
              <w:rPr>
                <w:rFonts w:ascii="Times New Roman" w:hAnsi="Times New Roman"/>
                <w:noProof/>
                <w:webHidden/>
              </w:rPr>
              <w:fldChar w:fldCharType="separate"/>
            </w:r>
            <w:r w:rsidR="00884452" w:rsidRPr="00884452">
              <w:rPr>
                <w:rFonts w:ascii="Times New Roman" w:hAnsi="Times New Roman"/>
                <w:noProof/>
                <w:webHidden/>
              </w:rPr>
              <w:t>99</w:t>
            </w:r>
            <w:r w:rsidR="00884452" w:rsidRPr="00884452">
              <w:rPr>
                <w:rFonts w:ascii="Times New Roman" w:hAnsi="Times New Roman"/>
                <w:noProof/>
                <w:webHidden/>
              </w:rPr>
              <w:fldChar w:fldCharType="end"/>
            </w:r>
          </w:hyperlink>
        </w:p>
        <w:p w14:paraId="7167DD62" w14:textId="12C19D69" w:rsidR="00884452" w:rsidRPr="00884452" w:rsidRDefault="00872BDF">
          <w:pPr>
            <w:pStyle w:val="TOC1"/>
            <w:tabs>
              <w:tab w:val="right" w:leader="dot" w:pos="9019"/>
            </w:tabs>
            <w:rPr>
              <w:rFonts w:ascii="Times New Roman" w:eastAsiaTheme="minorEastAsia" w:hAnsi="Times New Roman"/>
              <w:b w:val="0"/>
              <w:noProof/>
              <w:sz w:val="22"/>
              <w:szCs w:val="22"/>
            </w:rPr>
          </w:pPr>
          <w:hyperlink w:anchor="_Toc55930056" w:history="1">
            <w:r w:rsidR="00884452" w:rsidRPr="00884452">
              <w:rPr>
                <w:rStyle w:val="Hyperlink"/>
                <w:rFonts w:ascii="Times New Roman" w:hAnsi="Times New Roman"/>
                <w:noProof/>
                <w:color w:val="auto"/>
              </w:rPr>
              <w:t>Step 5: Using the information collected</w:t>
            </w:r>
            <w:r w:rsidR="00884452" w:rsidRPr="00884452">
              <w:rPr>
                <w:rFonts w:ascii="Times New Roman" w:hAnsi="Times New Roman"/>
                <w:noProof/>
                <w:webHidden/>
              </w:rPr>
              <w:tab/>
            </w:r>
            <w:r w:rsidR="00884452" w:rsidRPr="00884452">
              <w:rPr>
                <w:rFonts w:ascii="Times New Roman" w:hAnsi="Times New Roman"/>
                <w:noProof/>
                <w:webHidden/>
              </w:rPr>
              <w:fldChar w:fldCharType="begin"/>
            </w:r>
            <w:r w:rsidR="00884452" w:rsidRPr="00884452">
              <w:rPr>
                <w:rFonts w:ascii="Times New Roman" w:hAnsi="Times New Roman"/>
                <w:noProof/>
                <w:webHidden/>
              </w:rPr>
              <w:instrText xml:space="preserve"> PAGEREF _Toc55930056 \h </w:instrText>
            </w:r>
            <w:r w:rsidR="00884452" w:rsidRPr="00884452">
              <w:rPr>
                <w:rFonts w:ascii="Times New Roman" w:hAnsi="Times New Roman"/>
                <w:noProof/>
                <w:webHidden/>
              </w:rPr>
            </w:r>
            <w:r w:rsidR="00884452" w:rsidRPr="00884452">
              <w:rPr>
                <w:rFonts w:ascii="Times New Roman" w:hAnsi="Times New Roman"/>
                <w:noProof/>
                <w:webHidden/>
              </w:rPr>
              <w:fldChar w:fldCharType="separate"/>
            </w:r>
            <w:r w:rsidR="00884452" w:rsidRPr="00884452">
              <w:rPr>
                <w:rFonts w:ascii="Times New Roman" w:hAnsi="Times New Roman"/>
                <w:noProof/>
                <w:webHidden/>
              </w:rPr>
              <w:t>122</w:t>
            </w:r>
            <w:r w:rsidR="00884452" w:rsidRPr="00884452">
              <w:rPr>
                <w:rFonts w:ascii="Times New Roman" w:hAnsi="Times New Roman"/>
                <w:noProof/>
                <w:webHidden/>
              </w:rPr>
              <w:fldChar w:fldCharType="end"/>
            </w:r>
          </w:hyperlink>
        </w:p>
        <w:p w14:paraId="38A4FCDA" w14:textId="7718E5E6" w:rsidR="00884452" w:rsidRPr="00884452" w:rsidRDefault="00872BDF">
          <w:pPr>
            <w:pStyle w:val="TOC2"/>
            <w:tabs>
              <w:tab w:val="right" w:leader="dot" w:pos="9019"/>
            </w:tabs>
            <w:rPr>
              <w:rFonts w:ascii="Times New Roman" w:eastAsiaTheme="minorEastAsia" w:hAnsi="Times New Roman"/>
              <w:noProof/>
            </w:rPr>
          </w:pPr>
          <w:hyperlink w:anchor="_Toc55930057" w:history="1">
            <w:r w:rsidR="00884452" w:rsidRPr="00884452">
              <w:rPr>
                <w:rStyle w:val="Hyperlink"/>
                <w:rFonts w:ascii="Times New Roman" w:hAnsi="Times New Roman"/>
                <w:noProof/>
                <w:color w:val="auto"/>
              </w:rPr>
              <w:t>Establish a team to review findings</w:t>
            </w:r>
            <w:r w:rsidR="00884452" w:rsidRPr="00884452">
              <w:rPr>
                <w:rFonts w:ascii="Times New Roman" w:hAnsi="Times New Roman"/>
                <w:noProof/>
                <w:webHidden/>
              </w:rPr>
              <w:tab/>
            </w:r>
            <w:r w:rsidR="00884452" w:rsidRPr="00884452">
              <w:rPr>
                <w:rFonts w:ascii="Times New Roman" w:hAnsi="Times New Roman"/>
                <w:noProof/>
                <w:webHidden/>
              </w:rPr>
              <w:fldChar w:fldCharType="begin"/>
            </w:r>
            <w:r w:rsidR="00884452" w:rsidRPr="00884452">
              <w:rPr>
                <w:rFonts w:ascii="Times New Roman" w:hAnsi="Times New Roman"/>
                <w:noProof/>
                <w:webHidden/>
              </w:rPr>
              <w:instrText xml:space="preserve"> PAGEREF _Toc55930057 \h </w:instrText>
            </w:r>
            <w:r w:rsidR="00884452" w:rsidRPr="00884452">
              <w:rPr>
                <w:rFonts w:ascii="Times New Roman" w:hAnsi="Times New Roman"/>
                <w:noProof/>
                <w:webHidden/>
              </w:rPr>
            </w:r>
            <w:r w:rsidR="00884452" w:rsidRPr="00884452">
              <w:rPr>
                <w:rFonts w:ascii="Times New Roman" w:hAnsi="Times New Roman"/>
                <w:noProof/>
                <w:webHidden/>
              </w:rPr>
              <w:fldChar w:fldCharType="separate"/>
            </w:r>
            <w:r w:rsidR="00884452" w:rsidRPr="00884452">
              <w:rPr>
                <w:rFonts w:ascii="Times New Roman" w:hAnsi="Times New Roman"/>
                <w:noProof/>
                <w:webHidden/>
              </w:rPr>
              <w:t>124</w:t>
            </w:r>
            <w:r w:rsidR="00884452" w:rsidRPr="00884452">
              <w:rPr>
                <w:rFonts w:ascii="Times New Roman" w:hAnsi="Times New Roman"/>
                <w:noProof/>
                <w:webHidden/>
              </w:rPr>
              <w:fldChar w:fldCharType="end"/>
            </w:r>
          </w:hyperlink>
        </w:p>
        <w:p w14:paraId="2C85019A" w14:textId="1E760120" w:rsidR="00884452" w:rsidRPr="00884452" w:rsidRDefault="00872BDF">
          <w:pPr>
            <w:pStyle w:val="TOC2"/>
            <w:tabs>
              <w:tab w:val="right" w:leader="dot" w:pos="9019"/>
            </w:tabs>
            <w:rPr>
              <w:rFonts w:ascii="Times New Roman" w:eastAsiaTheme="minorEastAsia" w:hAnsi="Times New Roman"/>
              <w:noProof/>
            </w:rPr>
          </w:pPr>
          <w:hyperlink w:anchor="_Toc55930058" w:history="1">
            <w:r w:rsidR="00884452" w:rsidRPr="00884452">
              <w:rPr>
                <w:rStyle w:val="Hyperlink"/>
                <w:rFonts w:ascii="Times New Roman" w:hAnsi="Times New Roman"/>
                <w:noProof/>
                <w:color w:val="auto"/>
              </w:rPr>
              <w:t>Review descriptive data</w:t>
            </w:r>
            <w:r w:rsidR="00884452" w:rsidRPr="00884452">
              <w:rPr>
                <w:rFonts w:ascii="Times New Roman" w:hAnsi="Times New Roman"/>
                <w:noProof/>
                <w:webHidden/>
              </w:rPr>
              <w:tab/>
            </w:r>
            <w:r w:rsidR="00884452" w:rsidRPr="00884452">
              <w:rPr>
                <w:rFonts w:ascii="Times New Roman" w:hAnsi="Times New Roman"/>
                <w:noProof/>
                <w:webHidden/>
              </w:rPr>
              <w:fldChar w:fldCharType="begin"/>
            </w:r>
            <w:r w:rsidR="00884452" w:rsidRPr="00884452">
              <w:rPr>
                <w:rFonts w:ascii="Times New Roman" w:hAnsi="Times New Roman"/>
                <w:noProof/>
                <w:webHidden/>
              </w:rPr>
              <w:instrText xml:space="preserve"> PAGEREF _Toc55930058 \h </w:instrText>
            </w:r>
            <w:r w:rsidR="00884452" w:rsidRPr="00884452">
              <w:rPr>
                <w:rFonts w:ascii="Times New Roman" w:hAnsi="Times New Roman"/>
                <w:noProof/>
                <w:webHidden/>
              </w:rPr>
            </w:r>
            <w:r w:rsidR="00884452" w:rsidRPr="00884452">
              <w:rPr>
                <w:rFonts w:ascii="Times New Roman" w:hAnsi="Times New Roman"/>
                <w:noProof/>
                <w:webHidden/>
              </w:rPr>
              <w:fldChar w:fldCharType="separate"/>
            </w:r>
            <w:r w:rsidR="00884452" w:rsidRPr="00884452">
              <w:rPr>
                <w:rFonts w:ascii="Times New Roman" w:hAnsi="Times New Roman"/>
                <w:noProof/>
                <w:webHidden/>
              </w:rPr>
              <w:t>124</w:t>
            </w:r>
            <w:r w:rsidR="00884452" w:rsidRPr="00884452">
              <w:rPr>
                <w:rFonts w:ascii="Times New Roman" w:hAnsi="Times New Roman"/>
                <w:noProof/>
                <w:webHidden/>
              </w:rPr>
              <w:fldChar w:fldCharType="end"/>
            </w:r>
          </w:hyperlink>
        </w:p>
        <w:p w14:paraId="059B3296" w14:textId="1D0A8AC3" w:rsidR="00884452" w:rsidRPr="00884452" w:rsidRDefault="00872BDF">
          <w:pPr>
            <w:pStyle w:val="TOC2"/>
            <w:tabs>
              <w:tab w:val="right" w:leader="dot" w:pos="9019"/>
            </w:tabs>
            <w:rPr>
              <w:rFonts w:ascii="Times New Roman" w:eastAsiaTheme="minorEastAsia" w:hAnsi="Times New Roman"/>
              <w:noProof/>
            </w:rPr>
          </w:pPr>
          <w:hyperlink w:anchor="_Toc55930059" w:history="1">
            <w:r w:rsidR="00884452" w:rsidRPr="00884452">
              <w:rPr>
                <w:rStyle w:val="Hyperlink"/>
                <w:rFonts w:ascii="Times New Roman" w:hAnsi="Times New Roman"/>
                <w:noProof/>
                <w:color w:val="auto"/>
              </w:rPr>
              <w:t>Review implementation strength and quality of care indicators</w:t>
            </w:r>
            <w:r w:rsidR="00884452" w:rsidRPr="00884452">
              <w:rPr>
                <w:rFonts w:ascii="Times New Roman" w:hAnsi="Times New Roman"/>
                <w:noProof/>
                <w:webHidden/>
              </w:rPr>
              <w:tab/>
            </w:r>
            <w:r w:rsidR="00884452" w:rsidRPr="00884452">
              <w:rPr>
                <w:rFonts w:ascii="Times New Roman" w:hAnsi="Times New Roman"/>
                <w:noProof/>
                <w:webHidden/>
              </w:rPr>
              <w:fldChar w:fldCharType="begin"/>
            </w:r>
            <w:r w:rsidR="00884452" w:rsidRPr="00884452">
              <w:rPr>
                <w:rFonts w:ascii="Times New Roman" w:hAnsi="Times New Roman"/>
                <w:noProof/>
                <w:webHidden/>
              </w:rPr>
              <w:instrText xml:space="preserve"> PAGEREF _Toc55930059 \h </w:instrText>
            </w:r>
            <w:r w:rsidR="00884452" w:rsidRPr="00884452">
              <w:rPr>
                <w:rFonts w:ascii="Times New Roman" w:hAnsi="Times New Roman"/>
                <w:noProof/>
                <w:webHidden/>
              </w:rPr>
            </w:r>
            <w:r w:rsidR="00884452" w:rsidRPr="00884452">
              <w:rPr>
                <w:rFonts w:ascii="Times New Roman" w:hAnsi="Times New Roman"/>
                <w:noProof/>
                <w:webHidden/>
              </w:rPr>
              <w:fldChar w:fldCharType="separate"/>
            </w:r>
            <w:r w:rsidR="00884452" w:rsidRPr="00884452">
              <w:rPr>
                <w:rFonts w:ascii="Times New Roman" w:hAnsi="Times New Roman"/>
                <w:noProof/>
                <w:webHidden/>
              </w:rPr>
              <w:t>125</w:t>
            </w:r>
            <w:r w:rsidR="00884452" w:rsidRPr="00884452">
              <w:rPr>
                <w:rFonts w:ascii="Times New Roman" w:hAnsi="Times New Roman"/>
                <w:noProof/>
                <w:webHidden/>
              </w:rPr>
              <w:fldChar w:fldCharType="end"/>
            </w:r>
          </w:hyperlink>
        </w:p>
        <w:p w14:paraId="2DF05C77" w14:textId="3199D7E0" w:rsidR="00884452" w:rsidRPr="00884452" w:rsidRDefault="00872BDF">
          <w:pPr>
            <w:pStyle w:val="TOC2"/>
            <w:tabs>
              <w:tab w:val="right" w:leader="dot" w:pos="9019"/>
            </w:tabs>
            <w:rPr>
              <w:rFonts w:ascii="Times New Roman" w:eastAsiaTheme="minorEastAsia" w:hAnsi="Times New Roman"/>
              <w:noProof/>
            </w:rPr>
          </w:pPr>
          <w:hyperlink w:anchor="_Toc55930060" w:history="1">
            <w:r w:rsidR="00884452" w:rsidRPr="00884452">
              <w:rPr>
                <w:rStyle w:val="Hyperlink"/>
                <w:rFonts w:ascii="Times New Roman" w:hAnsi="Times New Roman"/>
                <w:noProof/>
                <w:color w:val="auto"/>
              </w:rPr>
              <w:t>Explain observed indicator values</w:t>
            </w:r>
            <w:r w:rsidR="00884452" w:rsidRPr="00884452">
              <w:rPr>
                <w:rFonts w:ascii="Times New Roman" w:hAnsi="Times New Roman"/>
                <w:noProof/>
                <w:webHidden/>
              </w:rPr>
              <w:tab/>
            </w:r>
            <w:r w:rsidR="00884452" w:rsidRPr="00884452">
              <w:rPr>
                <w:rFonts w:ascii="Times New Roman" w:hAnsi="Times New Roman"/>
                <w:noProof/>
                <w:webHidden/>
              </w:rPr>
              <w:fldChar w:fldCharType="begin"/>
            </w:r>
            <w:r w:rsidR="00884452" w:rsidRPr="00884452">
              <w:rPr>
                <w:rFonts w:ascii="Times New Roman" w:hAnsi="Times New Roman"/>
                <w:noProof/>
                <w:webHidden/>
              </w:rPr>
              <w:instrText xml:space="preserve"> PAGEREF _Toc55930060 \h </w:instrText>
            </w:r>
            <w:r w:rsidR="00884452" w:rsidRPr="00884452">
              <w:rPr>
                <w:rFonts w:ascii="Times New Roman" w:hAnsi="Times New Roman"/>
                <w:noProof/>
                <w:webHidden/>
              </w:rPr>
            </w:r>
            <w:r w:rsidR="00884452" w:rsidRPr="00884452">
              <w:rPr>
                <w:rFonts w:ascii="Times New Roman" w:hAnsi="Times New Roman"/>
                <w:noProof/>
                <w:webHidden/>
              </w:rPr>
              <w:fldChar w:fldCharType="separate"/>
            </w:r>
            <w:r w:rsidR="00884452" w:rsidRPr="00884452">
              <w:rPr>
                <w:rFonts w:ascii="Times New Roman" w:hAnsi="Times New Roman"/>
                <w:noProof/>
                <w:webHidden/>
              </w:rPr>
              <w:t>126</w:t>
            </w:r>
            <w:r w:rsidR="00884452" w:rsidRPr="00884452">
              <w:rPr>
                <w:rFonts w:ascii="Times New Roman" w:hAnsi="Times New Roman"/>
                <w:noProof/>
                <w:webHidden/>
              </w:rPr>
              <w:fldChar w:fldCharType="end"/>
            </w:r>
          </w:hyperlink>
        </w:p>
        <w:p w14:paraId="79180F01" w14:textId="74417B42" w:rsidR="00884452" w:rsidRPr="00884452" w:rsidRDefault="00872BDF">
          <w:pPr>
            <w:pStyle w:val="TOC2"/>
            <w:tabs>
              <w:tab w:val="right" w:leader="dot" w:pos="9019"/>
            </w:tabs>
            <w:rPr>
              <w:rFonts w:ascii="Times New Roman" w:eastAsiaTheme="minorEastAsia" w:hAnsi="Times New Roman"/>
              <w:noProof/>
            </w:rPr>
          </w:pPr>
          <w:hyperlink w:anchor="_Toc55930061" w:history="1">
            <w:r w:rsidR="00884452" w:rsidRPr="00884452">
              <w:rPr>
                <w:rStyle w:val="Hyperlink"/>
                <w:rFonts w:ascii="Times New Roman" w:hAnsi="Times New Roman"/>
                <w:noProof/>
                <w:color w:val="auto"/>
              </w:rPr>
              <w:t>Describe actions for improving indicators</w:t>
            </w:r>
            <w:r w:rsidR="00884452" w:rsidRPr="00884452">
              <w:rPr>
                <w:rFonts w:ascii="Times New Roman" w:hAnsi="Times New Roman"/>
                <w:noProof/>
                <w:webHidden/>
              </w:rPr>
              <w:tab/>
            </w:r>
            <w:r w:rsidR="00884452" w:rsidRPr="00884452">
              <w:rPr>
                <w:rFonts w:ascii="Times New Roman" w:hAnsi="Times New Roman"/>
                <w:noProof/>
                <w:webHidden/>
              </w:rPr>
              <w:fldChar w:fldCharType="begin"/>
            </w:r>
            <w:r w:rsidR="00884452" w:rsidRPr="00884452">
              <w:rPr>
                <w:rFonts w:ascii="Times New Roman" w:hAnsi="Times New Roman"/>
                <w:noProof/>
                <w:webHidden/>
              </w:rPr>
              <w:instrText xml:space="preserve"> PAGEREF _Toc55930061 \h </w:instrText>
            </w:r>
            <w:r w:rsidR="00884452" w:rsidRPr="00884452">
              <w:rPr>
                <w:rFonts w:ascii="Times New Roman" w:hAnsi="Times New Roman"/>
                <w:noProof/>
                <w:webHidden/>
              </w:rPr>
            </w:r>
            <w:r w:rsidR="00884452" w:rsidRPr="00884452">
              <w:rPr>
                <w:rFonts w:ascii="Times New Roman" w:hAnsi="Times New Roman"/>
                <w:noProof/>
                <w:webHidden/>
              </w:rPr>
              <w:fldChar w:fldCharType="separate"/>
            </w:r>
            <w:r w:rsidR="00884452" w:rsidRPr="00884452">
              <w:rPr>
                <w:rFonts w:ascii="Times New Roman" w:hAnsi="Times New Roman"/>
                <w:noProof/>
                <w:webHidden/>
              </w:rPr>
              <w:t>128</w:t>
            </w:r>
            <w:r w:rsidR="00884452" w:rsidRPr="00884452">
              <w:rPr>
                <w:rFonts w:ascii="Times New Roman" w:hAnsi="Times New Roman"/>
                <w:noProof/>
                <w:webHidden/>
              </w:rPr>
              <w:fldChar w:fldCharType="end"/>
            </w:r>
          </w:hyperlink>
        </w:p>
        <w:p w14:paraId="2B048809" w14:textId="4334865A" w:rsidR="00884452" w:rsidRPr="00884452" w:rsidRDefault="00872BDF">
          <w:pPr>
            <w:pStyle w:val="TOC2"/>
            <w:tabs>
              <w:tab w:val="right" w:leader="dot" w:pos="9019"/>
            </w:tabs>
            <w:rPr>
              <w:rFonts w:ascii="Times New Roman" w:eastAsiaTheme="minorEastAsia" w:hAnsi="Times New Roman"/>
              <w:noProof/>
            </w:rPr>
          </w:pPr>
          <w:hyperlink w:anchor="_Toc55930062" w:history="1">
            <w:r w:rsidR="00884452" w:rsidRPr="00884452">
              <w:rPr>
                <w:rStyle w:val="Hyperlink"/>
                <w:rFonts w:ascii="Times New Roman" w:hAnsi="Times New Roman"/>
                <w:noProof/>
                <w:color w:val="auto"/>
              </w:rPr>
              <w:t>Make preliminary conclusions and recommendations</w:t>
            </w:r>
            <w:r w:rsidR="00884452" w:rsidRPr="00884452">
              <w:rPr>
                <w:rFonts w:ascii="Times New Roman" w:hAnsi="Times New Roman"/>
                <w:noProof/>
                <w:webHidden/>
              </w:rPr>
              <w:tab/>
            </w:r>
            <w:r w:rsidR="00884452" w:rsidRPr="00884452">
              <w:rPr>
                <w:rFonts w:ascii="Times New Roman" w:hAnsi="Times New Roman"/>
                <w:noProof/>
                <w:webHidden/>
              </w:rPr>
              <w:fldChar w:fldCharType="begin"/>
            </w:r>
            <w:r w:rsidR="00884452" w:rsidRPr="00884452">
              <w:rPr>
                <w:rFonts w:ascii="Times New Roman" w:hAnsi="Times New Roman"/>
                <w:noProof/>
                <w:webHidden/>
              </w:rPr>
              <w:instrText xml:space="preserve"> PAGEREF _Toc55930062 \h </w:instrText>
            </w:r>
            <w:r w:rsidR="00884452" w:rsidRPr="00884452">
              <w:rPr>
                <w:rFonts w:ascii="Times New Roman" w:hAnsi="Times New Roman"/>
                <w:noProof/>
                <w:webHidden/>
              </w:rPr>
            </w:r>
            <w:r w:rsidR="00884452" w:rsidRPr="00884452">
              <w:rPr>
                <w:rFonts w:ascii="Times New Roman" w:hAnsi="Times New Roman"/>
                <w:noProof/>
                <w:webHidden/>
              </w:rPr>
              <w:fldChar w:fldCharType="separate"/>
            </w:r>
            <w:r w:rsidR="00884452" w:rsidRPr="00884452">
              <w:rPr>
                <w:rFonts w:ascii="Times New Roman" w:hAnsi="Times New Roman"/>
                <w:noProof/>
                <w:webHidden/>
              </w:rPr>
              <w:t>130</w:t>
            </w:r>
            <w:r w:rsidR="00884452" w:rsidRPr="00884452">
              <w:rPr>
                <w:rFonts w:ascii="Times New Roman" w:hAnsi="Times New Roman"/>
                <w:noProof/>
                <w:webHidden/>
              </w:rPr>
              <w:fldChar w:fldCharType="end"/>
            </w:r>
          </w:hyperlink>
        </w:p>
        <w:p w14:paraId="67E37FAF" w14:textId="597345B1" w:rsidR="00884452" w:rsidRPr="00884452" w:rsidRDefault="00872BDF">
          <w:pPr>
            <w:pStyle w:val="TOC2"/>
            <w:tabs>
              <w:tab w:val="right" w:leader="dot" w:pos="9019"/>
            </w:tabs>
            <w:rPr>
              <w:rFonts w:ascii="Times New Roman" w:eastAsiaTheme="minorEastAsia" w:hAnsi="Times New Roman"/>
              <w:noProof/>
            </w:rPr>
          </w:pPr>
          <w:hyperlink w:anchor="_Toc55930063" w:history="1">
            <w:r w:rsidR="00884452" w:rsidRPr="00884452">
              <w:rPr>
                <w:rStyle w:val="Hyperlink"/>
                <w:rFonts w:ascii="Times New Roman" w:hAnsi="Times New Roman"/>
                <w:noProof/>
                <w:color w:val="auto"/>
              </w:rPr>
              <w:t>Write a summary report and provide feedback to local staff</w:t>
            </w:r>
            <w:r w:rsidR="00884452" w:rsidRPr="00884452">
              <w:rPr>
                <w:rFonts w:ascii="Times New Roman" w:hAnsi="Times New Roman"/>
                <w:noProof/>
                <w:webHidden/>
              </w:rPr>
              <w:tab/>
            </w:r>
            <w:r w:rsidR="00884452" w:rsidRPr="00884452">
              <w:rPr>
                <w:rFonts w:ascii="Times New Roman" w:hAnsi="Times New Roman"/>
                <w:noProof/>
                <w:webHidden/>
              </w:rPr>
              <w:fldChar w:fldCharType="begin"/>
            </w:r>
            <w:r w:rsidR="00884452" w:rsidRPr="00884452">
              <w:rPr>
                <w:rFonts w:ascii="Times New Roman" w:hAnsi="Times New Roman"/>
                <w:noProof/>
                <w:webHidden/>
              </w:rPr>
              <w:instrText xml:space="preserve"> PAGEREF _Toc55930063 \h </w:instrText>
            </w:r>
            <w:r w:rsidR="00884452" w:rsidRPr="00884452">
              <w:rPr>
                <w:rFonts w:ascii="Times New Roman" w:hAnsi="Times New Roman"/>
                <w:noProof/>
                <w:webHidden/>
              </w:rPr>
            </w:r>
            <w:r w:rsidR="00884452" w:rsidRPr="00884452">
              <w:rPr>
                <w:rFonts w:ascii="Times New Roman" w:hAnsi="Times New Roman"/>
                <w:noProof/>
                <w:webHidden/>
              </w:rPr>
              <w:fldChar w:fldCharType="separate"/>
            </w:r>
            <w:r w:rsidR="00884452" w:rsidRPr="00884452">
              <w:rPr>
                <w:rFonts w:ascii="Times New Roman" w:hAnsi="Times New Roman"/>
                <w:noProof/>
                <w:webHidden/>
              </w:rPr>
              <w:t>132</w:t>
            </w:r>
            <w:r w:rsidR="00884452" w:rsidRPr="00884452">
              <w:rPr>
                <w:rFonts w:ascii="Times New Roman" w:hAnsi="Times New Roman"/>
                <w:noProof/>
                <w:webHidden/>
              </w:rPr>
              <w:fldChar w:fldCharType="end"/>
            </w:r>
          </w:hyperlink>
        </w:p>
        <w:p w14:paraId="1DA6422E" w14:textId="0801A03B" w:rsidR="00884452" w:rsidRPr="00884452" w:rsidRDefault="00872BDF">
          <w:pPr>
            <w:pStyle w:val="TOC2"/>
            <w:tabs>
              <w:tab w:val="right" w:leader="dot" w:pos="9019"/>
            </w:tabs>
            <w:rPr>
              <w:rFonts w:ascii="Times New Roman" w:eastAsiaTheme="minorEastAsia" w:hAnsi="Times New Roman"/>
              <w:noProof/>
            </w:rPr>
          </w:pPr>
          <w:hyperlink w:anchor="_Toc55930064" w:history="1">
            <w:r w:rsidR="00884452" w:rsidRPr="00884452">
              <w:rPr>
                <w:rStyle w:val="Hyperlink"/>
                <w:rFonts w:ascii="Times New Roman" w:hAnsi="Times New Roman"/>
                <w:noProof/>
                <w:color w:val="auto"/>
              </w:rPr>
              <w:t>Finalize and disseminate findings</w:t>
            </w:r>
            <w:r w:rsidR="00884452" w:rsidRPr="00884452">
              <w:rPr>
                <w:rFonts w:ascii="Times New Roman" w:hAnsi="Times New Roman"/>
                <w:noProof/>
                <w:webHidden/>
              </w:rPr>
              <w:tab/>
            </w:r>
            <w:r w:rsidR="00884452" w:rsidRPr="00884452">
              <w:rPr>
                <w:rFonts w:ascii="Times New Roman" w:hAnsi="Times New Roman"/>
                <w:noProof/>
                <w:webHidden/>
              </w:rPr>
              <w:fldChar w:fldCharType="begin"/>
            </w:r>
            <w:r w:rsidR="00884452" w:rsidRPr="00884452">
              <w:rPr>
                <w:rFonts w:ascii="Times New Roman" w:hAnsi="Times New Roman"/>
                <w:noProof/>
                <w:webHidden/>
              </w:rPr>
              <w:instrText xml:space="preserve"> PAGEREF _Toc55930064 \h </w:instrText>
            </w:r>
            <w:r w:rsidR="00884452" w:rsidRPr="00884452">
              <w:rPr>
                <w:rFonts w:ascii="Times New Roman" w:hAnsi="Times New Roman"/>
                <w:noProof/>
                <w:webHidden/>
              </w:rPr>
            </w:r>
            <w:r w:rsidR="00884452" w:rsidRPr="00884452">
              <w:rPr>
                <w:rFonts w:ascii="Times New Roman" w:hAnsi="Times New Roman"/>
                <w:noProof/>
                <w:webHidden/>
              </w:rPr>
              <w:fldChar w:fldCharType="separate"/>
            </w:r>
            <w:r w:rsidR="00884452" w:rsidRPr="00884452">
              <w:rPr>
                <w:rFonts w:ascii="Times New Roman" w:hAnsi="Times New Roman"/>
                <w:noProof/>
                <w:webHidden/>
              </w:rPr>
              <w:t>132</w:t>
            </w:r>
            <w:r w:rsidR="00884452" w:rsidRPr="00884452">
              <w:rPr>
                <w:rFonts w:ascii="Times New Roman" w:hAnsi="Times New Roman"/>
                <w:noProof/>
                <w:webHidden/>
              </w:rPr>
              <w:fldChar w:fldCharType="end"/>
            </w:r>
          </w:hyperlink>
        </w:p>
        <w:p w14:paraId="0E459DE1" w14:textId="01F16241" w:rsidR="00884452" w:rsidRPr="00884452" w:rsidRDefault="00872BDF">
          <w:pPr>
            <w:pStyle w:val="TOC2"/>
            <w:tabs>
              <w:tab w:val="right" w:leader="dot" w:pos="9019"/>
            </w:tabs>
            <w:rPr>
              <w:rFonts w:ascii="Times New Roman" w:eastAsiaTheme="minorEastAsia" w:hAnsi="Times New Roman"/>
              <w:noProof/>
            </w:rPr>
          </w:pPr>
          <w:hyperlink w:anchor="_Toc55930065" w:history="1">
            <w:r w:rsidR="00884452" w:rsidRPr="00884452">
              <w:rPr>
                <w:rStyle w:val="Hyperlink"/>
                <w:rFonts w:ascii="Times New Roman" w:hAnsi="Times New Roman"/>
                <w:noProof/>
                <w:color w:val="auto"/>
              </w:rPr>
              <w:t>Complete a final survey report</w:t>
            </w:r>
            <w:r w:rsidR="00884452" w:rsidRPr="00884452">
              <w:rPr>
                <w:rFonts w:ascii="Times New Roman" w:hAnsi="Times New Roman"/>
                <w:noProof/>
                <w:webHidden/>
              </w:rPr>
              <w:tab/>
            </w:r>
            <w:r w:rsidR="00884452" w:rsidRPr="00884452">
              <w:rPr>
                <w:rFonts w:ascii="Times New Roman" w:hAnsi="Times New Roman"/>
                <w:noProof/>
                <w:webHidden/>
              </w:rPr>
              <w:fldChar w:fldCharType="begin"/>
            </w:r>
            <w:r w:rsidR="00884452" w:rsidRPr="00884452">
              <w:rPr>
                <w:rFonts w:ascii="Times New Roman" w:hAnsi="Times New Roman"/>
                <w:noProof/>
                <w:webHidden/>
              </w:rPr>
              <w:instrText xml:space="preserve"> PAGEREF _Toc55930065 \h </w:instrText>
            </w:r>
            <w:r w:rsidR="00884452" w:rsidRPr="00884452">
              <w:rPr>
                <w:rFonts w:ascii="Times New Roman" w:hAnsi="Times New Roman"/>
                <w:noProof/>
                <w:webHidden/>
              </w:rPr>
            </w:r>
            <w:r w:rsidR="00884452" w:rsidRPr="00884452">
              <w:rPr>
                <w:rFonts w:ascii="Times New Roman" w:hAnsi="Times New Roman"/>
                <w:noProof/>
                <w:webHidden/>
              </w:rPr>
              <w:fldChar w:fldCharType="separate"/>
            </w:r>
            <w:r w:rsidR="00884452" w:rsidRPr="00884452">
              <w:rPr>
                <w:rFonts w:ascii="Times New Roman" w:hAnsi="Times New Roman"/>
                <w:noProof/>
                <w:webHidden/>
              </w:rPr>
              <w:t>133</w:t>
            </w:r>
            <w:r w:rsidR="00884452" w:rsidRPr="00884452">
              <w:rPr>
                <w:rFonts w:ascii="Times New Roman" w:hAnsi="Times New Roman"/>
                <w:noProof/>
                <w:webHidden/>
              </w:rPr>
              <w:fldChar w:fldCharType="end"/>
            </w:r>
          </w:hyperlink>
        </w:p>
        <w:p w14:paraId="0FC42CE3" w14:textId="24531C1A" w:rsidR="00884452" w:rsidRDefault="00884452">
          <w:r w:rsidRPr="00884452">
            <w:rPr>
              <w:b/>
              <w:bCs/>
              <w:noProof/>
            </w:rPr>
            <w:fldChar w:fldCharType="end"/>
          </w:r>
        </w:p>
      </w:sdtContent>
    </w:sdt>
    <w:p w14:paraId="2D7F5524" w14:textId="1D277143" w:rsidR="00232B72" w:rsidRPr="00186E8E" w:rsidRDefault="00232B72" w:rsidP="006B3A7C">
      <w:pPr>
        <w:rPr>
          <w:b/>
        </w:rPr>
      </w:pPr>
    </w:p>
    <w:p w14:paraId="08F211E9" w14:textId="77777777" w:rsidR="007D4274" w:rsidRPr="00186E8E" w:rsidRDefault="00232B72" w:rsidP="006B3A7C">
      <w:pPr>
        <w:rPr>
          <w:b/>
        </w:rPr>
      </w:pPr>
      <w:r w:rsidRPr="00186E8E">
        <w:rPr>
          <w:b/>
        </w:rPr>
        <w:br w:type="page"/>
      </w:r>
      <w:r w:rsidR="007D4274" w:rsidRPr="00186E8E">
        <w:rPr>
          <w:b/>
        </w:rPr>
        <w:lastRenderedPageBreak/>
        <w:t>Annexes</w:t>
      </w:r>
    </w:p>
    <w:p w14:paraId="49A5C43A" w14:textId="77777777" w:rsidR="007D4274" w:rsidRPr="00186E8E" w:rsidRDefault="007D4274" w:rsidP="006B3A7C">
      <w:pPr>
        <w:rPr>
          <w:b/>
        </w:rPr>
      </w:pPr>
    </w:p>
    <w:p w14:paraId="7765C1D4" w14:textId="2F348B4B" w:rsidR="007D4274" w:rsidRPr="00186E8E" w:rsidRDefault="007D4274" w:rsidP="006B3A7C">
      <w:pPr>
        <w:rPr>
          <w:bCs/>
        </w:rPr>
      </w:pPr>
      <w:r w:rsidRPr="00186E8E">
        <w:rPr>
          <w:b/>
        </w:rPr>
        <w:t>Annex A:</w:t>
      </w:r>
      <w:r w:rsidRPr="00186E8E">
        <w:rPr>
          <w:bCs/>
        </w:rPr>
        <w:t xml:space="preserve">  </w:t>
      </w:r>
      <w:r w:rsidR="00B86C42" w:rsidRPr="00186E8E">
        <w:rPr>
          <w:bCs/>
        </w:rPr>
        <w:t>Newborn</w:t>
      </w:r>
      <w:r w:rsidR="00E269B2" w:rsidRPr="00186E8E">
        <w:rPr>
          <w:bCs/>
        </w:rPr>
        <w:t xml:space="preserve">, </w:t>
      </w:r>
      <w:r w:rsidR="00B86C42" w:rsidRPr="00186E8E">
        <w:rPr>
          <w:bCs/>
        </w:rPr>
        <w:t>c</w:t>
      </w:r>
      <w:r w:rsidR="00077E47" w:rsidRPr="00186E8E">
        <w:rPr>
          <w:bCs/>
        </w:rPr>
        <w:t xml:space="preserve">hild </w:t>
      </w:r>
      <w:r w:rsidR="00E269B2" w:rsidRPr="00186E8E">
        <w:rPr>
          <w:bCs/>
        </w:rPr>
        <w:t>and nutrition care</w:t>
      </w:r>
      <w:r w:rsidR="00346DAF" w:rsidRPr="00186E8E">
        <w:rPr>
          <w:bCs/>
        </w:rPr>
        <w:t xml:space="preserve"> s</w:t>
      </w:r>
      <w:r w:rsidRPr="00186E8E">
        <w:rPr>
          <w:bCs/>
        </w:rPr>
        <w:t xml:space="preserve">urvey </w:t>
      </w:r>
      <w:r w:rsidR="00346DAF" w:rsidRPr="00186E8E">
        <w:rPr>
          <w:bCs/>
        </w:rPr>
        <w:t>instruments</w:t>
      </w:r>
    </w:p>
    <w:p w14:paraId="15C9DD47" w14:textId="77777777" w:rsidR="007D4274" w:rsidRPr="00186E8E" w:rsidRDefault="007D4274" w:rsidP="006B3A7C">
      <w:pPr>
        <w:rPr>
          <w:bCs/>
        </w:rPr>
      </w:pPr>
      <w:r w:rsidRPr="00186E8E">
        <w:rPr>
          <w:b/>
        </w:rPr>
        <w:t xml:space="preserve">Annex B:  </w:t>
      </w:r>
      <w:r w:rsidRPr="00186E8E">
        <w:rPr>
          <w:bCs/>
        </w:rPr>
        <w:t>Question-by question explanations</w:t>
      </w:r>
    </w:p>
    <w:p w14:paraId="7C3A989F" w14:textId="77777777" w:rsidR="007D4274" w:rsidRPr="00186E8E" w:rsidRDefault="007D4274" w:rsidP="006B3A7C">
      <w:pPr>
        <w:rPr>
          <w:bCs/>
        </w:rPr>
      </w:pPr>
      <w:r w:rsidRPr="00186E8E">
        <w:rPr>
          <w:b/>
        </w:rPr>
        <w:t>Annex C:</w:t>
      </w:r>
      <w:r w:rsidRPr="00186E8E">
        <w:rPr>
          <w:bCs/>
        </w:rPr>
        <w:t xml:space="preserve">  Survey consent forms</w:t>
      </w:r>
    </w:p>
    <w:p w14:paraId="6EFE15ED" w14:textId="77777777" w:rsidR="00232B72" w:rsidRPr="00186E8E" w:rsidRDefault="00232B72" w:rsidP="006B3A7C">
      <w:pPr>
        <w:rPr>
          <w:b/>
        </w:rPr>
      </w:pPr>
    </w:p>
    <w:p w14:paraId="249C2334" w14:textId="77777777" w:rsidR="00232B72" w:rsidRPr="00186E8E" w:rsidRDefault="007D4274" w:rsidP="006B3A7C">
      <w:pPr>
        <w:rPr>
          <w:b/>
        </w:rPr>
      </w:pPr>
      <w:r w:rsidRPr="00186E8E">
        <w:rPr>
          <w:b/>
        </w:rPr>
        <w:t>Worksheets</w:t>
      </w:r>
    </w:p>
    <w:p w14:paraId="14FF5058" w14:textId="77777777" w:rsidR="007D4274" w:rsidRPr="00186E8E" w:rsidRDefault="007D4274" w:rsidP="006B3A7C">
      <w:pPr>
        <w:rPr>
          <w:b/>
        </w:rPr>
      </w:pPr>
    </w:p>
    <w:p w14:paraId="21B9FA44" w14:textId="77777777" w:rsidR="007D4274" w:rsidRPr="00186E8E" w:rsidRDefault="007D4274" w:rsidP="007D4274">
      <w:pPr>
        <w:autoSpaceDE w:val="0"/>
        <w:autoSpaceDN w:val="0"/>
        <w:adjustRightInd w:val="0"/>
        <w:rPr>
          <w:bCs/>
        </w:rPr>
      </w:pPr>
      <w:r w:rsidRPr="00186E8E">
        <w:rPr>
          <w:bCs/>
        </w:rPr>
        <w:t>Worksheet 1: Sample size calculator</w:t>
      </w:r>
    </w:p>
    <w:p w14:paraId="76C2C250" w14:textId="51086633" w:rsidR="007D4274" w:rsidRPr="00186E8E" w:rsidRDefault="007D4274" w:rsidP="007D4274">
      <w:pPr>
        <w:autoSpaceDE w:val="0"/>
        <w:autoSpaceDN w:val="0"/>
        <w:adjustRightInd w:val="0"/>
        <w:rPr>
          <w:bCs/>
        </w:rPr>
      </w:pPr>
      <w:r w:rsidRPr="00186E8E">
        <w:rPr>
          <w:bCs/>
        </w:rPr>
        <w:t xml:space="preserve">Worksheet 2: </w:t>
      </w:r>
      <w:r w:rsidR="00D44BA0" w:rsidRPr="00186E8E">
        <w:rPr>
          <w:bCs/>
        </w:rPr>
        <w:t>CHW</w:t>
      </w:r>
      <w:r w:rsidR="00AC1E56" w:rsidRPr="00186E8E">
        <w:rPr>
          <w:bCs/>
        </w:rPr>
        <w:t xml:space="preserve"> listing form</w:t>
      </w:r>
    </w:p>
    <w:p w14:paraId="28A57F6F" w14:textId="6A8853E9" w:rsidR="007D4274" w:rsidRPr="00186E8E" w:rsidRDefault="007D4274" w:rsidP="007D4274">
      <w:pPr>
        <w:autoSpaceDE w:val="0"/>
        <w:autoSpaceDN w:val="0"/>
        <w:adjustRightInd w:val="0"/>
        <w:rPr>
          <w:bCs/>
        </w:rPr>
      </w:pPr>
      <w:r w:rsidRPr="00186E8E">
        <w:rPr>
          <w:bCs/>
        </w:rPr>
        <w:t xml:space="preserve">Worksheet </w:t>
      </w:r>
      <w:r w:rsidR="00D44BA0" w:rsidRPr="00186E8E">
        <w:rPr>
          <w:bCs/>
        </w:rPr>
        <w:t>3</w:t>
      </w:r>
      <w:r w:rsidRPr="00186E8E">
        <w:rPr>
          <w:bCs/>
        </w:rPr>
        <w:t xml:space="preserve">: Supply calculator </w:t>
      </w:r>
    </w:p>
    <w:p w14:paraId="70168F47" w14:textId="4E56F260" w:rsidR="00232B72" w:rsidRPr="00186E8E" w:rsidRDefault="007D4274" w:rsidP="007D4274">
      <w:pPr>
        <w:autoSpaceDE w:val="0"/>
        <w:autoSpaceDN w:val="0"/>
        <w:adjustRightInd w:val="0"/>
        <w:rPr>
          <w:bCs/>
        </w:rPr>
      </w:pPr>
      <w:r w:rsidRPr="00186E8E">
        <w:rPr>
          <w:bCs/>
        </w:rPr>
        <w:t xml:space="preserve">Worksheet </w:t>
      </w:r>
      <w:r w:rsidR="00D44BA0" w:rsidRPr="00186E8E">
        <w:rPr>
          <w:bCs/>
        </w:rPr>
        <w:t>4</w:t>
      </w:r>
      <w:r w:rsidRPr="00186E8E">
        <w:rPr>
          <w:bCs/>
        </w:rPr>
        <w:t xml:space="preserve">: </w:t>
      </w:r>
      <w:r w:rsidR="00AC1E56" w:rsidRPr="00186E8E">
        <w:rPr>
          <w:bCs/>
        </w:rPr>
        <w:t>Budget template</w:t>
      </w:r>
    </w:p>
    <w:p w14:paraId="2C837B59" w14:textId="23D38514" w:rsidR="007D4274" w:rsidRPr="00186E8E" w:rsidRDefault="007D4274" w:rsidP="007D4274">
      <w:pPr>
        <w:autoSpaceDE w:val="0"/>
        <w:autoSpaceDN w:val="0"/>
        <w:adjustRightInd w:val="0"/>
        <w:rPr>
          <w:bCs/>
        </w:rPr>
      </w:pPr>
      <w:r w:rsidRPr="00186E8E">
        <w:rPr>
          <w:bCs/>
        </w:rPr>
        <w:t xml:space="preserve">Worksheet </w:t>
      </w:r>
      <w:r w:rsidR="00D44BA0" w:rsidRPr="00186E8E">
        <w:rPr>
          <w:bCs/>
        </w:rPr>
        <w:t>5</w:t>
      </w:r>
      <w:r w:rsidRPr="00186E8E">
        <w:rPr>
          <w:bCs/>
        </w:rPr>
        <w:t>: Survey indicators</w:t>
      </w:r>
    </w:p>
    <w:p w14:paraId="4B1FD62E" w14:textId="3580A888" w:rsidR="007D4274" w:rsidRPr="00186E8E" w:rsidRDefault="007D4274" w:rsidP="007D4274">
      <w:pPr>
        <w:autoSpaceDE w:val="0"/>
        <w:autoSpaceDN w:val="0"/>
        <w:adjustRightInd w:val="0"/>
        <w:rPr>
          <w:b/>
        </w:rPr>
      </w:pPr>
      <w:r w:rsidRPr="00186E8E">
        <w:rPr>
          <w:bCs/>
        </w:rPr>
        <w:t xml:space="preserve">Worksheet </w:t>
      </w:r>
      <w:r w:rsidR="00D44BA0" w:rsidRPr="00186E8E">
        <w:rPr>
          <w:bCs/>
        </w:rPr>
        <w:t>6</w:t>
      </w:r>
      <w:r w:rsidRPr="00186E8E">
        <w:rPr>
          <w:bCs/>
        </w:rPr>
        <w:t xml:space="preserve">: </w:t>
      </w:r>
      <w:r w:rsidR="00AC1E56" w:rsidRPr="00186E8E">
        <w:rPr>
          <w:bCs/>
        </w:rPr>
        <w:t>Supervisor spreadsheet</w:t>
      </w:r>
    </w:p>
    <w:p w14:paraId="06709F8C" w14:textId="53D61F41" w:rsidR="00AC1E56" w:rsidRPr="00186E8E" w:rsidRDefault="00AC1E56" w:rsidP="007D4274">
      <w:pPr>
        <w:rPr>
          <w:bCs/>
        </w:rPr>
      </w:pPr>
      <w:r w:rsidRPr="00186E8E">
        <w:rPr>
          <w:bCs/>
        </w:rPr>
        <w:t xml:space="preserve">Worksheet </w:t>
      </w:r>
      <w:r w:rsidR="00D44BA0" w:rsidRPr="00186E8E">
        <w:rPr>
          <w:bCs/>
        </w:rPr>
        <w:t>7</w:t>
      </w:r>
      <w:r w:rsidRPr="00186E8E">
        <w:rPr>
          <w:bCs/>
        </w:rPr>
        <w:t xml:space="preserve">: </w:t>
      </w:r>
      <w:r w:rsidR="00077E47" w:rsidRPr="00186E8E">
        <w:rPr>
          <w:bCs/>
        </w:rPr>
        <w:t>C</w:t>
      </w:r>
      <w:r w:rsidR="00D44BA0" w:rsidRPr="00186E8E">
        <w:rPr>
          <w:bCs/>
        </w:rPr>
        <w:t>HW</w:t>
      </w:r>
      <w:r w:rsidRPr="00186E8E">
        <w:rPr>
          <w:bCs/>
        </w:rPr>
        <w:t xml:space="preserve"> listing sheet</w:t>
      </w:r>
    </w:p>
    <w:p w14:paraId="07CA78E2" w14:textId="57289584" w:rsidR="00260879" w:rsidRPr="00186E8E" w:rsidRDefault="00260879" w:rsidP="00260879">
      <w:pPr>
        <w:autoSpaceDE w:val="0"/>
        <w:autoSpaceDN w:val="0"/>
        <w:adjustRightInd w:val="0"/>
        <w:rPr>
          <w:bCs/>
        </w:rPr>
      </w:pPr>
      <w:r w:rsidRPr="00186E8E">
        <w:rPr>
          <w:bCs/>
        </w:rPr>
        <w:t xml:space="preserve">Worksheet </w:t>
      </w:r>
      <w:r w:rsidR="00D44BA0" w:rsidRPr="00186E8E">
        <w:rPr>
          <w:bCs/>
        </w:rPr>
        <w:t>8</w:t>
      </w:r>
      <w:r w:rsidRPr="00186E8E">
        <w:rPr>
          <w:bCs/>
        </w:rPr>
        <w:t>: Interviewer performance checklist</w:t>
      </w:r>
    </w:p>
    <w:p w14:paraId="7D8C3BEE" w14:textId="6064996A" w:rsidR="00260879" w:rsidRPr="00186E8E" w:rsidRDefault="00260879" w:rsidP="00260879">
      <w:pPr>
        <w:rPr>
          <w:bCs/>
        </w:rPr>
      </w:pPr>
      <w:r w:rsidRPr="00186E8E">
        <w:rPr>
          <w:bCs/>
        </w:rPr>
        <w:t xml:space="preserve">Worksheet </w:t>
      </w:r>
      <w:r w:rsidR="00D44BA0" w:rsidRPr="00186E8E">
        <w:rPr>
          <w:bCs/>
        </w:rPr>
        <w:t>9</w:t>
      </w:r>
      <w:r w:rsidRPr="00186E8E">
        <w:rPr>
          <w:bCs/>
        </w:rPr>
        <w:t>: Priority indicators summary table</w:t>
      </w:r>
    </w:p>
    <w:p w14:paraId="07E424C2" w14:textId="53B23109" w:rsidR="00260879" w:rsidRPr="00186E8E" w:rsidRDefault="00260879" w:rsidP="00260879">
      <w:pPr>
        <w:autoSpaceDE w:val="0"/>
        <w:autoSpaceDN w:val="0"/>
        <w:adjustRightInd w:val="0"/>
      </w:pPr>
      <w:r w:rsidRPr="00186E8E">
        <w:t xml:space="preserve">Worksheet </w:t>
      </w:r>
      <w:r w:rsidR="00D44BA0" w:rsidRPr="00186E8E">
        <w:t>10</w:t>
      </w:r>
      <w:r w:rsidRPr="00186E8E">
        <w:t xml:space="preserve">: </w:t>
      </w:r>
      <w:r w:rsidRPr="00186E8E">
        <w:rPr>
          <w:bCs/>
          <w:sz w:val="22"/>
          <w:szCs w:val="22"/>
        </w:rPr>
        <w:t xml:space="preserve"> </w:t>
      </w:r>
      <w:r w:rsidRPr="00186E8E">
        <w:rPr>
          <w:bCs/>
        </w:rPr>
        <w:t xml:space="preserve">Review of </w:t>
      </w:r>
      <w:r w:rsidR="00AA6738" w:rsidRPr="00186E8E">
        <w:rPr>
          <w:bCs/>
        </w:rPr>
        <w:t xml:space="preserve">newborn, </w:t>
      </w:r>
      <w:r w:rsidR="00077E47" w:rsidRPr="00186E8E">
        <w:rPr>
          <w:bCs/>
        </w:rPr>
        <w:t xml:space="preserve">child </w:t>
      </w:r>
      <w:r w:rsidR="00AA6738" w:rsidRPr="00186E8E">
        <w:rPr>
          <w:bCs/>
        </w:rPr>
        <w:t xml:space="preserve">and nutrition </w:t>
      </w:r>
      <w:r w:rsidRPr="00186E8E">
        <w:rPr>
          <w:bCs/>
        </w:rPr>
        <w:t>implementation strength and quality indicators</w:t>
      </w:r>
    </w:p>
    <w:p w14:paraId="5662CD5D" w14:textId="5F0C21E7" w:rsidR="00260879" w:rsidRPr="00186E8E" w:rsidRDefault="00260879" w:rsidP="00260879">
      <w:pPr>
        <w:autoSpaceDE w:val="0"/>
        <w:autoSpaceDN w:val="0"/>
        <w:adjustRightInd w:val="0"/>
      </w:pPr>
      <w:r w:rsidRPr="00186E8E">
        <w:t>Worksheet 1</w:t>
      </w:r>
      <w:r w:rsidR="00D44BA0" w:rsidRPr="00186E8E">
        <w:t>1</w:t>
      </w:r>
      <w:r w:rsidRPr="00186E8E">
        <w:t>: Factors contributing to observed indicators</w:t>
      </w:r>
    </w:p>
    <w:p w14:paraId="276D4D0B" w14:textId="3D22AF0F" w:rsidR="00260879" w:rsidRPr="00186E8E" w:rsidRDefault="00260879" w:rsidP="00260879">
      <w:pPr>
        <w:rPr>
          <w:bCs/>
        </w:rPr>
      </w:pPr>
      <w:r w:rsidRPr="00186E8E">
        <w:t>Worksheet 1</w:t>
      </w:r>
      <w:r w:rsidR="00D44BA0" w:rsidRPr="00186E8E">
        <w:t>2</w:t>
      </w:r>
      <w:r w:rsidRPr="00186E8E">
        <w:t>: Actions for improving observed indicators</w:t>
      </w:r>
      <w:r w:rsidRPr="00186E8E">
        <w:rPr>
          <w:bCs/>
        </w:rPr>
        <w:t xml:space="preserve"> </w:t>
      </w:r>
    </w:p>
    <w:p w14:paraId="4C13013E" w14:textId="77777777" w:rsidR="00AC1E56" w:rsidRPr="00186E8E" w:rsidRDefault="00AC1E56" w:rsidP="007D4274"/>
    <w:p w14:paraId="1023875C" w14:textId="77777777" w:rsidR="00A56B41" w:rsidRPr="00186E8E" w:rsidRDefault="00A56B41" w:rsidP="007D4274">
      <w:pPr>
        <w:tabs>
          <w:tab w:val="left" w:pos="360"/>
        </w:tabs>
        <w:rPr>
          <w:b/>
          <w:bCs/>
        </w:rPr>
      </w:pPr>
      <w:r w:rsidRPr="00186E8E">
        <w:rPr>
          <w:b/>
          <w:bCs/>
        </w:rPr>
        <w:t>Reference weblinks</w:t>
      </w:r>
    </w:p>
    <w:p w14:paraId="3E0C941D" w14:textId="77777777" w:rsidR="00A56B41" w:rsidRPr="00186E8E" w:rsidRDefault="00A56B41" w:rsidP="007D4274">
      <w:pPr>
        <w:tabs>
          <w:tab w:val="left" w:pos="360"/>
        </w:tabs>
        <w:rPr>
          <w:b/>
          <w:bCs/>
          <w:color w:val="000000"/>
          <w:shd w:val="clear" w:color="auto" w:fill="FFFFFF"/>
        </w:rPr>
      </w:pPr>
    </w:p>
    <w:p w14:paraId="039ADF27" w14:textId="647757E6" w:rsidR="00EB3423" w:rsidRPr="00186E8E" w:rsidRDefault="00EB3423" w:rsidP="007D4274">
      <w:pPr>
        <w:tabs>
          <w:tab w:val="left" w:pos="360"/>
        </w:tabs>
        <w:rPr>
          <w:color w:val="000000"/>
          <w:shd w:val="clear" w:color="auto" w:fill="FFFFFF"/>
        </w:rPr>
      </w:pPr>
      <w:r w:rsidRPr="00186E8E">
        <w:rPr>
          <w:color w:val="000000"/>
          <w:shd w:val="clear" w:color="auto" w:fill="FFFFFF"/>
        </w:rPr>
        <w:t xml:space="preserve">Reference weblink 1: </w:t>
      </w:r>
      <w:r w:rsidR="002B7621">
        <w:rPr>
          <w:color w:val="000000"/>
          <w:shd w:val="clear" w:color="auto" w:fill="FFFFFF"/>
        </w:rPr>
        <w:t>E</w:t>
      </w:r>
      <w:r w:rsidR="000E220F" w:rsidRPr="00186E8E">
        <w:rPr>
          <w:color w:val="000000"/>
          <w:shd w:val="clear" w:color="auto" w:fill="FFFFFF"/>
        </w:rPr>
        <w:t>thics review templates</w:t>
      </w:r>
    </w:p>
    <w:p w14:paraId="3AC0A425" w14:textId="56A56EA0" w:rsidR="003302B0" w:rsidRPr="00186E8E" w:rsidRDefault="003302B0" w:rsidP="003302B0">
      <w:pPr>
        <w:tabs>
          <w:tab w:val="left" w:pos="360"/>
        </w:tabs>
        <w:rPr>
          <w:color w:val="000000"/>
          <w:shd w:val="clear" w:color="auto" w:fill="FFFFFF"/>
        </w:rPr>
      </w:pPr>
      <w:r w:rsidRPr="00186E8E">
        <w:rPr>
          <w:color w:val="000000"/>
          <w:shd w:val="clear" w:color="auto" w:fill="FFFFFF"/>
        </w:rPr>
        <w:t xml:space="preserve">Reference weblink </w:t>
      </w:r>
      <w:r w:rsidR="002B7621">
        <w:rPr>
          <w:color w:val="000000"/>
          <w:shd w:val="clear" w:color="auto" w:fill="FFFFFF"/>
        </w:rPr>
        <w:t>2</w:t>
      </w:r>
      <w:r w:rsidRPr="00186E8E">
        <w:rPr>
          <w:color w:val="000000"/>
          <w:shd w:val="clear" w:color="auto" w:fill="FFFFFF"/>
        </w:rPr>
        <w:t>: Survey training materials</w:t>
      </w:r>
      <w:r w:rsidR="00AC1E56" w:rsidRPr="00186E8E">
        <w:rPr>
          <w:color w:val="000000"/>
          <w:shd w:val="clear" w:color="auto" w:fill="FFFFFF"/>
        </w:rPr>
        <w:t xml:space="preserve">: </w:t>
      </w:r>
      <w:r w:rsidR="002E6771" w:rsidRPr="00186E8E">
        <w:rPr>
          <w:color w:val="000000"/>
          <w:shd w:val="clear" w:color="auto" w:fill="FFFFFF"/>
        </w:rPr>
        <w:t xml:space="preserve">CHW </w:t>
      </w:r>
      <w:r w:rsidR="00AA6738" w:rsidRPr="00186E8E">
        <w:rPr>
          <w:color w:val="000000"/>
          <w:shd w:val="clear" w:color="auto" w:fill="FFFFFF"/>
        </w:rPr>
        <w:t>newborn, child</w:t>
      </w:r>
      <w:r w:rsidR="002E6771" w:rsidRPr="00186E8E">
        <w:rPr>
          <w:color w:val="000000"/>
          <w:shd w:val="clear" w:color="auto" w:fill="FFFFFF"/>
        </w:rPr>
        <w:t xml:space="preserve"> and nutrition </w:t>
      </w:r>
      <w:r w:rsidR="00AC1E56" w:rsidRPr="00186E8E">
        <w:rPr>
          <w:color w:val="000000"/>
          <w:shd w:val="clear" w:color="auto" w:fill="FFFFFF"/>
        </w:rPr>
        <w:t>surveys</w:t>
      </w:r>
    </w:p>
    <w:p w14:paraId="0B65EC9F" w14:textId="0CCF5EAA" w:rsidR="00320408" w:rsidRPr="00186E8E" w:rsidRDefault="00320408" w:rsidP="003302B0">
      <w:pPr>
        <w:tabs>
          <w:tab w:val="left" w:pos="360"/>
        </w:tabs>
        <w:rPr>
          <w:color w:val="000000"/>
          <w:shd w:val="clear" w:color="auto" w:fill="FFFFFF"/>
        </w:rPr>
      </w:pPr>
      <w:r w:rsidRPr="00186E8E">
        <w:rPr>
          <w:color w:val="000000"/>
          <w:shd w:val="clear" w:color="auto" w:fill="FFFFFF"/>
        </w:rPr>
        <w:t xml:space="preserve">Reference weblink </w:t>
      </w:r>
      <w:r w:rsidR="002B7621">
        <w:rPr>
          <w:color w:val="000000"/>
          <w:shd w:val="clear" w:color="auto" w:fill="FFFFFF"/>
        </w:rPr>
        <w:t>3</w:t>
      </w:r>
      <w:r w:rsidRPr="00186E8E">
        <w:rPr>
          <w:color w:val="000000"/>
          <w:shd w:val="clear" w:color="auto" w:fill="FFFFFF"/>
        </w:rPr>
        <w:t xml:space="preserve">: </w:t>
      </w:r>
      <w:r w:rsidR="002B7621">
        <w:rPr>
          <w:color w:val="000000"/>
          <w:shd w:val="clear" w:color="auto" w:fill="FFFFFF"/>
        </w:rPr>
        <w:t>Code for analyzing data</w:t>
      </w:r>
    </w:p>
    <w:p w14:paraId="5B5D79EC" w14:textId="21E6454F" w:rsidR="001741D4" w:rsidRPr="00186E8E" w:rsidRDefault="001741D4" w:rsidP="001741D4">
      <w:pPr>
        <w:tabs>
          <w:tab w:val="left" w:pos="360"/>
        </w:tabs>
        <w:rPr>
          <w:color w:val="000000"/>
          <w:shd w:val="clear" w:color="auto" w:fill="FFFFFF"/>
        </w:rPr>
      </w:pPr>
      <w:r w:rsidRPr="00186E8E">
        <w:rPr>
          <w:color w:val="000000"/>
          <w:shd w:val="clear" w:color="auto" w:fill="FFFFFF"/>
        </w:rPr>
        <w:t xml:space="preserve">Reference weblink </w:t>
      </w:r>
      <w:r w:rsidR="002B7621">
        <w:rPr>
          <w:color w:val="000000"/>
          <w:shd w:val="clear" w:color="auto" w:fill="FFFFFF"/>
        </w:rPr>
        <w:t>4</w:t>
      </w:r>
      <w:r w:rsidRPr="00186E8E">
        <w:rPr>
          <w:color w:val="000000"/>
          <w:shd w:val="clear" w:color="auto" w:fill="FFFFFF"/>
        </w:rPr>
        <w:t xml:space="preserve">: Interpreting data from </w:t>
      </w:r>
      <w:r w:rsidR="00077E47" w:rsidRPr="00186E8E">
        <w:rPr>
          <w:color w:val="000000"/>
          <w:shd w:val="clear" w:color="auto" w:fill="FFFFFF"/>
        </w:rPr>
        <w:t xml:space="preserve">community </w:t>
      </w:r>
      <w:r w:rsidRPr="00186E8E">
        <w:rPr>
          <w:color w:val="000000"/>
          <w:shd w:val="clear" w:color="auto" w:fill="FFFFFF"/>
        </w:rPr>
        <w:t xml:space="preserve">surveys – </w:t>
      </w:r>
      <w:r w:rsidR="002B7621">
        <w:rPr>
          <w:color w:val="000000"/>
          <w:shd w:val="clear" w:color="auto" w:fill="FFFFFF"/>
        </w:rPr>
        <w:t>Mali/Mozambique</w:t>
      </w:r>
      <w:r w:rsidRPr="00186E8E">
        <w:rPr>
          <w:color w:val="000000"/>
          <w:shd w:val="clear" w:color="auto" w:fill="FFFFFF"/>
        </w:rPr>
        <w:t xml:space="preserve"> </w:t>
      </w:r>
      <w:r w:rsidR="002B7621">
        <w:rPr>
          <w:color w:val="000000"/>
          <w:shd w:val="clear" w:color="auto" w:fill="FFFFFF"/>
        </w:rPr>
        <w:t>Final Report</w:t>
      </w:r>
    </w:p>
    <w:p w14:paraId="62E267BD" w14:textId="77777777" w:rsidR="007D4274" w:rsidRPr="00186E8E" w:rsidRDefault="007D4274" w:rsidP="007D4274"/>
    <w:p w14:paraId="5161A358" w14:textId="77777777" w:rsidR="00446756" w:rsidRPr="00186E8E" w:rsidRDefault="00F8277E" w:rsidP="00F8277E">
      <w:pPr>
        <w:rPr>
          <w:b/>
          <w:i/>
          <w:sz w:val="32"/>
          <w:szCs w:val="32"/>
          <w:lang w:val="en-GB"/>
        </w:rPr>
      </w:pPr>
      <w:r w:rsidRPr="00186E8E">
        <w:rPr>
          <w:b/>
          <w:i/>
          <w:sz w:val="32"/>
          <w:szCs w:val="32"/>
          <w:lang w:val="en-GB"/>
        </w:rPr>
        <w:br w:type="page"/>
      </w:r>
    </w:p>
    <w:p w14:paraId="6A2D88E7" w14:textId="3BECFC77" w:rsidR="00446756" w:rsidRPr="00186E8E" w:rsidRDefault="00446756" w:rsidP="00F8277E">
      <w:pPr>
        <w:rPr>
          <w:b/>
          <w:iCs/>
          <w:lang w:val="en-GB"/>
        </w:rPr>
      </w:pPr>
      <w:bookmarkStart w:id="0" w:name="_Hlk41997079"/>
      <w:r w:rsidRPr="00186E8E">
        <w:rPr>
          <w:b/>
          <w:iCs/>
          <w:lang w:val="en-GB"/>
        </w:rPr>
        <w:lastRenderedPageBreak/>
        <w:t>Acronyms</w:t>
      </w:r>
    </w:p>
    <w:p w14:paraId="1A43E24D" w14:textId="2BDDB56D" w:rsidR="00446756" w:rsidRPr="00186E8E" w:rsidRDefault="00446756" w:rsidP="00F8277E">
      <w:pPr>
        <w:rPr>
          <w:b/>
          <w:iCs/>
          <w:lang w:val="en-GB"/>
        </w:rPr>
      </w:pPr>
    </w:p>
    <w:p w14:paraId="0A56DE62" w14:textId="27B3A510" w:rsidR="00EF39D4" w:rsidRPr="00186E8E" w:rsidRDefault="00EF39D4" w:rsidP="00F8277E">
      <w:pPr>
        <w:rPr>
          <w:bCs/>
          <w:iCs/>
          <w:lang w:val="en-GB"/>
        </w:rPr>
      </w:pPr>
      <w:r w:rsidRPr="00186E8E">
        <w:rPr>
          <w:bCs/>
          <w:iCs/>
          <w:lang w:val="en-GB"/>
        </w:rPr>
        <w:t xml:space="preserve">ANC:  </w:t>
      </w:r>
      <w:r w:rsidR="00C35264" w:rsidRPr="00186E8E">
        <w:rPr>
          <w:bCs/>
          <w:iCs/>
          <w:lang w:val="en-GB"/>
        </w:rPr>
        <w:tab/>
      </w:r>
      <w:r w:rsidR="00C35264" w:rsidRPr="00186E8E">
        <w:rPr>
          <w:bCs/>
          <w:iCs/>
          <w:lang w:val="en-GB"/>
        </w:rPr>
        <w:tab/>
      </w:r>
      <w:r w:rsidRPr="00186E8E">
        <w:rPr>
          <w:bCs/>
          <w:iCs/>
          <w:lang w:val="en-GB"/>
        </w:rPr>
        <w:t>Antenatal care</w:t>
      </w:r>
    </w:p>
    <w:p w14:paraId="7385F1DC" w14:textId="175AF136" w:rsidR="00A33AB8" w:rsidRPr="00186E8E" w:rsidRDefault="00A33AB8" w:rsidP="00F8277E">
      <w:pPr>
        <w:rPr>
          <w:bCs/>
          <w:iCs/>
          <w:lang w:val="en-GB"/>
        </w:rPr>
      </w:pPr>
      <w:r w:rsidRPr="00186E8E">
        <w:rPr>
          <w:bCs/>
          <w:iCs/>
          <w:lang w:val="en-GB"/>
        </w:rPr>
        <w:t xml:space="preserve">CAPI: </w:t>
      </w:r>
      <w:r w:rsidR="00C35264" w:rsidRPr="00186E8E">
        <w:rPr>
          <w:bCs/>
          <w:iCs/>
          <w:lang w:val="en-GB"/>
        </w:rPr>
        <w:tab/>
      </w:r>
      <w:r w:rsidR="00C35264" w:rsidRPr="00186E8E">
        <w:rPr>
          <w:bCs/>
          <w:iCs/>
          <w:lang w:val="en-GB"/>
        </w:rPr>
        <w:tab/>
      </w:r>
      <w:r w:rsidR="00EF52E1" w:rsidRPr="00186E8E">
        <w:rPr>
          <w:bCs/>
          <w:iCs/>
          <w:lang w:val="en-GB"/>
        </w:rPr>
        <w:t>Computer assisted personal interviewing</w:t>
      </w:r>
    </w:p>
    <w:p w14:paraId="73D65D7A" w14:textId="50B2A6C9" w:rsidR="00EF52E1" w:rsidRPr="00186E8E" w:rsidRDefault="00EF52E1" w:rsidP="00F8277E">
      <w:pPr>
        <w:rPr>
          <w:bCs/>
          <w:iCs/>
          <w:lang w:val="en-GB"/>
        </w:rPr>
      </w:pPr>
      <w:r w:rsidRPr="00186E8E">
        <w:rPr>
          <w:bCs/>
          <w:iCs/>
          <w:lang w:val="en-GB"/>
        </w:rPr>
        <w:t xml:space="preserve">CBD: </w:t>
      </w:r>
      <w:r w:rsidR="00C35264" w:rsidRPr="00186E8E">
        <w:rPr>
          <w:bCs/>
          <w:iCs/>
          <w:lang w:val="en-GB"/>
        </w:rPr>
        <w:tab/>
      </w:r>
      <w:r w:rsidR="00C35264" w:rsidRPr="00186E8E">
        <w:rPr>
          <w:bCs/>
          <w:iCs/>
          <w:lang w:val="en-GB"/>
        </w:rPr>
        <w:tab/>
      </w:r>
      <w:r w:rsidRPr="00186E8E">
        <w:rPr>
          <w:bCs/>
          <w:iCs/>
          <w:lang w:val="en-GB"/>
        </w:rPr>
        <w:t>Community-based distributer</w:t>
      </w:r>
    </w:p>
    <w:p w14:paraId="446A3C8A" w14:textId="1DD547E6" w:rsidR="00EF52E1" w:rsidRPr="00186E8E" w:rsidRDefault="00EF52E1" w:rsidP="00F8277E">
      <w:pPr>
        <w:rPr>
          <w:bCs/>
          <w:iCs/>
          <w:lang w:val="en-GB"/>
        </w:rPr>
      </w:pPr>
      <w:r w:rsidRPr="00186E8E">
        <w:rPr>
          <w:bCs/>
          <w:iCs/>
          <w:lang w:val="en-GB"/>
        </w:rPr>
        <w:t xml:space="preserve">CHW:  </w:t>
      </w:r>
      <w:r w:rsidR="00C35264" w:rsidRPr="00186E8E">
        <w:rPr>
          <w:bCs/>
          <w:iCs/>
          <w:lang w:val="en-GB"/>
        </w:rPr>
        <w:tab/>
      </w:r>
      <w:r w:rsidRPr="00186E8E">
        <w:rPr>
          <w:bCs/>
          <w:iCs/>
          <w:lang w:val="en-GB"/>
        </w:rPr>
        <w:t>Community health worker</w:t>
      </w:r>
    </w:p>
    <w:p w14:paraId="43FC7E65" w14:textId="57F950FD" w:rsidR="00EF52E1" w:rsidRPr="00186E8E" w:rsidRDefault="00EF52E1" w:rsidP="00F8277E">
      <w:pPr>
        <w:rPr>
          <w:bCs/>
          <w:iCs/>
          <w:lang w:val="en-GB"/>
        </w:rPr>
      </w:pPr>
      <w:r w:rsidRPr="00186E8E">
        <w:rPr>
          <w:bCs/>
          <w:iCs/>
          <w:lang w:val="en-GB"/>
        </w:rPr>
        <w:t xml:space="preserve">CV:  </w:t>
      </w:r>
      <w:r w:rsidR="00C35264" w:rsidRPr="00186E8E">
        <w:rPr>
          <w:bCs/>
          <w:iCs/>
          <w:lang w:val="en-GB"/>
        </w:rPr>
        <w:tab/>
      </w:r>
      <w:r w:rsidR="00C35264" w:rsidRPr="00186E8E">
        <w:rPr>
          <w:bCs/>
          <w:iCs/>
          <w:lang w:val="en-GB"/>
        </w:rPr>
        <w:tab/>
      </w:r>
      <w:r w:rsidRPr="00186E8E">
        <w:rPr>
          <w:bCs/>
          <w:iCs/>
          <w:lang w:val="en-GB"/>
        </w:rPr>
        <w:t>Clinical vignette</w:t>
      </w:r>
    </w:p>
    <w:p w14:paraId="3244C214" w14:textId="5A89E555" w:rsidR="00EF52E1" w:rsidRPr="00186E8E" w:rsidRDefault="00EF52E1" w:rsidP="00F8277E">
      <w:pPr>
        <w:rPr>
          <w:bCs/>
          <w:iCs/>
          <w:lang w:val="en-GB"/>
        </w:rPr>
      </w:pPr>
      <w:r w:rsidRPr="00186E8E">
        <w:rPr>
          <w:bCs/>
          <w:iCs/>
          <w:lang w:val="en-GB"/>
        </w:rPr>
        <w:t xml:space="preserve">FP: </w:t>
      </w:r>
      <w:r w:rsidR="00C35264" w:rsidRPr="00186E8E">
        <w:rPr>
          <w:bCs/>
          <w:iCs/>
          <w:lang w:val="en-GB"/>
        </w:rPr>
        <w:tab/>
      </w:r>
      <w:r w:rsidR="00C35264" w:rsidRPr="00186E8E">
        <w:rPr>
          <w:bCs/>
          <w:iCs/>
          <w:lang w:val="en-GB"/>
        </w:rPr>
        <w:tab/>
      </w:r>
      <w:r w:rsidRPr="00186E8E">
        <w:rPr>
          <w:bCs/>
          <w:iCs/>
          <w:lang w:val="en-GB"/>
        </w:rPr>
        <w:t>Family Planning</w:t>
      </w:r>
    </w:p>
    <w:p w14:paraId="1968C88A" w14:textId="7FE825AF" w:rsidR="00EF52E1" w:rsidRPr="00186E8E" w:rsidRDefault="00EF52E1" w:rsidP="00EF52E1">
      <w:pPr>
        <w:rPr>
          <w:bCs/>
          <w:iCs/>
          <w:lang w:val="en-GB"/>
        </w:rPr>
      </w:pPr>
      <w:r w:rsidRPr="00186E8E">
        <w:rPr>
          <w:bCs/>
          <w:iCs/>
          <w:lang w:val="en-GB"/>
        </w:rPr>
        <w:t xml:space="preserve">GAC: </w:t>
      </w:r>
      <w:r w:rsidR="00C35264" w:rsidRPr="00186E8E">
        <w:rPr>
          <w:bCs/>
          <w:iCs/>
          <w:lang w:val="en-GB"/>
        </w:rPr>
        <w:tab/>
      </w:r>
      <w:r w:rsidR="00C35264" w:rsidRPr="00186E8E">
        <w:rPr>
          <w:bCs/>
          <w:iCs/>
          <w:lang w:val="en-GB"/>
        </w:rPr>
        <w:tab/>
      </w:r>
      <w:r w:rsidRPr="00186E8E">
        <w:rPr>
          <w:bCs/>
          <w:iCs/>
          <w:lang w:val="en-GB"/>
        </w:rPr>
        <w:t>Global Affairs Canada</w:t>
      </w:r>
    </w:p>
    <w:p w14:paraId="3EF009C8" w14:textId="3579716C" w:rsidR="00EF52E1" w:rsidRPr="00186E8E" w:rsidRDefault="00EF52E1" w:rsidP="00EF52E1">
      <w:pPr>
        <w:rPr>
          <w:bCs/>
          <w:iCs/>
          <w:lang w:val="en-GB"/>
        </w:rPr>
      </w:pPr>
      <w:r w:rsidRPr="00186E8E">
        <w:rPr>
          <w:bCs/>
          <w:iCs/>
          <w:lang w:val="en-GB"/>
        </w:rPr>
        <w:t xml:space="preserve">HW:  </w:t>
      </w:r>
      <w:r w:rsidR="00C35264" w:rsidRPr="00186E8E">
        <w:rPr>
          <w:bCs/>
          <w:iCs/>
          <w:lang w:val="en-GB"/>
        </w:rPr>
        <w:tab/>
      </w:r>
      <w:r w:rsidR="00C35264" w:rsidRPr="00186E8E">
        <w:rPr>
          <w:bCs/>
          <w:iCs/>
          <w:lang w:val="en-GB"/>
        </w:rPr>
        <w:tab/>
      </w:r>
      <w:r w:rsidRPr="00186E8E">
        <w:rPr>
          <w:bCs/>
          <w:iCs/>
          <w:lang w:val="en-GB"/>
        </w:rPr>
        <w:t>Health worker</w:t>
      </w:r>
    </w:p>
    <w:p w14:paraId="01CF2369" w14:textId="358DE189" w:rsidR="00EF52E1" w:rsidRPr="00186E8E" w:rsidRDefault="00EF52E1" w:rsidP="00EF52E1">
      <w:pPr>
        <w:rPr>
          <w:bCs/>
          <w:iCs/>
          <w:lang w:val="en-GB"/>
        </w:rPr>
      </w:pPr>
      <w:r w:rsidRPr="00186E8E">
        <w:rPr>
          <w:bCs/>
          <w:iCs/>
          <w:lang w:val="en-GB"/>
        </w:rPr>
        <w:t xml:space="preserve">IC:  </w:t>
      </w:r>
      <w:r w:rsidR="00C35264" w:rsidRPr="00186E8E">
        <w:rPr>
          <w:bCs/>
          <w:iCs/>
          <w:lang w:val="en-GB"/>
        </w:rPr>
        <w:tab/>
      </w:r>
      <w:r w:rsidR="00C35264" w:rsidRPr="00186E8E">
        <w:rPr>
          <w:bCs/>
          <w:iCs/>
          <w:lang w:val="en-GB"/>
        </w:rPr>
        <w:tab/>
      </w:r>
      <w:r w:rsidRPr="00186E8E">
        <w:rPr>
          <w:bCs/>
          <w:iCs/>
          <w:lang w:val="en-GB"/>
        </w:rPr>
        <w:t>Facility in-charge</w:t>
      </w:r>
    </w:p>
    <w:p w14:paraId="3757B4F7" w14:textId="13920AD7" w:rsidR="00EF52E1" w:rsidRPr="00186E8E" w:rsidRDefault="00EF52E1" w:rsidP="00EF52E1">
      <w:pPr>
        <w:rPr>
          <w:bCs/>
          <w:iCs/>
          <w:lang w:val="en-GB"/>
        </w:rPr>
      </w:pPr>
      <w:r w:rsidRPr="00186E8E">
        <w:rPr>
          <w:bCs/>
          <w:iCs/>
          <w:lang w:val="en-GB"/>
        </w:rPr>
        <w:t xml:space="preserve">ID: </w:t>
      </w:r>
      <w:r w:rsidR="00C35264" w:rsidRPr="00186E8E">
        <w:rPr>
          <w:bCs/>
          <w:iCs/>
          <w:lang w:val="en-GB"/>
        </w:rPr>
        <w:tab/>
      </w:r>
      <w:r w:rsidR="00C35264" w:rsidRPr="00186E8E">
        <w:rPr>
          <w:bCs/>
          <w:iCs/>
          <w:lang w:val="en-GB"/>
        </w:rPr>
        <w:tab/>
      </w:r>
      <w:r w:rsidR="00EF39D4" w:rsidRPr="00186E8E">
        <w:rPr>
          <w:bCs/>
          <w:iCs/>
          <w:lang w:val="en-GB"/>
        </w:rPr>
        <w:t>I</w:t>
      </w:r>
      <w:r w:rsidRPr="00186E8E">
        <w:rPr>
          <w:bCs/>
          <w:iCs/>
          <w:lang w:val="en-GB"/>
        </w:rPr>
        <w:t>dentification number</w:t>
      </w:r>
    </w:p>
    <w:p w14:paraId="0A29CF74" w14:textId="39442130" w:rsidR="00D45735" w:rsidRPr="00186E8E" w:rsidRDefault="00D45735" w:rsidP="00EF52E1">
      <w:pPr>
        <w:rPr>
          <w:bCs/>
          <w:iCs/>
          <w:lang w:val="en-GB"/>
        </w:rPr>
      </w:pPr>
      <w:r w:rsidRPr="00186E8E">
        <w:rPr>
          <w:bCs/>
          <w:iCs/>
          <w:lang w:val="en-GB"/>
        </w:rPr>
        <w:t xml:space="preserve">MW: </w:t>
      </w:r>
      <w:r w:rsidR="00C35264" w:rsidRPr="00186E8E">
        <w:rPr>
          <w:bCs/>
          <w:iCs/>
          <w:lang w:val="en-GB"/>
        </w:rPr>
        <w:tab/>
      </w:r>
      <w:r w:rsidR="00C35264" w:rsidRPr="00186E8E">
        <w:rPr>
          <w:bCs/>
          <w:iCs/>
          <w:lang w:val="en-GB"/>
        </w:rPr>
        <w:tab/>
      </w:r>
      <w:r w:rsidRPr="00186E8E">
        <w:rPr>
          <w:bCs/>
          <w:iCs/>
          <w:lang w:val="en-GB"/>
        </w:rPr>
        <w:t>Midwife</w:t>
      </w:r>
    </w:p>
    <w:p w14:paraId="13CBF6DA" w14:textId="05BA0821" w:rsidR="00EF52E1" w:rsidRPr="00186E8E" w:rsidRDefault="00EF52E1" w:rsidP="00EF52E1">
      <w:pPr>
        <w:rPr>
          <w:bCs/>
          <w:iCs/>
          <w:lang w:val="en-GB"/>
        </w:rPr>
      </w:pPr>
      <w:r w:rsidRPr="00186E8E">
        <w:rPr>
          <w:bCs/>
          <w:iCs/>
          <w:lang w:val="en-GB"/>
        </w:rPr>
        <w:t xml:space="preserve">NGO: </w:t>
      </w:r>
      <w:r w:rsidR="00C35264" w:rsidRPr="00186E8E">
        <w:rPr>
          <w:bCs/>
          <w:iCs/>
          <w:lang w:val="en-GB"/>
        </w:rPr>
        <w:tab/>
      </w:r>
      <w:r w:rsidR="00C35264" w:rsidRPr="00186E8E">
        <w:rPr>
          <w:bCs/>
          <w:iCs/>
          <w:lang w:val="en-GB"/>
        </w:rPr>
        <w:tab/>
      </w:r>
      <w:r w:rsidRPr="00186E8E">
        <w:rPr>
          <w:bCs/>
          <w:iCs/>
          <w:lang w:val="en-GB"/>
        </w:rPr>
        <w:t>Non-governmental organization</w:t>
      </w:r>
    </w:p>
    <w:p w14:paraId="06651FA4" w14:textId="5A1D3C33" w:rsidR="00EF52E1" w:rsidRPr="00186E8E" w:rsidRDefault="00EF52E1" w:rsidP="00EF52E1">
      <w:pPr>
        <w:rPr>
          <w:bCs/>
          <w:iCs/>
          <w:lang w:val="en-GB"/>
        </w:rPr>
      </w:pPr>
      <w:r w:rsidRPr="00186E8E">
        <w:rPr>
          <w:bCs/>
          <w:iCs/>
          <w:lang w:val="en-GB"/>
        </w:rPr>
        <w:t xml:space="preserve">OC:  </w:t>
      </w:r>
      <w:r w:rsidR="00C35264" w:rsidRPr="00186E8E">
        <w:rPr>
          <w:bCs/>
          <w:iCs/>
          <w:lang w:val="en-GB"/>
        </w:rPr>
        <w:tab/>
      </w:r>
      <w:r w:rsidR="00C35264" w:rsidRPr="00186E8E">
        <w:rPr>
          <w:bCs/>
          <w:iCs/>
          <w:lang w:val="en-GB"/>
        </w:rPr>
        <w:tab/>
      </w:r>
      <w:r w:rsidRPr="00186E8E">
        <w:rPr>
          <w:bCs/>
          <w:iCs/>
          <w:lang w:val="en-GB"/>
        </w:rPr>
        <w:t>Observation checklist</w:t>
      </w:r>
    </w:p>
    <w:p w14:paraId="7C33BB01" w14:textId="1610AEDE" w:rsidR="00EF52E1" w:rsidRPr="00186E8E" w:rsidRDefault="00EF52E1" w:rsidP="00EF52E1">
      <w:pPr>
        <w:rPr>
          <w:bCs/>
          <w:iCs/>
          <w:lang w:val="en-GB"/>
        </w:rPr>
      </w:pPr>
      <w:r w:rsidRPr="00186E8E">
        <w:rPr>
          <w:bCs/>
          <w:iCs/>
          <w:lang w:val="en-GB"/>
        </w:rPr>
        <w:t xml:space="preserve">ODK:  </w:t>
      </w:r>
      <w:r w:rsidR="00C35264" w:rsidRPr="00186E8E">
        <w:rPr>
          <w:bCs/>
          <w:iCs/>
          <w:lang w:val="en-GB"/>
        </w:rPr>
        <w:tab/>
      </w:r>
      <w:r w:rsidR="00C35264" w:rsidRPr="00186E8E">
        <w:rPr>
          <w:bCs/>
          <w:iCs/>
          <w:lang w:val="en-GB"/>
        </w:rPr>
        <w:tab/>
      </w:r>
      <w:r w:rsidRPr="00186E8E">
        <w:rPr>
          <w:bCs/>
          <w:iCs/>
          <w:lang w:val="en-GB"/>
        </w:rPr>
        <w:t>Open data kit</w:t>
      </w:r>
    </w:p>
    <w:p w14:paraId="6EF115C2" w14:textId="4428E787" w:rsidR="00EF52E1" w:rsidRPr="00186E8E" w:rsidRDefault="00EF52E1" w:rsidP="00EF52E1">
      <w:pPr>
        <w:rPr>
          <w:bCs/>
          <w:iCs/>
          <w:lang w:val="en-GB"/>
        </w:rPr>
      </w:pPr>
      <w:r w:rsidRPr="00186E8E">
        <w:rPr>
          <w:bCs/>
          <w:iCs/>
          <w:lang w:val="en-GB"/>
        </w:rPr>
        <w:t xml:space="preserve">PI:  </w:t>
      </w:r>
      <w:r w:rsidR="00C35264" w:rsidRPr="00186E8E">
        <w:rPr>
          <w:bCs/>
          <w:iCs/>
          <w:lang w:val="en-GB"/>
        </w:rPr>
        <w:tab/>
      </w:r>
      <w:r w:rsidR="00C35264" w:rsidRPr="00186E8E">
        <w:rPr>
          <w:bCs/>
          <w:iCs/>
          <w:lang w:val="en-GB"/>
        </w:rPr>
        <w:tab/>
      </w:r>
      <w:r w:rsidRPr="00186E8E">
        <w:rPr>
          <w:bCs/>
          <w:iCs/>
          <w:lang w:val="en-GB"/>
        </w:rPr>
        <w:t>Provider interview</w:t>
      </w:r>
    </w:p>
    <w:p w14:paraId="0B510017" w14:textId="7047080C" w:rsidR="00EF52E1" w:rsidRPr="00186E8E" w:rsidRDefault="00EF52E1" w:rsidP="00EF52E1">
      <w:pPr>
        <w:rPr>
          <w:bCs/>
          <w:iCs/>
          <w:lang w:val="en-GB"/>
        </w:rPr>
      </w:pPr>
      <w:r w:rsidRPr="00186E8E">
        <w:rPr>
          <w:bCs/>
          <w:iCs/>
          <w:lang w:val="en-GB"/>
        </w:rPr>
        <w:t xml:space="preserve">RADAR:  </w:t>
      </w:r>
      <w:r w:rsidR="00C35264" w:rsidRPr="00186E8E">
        <w:rPr>
          <w:bCs/>
          <w:iCs/>
          <w:lang w:val="en-GB"/>
        </w:rPr>
        <w:tab/>
      </w:r>
      <w:r w:rsidRPr="00186E8E">
        <w:rPr>
          <w:bCs/>
          <w:iCs/>
          <w:lang w:val="en-GB"/>
        </w:rPr>
        <w:t>Real Accountability:  data analysis for results</w:t>
      </w:r>
    </w:p>
    <w:p w14:paraId="4A0B76C9" w14:textId="663FD10F" w:rsidR="00EF52E1" w:rsidRPr="00186E8E" w:rsidRDefault="00EF52E1" w:rsidP="00EF52E1">
      <w:pPr>
        <w:rPr>
          <w:bCs/>
          <w:iCs/>
          <w:lang w:val="en-GB"/>
        </w:rPr>
      </w:pPr>
      <w:r w:rsidRPr="00186E8E">
        <w:rPr>
          <w:bCs/>
          <w:iCs/>
          <w:lang w:val="en-GB"/>
        </w:rPr>
        <w:t xml:space="preserve">SC: </w:t>
      </w:r>
      <w:r w:rsidR="00C35264" w:rsidRPr="00186E8E">
        <w:rPr>
          <w:bCs/>
          <w:iCs/>
          <w:lang w:val="en-GB"/>
        </w:rPr>
        <w:tab/>
      </w:r>
      <w:r w:rsidR="00C35264" w:rsidRPr="00186E8E">
        <w:rPr>
          <w:bCs/>
          <w:iCs/>
          <w:lang w:val="en-GB"/>
        </w:rPr>
        <w:tab/>
      </w:r>
      <w:r w:rsidRPr="00186E8E">
        <w:rPr>
          <w:bCs/>
          <w:iCs/>
          <w:lang w:val="en-GB"/>
        </w:rPr>
        <w:t>Simulated client (checklist)</w:t>
      </w:r>
    </w:p>
    <w:p w14:paraId="2FBE93B8" w14:textId="606DA3D6" w:rsidR="00EF52E1" w:rsidRPr="00186E8E" w:rsidRDefault="00EF52E1" w:rsidP="00EF52E1">
      <w:pPr>
        <w:rPr>
          <w:bCs/>
          <w:iCs/>
          <w:lang w:val="en-GB"/>
        </w:rPr>
      </w:pPr>
      <w:r w:rsidRPr="00186E8E">
        <w:rPr>
          <w:bCs/>
          <w:iCs/>
          <w:lang w:val="en-GB"/>
        </w:rPr>
        <w:t xml:space="preserve">SRH:  </w:t>
      </w:r>
      <w:r w:rsidR="00C35264" w:rsidRPr="00186E8E">
        <w:rPr>
          <w:bCs/>
          <w:iCs/>
          <w:lang w:val="en-GB"/>
        </w:rPr>
        <w:tab/>
      </w:r>
      <w:r w:rsidR="00C35264" w:rsidRPr="00186E8E">
        <w:rPr>
          <w:bCs/>
          <w:iCs/>
          <w:lang w:val="en-GB"/>
        </w:rPr>
        <w:tab/>
      </w:r>
      <w:r w:rsidRPr="00186E8E">
        <w:rPr>
          <w:bCs/>
          <w:iCs/>
          <w:lang w:val="en-GB"/>
        </w:rPr>
        <w:t>Sexual and Reproductive Health</w:t>
      </w:r>
    </w:p>
    <w:p w14:paraId="308BB35D" w14:textId="4C7106DF" w:rsidR="00EF39D4" w:rsidRPr="00186E8E" w:rsidRDefault="00EF39D4" w:rsidP="00EF52E1">
      <w:pPr>
        <w:rPr>
          <w:bCs/>
          <w:iCs/>
          <w:lang w:val="en-GB"/>
        </w:rPr>
      </w:pPr>
      <w:r w:rsidRPr="00186E8E">
        <w:rPr>
          <w:bCs/>
          <w:iCs/>
          <w:lang w:val="en-GB"/>
        </w:rPr>
        <w:t xml:space="preserve">STATA: </w:t>
      </w:r>
      <w:r w:rsidR="00C35264" w:rsidRPr="00186E8E">
        <w:rPr>
          <w:bCs/>
          <w:iCs/>
          <w:lang w:val="en-GB"/>
        </w:rPr>
        <w:tab/>
        <w:t>S</w:t>
      </w:r>
      <w:r w:rsidRPr="00186E8E">
        <w:rPr>
          <w:bCs/>
          <w:iCs/>
          <w:lang w:val="en-GB"/>
        </w:rPr>
        <w:t>oftware for statistics and data science</w:t>
      </w:r>
    </w:p>
    <w:p w14:paraId="3F3C0332" w14:textId="47FB157B" w:rsidR="00EF52E1" w:rsidRPr="00186E8E" w:rsidRDefault="00EF52E1" w:rsidP="00F8277E">
      <w:pPr>
        <w:rPr>
          <w:bCs/>
          <w:iCs/>
          <w:lang w:val="en-GB"/>
        </w:rPr>
      </w:pPr>
      <w:r w:rsidRPr="00186E8E">
        <w:rPr>
          <w:bCs/>
          <w:iCs/>
          <w:lang w:val="en-GB"/>
        </w:rPr>
        <w:t xml:space="preserve">STI:  </w:t>
      </w:r>
      <w:r w:rsidR="00C35264" w:rsidRPr="00186E8E">
        <w:rPr>
          <w:bCs/>
          <w:iCs/>
          <w:lang w:val="en-GB"/>
        </w:rPr>
        <w:tab/>
      </w:r>
      <w:r w:rsidR="00C35264" w:rsidRPr="00186E8E">
        <w:rPr>
          <w:bCs/>
          <w:iCs/>
          <w:lang w:val="en-GB"/>
        </w:rPr>
        <w:tab/>
      </w:r>
      <w:r w:rsidRPr="00186E8E">
        <w:rPr>
          <w:bCs/>
          <w:iCs/>
          <w:lang w:val="en-GB"/>
        </w:rPr>
        <w:t>Sexually transmitted infection</w:t>
      </w:r>
    </w:p>
    <w:p w14:paraId="1F48006F" w14:textId="5319B7FA" w:rsidR="00A33AB8" w:rsidRPr="00186E8E" w:rsidRDefault="00A33AB8" w:rsidP="00F8277E">
      <w:pPr>
        <w:rPr>
          <w:bCs/>
          <w:iCs/>
          <w:lang w:val="en-GB"/>
        </w:rPr>
      </w:pPr>
      <w:r w:rsidRPr="00186E8E">
        <w:rPr>
          <w:bCs/>
          <w:iCs/>
          <w:lang w:val="en-GB"/>
        </w:rPr>
        <w:t xml:space="preserve">RMNCH: </w:t>
      </w:r>
      <w:r w:rsidR="00C35264" w:rsidRPr="00186E8E">
        <w:rPr>
          <w:bCs/>
          <w:iCs/>
          <w:lang w:val="en-GB"/>
        </w:rPr>
        <w:tab/>
      </w:r>
      <w:r w:rsidRPr="00186E8E">
        <w:rPr>
          <w:bCs/>
          <w:iCs/>
          <w:lang w:val="en-GB"/>
        </w:rPr>
        <w:t>Reproductive, Maternal, Newborn and Child Health</w:t>
      </w:r>
    </w:p>
    <w:bookmarkEnd w:id="0"/>
    <w:p w14:paraId="5A4FD2A3" w14:textId="4350AC7A" w:rsidR="00912830" w:rsidRPr="00186E8E" w:rsidRDefault="00912830" w:rsidP="00F8277E">
      <w:pPr>
        <w:rPr>
          <w:bCs/>
          <w:iCs/>
          <w:sz w:val="32"/>
          <w:szCs w:val="32"/>
          <w:lang w:val="en-GB"/>
        </w:rPr>
      </w:pPr>
    </w:p>
    <w:p w14:paraId="51B89F69" w14:textId="759FBC8E" w:rsidR="00912830" w:rsidRPr="002B7621" w:rsidRDefault="00912830" w:rsidP="00912830">
      <w:r w:rsidRPr="002B7621">
        <w:t xml:space="preserve">The RADAR Child health tools were developed by Aveika A. Akum, Emily Frost, Bianca Jackson, Abdoulaye Maiga, Melissa Marx, and Diwakar Mohan of Institute for International Programs, Johns Hopkins Bloomberg School of Public Health; Hamadoun </w:t>
      </w:r>
      <w:r w:rsidR="001D385B" w:rsidRPr="002B7621">
        <w:t>Sang</w:t>
      </w:r>
      <w:r w:rsidR="005719D5" w:rsidRPr="002B7621">
        <w:t>ho</w:t>
      </w:r>
      <w:r w:rsidRPr="002B7621">
        <w:t xml:space="preserve">, </w:t>
      </w:r>
      <w:r w:rsidR="005719D5" w:rsidRPr="002B7621">
        <w:t>Keita</w:t>
      </w:r>
      <w:r w:rsidRPr="002B7621">
        <w:t xml:space="preserve"> Assa </w:t>
      </w:r>
      <w:r w:rsidR="005719D5" w:rsidRPr="002B7621">
        <w:t>Sidibe</w:t>
      </w:r>
      <w:r w:rsidRPr="002B7621">
        <w:t>, Abdoulaye O</w:t>
      </w:r>
      <w:r w:rsidR="005719D5" w:rsidRPr="002B7621">
        <w:t>ngoiba</w:t>
      </w:r>
      <w:r w:rsidRPr="002B7621">
        <w:t xml:space="preserve">, </w:t>
      </w:r>
      <w:r w:rsidR="005719D5" w:rsidRPr="002B7621">
        <w:t>Guindo</w:t>
      </w:r>
      <w:r w:rsidRPr="002B7621">
        <w:t xml:space="preserve"> Mariam </w:t>
      </w:r>
      <w:r w:rsidR="005719D5" w:rsidRPr="002B7621">
        <w:t>Traore</w:t>
      </w:r>
      <w:r w:rsidRPr="002B7621">
        <w:t xml:space="preserve">, </w:t>
      </w:r>
      <w:r w:rsidR="005719D5" w:rsidRPr="002B7621">
        <w:t>Keita</w:t>
      </w:r>
      <w:r w:rsidRPr="002B7621">
        <w:t xml:space="preserve"> Haoua </w:t>
      </w:r>
      <w:r w:rsidR="005719D5" w:rsidRPr="002B7621">
        <w:t>Dembele</w:t>
      </w:r>
      <w:r w:rsidRPr="002B7621">
        <w:t xml:space="preserve">, Boureyma </w:t>
      </w:r>
      <w:r w:rsidR="005719D5" w:rsidRPr="002B7621">
        <w:t>Belem</w:t>
      </w:r>
      <w:r w:rsidRPr="002B7621">
        <w:t xml:space="preserve">, Ibrahim </w:t>
      </w:r>
      <w:r w:rsidR="005719D5" w:rsidRPr="002B7621">
        <w:t>Terera</w:t>
      </w:r>
      <w:r w:rsidRPr="002B7621">
        <w:t xml:space="preserve">, and </w:t>
      </w:r>
      <w:r w:rsidR="005719D5" w:rsidRPr="002B7621">
        <w:t>Traore</w:t>
      </w:r>
      <w:r w:rsidRPr="002B7621">
        <w:t xml:space="preserve"> Eliane Fanta, of</w:t>
      </w:r>
      <w:r w:rsidR="000435DA" w:rsidRPr="002B7621">
        <w:t xml:space="preserve"> </w:t>
      </w:r>
      <w:r w:rsidRPr="002B7621">
        <w:t xml:space="preserve">CREDOS (Centre de Recherche, d’Etudes et de Documentation pour la Suivie de l’Enfant); Djénéba </w:t>
      </w:r>
      <w:r w:rsidR="005719D5" w:rsidRPr="002B7621">
        <w:t>Coulibaly</w:t>
      </w:r>
      <w:r w:rsidRPr="002B7621">
        <w:t xml:space="preserve"> and Youssouf Keita </w:t>
      </w:r>
      <w:r w:rsidR="005719D5" w:rsidRPr="002B7621">
        <w:t>as Independent Consultants</w:t>
      </w:r>
      <w:r w:rsidRPr="002B7621">
        <w:t>; and Luay Basil and Liliose Niyitegeka of the Canadian Red Cross; Birahim Gueye of the Malian Red Cross; Júlia Sambo Abchande, Réka Maulide Cane, and Paulino da Costa of INS (Instituto Nacional de Saúde); Sarah MacIndoe and Clarissa Texeira of CARE Canada; and Anifa Ismael of CARE Mozambique.</w:t>
      </w:r>
    </w:p>
    <w:p w14:paraId="0C119644" w14:textId="19BE59CA" w:rsidR="000435DA" w:rsidRPr="00186E8E" w:rsidRDefault="000435DA" w:rsidP="00912830">
      <w:pPr>
        <w:rPr>
          <w:sz w:val="22"/>
          <w:szCs w:val="22"/>
        </w:rPr>
      </w:pPr>
    </w:p>
    <w:p w14:paraId="04A4BEEE" w14:textId="58BD9BA2" w:rsidR="000435DA" w:rsidRPr="00186E8E" w:rsidRDefault="000435DA" w:rsidP="000435DA">
      <w:pPr>
        <w:rPr>
          <w:bCs/>
          <w:iCs/>
          <w:lang w:val="en-GB"/>
        </w:rPr>
      </w:pPr>
      <w:r w:rsidRPr="00186E8E">
        <w:rPr>
          <w:bCs/>
          <w:iCs/>
          <w:lang w:val="en-GB"/>
        </w:rPr>
        <w:t>For correspondence: Emily Frost (</w:t>
      </w:r>
      <w:hyperlink r:id="rId13" w:history="1">
        <w:r w:rsidRPr="00186E8E">
          <w:rPr>
            <w:rStyle w:val="Hyperlink"/>
            <w:i/>
            <w:iCs/>
            <w:lang w:val="en-GB"/>
          </w:rPr>
          <w:t>efrost3@jhu.edu</w:t>
        </w:r>
      </w:hyperlink>
      <w:r w:rsidRPr="00186E8E">
        <w:t>)</w:t>
      </w:r>
    </w:p>
    <w:p w14:paraId="337465BD" w14:textId="77777777" w:rsidR="000435DA" w:rsidRPr="00186E8E" w:rsidRDefault="000435DA" w:rsidP="000435DA">
      <w:pPr>
        <w:rPr>
          <w:b/>
          <w:iCs/>
          <w:lang w:val="en-GB"/>
        </w:rPr>
      </w:pPr>
    </w:p>
    <w:p w14:paraId="024F453E" w14:textId="3F3D7313" w:rsidR="000435DA" w:rsidRPr="00186E8E" w:rsidRDefault="000435DA" w:rsidP="000435DA">
      <w:pPr>
        <w:rPr>
          <w:b/>
          <w:iCs/>
          <w:lang w:val="en-GB"/>
        </w:rPr>
      </w:pPr>
      <w:r w:rsidRPr="00186E8E">
        <w:rPr>
          <w:b/>
          <w:iCs/>
          <w:lang w:val="en-GB"/>
        </w:rPr>
        <w:t>Acknowledgements</w:t>
      </w:r>
    </w:p>
    <w:p w14:paraId="36875EDE" w14:textId="77777777" w:rsidR="000435DA" w:rsidRPr="00186E8E" w:rsidRDefault="000435DA" w:rsidP="00912830">
      <w:pPr>
        <w:rPr>
          <w:sz w:val="22"/>
          <w:szCs w:val="22"/>
        </w:rPr>
      </w:pPr>
    </w:p>
    <w:p w14:paraId="57196915" w14:textId="77777777" w:rsidR="000435DA" w:rsidRPr="00186E8E" w:rsidRDefault="000435DA" w:rsidP="000435DA">
      <w:pPr>
        <w:jc w:val="both"/>
        <w:rPr>
          <w:shd w:val="clear" w:color="auto" w:fill="FFFFFF"/>
        </w:rPr>
      </w:pPr>
      <w:r w:rsidRPr="00186E8E">
        <w:rPr>
          <w:color w:val="000000"/>
        </w:rPr>
        <w:t>In developing these tools, protocols, and methods, we would like to acknowledge the technical inputs of CREDOS, the Canadian Red Cross, the Malian Red Cross, INS, CARE Mozambique, CARE Canada</w:t>
      </w:r>
      <w:r w:rsidRPr="00186E8E">
        <w:rPr>
          <w:color w:val="000000"/>
          <w:shd w:val="clear" w:color="auto" w:fill="FFFFFF"/>
        </w:rPr>
        <w:t>, the Ministry of Health, Mali, the Ministry of Health, Mozambique, members of the Canadian Partnership for Women’s and Children’s Health (CanWaCH), and the Institute of International Programs at Johns Hopkins Bloomberg School of Public Health.</w:t>
      </w:r>
    </w:p>
    <w:p w14:paraId="04E123F3" w14:textId="77777777" w:rsidR="000435DA" w:rsidRPr="00186E8E" w:rsidRDefault="000435DA" w:rsidP="000435DA">
      <w:pPr>
        <w:jc w:val="both"/>
        <w:rPr>
          <w:shd w:val="clear" w:color="auto" w:fill="FFFFFF"/>
        </w:rPr>
      </w:pPr>
    </w:p>
    <w:p w14:paraId="4C2CC22C" w14:textId="4CE29D23" w:rsidR="000435DA" w:rsidRPr="00186E8E" w:rsidRDefault="000435DA" w:rsidP="000435DA">
      <w:pPr>
        <w:jc w:val="both"/>
        <w:rPr>
          <w:shd w:val="clear" w:color="auto" w:fill="FFFFFF"/>
        </w:rPr>
      </w:pPr>
      <w:r w:rsidRPr="00186E8E">
        <w:rPr>
          <w:color w:val="000000"/>
          <w:shd w:val="clear" w:color="auto" w:fill="FFFFFF"/>
        </w:rPr>
        <w:t xml:space="preserve">The first draft of this manual was written by John Murray and </w:t>
      </w:r>
      <w:r w:rsidR="00186E8E" w:rsidRPr="00186E8E">
        <w:rPr>
          <w:color w:val="000000"/>
          <w:shd w:val="clear" w:color="auto" w:fill="FFFFFF"/>
        </w:rPr>
        <w:t xml:space="preserve">Jonathan Alcazar </w:t>
      </w:r>
      <w:r w:rsidRPr="00186E8E">
        <w:rPr>
          <w:color w:val="000000"/>
          <w:shd w:val="clear" w:color="auto" w:fill="FFFFFF"/>
        </w:rPr>
        <w:t xml:space="preserve">provided revisions.  </w:t>
      </w:r>
    </w:p>
    <w:p w14:paraId="6C21E1DB" w14:textId="77777777" w:rsidR="000435DA" w:rsidRPr="00186E8E" w:rsidRDefault="000435DA" w:rsidP="000435DA">
      <w:pPr>
        <w:jc w:val="both"/>
        <w:rPr>
          <w:shd w:val="clear" w:color="auto" w:fill="FFFFFF"/>
        </w:rPr>
      </w:pPr>
    </w:p>
    <w:p w14:paraId="50778609" w14:textId="08BA30DC" w:rsidR="006B3A7C" w:rsidRPr="00186E8E" w:rsidRDefault="000435DA" w:rsidP="00186E8E">
      <w:pPr>
        <w:jc w:val="both"/>
        <w:rPr>
          <w:shd w:val="clear" w:color="auto" w:fill="FFFFFF"/>
        </w:rPr>
      </w:pPr>
      <w:r w:rsidRPr="00186E8E">
        <w:rPr>
          <w:color w:val="000000"/>
        </w:rPr>
        <w:t>The Real Accountability: Data Analysis for Results (RADAR) project</w:t>
      </w:r>
      <w:r w:rsidRPr="00186E8E">
        <w:rPr>
          <w:color w:val="000000"/>
          <w:shd w:val="clear" w:color="auto" w:fill="FFFFFF"/>
        </w:rPr>
        <w:t xml:space="preserve"> was funded by Global Affairs Canada.</w:t>
      </w:r>
    </w:p>
    <w:p w14:paraId="145DD92B" w14:textId="77777777" w:rsidR="00F912B3" w:rsidRPr="00186E8E" w:rsidRDefault="006B3A7C" w:rsidP="00186E8E">
      <w:pPr>
        <w:pStyle w:val="Heading1"/>
      </w:pPr>
      <w:r w:rsidRPr="00186E8E">
        <w:rPr>
          <w:i/>
          <w:sz w:val="32"/>
          <w:szCs w:val="32"/>
          <w:lang w:val="en-GB"/>
        </w:rPr>
        <w:br w:type="page"/>
      </w:r>
      <w:bookmarkStart w:id="1" w:name="_Toc55929979"/>
      <w:r w:rsidR="00F912B3" w:rsidRPr="00186E8E">
        <w:rPr>
          <w:iCs/>
          <w:lang w:val="en-GB"/>
        </w:rPr>
        <w:lastRenderedPageBreak/>
        <w:t>About the facility and community</w:t>
      </w:r>
      <w:r w:rsidR="00F912B3" w:rsidRPr="00186E8E">
        <w:t xml:space="preserve">-based care </w:t>
      </w:r>
      <w:r w:rsidR="009B5E9C" w:rsidRPr="00186E8E">
        <w:t xml:space="preserve">surveys </w:t>
      </w:r>
      <w:r w:rsidR="00F912B3" w:rsidRPr="00186E8E">
        <w:t xml:space="preserve">for reproductive, maternal, newborn and child </w:t>
      </w:r>
      <w:r w:rsidR="00A81FD6" w:rsidRPr="00186E8E">
        <w:t>h</w:t>
      </w:r>
      <w:r w:rsidR="00F912B3" w:rsidRPr="00186E8E">
        <w:t>ealth</w:t>
      </w:r>
      <w:bookmarkEnd w:id="1"/>
    </w:p>
    <w:p w14:paraId="6F610E8D" w14:textId="77777777" w:rsidR="00F912B3" w:rsidRPr="00186E8E" w:rsidRDefault="00F912B3" w:rsidP="00F912B3">
      <w:pPr>
        <w:rPr>
          <w:b/>
          <w:color w:val="000000"/>
        </w:rPr>
      </w:pPr>
    </w:p>
    <w:p w14:paraId="79781F72" w14:textId="2E9EB32D" w:rsidR="00F912B3" w:rsidRPr="00186E8E" w:rsidRDefault="00F912B3" w:rsidP="00F912B3">
      <w:pPr>
        <w:rPr>
          <w:b/>
          <w:color w:val="000000"/>
        </w:rPr>
      </w:pPr>
      <w:r w:rsidRPr="00186E8E">
        <w:rPr>
          <w:bCs/>
          <w:color w:val="000000"/>
        </w:rPr>
        <w:t xml:space="preserve">Three </w:t>
      </w:r>
      <w:r w:rsidR="009B5E9C" w:rsidRPr="00186E8E">
        <w:rPr>
          <w:bCs/>
          <w:color w:val="000000"/>
        </w:rPr>
        <w:t>survey</w:t>
      </w:r>
      <w:r w:rsidRPr="00186E8E">
        <w:rPr>
          <w:bCs/>
          <w:color w:val="000000"/>
        </w:rPr>
        <w:t xml:space="preserve"> modules support</w:t>
      </w:r>
      <w:r w:rsidRPr="00186E8E">
        <w:rPr>
          <w:b/>
          <w:color w:val="000000"/>
        </w:rPr>
        <w:t xml:space="preserve"> </w:t>
      </w:r>
      <w:r w:rsidRPr="00186E8E">
        <w:rPr>
          <w:rStyle w:val="A14"/>
          <w:rFonts w:cs="Times New Roman"/>
          <w:b w:val="0"/>
          <w:sz w:val="24"/>
          <w:szCs w:val="24"/>
        </w:rPr>
        <w:t>planning, imple</w:t>
      </w:r>
      <w:r w:rsidRPr="00186E8E">
        <w:rPr>
          <w:rStyle w:val="A14"/>
          <w:rFonts w:cs="Times New Roman"/>
          <w:b w:val="0"/>
          <w:sz w:val="24"/>
          <w:szCs w:val="24"/>
        </w:rPr>
        <w:softHyphen/>
        <w:t>mentation, improvement, and monitoring and evaluation of facility and community-based services.</w:t>
      </w:r>
    </w:p>
    <w:p w14:paraId="105B4BBB" w14:textId="77777777" w:rsidR="00F912B3" w:rsidRPr="00186E8E" w:rsidRDefault="00F912B3" w:rsidP="00F912B3">
      <w:pPr>
        <w:rPr>
          <w:b/>
          <w:color w:val="000000"/>
        </w:rPr>
      </w:pPr>
    </w:p>
    <w:p w14:paraId="19750D64" w14:textId="0A7A9982" w:rsidR="00F912B3" w:rsidRPr="00186E8E" w:rsidRDefault="00F912B3" w:rsidP="00F912B3">
      <w:pPr>
        <w:pStyle w:val="Pa14"/>
        <w:spacing w:after="100"/>
        <w:jc w:val="both"/>
        <w:rPr>
          <w:rFonts w:ascii="Times New Roman" w:hAnsi="Times New Roman"/>
          <w:b/>
          <w:bCs/>
          <w:color w:val="000000"/>
        </w:rPr>
      </w:pPr>
      <w:r w:rsidRPr="00186E8E">
        <w:rPr>
          <w:rFonts w:ascii="Times New Roman" w:hAnsi="Times New Roman"/>
          <w:b/>
          <w:bCs/>
          <w:color w:val="000000"/>
        </w:rPr>
        <w:t xml:space="preserve">Module 1 </w:t>
      </w:r>
      <w:r w:rsidRPr="00186E8E">
        <w:rPr>
          <w:rFonts w:ascii="Times New Roman" w:hAnsi="Times New Roman"/>
          <w:color w:val="000000"/>
        </w:rPr>
        <w:t xml:space="preserve">is used to </w:t>
      </w:r>
      <w:r w:rsidR="002A006F" w:rsidRPr="00186E8E">
        <w:rPr>
          <w:rFonts w:ascii="Times New Roman" w:hAnsi="Times New Roman"/>
          <w:color w:val="000000"/>
        </w:rPr>
        <w:t>assess the</w:t>
      </w:r>
      <w:r w:rsidRPr="00186E8E">
        <w:rPr>
          <w:rFonts w:ascii="Times New Roman" w:hAnsi="Times New Roman"/>
          <w:color w:val="000000"/>
        </w:rPr>
        <w:t xml:space="preserve"> implementation strength </w:t>
      </w:r>
      <w:r w:rsidR="00A81FD6" w:rsidRPr="00186E8E">
        <w:rPr>
          <w:rFonts w:ascii="Times New Roman" w:hAnsi="Times New Roman"/>
          <w:color w:val="000000"/>
        </w:rPr>
        <w:t xml:space="preserve">and quality of facility and community-based family planning </w:t>
      </w:r>
      <w:r w:rsidRPr="00186E8E">
        <w:rPr>
          <w:rFonts w:ascii="Times New Roman" w:hAnsi="Times New Roman"/>
          <w:color w:val="000000"/>
        </w:rPr>
        <w:t>services.</w:t>
      </w:r>
      <w:r w:rsidR="00F24980" w:rsidRPr="00186E8E">
        <w:rPr>
          <w:rFonts w:ascii="Times New Roman" w:hAnsi="Times New Roman"/>
          <w:color w:val="000000"/>
        </w:rPr>
        <w:t xml:space="preserve"> </w:t>
      </w:r>
      <w:r w:rsidRPr="00186E8E">
        <w:rPr>
          <w:rFonts w:ascii="Times New Roman" w:hAnsi="Times New Roman"/>
          <w:b/>
          <w:bCs/>
          <w:color w:val="000000"/>
        </w:rPr>
        <w:t xml:space="preserve">Module 2 </w:t>
      </w:r>
      <w:r w:rsidR="00F24980" w:rsidRPr="00186E8E">
        <w:rPr>
          <w:rFonts w:ascii="Times New Roman" w:hAnsi="Times New Roman"/>
          <w:color w:val="000000"/>
        </w:rPr>
        <w:t xml:space="preserve">is used to assess the </w:t>
      </w:r>
      <w:r w:rsidR="00A81FD6" w:rsidRPr="00186E8E">
        <w:rPr>
          <w:rFonts w:ascii="Times New Roman" w:hAnsi="Times New Roman"/>
          <w:color w:val="000000"/>
        </w:rPr>
        <w:t xml:space="preserve">implementation strength and </w:t>
      </w:r>
      <w:r w:rsidR="00F24980" w:rsidRPr="00186E8E">
        <w:rPr>
          <w:rFonts w:ascii="Times New Roman" w:hAnsi="Times New Roman"/>
          <w:color w:val="000000"/>
        </w:rPr>
        <w:t>quality of</w:t>
      </w:r>
      <w:r w:rsidR="00A81FD6" w:rsidRPr="00186E8E">
        <w:rPr>
          <w:rFonts w:ascii="Times New Roman" w:hAnsi="Times New Roman"/>
          <w:color w:val="000000"/>
        </w:rPr>
        <w:t xml:space="preserve"> community-based </w:t>
      </w:r>
      <w:r w:rsidR="006E73D7" w:rsidRPr="00186E8E">
        <w:rPr>
          <w:rFonts w:ascii="Times New Roman" w:hAnsi="Times New Roman"/>
          <w:color w:val="000000"/>
        </w:rPr>
        <w:t>newborn</w:t>
      </w:r>
      <w:r w:rsidR="00E269B2" w:rsidRPr="00186E8E">
        <w:rPr>
          <w:rFonts w:ascii="Times New Roman" w:hAnsi="Times New Roman"/>
          <w:color w:val="000000"/>
        </w:rPr>
        <w:t>,</w:t>
      </w:r>
      <w:r w:rsidR="006E73D7" w:rsidRPr="00186E8E">
        <w:rPr>
          <w:rFonts w:ascii="Times New Roman" w:hAnsi="Times New Roman"/>
          <w:color w:val="000000"/>
        </w:rPr>
        <w:t xml:space="preserve"> </w:t>
      </w:r>
      <w:r w:rsidR="00A81FD6" w:rsidRPr="00186E8E">
        <w:rPr>
          <w:rFonts w:ascii="Times New Roman" w:hAnsi="Times New Roman"/>
          <w:color w:val="000000"/>
        </w:rPr>
        <w:t xml:space="preserve">child </w:t>
      </w:r>
      <w:r w:rsidR="00B849AE" w:rsidRPr="00186E8E">
        <w:rPr>
          <w:rFonts w:ascii="Times New Roman" w:hAnsi="Times New Roman"/>
          <w:color w:val="000000"/>
        </w:rPr>
        <w:t xml:space="preserve">and nutrition </w:t>
      </w:r>
      <w:r w:rsidR="00A81FD6" w:rsidRPr="00186E8E">
        <w:rPr>
          <w:rFonts w:ascii="Times New Roman" w:hAnsi="Times New Roman"/>
          <w:color w:val="000000"/>
        </w:rPr>
        <w:t>services</w:t>
      </w:r>
      <w:r w:rsidR="00995A26" w:rsidRPr="00186E8E">
        <w:rPr>
          <w:rFonts w:ascii="Times New Roman" w:hAnsi="Times New Roman"/>
          <w:color w:val="000000"/>
        </w:rPr>
        <w:t xml:space="preserve">. </w:t>
      </w:r>
      <w:r w:rsidRPr="00186E8E">
        <w:rPr>
          <w:rFonts w:ascii="Times New Roman" w:hAnsi="Times New Roman"/>
          <w:b/>
          <w:bCs/>
          <w:color w:val="000000"/>
        </w:rPr>
        <w:t>Module 3</w:t>
      </w:r>
      <w:r w:rsidR="00995A26" w:rsidRPr="00186E8E">
        <w:rPr>
          <w:rFonts w:ascii="Times New Roman" w:hAnsi="Times New Roman"/>
          <w:color w:val="000000"/>
        </w:rPr>
        <w:t xml:space="preserve"> is used to assess the </w:t>
      </w:r>
      <w:r w:rsidR="00A81FD6" w:rsidRPr="00186E8E">
        <w:rPr>
          <w:rFonts w:ascii="Times New Roman" w:hAnsi="Times New Roman"/>
          <w:color w:val="000000"/>
        </w:rPr>
        <w:t xml:space="preserve">implementation strength and </w:t>
      </w:r>
      <w:r w:rsidR="00995A26" w:rsidRPr="00186E8E">
        <w:rPr>
          <w:rFonts w:ascii="Times New Roman" w:hAnsi="Times New Roman"/>
          <w:color w:val="000000"/>
        </w:rPr>
        <w:t xml:space="preserve">quality of </w:t>
      </w:r>
      <w:r w:rsidR="00A81FD6" w:rsidRPr="00186E8E">
        <w:rPr>
          <w:rFonts w:ascii="Times New Roman" w:hAnsi="Times New Roman"/>
          <w:color w:val="000000"/>
        </w:rPr>
        <w:t>facility</w:t>
      </w:r>
      <w:r w:rsidR="00995A26" w:rsidRPr="00186E8E">
        <w:rPr>
          <w:rFonts w:ascii="Times New Roman" w:hAnsi="Times New Roman"/>
          <w:color w:val="000000"/>
        </w:rPr>
        <w:t>-based</w:t>
      </w:r>
      <w:r w:rsidR="00A81FD6" w:rsidRPr="00186E8E">
        <w:rPr>
          <w:rFonts w:ascii="Times New Roman" w:hAnsi="Times New Roman"/>
          <w:color w:val="000000"/>
        </w:rPr>
        <w:t xml:space="preserve"> intrapartum care services</w:t>
      </w:r>
      <w:r w:rsidR="00995A26" w:rsidRPr="00186E8E">
        <w:rPr>
          <w:rFonts w:ascii="Times New Roman" w:hAnsi="Times New Roman"/>
          <w:color w:val="000000"/>
        </w:rPr>
        <w:t>.</w:t>
      </w:r>
      <w:r w:rsidRPr="00186E8E">
        <w:rPr>
          <w:rFonts w:ascii="Times New Roman" w:hAnsi="Times New Roman"/>
          <w:b/>
          <w:bCs/>
          <w:color w:val="000000"/>
        </w:rPr>
        <w:t xml:space="preserve"> </w:t>
      </w:r>
    </w:p>
    <w:p w14:paraId="3A8F819B" w14:textId="77777777" w:rsidR="00995A26" w:rsidRPr="00186E8E" w:rsidRDefault="00995A26" w:rsidP="00995A26">
      <w:pPr>
        <w:pStyle w:val="Default"/>
        <w:rPr>
          <w:rFonts w:ascii="Times New Roman" w:hAnsi="Times New Roman" w:cs="Times New Roman"/>
        </w:rPr>
      </w:pPr>
    </w:p>
    <w:p w14:paraId="2E6BEDB4" w14:textId="77777777" w:rsidR="00995A26" w:rsidRPr="00186E8E" w:rsidRDefault="00995A26" w:rsidP="00995A26">
      <w:pPr>
        <w:pStyle w:val="Default"/>
        <w:rPr>
          <w:rFonts w:ascii="Times New Roman" w:hAnsi="Times New Roman" w:cs="Times New Roman"/>
        </w:rPr>
      </w:pPr>
      <w:r w:rsidRPr="00186E8E">
        <w:rPr>
          <w:rFonts w:ascii="Times New Roman" w:hAnsi="Times New Roman" w:cs="Times New Roman"/>
        </w:rPr>
        <w:t xml:space="preserve">Implementation strength </w:t>
      </w:r>
      <w:r w:rsidR="002A006F" w:rsidRPr="00186E8E">
        <w:rPr>
          <w:rFonts w:ascii="Times New Roman" w:hAnsi="Times New Roman" w:cs="Times New Roman"/>
        </w:rPr>
        <w:t xml:space="preserve">assessments </w:t>
      </w:r>
      <w:r w:rsidR="000734EC" w:rsidRPr="00186E8E">
        <w:rPr>
          <w:rFonts w:ascii="Times New Roman" w:hAnsi="Times New Roman" w:cs="Times New Roman"/>
        </w:rPr>
        <w:t xml:space="preserve">review the </w:t>
      </w:r>
      <w:r w:rsidRPr="00186E8E">
        <w:rPr>
          <w:rFonts w:ascii="Times New Roman" w:hAnsi="Times New Roman" w:cs="Times New Roman"/>
        </w:rPr>
        <w:t xml:space="preserve">capacity of staff and facilities to provide services. Quality assessments </w:t>
      </w:r>
      <w:r w:rsidR="0014531F" w:rsidRPr="00186E8E">
        <w:rPr>
          <w:rFonts w:ascii="Times New Roman" w:hAnsi="Times New Roman" w:cs="Times New Roman"/>
        </w:rPr>
        <w:t>determine whether</w:t>
      </w:r>
      <w:r w:rsidRPr="00186E8E">
        <w:rPr>
          <w:rFonts w:ascii="Times New Roman" w:hAnsi="Times New Roman" w:cs="Times New Roman"/>
        </w:rPr>
        <w:t xml:space="preserve"> </w:t>
      </w:r>
      <w:r w:rsidR="00EB5867" w:rsidRPr="00186E8E">
        <w:rPr>
          <w:rFonts w:ascii="Times New Roman" w:hAnsi="Times New Roman" w:cs="Times New Roman"/>
        </w:rPr>
        <w:t xml:space="preserve">facility and community-based </w:t>
      </w:r>
      <w:r w:rsidR="0017121F" w:rsidRPr="00186E8E">
        <w:rPr>
          <w:rFonts w:ascii="Times New Roman" w:hAnsi="Times New Roman" w:cs="Times New Roman"/>
        </w:rPr>
        <w:t>care</w:t>
      </w:r>
      <w:r w:rsidR="00EB5867" w:rsidRPr="00186E8E">
        <w:rPr>
          <w:rFonts w:ascii="Times New Roman" w:hAnsi="Times New Roman" w:cs="Times New Roman"/>
        </w:rPr>
        <w:t xml:space="preserve"> meets quality</w:t>
      </w:r>
      <w:r w:rsidR="00AC1E56" w:rsidRPr="00186E8E">
        <w:rPr>
          <w:rFonts w:ascii="Times New Roman" w:hAnsi="Times New Roman" w:cs="Times New Roman"/>
        </w:rPr>
        <w:t xml:space="preserve"> practice</w:t>
      </w:r>
      <w:r w:rsidR="00EB5867" w:rsidRPr="00186E8E">
        <w:rPr>
          <w:rFonts w:ascii="Times New Roman" w:hAnsi="Times New Roman" w:cs="Times New Roman"/>
        </w:rPr>
        <w:t xml:space="preserve"> </w:t>
      </w:r>
      <w:r w:rsidR="0014531F" w:rsidRPr="00186E8E">
        <w:rPr>
          <w:rFonts w:ascii="Times New Roman" w:hAnsi="Times New Roman" w:cs="Times New Roman"/>
        </w:rPr>
        <w:t>standards.</w:t>
      </w:r>
      <w:r w:rsidRPr="00186E8E">
        <w:rPr>
          <w:rFonts w:ascii="Times New Roman" w:hAnsi="Times New Roman" w:cs="Times New Roman"/>
        </w:rPr>
        <w:t xml:space="preserve"> Methods are selected based on the objectives of the assessment and resources available.</w:t>
      </w:r>
    </w:p>
    <w:p w14:paraId="7D8AD66C" w14:textId="77777777" w:rsidR="00995A26" w:rsidRPr="00186E8E" w:rsidRDefault="00995A26" w:rsidP="00995A26">
      <w:pPr>
        <w:pStyle w:val="Default"/>
        <w:rPr>
          <w:rFonts w:ascii="Times New Roman" w:hAnsi="Times New Roman" w:cs="Times New Roman"/>
        </w:rPr>
      </w:pPr>
    </w:p>
    <w:p w14:paraId="5250EABD" w14:textId="77777777" w:rsidR="00995A26" w:rsidRPr="00186E8E" w:rsidRDefault="00995A26" w:rsidP="00995A26">
      <w:pPr>
        <w:pStyle w:val="Default"/>
        <w:rPr>
          <w:rFonts w:ascii="Times New Roman" w:hAnsi="Times New Roman" w:cs="Times New Roman"/>
        </w:rPr>
      </w:pPr>
    </w:p>
    <w:p w14:paraId="054A3818" w14:textId="77777777" w:rsidR="00C2611A" w:rsidRPr="00186E8E" w:rsidRDefault="009B5E9C" w:rsidP="00C2611A">
      <w:r w:rsidRPr="00186E8E">
        <w:rPr>
          <w:b/>
          <w:bCs/>
          <w:color w:val="000000"/>
        </w:rPr>
        <w:t>F</w:t>
      </w:r>
      <w:r w:rsidR="00C2611A" w:rsidRPr="00186E8E">
        <w:rPr>
          <w:b/>
          <w:bCs/>
          <w:color w:val="000000"/>
        </w:rPr>
        <w:t xml:space="preserve">acility and community-based </w:t>
      </w:r>
      <w:r w:rsidRPr="00186E8E">
        <w:rPr>
          <w:b/>
          <w:bCs/>
          <w:color w:val="000000"/>
        </w:rPr>
        <w:t xml:space="preserve">surveys of </w:t>
      </w:r>
      <w:r w:rsidR="00C2611A" w:rsidRPr="00186E8E">
        <w:rPr>
          <w:b/>
          <w:bCs/>
          <w:color w:val="000000"/>
        </w:rPr>
        <w:t xml:space="preserve">RMNCH </w:t>
      </w:r>
      <w:r w:rsidRPr="00186E8E">
        <w:rPr>
          <w:b/>
          <w:bCs/>
          <w:color w:val="000000"/>
        </w:rPr>
        <w:t xml:space="preserve">care </w:t>
      </w:r>
      <w:r w:rsidR="00C2611A" w:rsidRPr="00186E8E">
        <w:rPr>
          <w:b/>
          <w:bCs/>
        </w:rPr>
        <w:t>by method</w:t>
      </w:r>
      <w:r w:rsidR="00C2611A" w:rsidRPr="00186E8E">
        <w:t xml:space="preserve"> </w:t>
      </w:r>
    </w:p>
    <w:p w14:paraId="0B56A59F" w14:textId="77777777" w:rsidR="00995A26" w:rsidRPr="00186E8E" w:rsidRDefault="00995A26" w:rsidP="00995A26">
      <w:pPr>
        <w:rPr>
          <w:b/>
          <w:bCs/>
          <w:color w:val="000000"/>
        </w:rPr>
      </w:pPr>
    </w:p>
    <w:tbl>
      <w:tblPr>
        <w:tblpPr w:leftFromText="180" w:rightFromText="180" w:vertAnchor="text" w:horzAnchor="margin" w:tblpXSpec="center" w:tblpY="86"/>
        <w:tblW w:w="10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2610"/>
        <w:gridCol w:w="2340"/>
        <w:gridCol w:w="2642"/>
      </w:tblGrid>
      <w:tr w:rsidR="00C2611A" w:rsidRPr="00186E8E" w14:paraId="7535F40F" w14:textId="77777777" w:rsidTr="6830A554">
        <w:tc>
          <w:tcPr>
            <w:tcW w:w="2448" w:type="dxa"/>
            <w:vMerge w:val="restart"/>
            <w:shd w:val="clear" w:color="auto" w:fill="E7E6E6" w:themeFill="background2"/>
          </w:tcPr>
          <w:p w14:paraId="161C8162" w14:textId="77777777" w:rsidR="00C2611A" w:rsidRPr="00186E8E" w:rsidRDefault="00C2611A" w:rsidP="00674A8C">
            <w:pPr>
              <w:rPr>
                <w:b/>
                <w:bCs/>
                <w:sz w:val="22"/>
                <w:szCs w:val="22"/>
              </w:rPr>
            </w:pPr>
          </w:p>
          <w:p w14:paraId="5E9C3E0D" w14:textId="77777777" w:rsidR="00C2611A" w:rsidRPr="00186E8E" w:rsidRDefault="00C2611A" w:rsidP="00674A8C">
            <w:pPr>
              <w:rPr>
                <w:b/>
                <w:bCs/>
                <w:sz w:val="22"/>
                <w:szCs w:val="22"/>
              </w:rPr>
            </w:pPr>
            <w:r w:rsidRPr="00186E8E">
              <w:rPr>
                <w:b/>
                <w:bCs/>
                <w:sz w:val="22"/>
                <w:szCs w:val="22"/>
              </w:rPr>
              <w:t>Method</w:t>
            </w:r>
          </w:p>
        </w:tc>
        <w:tc>
          <w:tcPr>
            <w:tcW w:w="2610" w:type="dxa"/>
            <w:shd w:val="clear" w:color="auto" w:fill="E7E6E6" w:themeFill="background2"/>
          </w:tcPr>
          <w:p w14:paraId="2B05746E" w14:textId="77777777" w:rsidR="00C2611A" w:rsidRPr="00186E8E" w:rsidRDefault="00C2611A" w:rsidP="00674A8C">
            <w:pPr>
              <w:jc w:val="center"/>
              <w:rPr>
                <w:b/>
                <w:bCs/>
                <w:sz w:val="22"/>
                <w:szCs w:val="22"/>
              </w:rPr>
            </w:pPr>
            <w:r w:rsidRPr="00186E8E">
              <w:rPr>
                <w:b/>
                <w:bCs/>
                <w:sz w:val="22"/>
                <w:szCs w:val="22"/>
              </w:rPr>
              <w:t>Module 1</w:t>
            </w:r>
          </w:p>
        </w:tc>
        <w:tc>
          <w:tcPr>
            <w:tcW w:w="2340" w:type="dxa"/>
            <w:shd w:val="clear" w:color="auto" w:fill="E7E6E6" w:themeFill="background2"/>
          </w:tcPr>
          <w:p w14:paraId="0B507588" w14:textId="77777777" w:rsidR="00C2611A" w:rsidRPr="00186E8E" w:rsidRDefault="00C2611A" w:rsidP="00674A8C">
            <w:pPr>
              <w:jc w:val="center"/>
              <w:rPr>
                <w:b/>
                <w:bCs/>
                <w:sz w:val="22"/>
                <w:szCs w:val="22"/>
              </w:rPr>
            </w:pPr>
            <w:r w:rsidRPr="00186E8E">
              <w:rPr>
                <w:b/>
                <w:bCs/>
                <w:sz w:val="22"/>
                <w:szCs w:val="22"/>
              </w:rPr>
              <w:t>Module 2</w:t>
            </w:r>
          </w:p>
        </w:tc>
        <w:tc>
          <w:tcPr>
            <w:tcW w:w="2642" w:type="dxa"/>
            <w:shd w:val="clear" w:color="auto" w:fill="E7E6E6" w:themeFill="background2"/>
          </w:tcPr>
          <w:p w14:paraId="28B9A685" w14:textId="77777777" w:rsidR="00C2611A" w:rsidRPr="00186E8E" w:rsidRDefault="00C2611A" w:rsidP="00674A8C">
            <w:pPr>
              <w:jc w:val="center"/>
              <w:rPr>
                <w:b/>
                <w:bCs/>
                <w:sz w:val="22"/>
                <w:szCs w:val="22"/>
              </w:rPr>
            </w:pPr>
            <w:r w:rsidRPr="00186E8E">
              <w:rPr>
                <w:b/>
                <w:bCs/>
                <w:sz w:val="22"/>
                <w:szCs w:val="22"/>
              </w:rPr>
              <w:t>Module 3</w:t>
            </w:r>
          </w:p>
        </w:tc>
      </w:tr>
      <w:tr w:rsidR="00C2611A" w:rsidRPr="00186E8E" w14:paraId="256F3DCF" w14:textId="77777777" w:rsidTr="6830A554">
        <w:tc>
          <w:tcPr>
            <w:tcW w:w="2448" w:type="dxa"/>
            <w:vMerge/>
          </w:tcPr>
          <w:p w14:paraId="31E0E90C" w14:textId="77777777" w:rsidR="00C2611A" w:rsidRPr="00186E8E" w:rsidRDefault="00C2611A" w:rsidP="00674A8C">
            <w:pPr>
              <w:rPr>
                <w:b/>
                <w:bCs/>
                <w:sz w:val="22"/>
                <w:szCs w:val="22"/>
              </w:rPr>
            </w:pPr>
          </w:p>
        </w:tc>
        <w:tc>
          <w:tcPr>
            <w:tcW w:w="2610" w:type="dxa"/>
            <w:shd w:val="clear" w:color="auto" w:fill="E7E6E6" w:themeFill="background2"/>
          </w:tcPr>
          <w:p w14:paraId="1C59461B" w14:textId="77777777" w:rsidR="00C2611A" w:rsidRPr="00186E8E" w:rsidRDefault="00C2611A" w:rsidP="00674A8C">
            <w:pPr>
              <w:rPr>
                <w:b/>
                <w:bCs/>
                <w:sz w:val="22"/>
                <w:szCs w:val="22"/>
              </w:rPr>
            </w:pPr>
            <w:r w:rsidRPr="00186E8E">
              <w:rPr>
                <w:b/>
                <w:bCs/>
                <w:sz w:val="22"/>
                <w:szCs w:val="22"/>
              </w:rPr>
              <w:t>Facility- and community -based family planning care</w:t>
            </w:r>
          </w:p>
        </w:tc>
        <w:tc>
          <w:tcPr>
            <w:tcW w:w="2340" w:type="dxa"/>
            <w:shd w:val="clear" w:color="auto" w:fill="E7E6E6" w:themeFill="background2"/>
          </w:tcPr>
          <w:p w14:paraId="27E33DFF" w14:textId="266673E3" w:rsidR="00C2611A" w:rsidRPr="00186E8E" w:rsidRDefault="001837DF" w:rsidP="00674A8C">
            <w:pPr>
              <w:rPr>
                <w:b/>
                <w:bCs/>
                <w:sz w:val="22"/>
                <w:szCs w:val="22"/>
              </w:rPr>
            </w:pPr>
            <w:r w:rsidRPr="00186E8E">
              <w:rPr>
                <w:b/>
                <w:bCs/>
                <w:sz w:val="22"/>
                <w:szCs w:val="22"/>
              </w:rPr>
              <w:t>C</w:t>
            </w:r>
            <w:r w:rsidR="00C2611A" w:rsidRPr="00186E8E">
              <w:rPr>
                <w:b/>
                <w:bCs/>
                <w:sz w:val="22"/>
                <w:szCs w:val="22"/>
              </w:rPr>
              <w:t xml:space="preserve">ommunity-based </w:t>
            </w:r>
            <w:r w:rsidR="006E73D7" w:rsidRPr="00186E8E">
              <w:rPr>
                <w:b/>
                <w:bCs/>
                <w:sz w:val="22"/>
                <w:szCs w:val="22"/>
              </w:rPr>
              <w:t>newborn</w:t>
            </w:r>
            <w:r w:rsidR="00E269B2" w:rsidRPr="00186E8E">
              <w:rPr>
                <w:b/>
                <w:bCs/>
                <w:sz w:val="22"/>
                <w:szCs w:val="22"/>
              </w:rPr>
              <w:t>,</w:t>
            </w:r>
            <w:r w:rsidR="00027185" w:rsidRPr="00186E8E">
              <w:rPr>
                <w:b/>
                <w:bCs/>
                <w:sz w:val="22"/>
                <w:szCs w:val="22"/>
              </w:rPr>
              <w:t xml:space="preserve"> </w:t>
            </w:r>
            <w:r w:rsidR="00C2611A" w:rsidRPr="00186E8E">
              <w:rPr>
                <w:b/>
                <w:bCs/>
                <w:sz w:val="22"/>
                <w:szCs w:val="22"/>
              </w:rPr>
              <w:t>child</w:t>
            </w:r>
            <w:r w:rsidR="00B849AE" w:rsidRPr="00186E8E">
              <w:rPr>
                <w:b/>
                <w:bCs/>
                <w:sz w:val="22"/>
                <w:szCs w:val="22"/>
              </w:rPr>
              <w:t xml:space="preserve"> and nutrition care</w:t>
            </w:r>
          </w:p>
        </w:tc>
        <w:tc>
          <w:tcPr>
            <w:tcW w:w="2642" w:type="dxa"/>
            <w:shd w:val="clear" w:color="auto" w:fill="E7E6E6" w:themeFill="background2"/>
          </w:tcPr>
          <w:p w14:paraId="53CE1E5A" w14:textId="1AA3E8EB" w:rsidR="00C2611A" w:rsidRPr="00186E8E" w:rsidRDefault="001914F4" w:rsidP="00674A8C">
            <w:pPr>
              <w:rPr>
                <w:b/>
                <w:bCs/>
                <w:sz w:val="22"/>
                <w:szCs w:val="22"/>
              </w:rPr>
            </w:pPr>
            <w:r w:rsidRPr="00186E8E">
              <w:rPr>
                <w:b/>
                <w:bCs/>
                <w:sz w:val="22"/>
                <w:szCs w:val="22"/>
              </w:rPr>
              <w:t>F</w:t>
            </w:r>
            <w:r w:rsidR="00C2611A" w:rsidRPr="00186E8E">
              <w:rPr>
                <w:b/>
                <w:bCs/>
                <w:sz w:val="22"/>
                <w:szCs w:val="22"/>
              </w:rPr>
              <w:t>acility -based intrapartum care</w:t>
            </w:r>
          </w:p>
        </w:tc>
      </w:tr>
      <w:tr w:rsidR="00C2611A" w:rsidRPr="00186E8E" w14:paraId="03C04196" w14:textId="77777777" w:rsidTr="6830A554">
        <w:trPr>
          <w:trHeight w:val="344"/>
        </w:trPr>
        <w:tc>
          <w:tcPr>
            <w:tcW w:w="10040" w:type="dxa"/>
            <w:gridSpan w:val="4"/>
            <w:shd w:val="clear" w:color="auto" w:fill="auto"/>
          </w:tcPr>
          <w:p w14:paraId="37A3033E" w14:textId="77777777" w:rsidR="00C2611A" w:rsidRPr="00186E8E" w:rsidRDefault="00C2611A" w:rsidP="00674A8C">
            <w:pPr>
              <w:jc w:val="center"/>
              <w:rPr>
                <w:b/>
                <w:bCs/>
                <w:sz w:val="22"/>
                <w:szCs w:val="22"/>
              </w:rPr>
            </w:pPr>
            <w:r w:rsidRPr="00186E8E">
              <w:rPr>
                <w:b/>
                <w:bCs/>
                <w:sz w:val="22"/>
                <w:szCs w:val="22"/>
              </w:rPr>
              <w:t>Implementation strength assessments using phone interviews or field visits</w:t>
            </w:r>
          </w:p>
        </w:tc>
      </w:tr>
      <w:tr w:rsidR="00C2611A" w:rsidRPr="00186E8E" w14:paraId="73022385" w14:textId="77777777" w:rsidTr="6830A554">
        <w:trPr>
          <w:trHeight w:val="344"/>
        </w:trPr>
        <w:tc>
          <w:tcPr>
            <w:tcW w:w="2448" w:type="dxa"/>
            <w:shd w:val="clear" w:color="auto" w:fill="auto"/>
          </w:tcPr>
          <w:p w14:paraId="01A0C5BA" w14:textId="59501995" w:rsidR="00C2611A" w:rsidRPr="00186E8E" w:rsidRDefault="00C2611A" w:rsidP="00674A8C">
            <w:pPr>
              <w:rPr>
                <w:sz w:val="22"/>
                <w:szCs w:val="22"/>
              </w:rPr>
            </w:pPr>
            <w:r w:rsidRPr="00186E8E">
              <w:rPr>
                <w:sz w:val="22"/>
                <w:szCs w:val="22"/>
              </w:rPr>
              <w:t>Provider interviews</w:t>
            </w:r>
            <w:r w:rsidR="00F75C5B" w:rsidRPr="00186E8E">
              <w:rPr>
                <w:sz w:val="22"/>
                <w:szCs w:val="22"/>
              </w:rPr>
              <w:t xml:space="preserve"> and inventory assessments</w:t>
            </w:r>
          </w:p>
        </w:tc>
        <w:tc>
          <w:tcPr>
            <w:tcW w:w="2610" w:type="dxa"/>
            <w:shd w:val="clear" w:color="auto" w:fill="auto"/>
          </w:tcPr>
          <w:p w14:paraId="0FCE26D2" w14:textId="77777777" w:rsidR="00C2611A" w:rsidRPr="00186E8E" w:rsidRDefault="00C2611A" w:rsidP="008E7FD5">
            <w:pPr>
              <w:pStyle w:val="ListParagraph"/>
              <w:numPr>
                <w:ilvl w:val="0"/>
                <w:numId w:val="46"/>
              </w:numPr>
              <w:rPr>
                <w:sz w:val="22"/>
                <w:szCs w:val="22"/>
              </w:rPr>
            </w:pPr>
          </w:p>
        </w:tc>
        <w:tc>
          <w:tcPr>
            <w:tcW w:w="2340" w:type="dxa"/>
            <w:shd w:val="clear" w:color="auto" w:fill="auto"/>
          </w:tcPr>
          <w:p w14:paraId="72B40D3F" w14:textId="77777777" w:rsidR="00C2611A" w:rsidRPr="00186E8E" w:rsidRDefault="00C2611A" w:rsidP="008E7FD5">
            <w:pPr>
              <w:pStyle w:val="ListParagraph"/>
              <w:numPr>
                <w:ilvl w:val="0"/>
                <w:numId w:val="46"/>
              </w:numPr>
              <w:rPr>
                <w:sz w:val="22"/>
                <w:szCs w:val="22"/>
              </w:rPr>
            </w:pPr>
          </w:p>
        </w:tc>
        <w:tc>
          <w:tcPr>
            <w:tcW w:w="2642" w:type="dxa"/>
            <w:shd w:val="clear" w:color="auto" w:fill="auto"/>
          </w:tcPr>
          <w:p w14:paraId="006D0FC2" w14:textId="77777777" w:rsidR="00C2611A" w:rsidRPr="00186E8E" w:rsidRDefault="00C2611A" w:rsidP="008E7FD5">
            <w:pPr>
              <w:pStyle w:val="ListParagraph"/>
              <w:numPr>
                <w:ilvl w:val="0"/>
                <w:numId w:val="46"/>
              </w:numPr>
              <w:rPr>
                <w:sz w:val="22"/>
                <w:szCs w:val="22"/>
              </w:rPr>
            </w:pPr>
          </w:p>
        </w:tc>
      </w:tr>
      <w:tr w:rsidR="00C2611A" w:rsidRPr="00186E8E" w14:paraId="56012743" w14:textId="77777777" w:rsidTr="6830A554">
        <w:tc>
          <w:tcPr>
            <w:tcW w:w="10040" w:type="dxa"/>
            <w:gridSpan w:val="4"/>
            <w:shd w:val="clear" w:color="auto" w:fill="auto"/>
          </w:tcPr>
          <w:p w14:paraId="34199F4D" w14:textId="77777777" w:rsidR="00C2611A" w:rsidRPr="00186E8E" w:rsidRDefault="00C2611A" w:rsidP="00674A8C">
            <w:pPr>
              <w:jc w:val="center"/>
              <w:rPr>
                <w:b/>
                <w:bCs/>
                <w:sz w:val="22"/>
                <w:szCs w:val="22"/>
              </w:rPr>
            </w:pPr>
            <w:r w:rsidRPr="00186E8E">
              <w:rPr>
                <w:b/>
                <w:bCs/>
                <w:sz w:val="22"/>
                <w:szCs w:val="22"/>
              </w:rPr>
              <w:t>Quality of care assessments using field visits</w:t>
            </w:r>
          </w:p>
        </w:tc>
      </w:tr>
      <w:tr w:rsidR="00C2611A" w:rsidRPr="00186E8E" w14:paraId="38B33502" w14:textId="77777777" w:rsidTr="6830A554">
        <w:tc>
          <w:tcPr>
            <w:tcW w:w="2448" w:type="dxa"/>
            <w:shd w:val="clear" w:color="auto" w:fill="auto"/>
          </w:tcPr>
          <w:p w14:paraId="054C0A76" w14:textId="77777777" w:rsidR="00C2611A" w:rsidRPr="00186E8E" w:rsidRDefault="00C2611A" w:rsidP="00674A8C">
            <w:pPr>
              <w:rPr>
                <w:sz w:val="22"/>
                <w:szCs w:val="22"/>
              </w:rPr>
            </w:pPr>
            <w:r w:rsidRPr="00186E8E">
              <w:rPr>
                <w:sz w:val="22"/>
                <w:szCs w:val="22"/>
              </w:rPr>
              <w:t>Observation of practice</w:t>
            </w:r>
          </w:p>
        </w:tc>
        <w:tc>
          <w:tcPr>
            <w:tcW w:w="2610" w:type="dxa"/>
            <w:shd w:val="clear" w:color="auto" w:fill="auto"/>
          </w:tcPr>
          <w:p w14:paraId="513A1188" w14:textId="77777777" w:rsidR="00C2611A" w:rsidRPr="00186E8E" w:rsidRDefault="00C2611A" w:rsidP="008E7FD5">
            <w:pPr>
              <w:pStyle w:val="ListParagraph"/>
              <w:numPr>
                <w:ilvl w:val="0"/>
                <w:numId w:val="46"/>
              </w:numPr>
              <w:rPr>
                <w:sz w:val="22"/>
                <w:szCs w:val="22"/>
              </w:rPr>
            </w:pPr>
          </w:p>
        </w:tc>
        <w:tc>
          <w:tcPr>
            <w:tcW w:w="2340" w:type="dxa"/>
            <w:shd w:val="clear" w:color="auto" w:fill="auto"/>
          </w:tcPr>
          <w:p w14:paraId="3BBF5EE1" w14:textId="77777777" w:rsidR="00C2611A" w:rsidRPr="00186E8E" w:rsidRDefault="00C2611A" w:rsidP="008E7FD5">
            <w:pPr>
              <w:pStyle w:val="ListParagraph"/>
              <w:numPr>
                <w:ilvl w:val="0"/>
                <w:numId w:val="46"/>
              </w:numPr>
              <w:rPr>
                <w:sz w:val="22"/>
                <w:szCs w:val="22"/>
              </w:rPr>
            </w:pPr>
          </w:p>
        </w:tc>
        <w:tc>
          <w:tcPr>
            <w:tcW w:w="2642" w:type="dxa"/>
            <w:shd w:val="clear" w:color="auto" w:fill="auto"/>
          </w:tcPr>
          <w:p w14:paraId="37A7BABA" w14:textId="77777777" w:rsidR="00C2611A" w:rsidRPr="00186E8E" w:rsidRDefault="00C2611A" w:rsidP="008E7FD5">
            <w:pPr>
              <w:pStyle w:val="ListParagraph"/>
              <w:numPr>
                <w:ilvl w:val="0"/>
                <w:numId w:val="46"/>
              </w:numPr>
              <w:rPr>
                <w:sz w:val="22"/>
                <w:szCs w:val="22"/>
              </w:rPr>
            </w:pPr>
          </w:p>
        </w:tc>
      </w:tr>
      <w:tr w:rsidR="00C2611A" w:rsidRPr="00186E8E" w14:paraId="61A7BC2F" w14:textId="77777777" w:rsidTr="6830A554">
        <w:tc>
          <w:tcPr>
            <w:tcW w:w="2448" w:type="dxa"/>
            <w:shd w:val="clear" w:color="auto" w:fill="auto"/>
          </w:tcPr>
          <w:p w14:paraId="4E05537C" w14:textId="77777777" w:rsidR="00C2611A" w:rsidRPr="00186E8E" w:rsidRDefault="00C2611A" w:rsidP="00674A8C">
            <w:pPr>
              <w:rPr>
                <w:sz w:val="22"/>
                <w:szCs w:val="22"/>
              </w:rPr>
            </w:pPr>
            <w:r w:rsidRPr="00186E8E">
              <w:rPr>
                <w:sz w:val="22"/>
                <w:szCs w:val="22"/>
              </w:rPr>
              <w:t>Exit interviews</w:t>
            </w:r>
          </w:p>
        </w:tc>
        <w:tc>
          <w:tcPr>
            <w:tcW w:w="2610" w:type="dxa"/>
            <w:shd w:val="clear" w:color="auto" w:fill="auto"/>
          </w:tcPr>
          <w:p w14:paraId="3D609A02" w14:textId="77777777" w:rsidR="00C2611A" w:rsidRPr="00186E8E" w:rsidRDefault="00C2611A" w:rsidP="008E7FD5">
            <w:pPr>
              <w:pStyle w:val="ListParagraph"/>
              <w:numPr>
                <w:ilvl w:val="0"/>
                <w:numId w:val="46"/>
              </w:numPr>
              <w:rPr>
                <w:sz w:val="22"/>
                <w:szCs w:val="22"/>
              </w:rPr>
            </w:pPr>
          </w:p>
        </w:tc>
        <w:tc>
          <w:tcPr>
            <w:tcW w:w="2340" w:type="dxa"/>
            <w:shd w:val="clear" w:color="auto" w:fill="auto"/>
          </w:tcPr>
          <w:p w14:paraId="3E011006" w14:textId="77777777" w:rsidR="00C2611A" w:rsidRPr="00186E8E" w:rsidRDefault="00C2611A" w:rsidP="008E7FD5">
            <w:pPr>
              <w:pStyle w:val="ListParagraph"/>
              <w:numPr>
                <w:ilvl w:val="0"/>
                <w:numId w:val="46"/>
              </w:numPr>
              <w:rPr>
                <w:sz w:val="22"/>
                <w:szCs w:val="22"/>
              </w:rPr>
            </w:pPr>
          </w:p>
        </w:tc>
        <w:tc>
          <w:tcPr>
            <w:tcW w:w="2642" w:type="dxa"/>
            <w:shd w:val="clear" w:color="auto" w:fill="auto"/>
          </w:tcPr>
          <w:p w14:paraId="49D09317" w14:textId="77777777" w:rsidR="00C2611A" w:rsidRPr="00186E8E" w:rsidRDefault="00C2611A" w:rsidP="00674A8C">
            <w:pPr>
              <w:ind w:left="360"/>
              <w:rPr>
                <w:sz w:val="22"/>
                <w:szCs w:val="22"/>
              </w:rPr>
            </w:pPr>
          </w:p>
        </w:tc>
      </w:tr>
      <w:tr w:rsidR="00451879" w:rsidRPr="00186E8E" w14:paraId="496758F5" w14:textId="77777777" w:rsidTr="6830A554">
        <w:tc>
          <w:tcPr>
            <w:tcW w:w="2448" w:type="dxa"/>
            <w:shd w:val="clear" w:color="auto" w:fill="auto"/>
          </w:tcPr>
          <w:p w14:paraId="7AEB4750" w14:textId="77777777" w:rsidR="00451879" w:rsidRPr="00186E8E" w:rsidRDefault="00451879" w:rsidP="00674A8C">
            <w:pPr>
              <w:rPr>
                <w:sz w:val="22"/>
                <w:szCs w:val="22"/>
              </w:rPr>
            </w:pPr>
            <w:r w:rsidRPr="00186E8E">
              <w:rPr>
                <w:sz w:val="22"/>
                <w:szCs w:val="22"/>
              </w:rPr>
              <w:t>Provider interviews</w:t>
            </w:r>
          </w:p>
        </w:tc>
        <w:tc>
          <w:tcPr>
            <w:tcW w:w="2610" w:type="dxa"/>
            <w:shd w:val="clear" w:color="auto" w:fill="auto"/>
          </w:tcPr>
          <w:p w14:paraId="2F1BCC03" w14:textId="77777777" w:rsidR="00451879" w:rsidRPr="00186E8E" w:rsidRDefault="00451879" w:rsidP="008E7FD5">
            <w:pPr>
              <w:pStyle w:val="ListParagraph"/>
              <w:numPr>
                <w:ilvl w:val="0"/>
                <w:numId w:val="46"/>
              </w:numPr>
              <w:rPr>
                <w:sz w:val="22"/>
                <w:szCs w:val="22"/>
              </w:rPr>
            </w:pPr>
          </w:p>
        </w:tc>
        <w:tc>
          <w:tcPr>
            <w:tcW w:w="2340" w:type="dxa"/>
            <w:shd w:val="clear" w:color="auto" w:fill="auto"/>
          </w:tcPr>
          <w:p w14:paraId="586E63FC" w14:textId="77777777" w:rsidR="00451879" w:rsidRPr="00186E8E" w:rsidRDefault="00451879" w:rsidP="008E7FD5">
            <w:pPr>
              <w:pStyle w:val="ListParagraph"/>
              <w:numPr>
                <w:ilvl w:val="0"/>
                <w:numId w:val="46"/>
              </w:numPr>
              <w:rPr>
                <w:sz w:val="22"/>
                <w:szCs w:val="22"/>
              </w:rPr>
            </w:pPr>
          </w:p>
        </w:tc>
        <w:tc>
          <w:tcPr>
            <w:tcW w:w="2642" w:type="dxa"/>
            <w:shd w:val="clear" w:color="auto" w:fill="auto"/>
          </w:tcPr>
          <w:p w14:paraId="1DFE8CAC" w14:textId="77777777" w:rsidR="00451879" w:rsidRPr="00186E8E" w:rsidRDefault="00451879" w:rsidP="008E7FD5">
            <w:pPr>
              <w:numPr>
                <w:ilvl w:val="0"/>
                <w:numId w:val="46"/>
              </w:numPr>
              <w:rPr>
                <w:sz w:val="22"/>
                <w:szCs w:val="22"/>
              </w:rPr>
            </w:pPr>
          </w:p>
        </w:tc>
      </w:tr>
      <w:tr w:rsidR="00AC4658" w:rsidRPr="00186E8E" w14:paraId="6855A601" w14:textId="77777777" w:rsidTr="6830A554">
        <w:tc>
          <w:tcPr>
            <w:tcW w:w="2448" w:type="dxa"/>
            <w:shd w:val="clear" w:color="auto" w:fill="auto"/>
          </w:tcPr>
          <w:p w14:paraId="1CCC8ADE" w14:textId="77777777" w:rsidR="00AC4658" w:rsidRPr="00186E8E" w:rsidRDefault="00AC4658" w:rsidP="00674A8C">
            <w:pPr>
              <w:rPr>
                <w:sz w:val="22"/>
                <w:szCs w:val="22"/>
              </w:rPr>
            </w:pPr>
            <w:r w:rsidRPr="00186E8E">
              <w:rPr>
                <w:sz w:val="22"/>
                <w:szCs w:val="22"/>
              </w:rPr>
              <w:t>Clinical vignettes</w:t>
            </w:r>
          </w:p>
        </w:tc>
        <w:tc>
          <w:tcPr>
            <w:tcW w:w="2610" w:type="dxa"/>
            <w:shd w:val="clear" w:color="auto" w:fill="auto"/>
          </w:tcPr>
          <w:p w14:paraId="6DF834A5" w14:textId="77777777" w:rsidR="00AC4658" w:rsidRPr="00186E8E" w:rsidRDefault="00AC4658" w:rsidP="008E7FD5">
            <w:pPr>
              <w:pStyle w:val="ListParagraph"/>
              <w:numPr>
                <w:ilvl w:val="0"/>
                <w:numId w:val="46"/>
              </w:numPr>
              <w:rPr>
                <w:sz w:val="22"/>
                <w:szCs w:val="22"/>
              </w:rPr>
            </w:pPr>
          </w:p>
        </w:tc>
        <w:tc>
          <w:tcPr>
            <w:tcW w:w="2340" w:type="dxa"/>
            <w:shd w:val="clear" w:color="auto" w:fill="auto"/>
          </w:tcPr>
          <w:p w14:paraId="6608A183" w14:textId="77777777" w:rsidR="00AC4658" w:rsidRPr="00186E8E" w:rsidRDefault="00AC4658" w:rsidP="003C6788">
            <w:pPr>
              <w:ind w:left="360"/>
              <w:rPr>
                <w:sz w:val="22"/>
                <w:szCs w:val="22"/>
              </w:rPr>
            </w:pPr>
          </w:p>
        </w:tc>
        <w:tc>
          <w:tcPr>
            <w:tcW w:w="2642" w:type="dxa"/>
            <w:shd w:val="clear" w:color="auto" w:fill="auto"/>
          </w:tcPr>
          <w:p w14:paraId="74291D4A" w14:textId="77777777" w:rsidR="00AC4658" w:rsidRPr="00186E8E" w:rsidRDefault="00AC4658" w:rsidP="008E7FD5">
            <w:pPr>
              <w:pStyle w:val="ListParagraph"/>
              <w:numPr>
                <w:ilvl w:val="0"/>
                <w:numId w:val="46"/>
              </w:numPr>
              <w:rPr>
                <w:sz w:val="22"/>
                <w:szCs w:val="22"/>
              </w:rPr>
            </w:pPr>
          </w:p>
        </w:tc>
      </w:tr>
      <w:tr w:rsidR="00AC4658" w:rsidRPr="00186E8E" w14:paraId="1FF5A5B9" w14:textId="77777777" w:rsidTr="6830A554">
        <w:trPr>
          <w:trHeight w:val="184"/>
        </w:trPr>
        <w:tc>
          <w:tcPr>
            <w:tcW w:w="2448" w:type="dxa"/>
            <w:shd w:val="clear" w:color="auto" w:fill="auto"/>
          </w:tcPr>
          <w:p w14:paraId="38CE5399" w14:textId="77777777" w:rsidR="00AC4658" w:rsidRPr="00186E8E" w:rsidRDefault="00AC4658" w:rsidP="00674A8C">
            <w:pPr>
              <w:rPr>
                <w:sz w:val="22"/>
                <w:szCs w:val="22"/>
              </w:rPr>
            </w:pPr>
            <w:r w:rsidRPr="00186E8E">
              <w:rPr>
                <w:sz w:val="22"/>
                <w:szCs w:val="22"/>
              </w:rPr>
              <w:t xml:space="preserve">Simulated </w:t>
            </w:r>
            <w:r w:rsidR="00451879" w:rsidRPr="00186E8E">
              <w:rPr>
                <w:sz w:val="22"/>
                <w:szCs w:val="22"/>
              </w:rPr>
              <w:t>clients</w:t>
            </w:r>
          </w:p>
        </w:tc>
        <w:tc>
          <w:tcPr>
            <w:tcW w:w="2610" w:type="dxa"/>
            <w:shd w:val="clear" w:color="auto" w:fill="auto"/>
          </w:tcPr>
          <w:p w14:paraId="5E69E940" w14:textId="77777777" w:rsidR="00AC4658" w:rsidRPr="00186E8E" w:rsidRDefault="00AC4658" w:rsidP="008E7FD5">
            <w:pPr>
              <w:pStyle w:val="ListParagraph"/>
              <w:numPr>
                <w:ilvl w:val="0"/>
                <w:numId w:val="46"/>
              </w:numPr>
              <w:rPr>
                <w:sz w:val="22"/>
                <w:szCs w:val="22"/>
              </w:rPr>
            </w:pPr>
          </w:p>
        </w:tc>
        <w:tc>
          <w:tcPr>
            <w:tcW w:w="2340" w:type="dxa"/>
            <w:shd w:val="clear" w:color="auto" w:fill="auto"/>
          </w:tcPr>
          <w:p w14:paraId="20261FD5" w14:textId="77777777" w:rsidR="00AC4658" w:rsidRPr="00186E8E" w:rsidRDefault="00AC4658" w:rsidP="00674A8C">
            <w:pPr>
              <w:ind w:left="360"/>
              <w:rPr>
                <w:sz w:val="22"/>
                <w:szCs w:val="22"/>
              </w:rPr>
            </w:pPr>
          </w:p>
        </w:tc>
        <w:tc>
          <w:tcPr>
            <w:tcW w:w="2642" w:type="dxa"/>
            <w:shd w:val="clear" w:color="auto" w:fill="auto"/>
          </w:tcPr>
          <w:p w14:paraId="719FF136" w14:textId="77777777" w:rsidR="00AC4658" w:rsidRPr="00186E8E" w:rsidRDefault="00AC4658" w:rsidP="00674A8C">
            <w:pPr>
              <w:rPr>
                <w:sz w:val="22"/>
                <w:szCs w:val="22"/>
              </w:rPr>
            </w:pPr>
          </w:p>
        </w:tc>
      </w:tr>
      <w:tr w:rsidR="00451879" w:rsidRPr="00186E8E" w14:paraId="1CF7BDAB" w14:textId="77777777" w:rsidTr="6830A554">
        <w:tc>
          <w:tcPr>
            <w:tcW w:w="2448" w:type="dxa"/>
            <w:shd w:val="clear" w:color="auto" w:fill="auto"/>
          </w:tcPr>
          <w:p w14:paraId="2DE35C7C" w14:textId="77777777" w:rsidR="00451879" w:rsidRPr="00186E8E" w:rsidRDefault="00451879" w:rsidP="00451879">
            <w:pPr>
              <w:rPr>
                <w:sz w:val="22"/>
                <w:szCs w:val="22"/>
              </w:rPr>
            </w:pPr>
            <w:r w:rsidRPr="00186E8E">
              <w:rPr>
                <w:sz w:val="22"/>
                <w:szCs w:val="22"/>
              </w:rPr>
              <w:t>OSCEs</w:t>
            </w:r>
          </w:p>
        </w:tc>
        <w:tc>
          <w:tcPr>
            <w:tcW w:w="2610" w:type="dxa"/>
            <w:shd w:val="clear" w:color="auto" w:fill="auto"/>
          </w:tcPr>
          <w:p w14:paraId="065FD652" w14:textId="77777777" w:rsidR="00451879" w:rsidRPr="00186E8E" w:rsidRDefault="00451879" w:rsidP="00451879">
            <w:pPr>
              <w:pStyle w:val="ListParagraph"/>
              <w:rPr>
                <w:sz w:val="22"/>
                <w:szCs w:val="22"/>
              </w:rPr>
            </w:pPr>
          </w:p>
        </w:tc>
        <w:tc>
          <w:tcPr>
            <w:tcW w:w="2340" w:type="dxa"/>
            <w:shd w:val="clear" w:color="auto" w:fill="auto"/>
          </w:tcPr>
          <w:p w14:paraId="25ADB007" w14:textId="77777777" w:rsidR="00451879" w:rsidRPr="00186E8E" w:rsidRDefault="00451879" w:rsidP="00451879">
            <w:pPr>
              <w:pStyle w:val="ListParagraph"/>
              <w:rPr>
                <w:sz w:val="22"/>
                <w:szCs w:val="22"/>
              </w:rPr>
            </w:pPr>
          </w:p>
        </w:tc>
        <w:tc>
          <w:tcPr>
            <w:tcW w:w="2642" w:type="dxa"/>
            <w:shd w:val="clear" w:color="auto" w:fill="auto"/>
          </w:tcPr>
          <w:p w14:paraId="1346C4C7" w14:textId="77777777" w:rsidR="00451879" w:rsidRPr="00186E8E" w:rsidRDefault="00451879" w:rsidP="008E7FD5">
            <w:pPr>
              <w:pStyle w:val="ListParagraph"/>
              <w:numPr>
                <w:ilvl w:val="0"/>
                <w:numId w:val="46"/>
              </w:numPr>
              <w:rPr>
                <w:sz w:val="22"/>
                <w:szCs w:val="22"/>
              </w:rPr>
            </w:pPr>
          </w:p>
        </w:tc>
      </w:tr>
    </w:tbl>
    <w:p w14:paraId="67340583" w14:textId="77777777" w:rsidR="00F8277E" w:rsidRPr="00186E8E" w:rsidRDefault="00F912B3" w:rsidP="00186E8E">
      <w:pPr>
        <w:pStyle w:val="Heading1"/>
        <w:rPr>
          <w:lang w:val="en-GB"/>
        </w:rPr>
      </w:pPr>
      <w:r w:rsidRPr="00186E8E">
        <w:rPr>
          <w:i/>
          <w:lang w:val="en-GB"/>
        </w:rPr>
        <w:br w:type="page"/>
      </w:r>
      <w:bookmarkStart w:id="2" w:name="_Toc55929980"/>
      <w:r w:rsidR="00974D56" w:rsidRPr="00186E8E">
        <w:rPr>
          <w:lang w:val="en-GB"/>
        </w:rPr>
        <w:lastRenderedPageBreak/>
        <w:t>Background</w:t>
      </w:r>
      <w:bookmarkEnd w:id="2"/>
    </w:p>
    <w:p w14:paraId="51C45BDD" w14:textId="77777777" w:rsidR="00F8277E" w:rsidRPr="00186E8E" w:rsidRDefault="00F8277E" w:rsidP="00F8277E">
      <w:pPr>
        <w:rPr>
          <w:b/>
          <w:sz w:val="28"/>
          <w:szCs w:val="28"/>
          <w:lang w:val="en-GB"/>
        </w:rPr>
      </w:pPr>
    </w:p>
    <w:p w14:paraId="75050EFD" w14:textId="62B1DE58" w:rsidR="00101C99" w:rsidRPr="00186E8E" w:rsidRDefault="00F8277E" w:rsidP="00101C99">
      <w:pPr>
        <w:rPr>
          <w:color w:val="000000"/>
        </w:rPr>
      </w:pPr>
      <w:r w:rsidRPr="00186E8E">
        <w:rPr>
          <w:lang w:val="en-GB"/>
        </w:rPr>
        <w:t>Th</w:t>
      </w:r>
      <w:r w:rsidR="001D793B" w:rsidRPr="00186E8E">
        <w:rPr>
          <w:lang w:val="en-GB"/>
        </w:rPr>
        <w:t>is</w:t>
      </w:r>
      <w:r w:rsidRPr="00186E8E">
        <w:rPr>
          <w:lang w:val="en-GB"/>
        </w:rPr>
        <w:t xml:space="preserve"> </w:t>
      </w:r>
      <w:r w:rsidR="009B5E9C" w:rsidRPr="00186E8E">
        <w:rPr>
          <w:lang w:val="en-GB"/>
        </w:rPr>
        <w:t>survey</w:t>
      </w:r>
      <w:r w:rsidR="00A06796" w:rsidRPr="00186E8E">
        <w:rPr>
          <w:lang w:val="en-GB"/>
        </w:rPr>
        <w:t xml:space="preserve"> </w:t>
      </w:r>
      <w:r w:rsidR="009B5E9C" w:rsidRPr="00186E8E">
        <w:rPr>
          <w:lang w:val="en-GB"/>
        </w:rPr>
        <w:t>collects</w:t>
      </w:r>
      <w:r w:rsidR="00901E26" w:rsidRPr="00186E8E">
        <w:rPr>
          <w:lang w:val="en-GB"/>
        </w:rPr>
        <w:t xml:space="preserve"> data on the </w:t>
      </w:r>
      <w:r w:rsidR="00C2611A" w:rsidRPr="00186E8E">
        <w:rPr>
          <w:lang w:val="en-GB"/>
        </w:rPr>
        <w:t xml:space="preserve">implementation strength and quality of </w:t>
      </w:r>
      <w:r w:rsidR="00901E26" w:rsidRPr="00186E8E">
        <w:rPr>
          <w:lang w:val="en-GB"/>
        </w:rPr>
        <w:t xml:space="preserve">key </w:t>
      </w:r>
      <w:r w:rsidR="00C0558F" w:rsidRPr="00186E8E">
        <w:rPr>
          <w:lang w:val="en-GB"/>
        </w:rPr>
        <w:t xml:space="preserve">community-based </w:t>
      </w:r>
      <w:r w:rsidR="006E73D7" w:rsidRPr="00186E8E">
        <w:rPr>
          <w:lang w:val="en-GB"/>
        </w:rPr>
        <w:t>newborn</w:t>
      </w:r>
      <w:r w:rsidR="002A33FB" w:rsidRPr="00186E8E">
        <w:rPr>
          <w:lang w:val="en-GB"/>
        </w:rPr>
        <w:t>,</w:t>
      </w:r>
      <w:r w:rsidR="00186E8E" w:rsidRPr="00186E8E">
        <w:rPr>
          <w:lang w:val="en-GB"/>
        </w:rPr>
        <w:t xml:space="preserve"> </w:t>
      </w:r>
      <w:r w:rsidR="00C0558F" w:rsidRPr="00186E8E">
        <w:rPr>
          <w:lang w:val="en-GB"/>
        </w:rPr>
        <w:t xml:space="preserve">child </w:t>
      </w:r>
      <w:r w:rsidR="00B849AE" w:rsidRPr="00186E8E">
        <w:rPr>
          <w:lang w:val="en-GB"/>
        </w:rPr>
        <w:t xml:space="preserve">and nutrition </w:t>
      </w:r>
      <w:r w:rsidR="00A06796" w:rsidRPr="00186E8E">
        <w:rPr>
          <w:lang w:val="en-GB"/>
        </w:rPr>
        <w:t>services</w:t>
      </w:r>
      <w:r w:rsidR="00901E26" w:rsidRPr="00186E8E">
        <w:rPr>
          <w:lang w:val="en-GB"/>
        </w:rPr>
        <w:t xml:space="preserve">. </w:t>
      </w:r>
      <w:r w:rsidR="009B5E9C" w:rsidRPr="00186E8E">
        <w:rPr>
          <w:lang w:val="en-GB"/>
        </w:rPr>
        <w:t>The implementation strength assessment determines t</w:t>
      </w:r>
      <w:r w:rsidR="00E26DEF" w:rsidRPr="00186E8E">
        <w:rPr>
          <w:lang w:val="en-GB"/>
        </w:rPr>
        <w:t xml:space="preserve">he </w:t>
      </w:r>
      <w:r w:rsidR="00E26DEF" w:rsidRPr="00186E8E">
        <w:rPr>
          <w:rStyle w:val="A14"/>
          <w:rFonts w:cs="Times New Roman"/>
          <w:b w:val="0"/>
          <w:sz w:val="24"/>
          <w:szCs w:val="24"/>
        </w:rPr>
        <w:t xml:space="preserve">capacity to provide community-based </w:t>
      </w:r>
      <w:r w:rsidR="006E73D7" w:rsidRPr="00186E8E">
        <w:rPr>
          <w:rStyle w:val="A14"/>
          <w:rFonts w:cs="Times New Roman"/>
          <w:b w:val="0"/>
          <w:sz w:val="24"/>
          <w:szCs w:val="24"/>
        </w:rPr>
        <w:t>newborn</w:t>
      </w:r>
      <w:r w:rsidR="002A33FB" w:rsidRPr="00186E8E">
        <w:rPr>
          <w:rStyle w:val="A14"/>
          <w:rFonts w:cs="Times New Roman"/>
          <w:b w:val="0"/>
          <w:sz w:val="24"/>
          <w:szCs w:val="24"/>
        </w:rPr>
        <w:t>,</w:t>
      </w:r>
      <w:r w:rsidR="006E73D7" w:rsidRPr="00186E8E">
        <w:rPr>
          <w:rStyle w:val="A14"/>
          <w:rFonts w:cs="Times New Roman"/>
          <w:b w:val="0"/>
          <w:sz w:val="24"/>
          <w:szCs w:val="24"/>
        </w:rPr>
        <w:t xml:space="preserve"> </w:t>
      </w:r>
      <w:r w:rsidR="001837DF" w:rsidRPr="00186E8E">
        <w:rPr>
          <w:rStyle w:val="A14"/>
          <w:rFonts w:cs="Times New Roman"/>
          <w:b w:val="0"/>
          <w:sz w:val="24"/>
          <w:szCs w:val="24"/>
        </w:rPr>
        <w:t xml:space="preserve">child </w:t>
      </w:r>
      <w:r w:rsidR="00B849AE" w:rsidRPr="00186E8E">
        <w:rPr>
          <w:rStyle w:val="A14"/>
          <w:rFonts w:cs="Times New Roman"/>
          <w:b w:val="0"/>
          <w:sz w:val="24"/>
          <w:szCs w:val="24"/>
        </w:rPr>
        <w:t>and nutrition care</w:t>
      </w:r>
      <w:r w:rsidR="009B5E9C" w:rsidRPr="00186E8E">
        <w:rPr>
          <w:lang w:val="en-GB"/>
        </w:rPr>
        <w:t xml:space="preserve">. </w:t>
      </w:r>
      <w:r w:rsidR="009B5E9C" w:rsidRPr="00186E8E">
        <w:rPr>
          <w:rStyle w:val="A14"/>
          <w:rFonts w:cs="Times New Roman"/>
          <w:b w:val="0"/>
          <w:sz w:val="24"/>
          <w:szCs w:val="24"/>
        </w:rPr>
        <w:t xml:space="preserve">The quality of care assessment determines whether community-based </w:t>
      </w:r>
      <w:r w:rsidR="006E73D7" w:rsidRPr="00186E8E">
        <w:rPr>
          <w:rStyle w:val="A14"/>
          <w:rFonts w:cs="Times New Roman"/>
          <w:b w:val="0"/>
          <w:sz w:val="24"/>
          <w:szCs w:val="24"/>
        </w:rPr>
        <w:t>newborn</w:t>
      </w:r>
      <w:r w:rsidR="002A33FB" w:rsidRPr="00186E8E">
        <w:rPr>
          <w:rStyle w:val="A14"/>
          <w:rFonts w:cs="Times New Roman"/>
          <w:b w:val="0"/>
          <w:sz w:val="24"/>
          <w:szCs w:val="24"/>
        </w:rPr>
        <w:t>,</w:t>
      </w:r>
      <w:r w:rsidR="00027185" w:rsidRPr="00186E8E">
        <w:rPr>
          <w:rStyle w:val="A14"/>
          <w:rFonts w:cs="Times New Roman"/>
          <w:b w:val="0"/>
          <w:sz w:val="24"/>
          <w:szCs w:val="24"/>
        </w:rPr>
        <w:t xml:space="preserve"> </w:t>
      </w:r>
      <w:r w:rsidR="00B849AE" w:rsidRPr="00186E8E">
        <w:rPr>
          <w:rStyle w:val="A14"/>
          <w:rFonts w:cs="Times New Roman"/>
          <w:b w:val="0"/>
          <w:sz w:val="24"/>
          <w:szCs w:val="24"/>
        </w:rPr>
        <w:t xml:space="preserve">child and nutrition </w:t>
      </w:r>
      <w:r w:rsidR="0017121F" w:rsidRPr="00186E8E">
        <w:rPr>
          <w:rStyle w:val="A14"/>
          <w:rFonts w:cs="Times New Roman"/>
          <w:b w:val="0"/>
          <w:sz w:val="24"/>
          <w:szCs w:val="24"/>
        </w:rPr>
        <w:t>care</w:t>
      </w:r>
      <w:r w:rsidR="009B5E9C" w:rsidRPr="00186E8E">
        <w:rPr>
          <w:rStyle w:val="A14"/>
          <w:rFonts w:cs="Times New Roman"/>
          <w:b w:val="0"/>
          <w:sz w:val="24"/>
          <w:szCs w:val="24"/>
        </w:rPr>
        <w:t xml:space="preserve"> meet</w:t>
      </w:r>
      <w:r w:rsidR="0017121F" w:rsidRPr="00186E8E">
        <w:rPr>
          <w:rStyle w:val="A14"/>
          <w:rFonts w:cs="Times New Roman"/>
          <w:b w:val="0"/>
          <w:sz w:val="24"/>
          <w:szCs w:val="24"/>
        </w:rPr>
        <w:t xml:space="preserve">s </w:t>
      </w:r>
      <w:r w:rsidR="009B5E9C" w:rsidRPr="00186E8E">
        <w:rPr>
          <w:rStyle w:val="A14"/>
          <w:rFonts w:cs="Times New Roman"/>
          <w:b w:val="0"/>
          <w:sz w:val="24"/>
          <w:szCs w:val="24"/>
        </w:rPr>
        <w:t>quality standards</w:t>
      </w:r>
      <w:r w:rsidR="00C2611A" w:rsidRPr="00186E8E">
        <w:rPr>
          <w:lang w:val="en-GB"/>
        </w:rPr>
        <w:t xml:space="preserve">. </w:t>
      </w:r>
      <w:r w:rsidR="00D774AB" w:rsidRPr="00186E8E">
        <w:rPr>
          <w:lang w:val="en-GB"/>
        </w:rPr>
        <w:t>Survey methods</w:t>
      </w:r>
      <w:r w:rsidR="00A06796" w:rsidRPr="00186E8E">
        <w:t xml:space="preserve"> </w:t>
      </w:r>
      <w:r w:rsidR="0014531F" w:rsidRPr="00186E8E">
        <w:t>w</w:t>
      </w:r>
      <w:r w:rsidR="00D774AB" w:rsidRPr="00186E8E">
        <w:t>ere</w:t>
      </w:r>
      <w:r w:rsidR="00101C99" w:rsidRPr="00186E8E">
        <w:t xml:space="preserve"> developed and tested closely with partners in Africa by the Institute for International Programs at the Johns Hopkins University Bloomberg School of Public Health and Global Affairs Canada (GAC). </w:t>
      </w:r>
    </w:p>
    <w:p w14:paraId="5E1CFAB7" w14:textId="77777777" w:rsidR="00BE69C7" w:rsidRPr="00186E8E" w:rsidRDefault="00BE69C7" w:rsidP="004D1912"/>
    <w:p w14:paraId="18CB3399" w14:textId="2BAC14E9" w:rsidR="00A06796" w:rsidRPr="00186E8E" w:rsidRDefault="00A30EA4" w:rsidP="00495541">
      <w:pPr>
        <w:rPr>
          <w:lang w:val="en-GB"/>
        </w:rPr>
      </w:pPr>
      <w:r w:rsidRPr="00186E8E">
        <w:rPr>
          <w:lang w:val="en-GB"/>
        </w:rPr>
        <w:t xml:space="preserve">The </w:t>
      </w:r>
      <w:r w:rsidR="009B5E9C" w:rsidRPr="00186E8E">
        <w:rPr>
          <w:lang w:val="en-GB"/>
        </w:rPr>
        <w:t>survey</w:t>
      </w:r>
      <w:r w:rsidRPr="00186E8E">
        <w:rPr>
          <w:lang w:val="en-GB"/>
        </w:rPr>
        <w:t xml:space="preserve"> is designed to be conducted at the </w:t>
      </w:r>
      <w:r w:rsidR="00A06796" w:rsidRPr="00186E8E">
        <w:rPr>
          <w:lang w:val="en-GB"/>
        </w:rPr>
        <w:t xml:space="preserve">national or </w:t>
      </w:r>
      <w:r w:rsidRPr="00186E8E">
        <w:rPr>
          <w:lang w:val="en-GB"/>
        </w:rPr>
        <w:t xml:space="preserve">sub-national level (district or regional levels) every </w:t>
      </w:r>
      <w:r w:rsidR="00A06796" w:rsidRPr="00186E8E">
        <w:rPr>
          <w:lang w:val="en-GB"/>
        </w:rPr>
        <w:t>1-</w:t>
      </w:r>
      <w:r w:rsidRPr="00186E8E">
        <w:rPr>
          <w:lang w:val="en-GB"/>
        </w:rPr>
        <w:t>2</w:t>
      </w:r>
      <w:r w:rsidR="00A06796" w:rsidRPr="00186E8E">
        <w:rPr>
          <w:lang w:val="en-GB"/>
        </w:rPr>
        <w:t xml:space="preserve"> years</w:t>
      </w:r>
      <w:r w:rsidRPr="00186E8E">
        <w:rPr>
          <w:lang w:val="en-GB"/>
        </w:rPr>
        <w:t xml:space="preserve">. </w:t>
      </w:r>
      <w:r w:rsidR="00495541" w:rsidRPr="00186E8E">
        <w:rPr>
          <w:lang w:val="en-GB"/>
        </w:rPr>
        <w:t xml:space="preserve">Data are used to </w:t>
      </w:r>
      <w:r w:rsidR="00495541" w:rsidRPr="00186E8E">
        <w:rPr>
          <w:bCs/>
          <w:color w:val="000000"/>
        </w:rPr>
        <w:t>support</w:t>
      </w:r>
      <w:r w:rsidR="00495541" w:rsidRPr="00186E8E">
        <w:rPr>
          <w:b/>
          <w:color w:val="000000"/>
        </w:rPr>
        <w:t xml:space="preserve"> </w:t>
      </w:r>
      <w:r w:rsidR="00495541" w:rsidRPr="00186E8E">
        <w:rPr>
          <w:rStyle w:val="A14"/>
          <w:rFonts w:cs="Times New Roman"/>
          <w:b w:val="0"/>
          <w:sz w:val="24"/>
          <w:szCs w:val="24"/>
        </w:rPr>
        <w:t>planning, imple</w:t>
      </w:r>
      <w:r w:rsidR="00495541" w:rsidRPr="00186E8E">
        <w:rPr>
          <w:rStyle w:val="A14"/>
          <w:rFonts w:cs="Times New Roman"/>
          <w:b w:val="0"/>
          <w:sz w:val="24"/>
          <w:szCs w:val="24"/>
        </w:rPr>
        <w:softHyphen/>
        <w:t xml:space="preserve">mentation, improvement, and monitoring and evaluation of community-based services.  </w:t>
      </w:r>
    </w:p>
    <w:p w14:paraId="46872463" w14:textId="77777777" w:rsidR="00495541" w:rsidRPr="00186E8E" w:rsidRDefault="00495541" w:rsidP="00495541"/>
    <w:p w14:paraId="498BBF75" w14:textId="77777777" w:rsidR="001D5DF3" w:rsidRPr="00186E8E" w:rsidRDefault="001D5DF3" w:rsidP="001D5DF3">
      <w:pPr>
        <w:rPr>
          <w:b/>
          <w:bCs/>
        </w:rPr>
      </w:pPr>
      <w:r w:rsidRPr="00186E8E">
        <w:rPr>
          <w:b/>
          <w:bCs/>
        </w:rPr>
        <w:t>What information is collected by the survey?</w:t>
      </w:r>
    </w:p>
    <w:p w14:paraId="113CCF03" w14:textId="77777777" w:rsidR="001D5DF3" w:rsidRPr="00186E8E" w:rsidRDefault="001D5DF3" w:rsidP="001D5DF3">
      <w:pPr>
        <w:rPr>
          <w:b/>
          <w:iCs/>
        </w:rPr>
      </w:pPr>
    </w:p>
    <w:p w14:paraId="64DE61F5" w14:textId="3462354B" w:rsidR="001D5DF3" w:rsidRPr="00186E8E" w:rsidRDefault="00712977" w:rsidP="001D5DF3">
      <w:r w:rsidRPr="00186E8E">
        <w:t>Eight questionnaires</w:t>
      </w:r>
      <w:r w:rsidR="002B0D71" w:rsidRPr="00186E8E">
        <w:t xml:space="preserve"> are used to collect survey information (table 1). </w:t>
      </w:r>
      <w:r w:rsidR="00AC4658" w:rsidRPr="00186E8E">
        <w:t xml:space="preserve">Implementation strength assessments </w:t>
      </w:r>
      <w:r w:rsidR="00451879" w:rsidRPr="00186E8E">
        <w:t xml:space="preserve">require </w:t>
      </w:r>
      <w:r w:rsidR="00AC4658" w:rsidRPr="00186E8E">
        <w:t>complet</w:t>
      </w:r>
      <w:r w:rsidR="00451879" w:rsidRPr="00186E8E">
        <w:t>ion of</w:t>
      </w:r>
      <w:r w:rsidR="00AC4658" w:rsidRPr="00186E8E">
        <w:t xml:space="preserve"> questionnaires </w:t>
      </w:r>
      <w:r w:rsidR="00D774AB" w:rsidRPr="00186E8E">
        <w:t>with</w:t>
      </w:r>
      <w:r w:rsidR="00AC4658" w:rsidRPr="00186E8E">
        <w:t xml:space="preserve"> </w:t>
      </w:r>
      <w:r w:rsidR="000B5901" w:rsidRPr="00186E8E">
        <w:t>CHWs</w:t>
      </w:r>
      <w:r w:rsidR="00AC4658" w:rsidRPr="00186E8E">
        <w:t xml:space="preserve">. Quality of care assessments </w:t>
      </w:r>
      <w:r w:rsidR="00451879" w:rsidRPr="00186E8E">
        <w:t xml:space="preserve">require </w:t>
      </w:r>
      <w:r w:rsidR="00AC4658" w:rsidRPr="00186E8E">
        <w:t>complet</w:t>
      </w:r>
      <w:r w:rsidR="00451879" w:rsidRPr="00186E8E">
        <w:t>ion of</w:t>
      </w:r>
      <w:r w:rsidR="00AC4658" w:rsidRPr="00186E8E">
        <w:t xml:space="preserve"> observation of </w:t>
      </w:r>
      <w:r w:rsidR="00185E33" w:rsidRPr="00186E8E">
        <w:t>CHW</w:t>
      </w:r>
      <w:r w:rsidR="00D774AB" w:rsidRPr="00186E8E">
        <w:t xml:space="preserve"> </w:t>
      </w:r>
      <w:r w:rsidR="00AC4658" w:rsidRPr="00186E8E">
        <w:t xml:space="preserve">practice </w:t>
      </w:r>
      <w:r w:rsidR="0014531F" w:rsidRPr="00186E8E">
        <w:t>checklists</w:t>
      </w:r>
      <w:r w:rsidR="001631B8" w:rsidRPr="00186E8E">
        <w:t>, a re-examination of sick children,</w:t>
      </w:r>
      <w:r w:rsidR="0014531F" w:rsidRPr="00186E8E">
        <w:t xml:space="preserve"> </w:t>
      </w:r>
      <w:r w:rsidR="001631B8" w:rsidRPr="00186E8E">
        <w:t xml:space="preserve">and </w:t>
      </w:r>
      <w:r w:rsidR="0014531F" w:rsidRPr="00186E8E">
        <w:t>questionnaires with</w:t>
      </w:r>
      <w:r w:rsidR="00AC4658" w:rsidRPr="00186E8E">
        <w:t xml:space="preserve"> c</w:t>
      </w:r>
      <w:r w:rsidR="00214E1E" w:rsidRPr="00186E8E">
        <w:t>aregivers.</w:t>
      </w:r>
      <w:r w:rsidR="001631B8" w:rsidRPr="00186E8E">
        <w:t>.</w:t>
      </w:r>
    </w:p>
    <w:p w14:paraId="4260D2DD" w14:textId="77777777" w:rsidR="001D5DF3" w:rsidRPr="00186E8E" w:rsidRDefault="001D5DF3" w:rsidP="001D5DF3"/>
    <w:p w14:paraId="1786407B" w14:textId="2F8EC2AC" w:rsidR="001D5DF3" w:rsidRPr="00186E8E" w:rsidRDefault="00D208A0" w:rsidP="001D5DF3">
      <w:r w:rsidRPr="00186E8E">
        <w:t>A sample of health providers is s</w:t>
      </w:r>
      <w:r w:rsidR="00EB5867" w:rsidRPr="00186E8E">
        <w:t>elected</w:t>
      </w:r>
      <w:r w:rsidRPr="00186E8E">
        <w:t xml:space="preserve">.  Implementation strength questionnaires can be administered </w:t>
      </w:r>
      <w:r w:rsidR="005A059B" w:rsidRPr="00186E8E">
        <w:t xml:space="preserve">to providers </w:t>
      </w:r>
      <w:r w:rsidRPr="00186E8E">
        <w:t xml:space="preserve">by phone or direct interview. Quality of care </w:t>
      </w:r>
      <w:r w:rsidR="009B5E9C" w:rsidRPr="00186E8E">
        <w:t>questionnaires require direct observation or interview</w:t>
      </w:r>
      <w:r w:rsidR="005A059B" w:rsidRPr="00186E8E">
        <w:t>, with s</w:t>
      </w:r>
      <w:r w:rsidR="001D5DF3" w:rsidRPr="00186E8E">
        <w:t xml:space="preserve">ampled </w:t>
      </w:r>
      <w:r w:rsidR="00214300" w:rsidRPr="00186E8E">
        <w:t>CHWs</w:t>
      </w:r>
      <w:r w:rsidR="009B5E9C" w:rsidRPr="00186E8E">
        <w:t xml:space="preserve"> </w:t>
      </w:r>
      <w:r w:rsidR="001D5DF3" w:rsidRPr="00186E8E">
        <w:t xml:space="preserve">visited by teams of interviewers, overseen by supervisors. Data for the survey are collected on </w:t>
      </w:r>
      <w:r w:rsidR="00F75C5B" w:rsidRPr="00186E8E">
        <w:t xml:space="preserve">paper questionnaires or </w:t>
      </w:r>
      <w:r w:rsidR="001D5DF3" w:rsidRPr="00186E8E">
        <w:t>tablets which use the CAPI data capture program. Paper questionnaires are retained in the event of a tablet failure.</w:t>
      </w:r>
    </w:p>
    <w:p w14:paraId="14645A25" w14:textId="77777777" w:rsidR="001D5DF3" w:rsidRPr="00186E8E" w:rsidRDefault="001D5DF3" w:rsidP="001D5DF3"/>
    <w:p w14:paraId="68E2FE67" w14:textId="12CF0233" w:rsidR="001D5DF3" w:rsidRPr="00186E8E" w:rsidRDefault="001D5DF3" w:rsidP="001D5DF3">
      <w:pPr>
        <w:rPr>
          <w:b/>
          <w:bCs/>
        </w:rPr>
      </w:pPr>
      <w:r w:rsidRPr="00186E8E">
        <w:rPr>
          <w:b/>
          <w:bCs/>
        </w:rPr>
        <w:t xml:space="preserve">Table 1: </w:t>
      </w:r>
      <w:r w:rsidR="00036C9D" w:rsidRPr="00186E8E">
        <w:rPr>
          <w:b/>
          <w:bCs/>
        </w:rPr>
        <w:t xml:space="preserve">Community-based </w:t>
      </w:r>
      <w:r w:rsidR="003C7F5D" w:rsidRPr="00186E8E">
        <w:rPr>
          <w:b/>
          <w:bCs/>
        </w:rPr>
        <w:t>newborn</w:t>
      </w:r>
      <w:r w:rsidR="002A33FB" w:rsidRPr="00186E8E">
        <w:rPr>
          <w:b/>
          <w:bCs/>
        </w:rPr>
        <w:t>,</w:t>
      </w:r>
      <w:r w:rsidR="00027185" w:rsidRPr="00186E8E">
        <w:rPr>
          <w:b/>
          <w:bCs/>
        </w:rPr>
        <w:t xml:space="preserve"> </w:t>
      </w:r>
      <w:r w:rsidR="00036C9D" w:rsidRPr="00186E8E">
        <w:rPr>
          <w:b/>
          <w:bCs/>
        </w:rPr>
        <w:t>c</w:t>
      </w:r>
      <w:r w:rsidR="001631B8" w:rsidRPr="00186E8E">
        <w:rPr>
          <w:b/>
          <w:bCs/>
        </w:rPr>
        <w:t xml:space="preserve">hild </w:t>
      </w:r>
      <w:r w:rsidR="00414A5D" w:rsidRPr="00186E8E">
        <w:rPr>
          <w:b/>
          <w:bCs/>
        </w:rPr>
        <w:t xml:space="preserve">and nutrition </w:t>
      </w:r>
      <w:r w:rsidR="00A85830" w:rsidRPr="00186E8E">
        <w:rPr>
          <w:b/>
          <w:bCs/>
        </w:rPr>
        <w:t>care survey</w:t>
      </w:r>
      <w:r w:rsidRPr="00186E8E">
        <w:rPr>
          <w:b/>
          <w:bCs/>
        </w:rPr>
        <w:t xml:space="preserve"> questionnaires</w:t>
      </w:r>
      <w:r w:rsidR="00361273" w:rsidRPr="00186E8E">
        <w:rPr>
          <w:b/>
          <w:bCs/>
        </w:rPr>
        <w:t xml:space="preserve"> </w:t>
      </w:r>
    </w:p>
    <w:p w14:paraId="0D48A69B" w14:textId="29400370" w:rsidR="00653A1A" w:rsidRPr="00186E8E" w:rsidRDefault="00653A1A" w:rsidP="001D5DF3">
      <w:pPr>
        <w:rPr>
          <w:b/>
          <w:bCs/>
        </w:rPr>
      </w:pPr>
    </w:p>
    <w:tbl>
      <w:tblPr>
        <w:tblStyle w:val="TableGrid"/>
        <w:tblW w:w="9355" w:type="dxa"/>
        <w:tblLook w:val="04A0" w:firstRow="1" w:lastRow="0" w:firstColumn="1" w:lastColumn="0" w:noHBand="0" w:noVBand="1"/>
      </w:tblPr>
      <w:tblGrid>
        <w:gridCol w:w="1788"/>
        <w:gridCol w:w="3602"/>
        <w:gridCol w:w="1268"/>
        <w:gridCol w:w="1341"/>
        <w:gridCol w:w="1356"/>
      </w:tblGrid>
      <w:tr w:rsidR="006607C3" w:rsidRPr="00186E8E" w14:paraId="19977DAB" w14:textId="77777777" w:rsidTr="006607C3">
        <w:tc>
          <w:tcPr>
            <w:tcW w:w="1788" w:type="dxa"/>
          </w:tcPr>
          <w:p w14:paraId="46419920" w14:textId="6CE91456" w:rsidR="006607C3" w:rsidRPr="00186E8E" w:rsidRDefault="006607C3" w:rsidP="001D5DF3">
            <w:pPr>
              <w:rPr>
                <w:b/>
                <w:bCs/>
              </w:rPr>
            </w:pPr>
            <w:r w:rsidRPr="00186E8E">
              <w:rPr>
                <w:b/>
                <w:bCs/>
              </w:rPr>
              <w:t>Questionnaire</w:t>
            </w:r>
          </w:p>
        </w:tc>
        <w:tc>
          <w:tcPr>
            <w:tcW w:w="3602" w:type="dxa"/>
          </w:tcPr>
          <w:p w14:paraId="5D9C4494" w14:textId="38A79E27" w:rsidR="006607C3" w:rsidRPr="00186E8E" w:rsidRDefault="006607C3" w:rsidP="001D5DF3">
            <w:pPr>
              <w:rPr>
                <w:b/>
                <w:bCs/>
              </w:rPr>
            </w:pPr>
            <w:r w:rsidRPr="00186E8E">
              <w:rPr>
                <w:b/>
                <w:bCs/>
              </w:rPr>
              <w:t>Content</w:t>
            </w:r>
          </w:p>
        </w:tc>
        <w:tc>
          <w:tcPr>
            <w:tcW w:w="1268" w:type="dxa"/>
          </w:tcPr>
          <w:p w14:paraId="4EFFC771" w14:textId="48EA7FD6" w:rsidR="006607C3" w:rsidRPr="00186E8E" w:rsidRDefault="006607C3" w:rsidP="001D5DF3">
            <w:pPr>
              <w:rPr>
                <w:b/>
                <w:bCs/>
              </w:rPr>
            </w:pPr>
            <w:r w:rsidRPr="00186E8E">
              <w:rPr>
                <w:b/>
                <w:bCs/>
              </w:rPr>
              <w:t>Sick child care</w:t>
            </w:r>
          </w:p>
        </w:tc>
        <w:tc>
          <w:tcPr>
            <w:tcW w:w="1341" w:type="dxa"/>
          </w:tcPr>
          <w:p w14:paraId="4593268C" w14:textId="3163F3E4" w:rsidR="006607C3" w:rsidRPr="00186E8E" w:rsidRDefault="006607C3" w:rsidP="001D5DF3">
            <w:pPr>
              <w:rPr>
                <w:b/>
                <w:bCs/>
              </w:rPr>
            </w:pPr>
            <w:r w:rsidRPr="00186E8E">
              <w:rPr>
                <w:b/>
                <w:bCs/>
              </w:rPr>
              <w:t>Newborn home care</w:t>
            </w:r>
          </w:p>
        </w:tc>
        <w:tc>
          <w:tcPr>
            <w:tcW w:w="1356" w:type="dxa"/>
          </w:tcPr>
          <w:p w14:paraId="393AA34C" w14:textId="0E140A33" w:rsidR="006607C3" w:rsidRPr="00186E8E" w:rsidRDefault="006607C3" w:rsidP="001D5DF3">
            <w:pPr>
              <w:rPr>
                <w:b/>
                <w:bCs/>
              </w:rPr>
            </w:pPr>
            <w:r w:rsidRPr="00186E8E">
              <w:rPr>
                <w:b/>
                <w:bCs/>
              </w:rPr>
              <w:t>Nutrition home care</w:t>
            </w:r>
          </w:p>
        </w:tc>
      </w:tr>
      <w:tr w:rsidR="006607C3" w:rsidRPr="00186E8E" w14:paraId="00F22A7A" w14:textId="77777777" w:rsidTr="006607C3">
        <w:tc>
          <w:tcPr>
            <w:tcW w:w="1788" w:type="dxa"/>
          </w:tcPr>
          <w:p w14:paraId="4D46585E" w14:textId="77777777" w:rsidR="006607C3" w:rsidRPr="00186E8E" w:rsidRDefault="006607C3" w:rsidP="001D5DF3">
            <w:pPr>
              <w:rPr>
                <w:b/>
                <w:bCs/>
              </w:rPr>
            </w:pPr>
          </w:p>
          <w:p w14:paraId="4EA2CAA9" w14:textId="2635CF21" w:rsidR="006607C3" w:rsidRPr="00186E8E" w:rsidRDefault="006607C3" w:rsidP="001D5DF3">
            <w:pPr>
              <w:rPr>
                <w:b/>
                <w:bCs/>
              </w:rPr>
            </w:pPr>
            <w:r w:rsidRPr="00186E8E">
              <w:rPr>
                <w:b/>
                <w:bCs/>
              </w:rPr>
              <w:t>CHW interview – screening and care practices</w:t>
            </w:r>
          </w:p>
          <w:p w14:paraId="453BA67A" w14:textId="77777777" w:rsidR="006607C3" w:rsidRPr="00186E8E" w:rsidRDefault="006607C3" w:rsidP="001D5DF3">
            <w:pPr>
              <w:rPr>
                <w:b/>
                <w:bCs/>
              </w:rPr>
            </w:pPr>
          </w:p>
          <w:p w14:paraId="55A6317C" w14:textId="77777777" w:rsidR="006607C3" w:rsidRPr="00186E8E" w:rsidRDefault="006607C3" w:rsidP="001D5DF3">
            <w:pPr>
              <w:rPr>
                <w:b/>
                <w:bCs/>
              </w:rPr>
            </w:pPr>
          </w:p>
          <w:p w14:paraId="63BCC18A" w14:textId="1C6E7C60" w:rsidR="006607C3" w:rsidRPr="00186E8E" w:rsidRDefault="006607C3" w:rsidP="001D5DF3">
            <w:pPr>
              <w:rPr>
                <w:b/>
                <w:bCs/>
              </w:rPr>
            </w:pPr>
          </w:p>
        </w:tc>
        <w:tc>
          <w:tcPr>
            <w:tcW w:w="3602" w:type="dxa"/>
          </w:tcPr>
          <w:p w14:paraId="73F12245" w14:textId="77777777" w:rsidR="006607C3" w:rsidRPr="00186E8E" w:rsidRDefault="006607C3" w:rsidP="00185E33">
            <w:pPr>
              <w:numPr>
                <w:ilvl w:val="0"/>
                <w:numId w:val="92"/>
              </w:numPr>
              <w:ind w:left="360"/>
              <w:rPr>
                <w:sz w:val="22"/>
                <w:szCs w:val="22"/>
              </w:rPr>
            </w:pPr>
            <w:r w:rsidRPr="00186E8E">
              <w:rPr>
                <w:sz w:val="22"/>
                <w:szCs w:val="22"/>
              </w:rPr>
              <w:t>Demographic characteristics</w:t>
            </w:r>
          </w:p>
          <w:p w14:paraId="04BCA249" w14:textId="77777777" w:rsidR="006607C3" w:rsidRPr="00186E8E" w:rsidRDefault="006607C3" w:rsidP="00185E33">
            <w:pPr>
              <w:numPr>
                <w:ilvl w:val="0"/>
                <w:numId w:val="92"/>
              </w:numPr>
              <w:ind w:left="360"/>
              <w:rPr>
                <w:sz w:val="22"/>
                <w:szCs w:val="22"/>
              </w:rPr>
            </w:pPr>
            <w:r w:rsidRPr="00186E8E">
              <w:rPr>
                <w:sz w:val="22"/>
                <w:szCs w:val="22"/>
              </w:rPr>
              <w:t>Supervision</w:t>
            </w:r>
          </w:p>
          <w:p w14:paraId="53AA8FAD" w14:textId="77777777" w:rsidR="006607C3" w:rsidRPr="00186E8E" w:rsidRDefault="006607C3" w:rsidP="00185E33">
            <w:pPr>
              <w:numPr>
                <w:ilvl w:val="0"/>
                <w:numId w:val="92"/>
              </w:numPr>
              <w:ind w:left="360"/>
              <w:rPr>
                <w:sz w:val="22"/>
                <w:szCs w:val="22"/>
              </w:rPr>
            </w:pPr>
            <w:r w:rsidRPr="00186E8E">
              <w:rPr>
                <w:sz w:val="22"/>
                <w:szCs w:val="22"/>
              </w:rPr>
              <w:t>Demand generation activities</w:t>
            </w:r>
          </w:p>
          <w:p w14:paraId="5156D2C9" w14:textId="0E722FB2" w:rsidR="006607C3" w:rsidRPr="00186E8E" w:rsidRDefault="006607C3" w:rsidP="00185E33">
            <w:pPr>
              <w:numPr>
                <w:ilvl w:val="0"/>
                <w:numId w:val="92"/>
              </w:numPr>
              <w:ind w:left="360"/>
              <w:rPr>
                <w:sz w:val="22"/>
                <w:szCs w:val="22"/>
              </w:rPr>
            </w:pPr>
            <w:r w:rsidRPr="00186E8E">
              <w:rPr>
                <w:sz w:val="22"/>
                <w:szCs w:val="22"/>
              </w:rPr>
              <w:t>CHW training</w:t>
            </w:r>
          </w:p>
          <w:p w14:paraId="0AE15B4A" w14:textId="77777777" w:rsidR="006607C3" w:rsidRPr="00186E8E" w:rsidRDefault="006607C3" w:rsidP="00185E33">
            <w:pPr>
              <w:numPr>
                <w:ilvl w:val="0"/>
                <w:numId w:val="92"/>
              </w:numPr>
              <w:ind w:left="360"/>
              <w:rPr>
                <w:sz w:val="22"/>
                <w:szCs w:val="22"/>
              </w:rPr>
            </w:pPr>
            <w:r w:rsidRPr="00186E8E">
              <w:rPr>
                <w:sz w:val="22"/>
                <w:szCs w:val="22"/>
              </w:rPr>
              <w:t>Availability of services</w:t>
            </w:r>
          </w:p>
          <w:p w14:paraId="0277D970" w14:textId="77777777" w:rsidR="006607C3" w:rsidRPr="00186E8E" w:rsidRDefault="006607C3" w:rsidP="00185E33">
            <w:pPr>
              <w:numPr>
                <w:ilvl w:val="0"/>
                <w:numId w:val="92"/>
              </w:numPr>
              <w:ind w:left="360"/>
              <w:rPr>
                <w:sz w:val="22"/>
                <w:szCs w:val="22"/>
              </w:rPr>
            </w:pPr>
            <w:r w:rsidRPr="00186E8E">
              <w:rPr>
                <w:sz w:val="22"/>
                <w:szCs w:val="22"/>
              </w:rPr>
              <w:t>Availability and provision of medicines, supplies and equipment</w:t>
            </w:r>
          </w:p>
          <w:p w14:paraId="5B59C2B8" w14:textId="4ADD4FF7" w:rsidR="006607C3" w:rsidRPr="00186E8E" w:rsidRDefault="006607C3" w:rsidP="00185E33">
            <w:pPr>
              <w:pStyle w:val="ListParagraph"/>
              <w:numPr>
                <w:ilvl w:val="0"/>
                <w:numId w:val="92"/>
              </w:numPr>
              <w:ind w:left="360"/>
              <w:rPr>
                <w:b/>
                <w:bCs/>
              </w:rPr>
            </w:pPr>
            <w:r w:rsidRPr="00186E8E">
              <w:rPr>
                <w:sz w:val="22"/>
                <w:szCs w:val="22"/>
              </w:rPr>
              <w:t>Review of routine records and reports</w:t>
            </w:r>
          </w:p>
        </w:tc>
        <w:tc>
          <w:tcPr>
            <w:tcW w:w="1268" w:type="dxa"/>
          </w:tcPr>
          <w:p w14:paraId="50CB4BDD" w14:textId="45CA00B7" w:rsidR="006607C3" w:rsidRPr="00186E8E" w:rsidRDefault="006607C3" w:rsidP="001D5DF3">
            <w:pPr>
              <w:rPr>
                <w:b/>
                <w:bCs/>
              </w:rPr>
            </w:pPr>
          </w:p>
          <w:p w14:paraId="4C6B8BF0" w14:textId="77777777" w:rsidR="006607C3" w:rsidRPr="00186E8E" w:rsidRDefault="006607C3" w:rsidP="001D5DF3">
            <w:pPr>
              <w:rPr>
                <w:b/>
                <w:bCs/>
              </w:rPr>
            </w:pPr>
          </w:p>
          <w:p w14:paraId="56B0C4C6" w14:textId="77777777" w:rsidR="006607C3" w:rsidRPr="00186E8E" w:rsidRDefault="006607C3" w:rsidP="001D5DF3">
            <w:pPr>
              <w:rPr>
                <w:b/>
                <w:bCs/>
              </w:rPr>
            </w:pPr>
          </w:p>
          <w:p w14:paraId="1D8FE2CA" w14:textId="5D126759" w:rsidR="006607C3" w:rsidRPr="00186E8E" w:rsidRDefault="003C6788" w:rsidP="00185E33">
            <w:pPr>
              <w:pStyle w:val="ListParagraph"/>
              <w:numPr>
                <w:ilvl w:val="0"/>
                <w:numId w:val="46"/>
              </w:numPr>
              <w:rPr>
                <w:b/>
                <w:bCs/>
              </w:rPr>
            </w:pPr>
            <w:r w:rsidRPr="00186E8E">
              <w:rPr>
                <w:b/>
                <w:bCs/>
              </w:rPr>
              <w:t>*</w:t>
            </w:r>
          </w:p>
        </w:tc>
        <w:tc>
          <w:tcPr>
            <w:tcW w:w="1341" w:type="dxa"/>
          </w:tcPr>
          <w:p w14:paraId="09901980" w14:textId="77777777" w:rsidR="006607C3" w:rsidRPr="00186E8E" w:rsidRDefault="006607C3" w:rsidP="001D5DF3">
            <w:pPr>
              <w:rPr>
                <w:b/>
                <w:bCs/>
              </w:rPr>
            </w:pPr>
          </w:p>
          <w:p w14:paraId="3DBCDB5F" w14:textId="77777777" w:rsidR="006607C3" w:rsidRPr="00186E8E" w:rsidRDefault="006607C3" w:rsidP="001D5DF3">
            <w:pPr>
              <w:rPr>
                <w:b/>
                <w:bCs/>
              </w:rPr>
            </w:pPr>
          </w:p>
          <w:p w14:paraId="43BC4FEC" w14:textId="77777777" w:rsidR="006607C3" w:rsidRPr="00186E8E" w:rsidRDefault="006607C3" w:rsidP="001D5DF3">
            <w:pPr>
              <w:rPr>
                <w:b/>
                <w:bCs/>
              </w:rPr>
            </w:pPr>
          </w:p>
          <w:p w14:paraId="33FC1FF9" w14:textId="2613B626" w:rsidR="006607C3" w:rsidRPr="00186E8E" w:rsidRDefault="003C6788" w:rsidP="00185E33">
            <w:pPr>
              <w:pStyle w:val="ListParagraph"/>
              <w:numPr>
                <w:ilvl w:val="0"/>
                <w:numId w:val="46"/>
              </w:numPr>
              <w:rPr>
                <w:b/>
                <w:bCs/>
              </w:rPr>
            </w:pPr>
            <w:r w:rsidRPr="00186E8E">
              <w:rPr>
                <w:b/>
                <w:bCs/>
              </w:rPr>
              <w:t>*</w:t>
            </w:r>
          </w:p>
        </w:tc>
        <w:tc>
          <w:tcPr>
            <w:tcW w:w="1356" w:type="dxa"/>
          </w:tcPr>
          <w:p w14:paraId="1A6B72CC" w14:textId="77777777" w:rsidR="006607C3" w:rsidRPr="00186E8E" w:rsidRDefault="006607C3" w:rsidP="001D5DF3">
            <w:pPr>
              <w:rPr>
                <w:b/>
                <w:bCs/>
              </w:rPr>
            </w:pPr>
          </w:p>
          <w:p w14:paraId="09E70DE5" w14:textId="77777777" w:rsidR="006607C3" w:rsidRPr="00186E8E" w:rsidRDefault="006607C3" w:rsidP="001D5DF3">
            <w:pPr>
              <w:rPr>
                <w:b/>
                <w:bCs/>
              </w:rPr>
            </w:pPr>
          </w:p>
          <w:p w14:paraId="042E36CA" w14:textId="77777777" w:rsidR="006607C3" w:rsidRPr="00186E8E" w:rsidRDefault="006607C3" w:rsidP="001D5DF3">
            <w:pPr>
              <w:rPr>
                <w:b/>
                <w:bCs/>
              </w:rPr>
            </w:pPr>
          </w:p>
          <w:p w14:paraId="6A635CF6" w14:textId="000CBFFF" w:rsidR="006607C3" w:rsidRPr="00186E8E" w:rsidRDefault="006607C3" w:rsidP="00185E33">
            <w:pPr>
              <w:pStyle w:val="ListParagraph"/>
              <w:numPr>
                <w:ilvl w:val="0"/>
                <w:numId w:val="46"/>
              </w:numPr>
              <w:rPr>
                <w:b/>
                <w:bCs/>
              </w:rPr>
            </w:pPr>
          </w:p>
        </w:tc>
      </w:tr>
      <w:tr w:rsidR="006607C3" w:rsidRPr="00186E8E" w14:paraId="74563828" w14:textId="77777777" w:rsidTr="006607C3">
        <w:trPr>
          <w:trHeight w:val="746"/>
        </w:trPr>
        <w:tc>
          <w:tcPr>
            <w:tcW w:w="1788" w:type="dxa"/>
          </w:tcPr>
          <w:p w14:paraId="2BD44928" w14:textId="3E80BC75" w:rsidR="006607C3" w:rsidRPr="00186E8E" w:rsidRDefault="006607C3" w:rsidP="001D5DF3">
            <w:pPr>
              <w:rPr>
                <w:b/>
                <w:bCs/>
              </w:rPr>
            </w:pPr>
            <w:r w:rsidRPr="00186E8E">
              <w:rPr>
                <w:b/>
                <w:bCs/>
              </w:rPr>
              <w:t>Observation of practice – screening and clinical care</w:t>
            </w:r>
          </w:p>
        </w:tc>
        <w:tc>
          <w:tcPr>
            <w:tcW w:w="3602" w:type="dxa"/>
          </w:tcPr>
          <w:p w14:paraId="0A075E93" w14:textId="3842D367" w:rsidR="006607C3" w:rsidRPr="00186E8E" w:rsidRDefault="006607C3" w:rsidP="00214300">
            <w:pPr>
              <w:pStyle w:val="ListParagraph"/>
              <w:numPr>
                <w:ilvl w:val="0"/>
                <w:numId w:val="129"/>
              </w:numPr>
              <w:ind w:left="341"/>
              <w:rPr>
                <w:b/>
                <w:bCs/>
              </w:rPr>
            </w:pPr>
            <w:r w:rsidRPr="00186E8E">
              <w:rPr>
                <w:sz w:val="22"/>
                <w:szCs w:val="22"/>
              </w:rPr>
              <w:t>Assessment, classification, treatment and counseling practices</w:t>
            </w:r>
            <w:r w:rsidRPr="00186E8E" w:rsidDel="00C613D2">
              <w:rPr>
                <w:sz w:val="22"/>
                <w:szCs w:val="22"/>
              </w:rPr>
              <w:t xml:space="preserve"> </w:t>
            </w:r>
          </w:p>
        </w:tc>
        <w:tc>
          <w:tcPr>
            <w:tcW w:w="1268" w:type="dxa"/>
          </w:tcPr>
          <w:p w14:paraId="57C3D51D" w14:textId="5927B23E" w:rsidR="006607C3" w:rsidRPr="00186E8E" w:rsidRDefault="006607C3" w:rsidP="00214300">
            <w:pPr>
              <w:pStyle w:val="ListParagraph"/>
              <w:numPr>
                <w:ilvl w:val="0"/>
                <w:numId w:val="46"/>
              </w:numPr>
              <w:rPr>
                <w:b/>
                <w:bCs/>
              </w:rPr>
            </w:pPr>
          </w:p>
        </w:tc>
        <w:tc>
          <w:tcPr>
            <w:tcW w:w="1341" w:type="dxa"/>
          </w:tcPr>
          <w:p w14:paraId="0ED39DB8" w14:textId="5D3F8A19" w:rsidR="006607C3" w:rsidRPr="00186E8E" w:rsidRDefault="006607C3" w:rsidP="00214300">
            <w:pPr>
              <w:pStyle w:val="ListParagraph"/>
              <w:numPr>
                <w:ilvl w:val="0"/>
                <w:numId w:val="46"/>
              </w:numPr>
              <w:rPr>
                <w:b/>
                <w:bCs/>
              </w:rPr>
            </w:pPr>
            <w:r w:rsidRPr="00186E8E">
              <w:rPr>
                <w:b/>
                <w:bCs/>
              </w:rPr>
              <w:t>*</w:t>
            </w:r>
            <w:r w:rsidR="003C6788" w:rsidRPr="00186E8E">
              <w:rPr>
                <w:b/>
                <w:bCs/>
              </w:rPr>
              <w:t>*</w:t>
            </w:r>
          </w:p>
        </w:tc>
        <w:tc>
          <w:tcPr>
            <w:tcW w:w="1356" w:type="dxa"/>
          </w:tcPr>
          <w:p w14:paraId="675649B3" w14:textId="66EBDEA5" w:rsidR="006607C3" w:rsidRPr="00186E8E" w:rsidRDefault="006607C3" w:rsidP="00094DE7">
            <w:pPr>
              <w:pStyle w:val="ListParagraph"/>
              <w:rPr>
                <w:b/>
                <w:bCs/>
              </w:rPr>
            </w:pPr>
          </w:p>
        </w:tc>
      </w:tr>
      <w:tr w:rsidR="006607C3" w:rsidRPr="00186E8E" w14:paraId="512902A3" w14:textId="77777777" w:rsidTr="006607C3">
        <w:tc>
          <w:tcPr>
            <w:tcW w:w="1788" w:type="dxa"/>
          </w:tcPr>
          <w:p w14:paraId="2AB55875" w14:textId="79253952" w:rsidR="006607C3" w:rsidRPr="00186E8E" w:rsidRDefault="006607C3" w:rsidP="001D5DF3">
            <w:pPr>
              <w:rPr>
                <w:b/>
                <w:bCs/>
              </w:rPr>
            </w:pPr>
            <w:r w:rsidRPr="00186E8E">
              <w:rPr>
                <w:b/>
                <w:bCs/>
              </w:rPr>
              <w:t>Re-examination</w:t>
            </w:r>
          </w:p>
        </w:tc>
        <w:tc>
          <w:tcPr>
            <w:tcW w:w="3602" w:type="dxa"/>
          </w:tcPr>
          <w:p w14:paraId="0A0F5926" w14:textId="6958FCDA" w:rsidR="006607C3" w:rsidRPr="00186E8E" w:rsidRDefault="006607C3" w:rsidP="00214300">
            <w:pPr>
              <w:pStyle w:val="ListParagraph"/>
              <w:numPr>
                <w:ilvl w:val="0"/>
                <w:numId w:val="129"/>
              </w:numPr>
            </w:pPr>
            <w:r w:rsidRPr="00186E8E">
              <w:t>Re-examination of sick child</w:t>
            </w:r>
          </w:p>
        </w:tc>
        <w:tc>
          <w:tcPr>
            <w:tcW w:w="1268" w:type="dxa"/>
          </w:tcPr>
          <w:p w14:paraId="09DBB5B7" w14:textId="58B94FF4" w:rsidR="006607C3" w:rsidRPr="00186E8E" w:rsidRDefault="006607C3" w:rsidP="00214300">
            <w:pPr>
              <w:pStyle w:val="ListParagraph"/>
              <w:numPr>
                <w:ilvl w:val="0"/>
                <w:numId w:val="46"/>
              </w:numPr>
              <w:rPr>
                <w:b/>
                <w:bCs/>
              </w:rPr>
            </w:pPr>
          </w:p>
        </w:tc>
        <w:tc>
          <w:tcPr>
            <w:tcW w:w="1341" w:type="dxa"/>
          </w:tcPr>
          <w:p w14:paraId="4CD6D5B7" w14:textId="77777777" w:rsidR="006607C3" w:rsidRPr="00186E8E" w:rsidRDefault="006607C3" w:rsidP="001D5DF3">
            <w:pPr>
              <w:rPr>
                <w:b/>
                <w:bCs/>
              </w:rPr>
            </w:pPr>
          </w:p>
        </w:tc>
        <w:tc>
          <w:tcPr>
            <w:tcW w:w="1356" w:type="dxa"/>
          </w:tcPr>
          <w:p w14:paraId="68D1BC13" w14:textId="77777777" w:rsidR="006607C3" w:rsidRPr="00186E8E" w:rsidRDefault="006607C3" w:rsidP="001D5DF3">
            <w:pPr>
              <w:rPr>
                <w:b/>
                <w:bCs/>
              </w:rPr>
            </w:pPr>
          </w:p>
        </w:tc>
      </w:tr>
      <w:tr w:rsidR="006607C3" w:rsidRPr="00186E8E" w14:paraId="28BE30B4" w14:textId="77777777" w:rsidTr="006607C3">
        <w:tc>
          <w:tcPr>
            <w:tcW w:w="1788" w:type="dxa"/>
          </w:tcPr>
          <w:p w14:paraId="2D5709F9" w14:textId="19DB38D0" w:rsidR="006607C3" w:rsidRPr="00186E8E" w:rsidRDefault="006607C3" w:rsidP="003C7F5D">
            <w:pPr>
              <w:rPr>
                <w:b/>
                <w:bCs/>
              </w:rPr>
            </w:pPr>
            <w:r w:rsidRPr="00186E8E">
              <w:rPr>
                <w:b/>
                <w:bCs/>
              </w:rPr>
              <w:t>Caregiver exit interview</w:t>
            </w:r>
          </w:p>
        </w:tc>
        <w:tc>
          <w:tcPr>
            <w:tcW w:w="3602" w:type="dxa"/>
          </w:tcPr>
          <w:p w14:paraId="7F26585D" w14:textId="52A5B6DB" w:rsidR="006607C3" w:rsidRPr="00186E8E" w:rsidRDefault="006607C3" w:rsidP="00214E1E">
            <w:pPr>
              <w:pStyle w:val="ListParagraph"/>
              <w:numPr>
                <w:ilvl w:val="0"/>
                <w:numId w:val="129"/>
              </w:numPr>
              <w:rPr>
                <w:b/>
                <w:bCs/>
              </w:rPr>
            </w:pPr>
            <w:r w:rsidRPr="00186E8E">
              <w:t>Caregiver knowledge and practice</w:t>
            </w:r>
          </w:p>
        </w:tc>
        <w:tc>
          <w:tcPr>
            <w:tcW w:w="1268" w:type="dxa"/>
          </w:tcPr>
          <w:p w14:paraId="7D18EFDA" w14:textId="3FFC172D" w:rsidR="006607C3" w:rsidRPr="00186E8E" w:rsidRDefault="006607C3" w:rsidP="00214300">
            <w:pPr>
              <w:pStyle w:val="ListParagraph"/>
              <w:numPr>
                <w:ilvl w:val="0"/>
                <w:numId w:val="46"/>
              </w:numPr>
              <w:rPr>
                <w:b/>
                <w:bCs/>
              </w:rPr>
            </w:pPr>
          </w:p>
        </w:tc>
        <w:tc>
          <w:tcPr>
            <w:tcW w:w="1341" w:type="dxa"/>
          </w:tcPr>
          <w:p w14:paraId="40B67901" w14:textId="77777777" w:rsidR="006607C3" w:rsidRPr="00186E8E" w:rsidRDefault="006607C3" w:rsidP="00214300">
            <w:pPr>
              <w:pStyle w:val="ListParagraph"/>
              <w:numPr>
                <w:ilvl w:val="0"/>
                <w:numId w:val="46"/>
              </w:numPr>
              <w:rPr>
                <w:b/>
                <w:bCs/>
              </w:rPr>
            </w:pPr>
          </w:p>
        </w:tc>
        <w:tc>
          <w:tcPr>
            <w:tcW w:w="1356" w:type="dxa"/>
          </w:tcPr>
          <w:p w14:paraId="334CEA1D" w14:textId="77777777" w:rsidR="006607C3" w:rsidRPr="00186E8E" w:rsidRDefault="006607C3" w:rsidP="00214300">
            <w:pPr>
              <w:pStyle w:val="ListParagraph"/>
              <w:numPr>
                <w:ilvl w:val="0"/>
                <w:numId w:val="46"/>
              </w:numPr>
              <w:rPr>
                <w:b/>
                <w:bCs/>
              </w:rPr>
            </w:pPr>
          </w:p>
        </w:tc>
      </w:tr>
    </w:tbl>
    <w:p w14:paraId="07738E76" w14:textId="0C21F4CF" w:rsidR="003C6788" w:rsidRPr="00186E8E" w:rsidRDefault="003C6788" w:rsidP="003C6788">
      <w:r w:rsidRPr="00186E8E">
        <w:lastRenderedPageBreak/>
        <w:t>*One CHW questionnaire is used to collect data on both newborn and child care</w:t>
      </w:r>
    </w:p>
    <w:p w14:paraId="17D0987C" w14:textId="1A9E109A" w:rsidR="00653A1A" w:rsidRPr="00186E8E" w:rsidRDefault="003C6788" w:rsidP="00185E33">
      <w:r w:rsidRPr="00186E8E">
        <w:t>**</w:t>
      </w:r>
      <w:r w:rsidR="00185E33" w:rsidRPr="00186E8E">
        <w:t>Includes screening, assessment</w:t>
      </w:r>
      <w:r w:rsidR="002A33FB" w:rsidRPr="00186E8E">
        <w:t>, referral</w:t>
      </w:r>
      <w:r w:rsidR="00185E33" w:rsidRPr="00186E8E">
        <w:t xml:space="preserve"> and counse</w:t>
      </w:r>
      <w:r w:rsidR="00214300" w:rsidRPr="00186E8E">
        <w:t>l</w:t>
      </w:r>
      <w:r w:rsidR="00185E33" w:rsidRPr="00186E8E">
        <w:t>ing tasks only</w:t>
      </w:r>
    </w:p>
    <w:p w14:paraId="391B7917" w14:textId="6E0129D0" w:rsidR="00653A1A" w:rsidRPr="00186E8E" w:rsidRDefault="00653A1A" w:rsidP="001D5DF3">
      <w:pPr>
        <w:rPr>
          <w:b/>
          <w:bCs/>
        </w:rPr>
      </w:pPr>
    </w:p>
    <w:p w14:paraId="3DAE1530" w14:textId="5A6F9965" w:rsidR="00653A1A" w:rsidRPr="00186E8E" w:rsidRDefault="00653A1A" w:rsidP="001D5DF3">
      <w:pPr>
        <w:rPr>
          <w:b/>
          <w:bCs/>
        </w:rPr>
      </w:pPr>
    </w:p>
    <w:p w14:paraId="0011AB48" w14:textId="13868A71" w:rsidR="00B13434" w:rsidRPr="00186E8E" w:rsidRDefault="00B13434" w:rsidP="002A33FB">
      <w:pPr>
        <w:rPr>
          <w:b/>
          <w:bCs/>
          <w:color w:val="000000"/>
        </w:rPr>
      </w:pPr>
      <w:r w:rsidRPr="00186E8E">
        <w:rPr>
          <w:b/>
          <w:bCs/>
          <w:color w:val="000000" w:themeColor="text1"/>
        </w:rPr>
        <w:t>When should a</w:t>
      </w:r>
      <w:r w:rsidR="001914F4" w:rsidRPr="00186E8E">
        <w:rPr>
          <w:b/>
          <w:bCs/>
          <w:color w:val="000000" w:themeColor="text1"/>
        </w:rPr>
        <w:t xml:space="preserve"> </w:t>
      </w:r>
      <w:r w:rsidR="00A85830" w:rsidRPr="00186E8E">
        <w:rPr>
          <w:b/>
          <w:bCs/>
          <w:color w:val="000000" w:themeColor="text1"/>
        </w:rPr>
        <w:t xml:space="preserve">community-based </w:t>
      </w:r>
      <w:r w:rsidR="007F5906" w:rsidRPr="00186E8E">
        <w:rPr>
          <w:b/>
          <w:bCs/>
          <w:color w:val="000000" w:themeColor="text1"/>
        </w:rPr>
        <w:t>newborn</w:t>
      </w:r>
      <w:r w:rsidR="002A33FB" w:rsidRPr="00186E8E">
        <w:rPr>
          <w:b/>
          <w:bCs/>
          <w:color w:val="000000" w:themeColor="text1"/>
        </w:rPr>
        <w:t>,</w:t>
      </w:r>
      <w:r w:rsidR="007F5906" w:rsidRPr="00186E8E">
        <w:rPr>
          <w:b/>
          <w:bCs/>
          <w:color w:val="000000" w:themeColor="text1"/>
        </w:rPr>
        <w:t xml:space="preserve"> </w:t>
      </w:r>
      <w:r w:rsidR="004B33DB" w:rsidRPr="00186E8E">
        <w:rPr>
          <w:b/>
          <w:bCs/>
          <w:color w:val="000000" w:themeColor="text1"/>
        </w:rPr>
        <w:t>child</w:t>
      </w:r>
      <w:r w:rsidR="00C613D2" w:rsidRPr="00186E8E">
        <w:rPr>
          <w:b/>
          <w:bCs/>
          <w:color w:val="000000" w:themeColor="text1"/>
        </w:rPr>
        <w:t xml:space="preserve"> </w:t>
      </w:r>
      <w:r w:rsidR="00AE5B32" w:rsidRPr="00186E8E">
        <w:rPr>
          <w:b/>
          <w:bCs/>
          <w:color w:val="000000" w:themeColor="text1"/>
        </w:rPr>
        <w:t xml:space="preserve">and nutrition </w:t>
      </w:r>
      <w:r w:rsidR="004B33DB" w:rsidRPr="00186E8E">
        <w:rPr>
          <w:b/>
          <w:bCs/>
          <w:color w:val="000000" w:themeColor="text1"/>
        </w:rPr>
        <w:t>care</w:t>
      </w:r>
      <w:r w:rsidR="001914F4" w:rsidRPr="00186E8E">
        <w:rPr>
          <w:b/>
          <w:bCs/>
          <w:color w:val="000000" w:themeColor="text1"/>
        </w:rPr>
        <w:t xml:space="preserve"> s</w:t>
      </w:r>
      <w:r w:rsidRPr="00186E8E">
        <w:rPr>
          <w:b/>
          <w:bCs/>
          <w:color w:val="000000" w:themeColor="text1"/>
        </w:rPr>
        <w:t>urvey be conducted?</w:t>
      </w:r>
    </w:p>
    <w:p w14:paraId="40E48D92" w14:textId="77777777" w:rsidR="00F23C88" w:rsidRPr="00186E8E" w:rsidRDefault="00F23C88" w:rsidP="00B13434">
      <w:pPr>
        <w:pStyle w:val="BodyText"/>
        <w:rPr>
          <w:rFonts w:ascii="Times New Roman" w:hAnsi="Times New Roman"/>
          <w:color w:val="000000"/>
          <w:sz w:val="24"/>
          <w:szCs w:val="24"/>
        </w:rPr>
      </w:pPr>
    </w:p>
    <w:p w14:paraId="1B17FE86" w14:textId="709AB733" w:rsidR="00B13434" w:rsidRPr="00186E8E" w:rsidRDefault="00B13434" w:rsidP="00B13434">
      <w:pPr>
        <w:pStyle w:val="BodyText"/>
        <w:rPr>
          <w:rFonts w:ascii="Times New Roman" w:hAnsi="Times New Roman"/>
          <w:color w:val="000000"/>
          <w:sz w:val="24"/>
          <w:szCs w:val="24"/>
        </w:rPr>
      </w:pPr>
      <w:r w:rsidRPr="00186E8E">
        <w:rPr>
          <w:rFonts w:ascii="Times New Roman" w:hAnsi="Times New Roman"/>
          <w:color w:val="000000" w:themeColor="text1"/>
          <w:sz w:val="24"/>
          <w:szCs w:val="24"/>
        </w:rPr>
        <w:t xml:space="preserve">The survey can be conducted as a baseline evaluation (before program implementation has begun), or as a </w:t>
      </w:r>
      <w:r w:rsidR="00123E4A" w:rsidRPr="00186E8E">
        <w:rPr>
          <w:rFonts w:ascii="Times New Roman" w:hAnsi="Times New Roman"/>
          <w:color w:val="000000" w:themeColor="text1"/>
          <w:sz w:val="24"/>
          <w:szCs w:val="24"/>
        </w:rPr>
        <w:t>mid-course or endline</w:t>
      </w:r>
      <w:r w:rsidRPr="00186E8E">
        <w:rPr>
          <w:rFonts w:ascii="Times New Roman" w:hAnsi="Times New Roman"/>
          <w:color w:val="000000" w:themeColor="text1"/>
          <w:sz w:val="24"/>
          <w:szCs w:val="24"/>
        </w:rPr>
        <w:t xml:space="preserve"> evaluation (after program implementation has begun). </w:t>
      </w:r>
    </w:p>
    <w:p w14:paraId="028C0BB0" w14:textId="77777777" w:rsidR="00B13434" w:rsidRPr="00186E8E" w:rsidRDefault="00B13434" w:rsidP="00B13434">
      <w:pPr>
        <w:pStyle w:val="BodyText"/>
        <w:rPr>
          <w:rFonts w:ascii="Times New Roman" w:hAnsi="Times New Roman"/>
          <w:color w:val="000000"/>
          <w:sz w:val="24"/>
          <w:szCs w:val="24"/>
          <w:u w:val="single"/>
        </w:rPr>
      </w:pPr>
    </w:p>
    <w:p w14:paraId="51A90A78" w14:textId="77777777" w:rsidR="00B13434" w:rsidRPr="00186E8E" w:rsidRDefault="00B13434" w:rsidP="00B13434">
      <w:pPr>
        <w:pStyle w:val="BodyText"/>
        <w:rPr>
          <w:rFonts w:ascii="Times New Roman" w:hAnsi="Times New Roman"/>
          <w:color w:val="000000"/>
          <w:sz w:val="24"/>
          <w:szCs w:val="24"/>
          <w:u w:val="single"/>
        </w:rPr>
      </w:pPr>
      <w:r w:rsidRPr="00186E8E">
        <w:rPr>
          <w:rFonts w:ascii="Times New Roman" w:hAnsi="Times New Roman"/>
          <w:color w:val="000000"/>
          <w:sz w:val="24"/>
          <w:szCs w:val="24"/>
          <w:u w:val="single"/>
        </w:rPr>
        <w:t>Baseline evaluation</w:t>
      </w:r>
    </w:p>
    <w:p w14:paraId="5D038BE4" w14:textId="46709AF2" w:rsidR="00B13434" w:rsidRPr="00186E8E" w:rsidRDefault="00B13434" w:rsidP="00B13434">
      <w:pPr>
        <w:pStyle w:val="BodyText"/>
        <w:rPr>
          <w:rFonts w:ascii="Times New Roman" w:hAnsi="Times New Roman"/>
          <w:color w:val="000000"/>
          <w:sz w:val="24"/>
          <w:szCs w:val="24"/>
        </w:rPr>
      </w:pPr>
      <w:r w:rsidRPr="00186E8E">
        <w:rPr>
          <w:rFonts w:ascii="Times New Roman" w:hAnsi="Times New Roman"/>
          <w:color w:val="000000"/>
          <w:sz w:val="24"/>
          <w:szCs w:val="24"/>
        </w:rPr>
        <w:t xml:space="preserve">Before implementing new program activities, managers may decide to do a baseline survey to assess current </w:t>
      </w:r>
      <w:r w:rsidR="00F95720" w:rsidRPr="00186E8E">
        <w:rPr>
          <w:rFonts w:ascii="Times New Roman" w:hAnsi="Times New Roman"/>
          <w:color w:val="000000"/>
          <w:sz w:val="24"/>
          <w:szCs w:val="24"/>
        </w:rPr>
        <w:t>capacity to provide services</w:t>
      </w:r>
      <w:r w:rsidR="0014531F" w:rsidRPr="00186E8E">
        <w:rPr>
          <w:rFonts w:ascii="Times New Roman" w:hAnsi="Times New Roman"/>
          <w:color w:val="000000"/>
          <w:sz w:val="24"/>
          <w:szCs w:val="24"/>
        </w:rPr>
        <w:t xml:space="preserve"> and staff</w:t>
      </w:r>
      <w:r w:rsidR="00F95720" w:rsidRPr="00186E8E">
        <w:rPr>
          <w:rFonts w:ascii="Times New Roman" w:hAnsi="Times New Roman"/>
          <w:color w:val="000000"/>
          <w:sz w:val="24"/>
          <w:szCs w:val="24"/>
        </w:rPr>
        <w:t xml:space="preserve"> </w:t>
      </w:r>
      <w:r w:rsidRPr="00186E8E">
        <w:rPr>
          <w:rFonts w:ascii="Times New Roman" w:hAnsi="Times New Roman"/>
          <w:color w:val="000000"/>
          <w:sz w:val="24"/>
          <w:szCs w:val="24"/>
        </w:rPr>
        <w:t xml:space="preserve">knowledge and practices.  These data can be used to explore how </w:t>
      </w:r>
      <w:r w:rsidR="004B33DB" w:rsidRPr="00186E8E">
        <w:rPr>
          <w:rFonts w:ascii="Times New Roman" w:hAnsi="Times New Roman"/>
          <w:color w:val="000000"/>
          <w:sz w:val="24"/>
          <w:szCs w:val="24"/>
        </w:rPr>
        <w:t xml:space="preserve">child care </w:t>
      </w:r>
      <w:r w:rsidR="00AE5B32" w:rsidRPr="00186E8E">
        <w:rPr>
          <w:rFonts w:ascii="Times New Roman" w:hAnsi="Times New Roman"/>
          <w:color w:val="000000"/>
          <w:sz w:val="24"/>
          <w:szCs w:val="24"/>
        </w:rPr>
        <w:t xml:space="preserve">and nutrition </w:t>
      </w:r>
      <w:r w:rsidRPr="00186E8E">
        <w:rPr>
          <w:rFonts w:ascii="Times New Roman" w:hAnsi="Times New Roman"/>
          <w:color w:val="000000"/>
          <w:sz w:val="24"/>
          <w:szCs w:val="24"/>
        </w:rPr>
        <w:t xml:space="preserve">interventions are delivered to </w:t>
      </w:r>
      <w:r w:rsidR="004B33DB" w:rsidRPr="00186E8E">
        <w:rPr>
          <w:rFonts w:ascii="Times New Roman" w:hAnsi="Times New Roman"/>
          <w:color w:val="000000"/>
          <w:sz w:val="24"/>
          <w:szCs w:val="24"/>
        </w:rPr>
        <w:t>children</w:t>
      </w:r>
      <w:r w:rsidRPr="00186E8E">
        <w:rPr>
          <w:rFonts w:ascii="Times New Roman" w:hAnsi="Times New Roman"/>
          <w:color w:val="000000"/>
          <w:sz w:val="24"/>
          <w:szCs w:val="24"/>
        </w:rPr>
        <w:t xml:space="preserve">, </w:t>
      </w:r>
      <w:r w:rsidR="00AE5B32" w:rsidRPr="00186E8E">
        <w:rPr>
          <w:rFonts w:ascii="Times New Roman" w:hAnsi="Times New Roman"/>
          <w:color w:val="000000"/>
          <w:sz w:val="24"/>
          <w:szCs w:val="24"/>
        </w:rPr>
        <w:t xml:space="preserve">mothers and families </w:t>
      </w:r>
      <w:r w:rsidRPr="00186E8E">
        <w:rPr>
          <w:rFonts w:ascii="Times New Roman" w:hAnsi="Times New Roman"/>
          <w:color w:val="000000"/>
          <w:sz w:val="24"/>
          <w:szCs w:val="24"/>
        </w:rPr>
        <w:t xml:space="preserve">and barriers to implementation. Baseline data allow managers to determine feasible program objectives.  Data can also be used to identify and prioritize problems within the focus </w:t>
      </w:r>
      <w:r w:rsidR="00F95720" w:rsidRPr="00186E8E">
        <w:rPr>
          <w:rFonts w:ascii="Times New Roman" w:hAnsi="Times New Roman"/>
          <w:color w:val="000000"/>
          <w:sz w:val="24"/>
          <w:szCs w:val="24"/>
        </w:rPr>
        <w:t>area</w:t>
      </w:r>
      <w:r w:rsidRPr="00186E8E">
        <w:rPr>
          <w:rFonts w:ascii="Times New Roman" w:hAnsi="Times New Roman"/>
          <w:color w:val="000000"/>
          <w:sz w:val="24"/>
          <w:szCs w:val="24"/>
        </w:rPr>
        <w:t>.  Strategies to address problems or barriers can be planned in advance.  In some situations, baseline surveys are required by d</w:t>
      </w:r>
      <w:r w:rsidR="006E5D85" w:rsidRPr="00186E8E">
        <w:rPr>
          <w:rFonts w:ascii="Times New Roman" w:hAnsi="Times New Roman"/>
          <w:color w:val="000000"/>
          <w:sz w:val="24"/>
          <w:szCs w:val="24"/>
        </w:rPr>
        <w:t>evelopment partners</w:t>
      </w:r>
      <w:r w:rsidRPr="00186E8E">
        <w:rPr>
          <w:rFonts w:ascii="Times New Roman" w:hAnsi="Times New Roman"/>
          <w:color w:val="000000"/>
          <w:sz w:val="24"/>
          <w:szCs w:val="24"/>
        </w:rPr>
        <w:t xml:space="preserve"> to document program achievements over time.</w:t>
      </w:r>
    </w:p>
    <w:p w14:paraId="6C1A82B1" w14:textId="77777777" w:rsidR="006E5D85" w:rsidRPr="00186E8E" w:rsidRDefault="006E5D85" w:rsidP="00B13434">
      <w:pPr>
        <w:pStyle w:val="BodyText"/>
        <w:rPr>
          <w:rFonts w:ascii="Times New Roman" w:hAnsi="Times New Roman"/>
          <w:color w:val="000000"/>
          <w:sz w:val="24"/>
          <w:szCs w:val="24"/>
          <w:u w:val="single"/>
        </w:rPr>
      </w:pPr>
    </w:p>
    <w:p w14:paraId="5014AA79" w14:textId="3DB32657" w:rsidR="00B13434" w:rsidRPr="00186E8E" w:rsidRDefault="00D72637" w:rsidP="00B13434">
      <w:pPr>
        <w:pStyle w:val="BodyText"/>
        <w:rPr>
          <w:rFonts w:ascii="Times New Roman" w:hAnsi="Times New Roman"/>
          <w:color w:val="000000"/>
          <w:sz w:val="24"/>
          <w:szCs w:val="24"/>
          <w:u w:val="single"/>
        </w:rPr>
      </w:pPr>
      <w:r w:rsidRPr="00186E8E">
        <w:rPr>
          <w:rFonts w:ascii="Times New Roman" w:hAnsi="Times New Roman"/>
          <w:color w:val="000000"/>
          <w:sz w:val="24"/>
          <w:szCs w:val="24"/>
          <w:u w:val="single"/>
        </w:rPr>
        <w:t>Mid-course and endline</w:t>
      </w:r>
      <w:r w:rsidR="00B13434" w:rsidRPr="00186E8E">
        <w:rPr>
          <w:rFonts w:ascii="Times New Roman" w:hAnsi="Times New Roman"/>
          <w:color w:val="000000"/>
          <w:sz w:val="24"/>
          <w:szCs w:val="24"/>
          <w:u w:val="single"/>
        </w:rPr>
        <w:t xml:space="preserve"> evaluation</w:t>
      </w:r>
      <w:r w:rsidRPr="00186E8E">
        <w:rPr>
          <w:rFonts w:ascii="Times New Roman" w:hAnsi="Times New Roman"/>
          <w:color w:val="000000"/>
          <w:sz w:val="24"/>
          <w:szCs w:val="24"/>
          <w:u w:val="single"/>
        </w:rPr>
        <w:t>s</w:t>
      </w:r>
    </w:p>
    <w:p w14:paraId="43DCCCA2" w14:textId="60839EF6" w:rsidR="00B13434" w:rsidRPr="00186E8E" w:rsidRDefault="00B13434" w:rsidP="00B13434">
      <w:pPr>
        <w:pStyle w:val="BodyText"/>
        <w:rPr>
          <w:rFonts w:ascii="Times New Roman" w:hAnsi="Times New Roman"/>
          <w:color w:val="000000"/>
          <w:sz w:val="24"/>
          <w:szCs w:val="24"/>
        </w:rPr>
      </w:pPr>
      <w:r w:rsidRPr="00186E8E">
        <w:rPr>
          <w:rFonts w:ascii="Times New Roman" w:hAnsi="Times New Roman"/>
          <w:color w:val="000000"/>
          <w:sz w:val="24"/>
          <w:szCs w:val="24"/>
        </w:rPr>
        <w:t xml:space="preserve">Follow-up surveys are conducted after program implementation has begun and are designed to determine progress toward objectives.  Data </w:t>
      </w:r>
      <w:r w:rsidR="00FC421E" w:rsidRPr="00186E8E">
        <w:rPr>
          <w:rFonts w:ascii="Times New Roman" w:hAnsi="Times New Roman"/>
          <w:color w:val="000000"/>
          <w:sz w:val="24"/>
          <w:szCs w:val="24"/>
        </w:rPr>
        <w:t xml:space="preserve">from mid-course surveys </w:t>
      </w:r>
      <w:r w:rsidRPr="00186E8E">
        <w:rPr>
          <w:rFonts w:ascii="Times New Roman" w:hAnsi="Times New Roman"/>
          <w:color w:val="000000"/>
          <w:sz w:val="24"/>
          <w:szCs w:val="24"/>
        </w:rPr>
        <w:t xml:space="preserve">are used </w:t>
      </w:r>
      <w:r w:rsidR="00FC421E" w:rsidRPr="00186E8E">
        <w:rPr>
          <w:rFonts w:ascii="Times New Roman" w:hAnsi="Times New Roman"/>
          <w:color w:val="000000"/>
          <w:sz w:val="24"/>
          <w:szCs w:val="24"/>
        </w:rPr>
        <w:t>to identify areas that need improvement and to plan actions for addressing them (often conducted after 1 year of implementation). Endline surveys document progress at the end of a period of implementation to determine how effective program strategies have been.</w:t>
      </w:r>
      <w:r w:rsidRPr="00186E8E">
        <w:rPr>
          <w:rFonts w:ascii="Times New Roman" w:hAnsi="Times New Roman"/>
          <w:color w:val="000000"/>
          <w:sz w:val="24"/>
          <w:szCs w:val="24"/>
        </w:rPr>
        <w:t xml:space="preserve">  Follow-up surveys should be conducted when enough implementation has taken place to expect changes in coverage or in knowledge and practices.  For follow-up surveys to be most useful, therefore, minimum standards of implementation should have been met.  These could include:</w:t>
      </w:r>
    </w:p>
    <w:p w14:paraId="08A3332E" w14:textId="77777777" w:rsidR="00B13434" w:rsidRPr="00186E8E" w:rsidRDefault="00B13434" w:rsidP="00B13434">
      <w:pPr>
        <w:pStyle w:val="BodyText"/>
        <w:spacing w:after="0"/>
        <w:rPr>
          <w:rFonts w:ascii="Times New Roman" w:hAnsi="Times New Roman"/>
          <w:color w:val="000000"/>
          <w:sz w:val="24"/>
          <w:szCs w:val="24"/>
        </w:rPr>
      </w:pPr>
    </w:p>
    <w:p w14:paraId="2A5B9C49" w14:textId="77777777" w:rsidR="00126197" w:rsidRPr="00186E8E" w:rsidRDefault="00B13434" w:rsidP="00126197">
      <w:pPr>
        <w:pStyle w:val="BodyText"/>
        <w:numPr>
          <w:ilvl w:val="0"/>
          <w:numId w:val="4"/>
        </w:numPr>
        <w:spacing w:after="0"/>
        <w:rPr>
          <w:rFonts w:ascii="Times New Roman" w:hAnsi="Times New Roman"/>
          <w:color w:val="000000"/>
          <w:sz w:val="24"/>
          <w:szCs w:val="24"/>
        </w:rPr>
      </w:pPr>
      <w:r w:rsidRPr="00186E8E">
        <w:rPr>
          <w:rFonts w:ascii="Times New Roman" w:hAnsi="Times New Roman"/>
          <w:color w:val="000000"/>
          <w:sz w:val="24"/>
          <w:szCs w:val="24"/>
        </w:rPr>
        <w:t>A minimum proportion of</w:t>
      </w:r>
      <w:r w:rsidR="00126197" w:rsidRPr="00186E8E">
        <w:rPr>
          <w:rFonts w:ascii="Times New Roman" w:hAnsi="Times New Roman"/>
          <w:color w:val="000000"/>
          <w:sz w:val="24"/>
          <w:szCs w:val="24"/>
        </w:rPr>
        <w:t xml:space="preserve"> CHWs </w:t>
      </w:r>
      <w:r w:rsidRPr="00186E8E">
        <w:rPr>
          <w:rFonts w:ascii="Times New Roman" w:hAnsi="Times New Roman"/>
          <w:color w:val="000000"/>
          <w:sz w:val="24"/>
          <w:szCs w:val="24"/>
        </w:rPr>
        <w:t xml:space="preserve">should have received planned training (for example </w:t>
      </w:r>
    </w:p>
    <w:p w14:paraId="77EF1465" w14:textId="57C136AE" w:rsidR="00B13434" w:rsidRPr="00186E8E" w:rsidRDefault="00B13434" w:rsidP="00126197">
      <w:pPr>
        <w:pStyle w:val="BodyText"/>
        <w:spacing w:after="0"/>
        <w:ind w:left="720"/>
        <w:rPr>
          <w:rFonts w:ascii="Times New Roman" w:hAnsi="Times New Roman"/>
          <w:color w:val="000000"/>
          <w:sz w:val="24"/>
          <w:szCs w:val="24"/>
        </w:rPr>
      </w:pPr>
      <w:r w:rsidRPr="00186E8E">
        <w:rPr>
          <w:rFonts w:ascii="Times New Roman" w:hAnsi="Times New Roman"/>
          <w:color w:val="000000"/>
          <w:sz w:val="24"/>
          <w:szCs w:val="24"/>
        </w:rPr>
        <w:t xml:space="preserve">at least </w:t>
      </w:r>
      <w:r w:rsidR="006E5D85" w:rsidRPr="00186E8E">
        <w:rPr>
          <w:rFonts w:ascii="Times New Roman" w:hAnsi="Times New Roman"/>
          <w:color w:val="000000"/>
          <w:sz w:val="24"/>
          <w:szCs w:val="24"/>
        </w:rPr>
        <w:t>5</w:t>
      </w:r>
      <w:r w:rsidRPr="00186E8E">
        <w:rPr>
          <w:rFonts w:ascii="Times New Roman" w:hAnsi="Times New Roman"/>
          <w:color w:val="000000"/>
          <w:sz w:val="24"/>
          <w:szCs w:val="24"/>
        </w:rPr>
        <w:t>0% of health workers for whom training is planned, should have received training).</w:t>
      </w:r>
    </w:p>
    <w:p w14:paraId="29EE58BC" w14:textId="77777777" w:rsidR="00B13434" w:rsidRPr="00186E8E" w:rsidRDefault="00B13434" w:rsidP="00B13434">
      <w:pPr>
        <w:pStyle w:val="BodyText"/>
        <w:spacing w:after="0"/>
        <w:rPr>
          <w:rFonts w:ascii="Times New Roman" w:hAnsi="Times New Roman"/>
          <w:color w:val="000000"/>
          <w:sz w:val="24"/>
          <w:szCs w:val="24"/>
        </w:rPr>
      </w:pPr>
    </w:p>
    <w:p w14:paraId="37CEE975" w14:textId="0F3B4E40" w:rsidR="00B13434" w:rsidRPr="00186E8E" w:rsidRDefault="00B13434" w:rsidP="008E7FD5">
      <w:pPr>
        <w:pStyle w:val="BodyText"/>
        <w:numPr>
          <w:ilvl w:val="0"/>
          <w:numId w:val="93"/>
        </w:numPr>
        <w:rPr>
          <w:rFonts w:ascii="Times New Roman" w:hAnsi="Times New Roman"/>
          <w:color w:val="000000"/>
          <w:sz w:val="24"/>
          <w:szCs w:val="24"/>
        </w:rPr>
      </w:pPr>
      <w:r w:rsidRPr="00186E8E">
        <w:rPr>
          <w:rFonts w:ascii="Times New Roman" w:hAnsi="Times New Roman"/>
          <w:color w:val="000000"/>
          <w:sz w:val="24"/>
          <w:szCs w:val="24"/>
        </w:rPr>
        <w:t xml:space="preserve">Essential supports (such as drugs and equipment) have been distributed to community-based staff (for example, </w:t>
      </w:r>
      <w:r w:rsidR="00FC421E" w:rsidRPr="00186E8E">
        <w:rPr>
          <w:rFonts w:ascii="Times New Roman" w:hAnsi="Times New Roman"/>
          <w:color w:val="000000"/>
          <w:sz w:val="24"/>
          <w:szCs w:val="24"/>
        </w:rPr>
        <w:t xml:space="preserve">essential supplies available to </w:t>
      </w:r>
      <w:r w:rsidRPr="00186E8E">
        <w:rPr>
          <w:rFonts w:ascii="Times New Roman" w:hAnsi="Times New Roman"/>
          <w:color w:val="000000"/>
          <w:sz w:val="24"/>
          <w:szCs w:val="24"/>
        </w:rPr>
        <w:t xml:space="preserve">facilities or CHWs should have </w:t>
      </w:r>
      <w:r w:rsidR="00FC421E" w:rsidRPr="00186E8E">
        <w:rPr>
          <w:rFonts w:ascii="Times New Roman" w:hAnsi="Times New Roman"/>
          <w:color w:val="000000"/>
          <w:sz w:val="24"/>
          <w:szCs w:val="24"/>
        </w:rPr>
        <w:t>increased at least 50% above baseline</w:t>
      </w:r>
      <w:r w:rsidRPr="00186E8E">
        <w:rPr>
          <w:rFonts w:ascii="Times New Roman" w:hAnsi="Times New Roman"/>
          <w:color w:val="000000"/>
          <w:sz w:val="24"/>
          <w:szCs w:val="24"/>
        </w:rPr>
        <w:t>).</w:t>
      </w:r>
    </w:p>
    <w:p w14:paraId="17DEFA15" w14:textId="77777777" w:rsidR="00B13434" w:rsidRPr="00186E8E" w:rsidRDefault="00B13434" w:rsidP="00B13434">
      <w:pPr>
        <w:pStyle w:val="BodyText"/>
        <w:spacing w:after="0"/>
        <w:rPr>
          <w:rFonts w:ascii="Times New Roman" w:hAnsi="Times New Roman"/>
          <w:color w:val="000000"/>
          <w:sz w:val="24"/>
          <w:szCs w:val="24"/>
        </w:rPr>
      </w:pPr>
    </w:p>
    <w:p w14:paraId="602CC388" w14:textId="3056BB1E" w:rsidR="00B13434" w:rsidRPr="00186E8E" w:rsidRDefault="00B13434" w:rsidP="007F5906">
      <w:pPr>
        <w:pStyle w:val="BodyText"/>
        <w:numPr>
          <w:ilvl w:val="0"/>
          <w:numId w:val="93"/>
        </w:numPr>
        <w:rPr>
          <w:rFonts w:ascii="Times New Roman" w:hAnsi="Times New Roman"/>
          <w:color w:val="000000"/>
          <w:sz w:val="24"/>
          <w:szCs w:val="24"/>
          <w:u w:val="single"/>
        </w:rPr>
      </w:pPr>
      <w:r w:rsidRPr="00186E8E">
        <w:rPr>
          <w:rFonts w:ascii="Times New Roman" w:hAnsi="Times New Roman"/>
          <w:color w:val="000000"/>
          <w:sz w:val="24"/>
          <w:szCs w:val="24"/>
        </w:rPr>
        <w:t xml:space="preserve">Community health workers should be available in a minimum proportion of villages (for example, at least 50% of villages should have workers </w:t>
      </w:r>
      <w:r w:rsidRPr="00186E8E">
        <w:rPr>
          <w:rFonts w:ascii="Times New Roman" w:hAnsi="Times New Roman"/>
          <w:color w:val="000000"/>
          <w:sz w:val="24"/>
          <w:szCs w:val="24"/>
        </w:rPr>
        <w:tab/>
        <w:t>available).</w:t>
      </w:r>
    </w:p>
    <w:p w14:paraId="30561252" w14:textId="77777777" w:rsidR="00B13434" w:rsidRPr="00186E8E" w:rsidRDefault="00B13434" w:rsidP="00B13434">
      <w:pPr>
        <w:pStyle w:val="BodyText"/>
        <w:spacing w:after="0"/>
        <w:rPr>
          <w:rFonts w:ascii="Times New Roman" w:hAnsi="Times New Roman"/>
          <w:color w:val="000000"/>
          <w:sz w:val="24"/>
          <w:szCs w:val="24"/>
          <w:u w:val="single"/>
        </w:rPr>
      </w:pPr>
    </w:p>
    <w:p w14:paraId="7109AC6D" w14:textId="4B55283F" w:rsidR="00B13434" w:rsidRPr="00186E8E" w:rsidRDefault="00B13434" w:rsidP="00065EDA">
      <w:pPr>
        <w:pStyle w:val="BodyText"/>
        <w:numPr>
          <w:ilvl w:val="0"/>
          <w:numId w:val="4"/>
        </w:numPr>
        <w:rPr>
          <w:rFonts w:ascii="Times New Roman" w:hAnsi="Times New Roman"/>
          <w:color w:val="000000"/>
          <w:sz w:val="24"/>
          <w:szCs w:val="24"/>
          <w:u w:val="single"/>
        </w:rPr>
      </w:pPr>
      <w:r w:rsidRPr="00186E8E">
        <w:rPr>
          <w:rFonts w:ascii="Times New Roman" w:hAnsi="Times New Roman"/>
          <w:color w:val="000000"/>
          <w:sz w:val="24"/>
          <w:szCs w:val="24"/>
        </w:rPr>
        <w:t xml:space="preserve">Health promotion and behavior change activities should have been conducted as </w:t>
      </w:r>
      <w:r w:rsidRPr="00186E8E">
        <w:rPr>
          <w:rFonts w:ascii="Times New Roman" w:hAnsi="Times New Roman"/>
          <w:color w:val="000000"/>
          <w:sz w:val="24"/>
          <w:szCs w:val="24"/>
        </w:rPr>
        <w:tab/>
        <w:t xml:space="preserve">planned (for example, at least 50% of </w:t>
      </w:r>
      <w:r w:rsidR="00126197" w:rsidRPr="00186E8E">
        <w:rPr>
          <w:rFonts w:ascii="Times New Roman" w:hAnsi="Times New Roman"/>
          <w:color w:val="000000"/>
          <w:sz w:val="24"/>
          <w:szCs w:val="24"/>
        </w:rPr>
        <w:t>CHWs</w:t>
      </w:r>
      <w:r w:rsidRPr="00186E8E">
        <w:rPr>
          <w:rFonts w:ascii="Times New Roman" w:hAnsi="Times New Roman"/>
          <w:color w:val="000000"/>
          <w:sz w:val="24"/>
          <w:szCs w:val="24"/>
        </w:rPr>
        <w:t xml:space="preserve"> should have revised materials </w:t>
      </w:r>
      <w:r w:rsidRPr="00186E8E">
        <w:rPr>
          <w:rFonts w:ascii="Times New Roman" w:hAnsi="Times New Roman"/>
          <w:color w:val="000000"/>
          <w:sz w:val="24"/>
          <w:szCs w:val="24"/>
        </w:rPr>
        <w:tab/>
        <w:t xml:space="preserve">available and be using them; planned mass-media campaigns should have been </w:t>
      </w:r>
      <w:r w:rsidRPr="00186E8E">
        <w:rPr>
          <w:rFonts w:ascii="Times New Roman" w:hAnsi="Times New Roman"/>
          <w:color w:val="000000"/>
          <w:sz w:val="24"/>
          <w:szCs w:val="24"/>
        </w:rPr>
        <w:tab/>
        <w:t>completed.)</w:t>
      </w:r>
    </w:p>
    <w:p w14:paraId="7C12D4D1" w14:textId="1BDA1D7E" w:rsidR="00FC421E" w:rsidRPr="00186E8E" w:rsidRDefault="006E5D85" w:rsidP="009D7A91">
      <w:pPr>
        <w:autoSpaceDE w:val="0"/>
        <w:autoSpaceDN w:val="0"/>
        <w:adjustRightInd w:val="0"/>
        <w:rPr>
          <w:b/>
          <w:bCs/>
        </w:rPr>
      </w:pPr>
      <w:r w:rsidRPr="00186E8E">
        <w:lastRenderedPageBreak/>
        <w:t>A</w:t>
      </w:r>
      <w:r w:rsidR="00B13434" w:rsidRPr="00186E8E">
        <w:t>s implementation is expanded and incorporated into routine practice, surveys may be conducted more frequently, since changes in knowledge</w:t>
      </w:r>
      <w:r w:rsidR="00F95720" w:rsidRPr="00186E8E">
        <w:t xml:space="preserve"> and</w:t>
      </w:r>
      <w:r w:rsidR="00B13434" w:rsidRPr="00186E8E">
        <w:t xml:space="preserve"> practices are expected.</w:t>
      </w:r>
      <w:r w:rsidR="00F23C88" w:rsidRPr="00186E8E">
        <w:t xml:space="preserve"> </w:t>
      </w:r>
      <w:r w:rsidR="00FA0A1C" w:rsidRPr="00186E8E">
        <w:t>Surveys to track mid-course progress can be made quicker and easier by selectively using more rapid survey methods. These include phone-based implementation strength assessments (with no requirement for field visits)</w:t>
      </w:r>
      <w:r w:rsidR="006607C3" w:rsidRPr="00186E8E">
        <w:t>.</w:t>
      </w:r>
      <w:r w:rsidR="00C613D2" w:rsidRPr="00186E8E">
        <w:t>.</w:t>
      </w:r>
    </w:p>
    <w:p w14:paraId="0D41EF1E" w14:textId="77777777" w:rsidR="00FC421E" w:rsidRPr="00186E8E" w:rsidRDefault="00FC421E" w:rsidP="009D7A91">
      <w:pPr>
        <w:autoSpaceDE w:val="0"/>
        <w:autoSpaceDN w:val="0"/>
        <w:adjustRightInd w:val="0"/>
        <w:rPr>
          <w:b/>
          <w:bCs/>
        </w:rPr>
      </w:pPr>
    </w:p>
    <w:p w14:paraId="0DF7243F" w14:textId="63491934" w:rsidR="00BD46EE" w:rsidRPr="00186E8E" w:rsidRDefault="00BD46EE" w:rsidP="009D7A91">
      <w:pPr>
        <w:autoSpaceDE w:val="0"/>
        <w:autoSpaceDN w:val="0"/>
        <w:adjustRightInd w:val="0"/>
        <w:rPr>
          <w:b/>
          <w:bCs/>
        </w:rPr>
      </w:pPr>
      <w:r w:rsidRPr="00186E8E">
        <w:rPr>
          <w:b/>
          <w:bCs/>
        </w:rPr>
        <w:t>How ar</w:t>
      </w:r>
      <w:r w:rsidR="009D7A91" w:rsidRPr="00186E8E">
        <w:rPr>
          <w:sz w:val="19"/>
          <w:szCs w:val="19"/>
        </w:rPr>
        <w:t xml:space="preserve">e </w:t>
      </w:r>
      <w:r w:rsidRPr="00186E8E">
        <w:rPr>
          <w:b/>
          <w:bCs/>
        </w:rPr>
        <w:t>survey data used to improve health programming?</w:t>
      </w:r>
    </w:p>
    <w:p w14:paraId="5D363404" w14:textId="77777777" w:rsidR="00BD46EE" w:rsidRPr="00186E8E" w:rsidRDefault="00BD46EE" w:rsidP="00B13434">
      <w:pPr>
        <w:jc w:val="both"/>
        <w:rPr>
          <w:b/>
          <w:bCs/>
        </w:rPr>
      </w:pPr>
    </w:p>
    <w:p w14:paraId="037660F6" w14:textId="5D9D619F" w:rsidR="00BD46EE" w:rsidRPr="00186E8E" w:rsidRDefault="00695B95" w:rsidP="00BD46EE">
      <w:r w:rsidRPr="00186E8E">
        <w:t xml:space="preserve">The goal of </w:t>
      </w:r>
      <w:r w:rsidR="006607C3" w:rsidRPr="00186E8E">
        <w:t>newborn</w:t>
      </w:r>
      <w:r w:rsidR="00AE25D8" w:rsidRPr="00186E8E">
        <w:t>,</w:t>
      </w:r>
      <w:r w:rsidR="006607C3" w:rsidRPr="00186E8E">
        <w:t xml:space="preserve"> </w:t>
      </w:r>
      <w:r w:rsidR="001631B8" w:rsidRPr="00186E8E">
        <w:t xml:space="preserve">child </w:t>
      </w:r>
      <w:r w:rsidR="00AE5B32" w:rsidRPr="00186E8E">
        <w:t xml:space="preserve">and nutrition </w:t>
      </w:r>
      <w:r w:rsidR="001631B8" w:rsidRPr="00186E8E">
        <w:t xml:space="preserve">care programs </w:t>
      </w:r>
      <w:r w:rsidRPr="00186E8E">
        <w:t>is to ensur</w:t>
      </w:r>
      <w:r w:rsidR="00564D35" w:rsidRPr="00186E8E">
        <w:t>e</w:t>
      </w:r>
      <w:r w:rsidRPr="00186E8E">
        <w:t xml:space="preserve"> that </w:t>
      </w:r>
      <w:r w:rsidR="000C102F" w:rsidRPr="00186E8E">
        <w:t xml:space="preserve">mothers, </w:t>
      </w:r>
      <w:r w:rsidR="00DF6D93" w:rsidRPr="00186E8E">
        <w:t>c</w:t>
      </w:r>
      <w:r w:rsidR="001631B8" w:rsidRPr="00186E8E">
        <w:t xml:space="preserve">hildren </w:t>
      </w:r>
      <w:r w:rsidR="000C102F" w:rsidRPr="00186E8E">
        <w:t xml:space="preserve">and families </w:t>
      </w:r>
      <w:r w:rsidR="001631B8" w:rsidRPr="00186E8E">
        <w:t xml:space="preserve">receive appropriate </w:t>
      </w:r>
      <w:r w:rsidR="008C0DA8" w:rsidRPr="00186E8E">
        <w:t>preventive</w:t>
      </w:r>
      <w:r w:rsidR="000C102F" w:rsidRPr="00186E8E">
        <w:t xml:space="preserve"> and</w:t>
      </w:r>
      <w:r w:rsidR="008C0DA8" w:rsidRPr="00186E8E">
        <w:t xml:space="preserve"> curative</w:t>
      </w:r>
      <w:r w:rsidR="001631B8" w:rsidRPr="00186E8E">
        <w:t xml:space="preserve"> </w:t>
      </w:r>
      <w:r w:rsidR="004B33DB" w:rsidRPr="00186E8E">
        <w:t>intervention</w:t>
      </w:r>
      <w:r w:rsidR="000C102F" w:rsidRPr="00186E8E">
        <w:t>s</w:t>
      </w:r>
      <w:r w:rsidR="001631B8" w:rsidRPr="00186E8E">
        <w:t xml:space="preserve">. </w:t>
      </w:r>
      <w:r w:rsidR="00BD46EE" w:rsidRPr="00186E8E">
        <w:t>Th</w:t>
      </w:r>
      <w:r w:rsidR="00D05C7D" w:rsidRPr="00186E8E">
        <w:t>is</w:t>
      </w:r>
      <w:r w:rsidR="00BD46EE" w:rsidRPr="00186E8E">
        <w:t xml:space="preserve"> survey </w:t>
      </w:r>
      <w:r w:rsidR="008D286D" w:rsidRPr="00186E8E">
        <w:t>assesses</w:t>
      </w:r>
      <w:r w:rsidR="00BD46EE" w:rsidRPr="00186E8E">
        <w:t xml:space="preserve"> </w:t>
      </w:r>
      <w:r w:rsidR="008D286D" w:rsidRPr="00186E8E">
        <w:t xml:space="preserve">the quality of </w:t>
      </w:r>
      <w:r w:rsidR="00C82B08" w:rsidRPr="00186E8E">
        <w:t xml:space="preserve">community-based </w:t>
      </w:r>
      <w:r w:rsidR="008D286D" w:rsidRPr="00186E8E">
        <w:t xml:space="preserve">care </w:t>
      </w:r>
      <w:r w:rsidR="00AE25D8" w:rsidRPr="00186E8E">
        <w:t xml:space="preserve">provided </w:t>
      </w:r>
      <w:r w:rsidR="008D286D" w:rsidRPr="00186E8E">
        <w:t xml:space="preserve">by </w:t>
      </w:r>
      <w:r w:rsidR="006607C3" w:rsidRPr="00186E8E">
        <w:t>CHWs</w:t>
      </w:r>
      <w:r w:rsidR="00564D35" w:rsidRPr="00186E8E">
        <w:t xml:space="preserve"> -</w:t>
      </w:r>
      <w:r w:rsidR="00D774AB" w:rsidRPr="00186E8E">
        <w:t xml:space="preserve"> </w:t>
      </w:r>
      <w:r w:rsidR="00564D35" w:rsidRPr="00186E8E">
        <w:t xml:space="preserve">including </w:t>
      </w:r>
      <w:r w:rsidR="008C0DA8" w:rsidRPr="00186E8E">
        <w:t>assessment, classification</w:t>
      </w:r>
      <w:r w:rsidR="002E6A38" w:rsidRPr="00186E8E">
        <w:t>,</w:t>
      </w:r>
      <w:r w:rsidR="008C0DA8" w:rsidRPr="00186E8E">
        <w:t xml:space="preserve"> treatment </w:t>
      </w:r>
      <w:r w:rsidR="002E6A38" w:rsidRPr="00186E8E">
        <w:t>and counse</w:t>
      </w:r>
      <w:r w:rsidR="000B5901" w:rsidRPr="00186E8E">
        <w:t>l</w:t>
      </w:r>
      <w:r w:rsidR="002E6A38" w:rsidRPr="00186E8E">
        <w:t xml:space="preserve">ling </w:t>
      </w:r>
      <w:r w:rsidR="007242BA" w:rsidRPr="00186E8E">
        <w:t>for sick children</w:t>
      </w:r>
      <w:r w:rsidR="00AE5B32" w:rsidRPr="00186E8E">
        <w:t xml:space="preserve">; </w:t>
      </w:r>
      <w:r w:rsidR="006607C3" w:rsidRPr="00186E8E">
        <w:t xml:space="preserve">screening </w:t>
      </w:r>
      <w:r w:rsidR="007242BA" w:rsidRPr="00186E8E">
        <w:t xml:space="preserve">of </w:t>
      </w:r>
      <w:r w:rsidR="00C613D2" w:rsidRPr="00186E8E">
        <w:t xml:space="preserve">and counseling for </w:t>
      </w:r>
      <w:r w:rsidR="004A63E6" w:rsidRPr="00186E8E">
        <w:t>newborns</w:t>
      </w:r>
      <w:r w:rsidR="00C613D2" w:rsidRPr="00186E8E">
        <w:t xml:space="preserve">; </w:t>
      </w:r>
      <w:r w:rsidR="00AE5B32" w:rsidRPr="00186E8E">
        <w:t xml:space="preserve">and </w:t>
      </w:r>
      <w:r w:rsidR="00094DE7" w:rsidRPr="00186E8E">
        <w:t xml:space="preserve">satisfaction with </w:t>
      </w:r>
      <w:r w:rsidR="00AE5B32" w:rsidRPr="00186E8E">
        <w:t xml:space="preserve">nutrition </w:t>
      </w:r>
      <w:r w:rsidR="006607C3" w:rsidRPr="00186E8E">
        <w:t xml:space="preserve">screening </w:t>
      </w:r>
      <w:r w:rsidR="00AE5B32" w:rsidRPr="00186E8E">
        <w:t>for mothers, children and families</w:t>
      </w:r>
      <w:r w:rsidR="008C0DA8" w:rsidRPr="00186E8E">
        <w:t>.</w:t>
      </w:r>
      <w:r w:rsidRPr="00186E8E">
        <w:t xml:space="preserve"> I</w:t>
      </w:r>
      <w:r w:rsidR="00BD46EE" w:rsidRPr="00186E8E">
        <w:t xml:space="preserve">t also </w:t>
      </w:r>
      <w:r w:rsidR="008D286D" w:rsidRPr="00186E8E">
        <w:t>reviews</w:t>
      </w:r>
      <w:r w:rsidR="00BD46EE" w:rsidRPr="00186E8E">
        <w:t xml:space="preserve"> other factors that determine whether interventions are received, such as </w:t>
      </w:r>
      <w:r w:rsidR="00564D35" w:rsidRPr="00186E8E">
        <w:t>availability of medicines, equipment and supplies, staff supervision and training and communication activities</w:t>
      </w:r>
      <w:r w:rsidR="00BD46EE" w:rsidRPr="00186E8E">
        <w:t xml:space="preserve">. These data are used to determine </w:t>
      </w:r>
      <w:r w:rsidR="00D64C5B" w:rsidRPr="00186E8E">
        <w:t>whether there are gap</w:t>
      </w:r>
      <w:r w:rsidR="00564D35" w:rsidRPr="00186E8E">
        <w:t>s</w:t>
      </w:r>
      <w:r w:rsidR="00D64C5B" w:rsidRPr="00186E8E">
        <w:t xml:space="preserve"> in access, availability, demand or quality of services in communities. By identifying gaps, actions can be taken to strengthen systems to further improve </w:t>
      </w:r>
      <w:r w:rsidR="00564D35" w:rsidRPr="00186E8E">
        <w:t>practices</w:t>
      </w:r>
      <w:r w:rsidR="00D64C5B" w:rsidRPr="00186E8E">
        <w:t>.</w:t>
      </w:r>
    </w:p>
    <w:p w14:paraId="6F72793B" w14:textId="77777777" w:rsidR="00F8277E" w:rsidRPr="00186E8E" w:rsidRDefault="00F8277E" w:rsidP="00F8277E"/>
    <w:p w14:paraId="15A1D1A9" w14:textId="5DD8B894" w:rsidR="00D64C5B" w:rsidRPr="00186E8E" w:rsidRDefault="00D64C5B" w:rsidP="00D64C5B">
      <w:pPr>
        <w:jc w:val="both"/>
        <w:rPr>
          <w:b/>
          <w:bCs/>
        </w:rPr>
      </w:pPr>
      <w:r w:rsidRPr="00186E8E">
        <w:rPr>
          <w:b/>
          <w:bCs/>
        </w:rPr>
        <w:t>What key actions are required to conduct a</w:t>
      </w:r>
      <w:r w:rsidR="00564D35" w:rsidRPr="00186E8E">
        <w:rPr>
          <w:b/>
          <w:bCs/>
        </w:rPr>
        <w:t xml:space="preserve"> </w:t>
      </w:r>
      <w:r w:rsidR="00A85830" w:rsidRPr="00186E8E">
        <w:rPr>
          <w:b/>
          <w:bCs/>
        </w:rPr>
        <w:t xml:space="preserve">survey of community-based </w:t>
      </w:r>
      <w:r w:rsidR="000B5901" w:rsidRPr="00186E8E">
        <w:rPr>
          <w:b/>
          <w:bCs/>
        </w:rPr>
        <w:t>newborn</w:t>
      </w:r>
      <w:r w:rsidR="00AE25D8" w:rsidRPr="00186E8E">
        <w:rPr>
          <w:b/>
          <w:bCs/>
        </w:rPr>
        <w:t>,</w:t>
      </w:r>
      <w:r w:rsidR="000B5901" w:rsidRPr="00186E8E">
        <w:rPr>
          <w:b/>
          <w:bCs/>
        </w:rPr>
        <w:t xml:space="preserve"> </w:t>
      </w:r>
      <w:r w:rsidR="008C0DA8" w:rsidRPr="00186E8E">
        <w:rPr>
          <w:b/>
          <w:bCs/>
        </w:rPr>
        <w:t xml:space="preserve">child </w:t>
      </w:r>
      <w:r w:rsidR="00414A5D" w:rsidRPr="00186E8E">
        <w:rPr>
          <w:b/>
          <w:bCs/>
        </w:rPr>
        <w:t xml:space="preserve">and nutrition </w:t>
      </w:r>
      <w:r w:rsidR="008C0DA8" w:rsidRPr="00186E8E">
        <w:rPr>
          <w:b/>
          <w:bCs/>
        </w:rPr>
        <w:t>care</w:t>
      </w:r>
      <w:r w:rsidRPr="00186E8E">
        <w:rPr>
          <w:b/>
          <w:bCs/>
        </w:rPr>
        <w:t>?</w:t>
      </w:r>
    </w:p>
    <w:p w14:paraId="7BF4F25E" w14:textId="77777777" w:rsidR="00D64C5B" w:rsidRPr="00186E8E" w:rsidRDefault="00D64C5B" w:rsidP="00D64C5B">
      <w:pPr>
        <w:jc w:val="both"/>
        <w:rPr>
          <w:b/>
          <w:bCs/>
        </w:rPr>
      </w:pPr>
    </w:p>
    <w:p w14:paraId="7F030644" w14:textId="77777777" w:rsidR="00D64C5B" w:rsidRPr="00186E8E" w:rsidRDefault="00D64C5B" w:rsidP="00D64C5B">
      <w:pPr>
        <w:jc w:val="both"/>
      </w:pPr>
      <w:r w:rsidRPr="00186E8E">
        <w:t xml:space="preserve">The survey requires careful planning and preparation to ensure that </w:t>
      </w:r>
      <w:r w:rsidR="00564D35" w:rsidRPr="00186E8E">
        <w:t>data collection</w:t>
      </w:r>
      <w:r w:rsidRPr="00186E8E">
        <w:t xml:space="preserve"> is completed adequately. </w:t>
      </w:r>
      <w:r w:rsidR="00564D35" w:rsidRPr="00186E8E">
        <w:t>Data collection</w:t>
      </w:r>
      <w:r w:rsidRPr="00186E8E">
        <w:t xml:space="preserve"> must follow strict protocols to ensure that data collected are accurate and reliable. Data must then be analyzed, interpreted and disseminated in a way that ensure key findings are used to make effective program changes. </w:t>
      </w:r>
    </w:p>
    <w:p w14:paraId="3214644D" w14:textId="77777777" w:rsidR="00D64C5B" w:rsidRPr="00186E8E" w:rsidRDefault="00D64C5B" w:rsidP="00D64C5B">
      <w:pPr>
        <w:jc w:val="both"/>
      </w:pPr>
    </w:p>
    <w:p w14:paraId="5358B2B7" w14:textId="77777777" w:rsidR="0092446E" w:rsidRPr="00186E8E" w:rsidRDefault="00D774AB" w:rsidP="0092446E">
      <w:r w:rsidRPr="00186E8E">
        <w:t>Five</w:t>
      </w:r>
      <w:r w:rsidR="00D64C5B" w:rsidRPr="00186E8E">
        <w:t xml:space="preserve"> key actions are required to implement the survey (table 2). </w:t>
      </w:r>
    </w:p>
    <w:p w14:paraId="0CCD0108" w14:textId="77777777" w:rsidR="0092446E" w:rsidRPr="00186E8E" w:rsidRDefault="0092446E" w:rsidP="0092446E"/>
    <w:p w14:paraId="2FAD4E9F" w14:textId="14BCA5B2" w:rsidR="00D64C5B" w:rsidRPr="00186E8E" w:rsidRDefault="00D64C5B" w:rsidP="0092446E">
      <w:r w:rsidRPr="00186E8E">
        <w:t xml:space="preserve">Each action step is supported </w:t>
      </w:r>
      <w:r w:rsidR="0092446E" w:rsidRPr="00186E8E">
        <w:t xml:space="preserve">by </w:t>
      </w:r>
      <w:r w:rsidRPr="00186E8E">
        <w:t>Worksheets, shown at the end of each section</w:t>
      </w:r>
      <w:r w:rsidR="00E136B0">
        <w:t>. S</w:t>
      </w:r>
      <w:r w:rsidRPr="00186E8E">
        <w:t xml:space="preserve">ome worksheets are spreadsheets which </w:t>
      </w:r>
      <w:r w:rsidR="0092446E" w:rsidRPr="00186E8E">
        <w:t>automatically calculate sampling or supply needs. In addition, reference weblinks provide more detailed information, including technical guidelines and presentations for setting up electronic data entry and management systems, conducting training and data analysis.</w:t>
      </w:r>
    </w:p>
    <w:p w14:paraId="26AE04E0" w14:textId="77777777" w:rsidR="0092446E" w:rsidRPr="00186E8E" w:rsidRDefault="0092446E" w:rsidP="0092446E"/>
    <w:p w14:paraId="7CFDDA6A" w14:textId="77777777" w:rsidR="0092446E" w:rsidRPr="00186E8E" w:rsidRDefault="0092446E" w:rsidP="0092446E">
      <w:r w:rsidRPr="00186E8E">
        <w:t>Planning, preparation and conduct of the survey are all based on the core survey questionnaire</w:t>
      </w:r>
      <w:r w:rsidR="00D774AB" w:rsidRPr="00186E8E">
        <w:t>s</w:t>
      </w:r>
      <w:r w:rsidRPr="00186E8E">
        <w:t xml:space="preserve"> which are presented in Annex A. Question-by-question summaries of questionnaires, including how questions should be asked, interpreted and coded are presented in Annex B. Survey consent </w:t>
      </w:r>
      <w:r w:rsidR="00307D8C" w:rsidRPr="00186E8E">
        <w:t xml:space="preserve">scripts, which must be asked to all participants in the survey, </w:t>
      </w:r>
      <w:r w:rsidRPr="00186E8E">
        <w:t xml:space="preserve">are presented in Annex C. </w:t>
      </w:r>
    </w:p>
    <w:p w14:paraId="31B11AEE" w14:textId="77777777" w:rsidR="0092446E" w:rsidRPr="00186E8E" w:rsidRDefault="0092446E" w:rsidP="0092446E"/>
    <w:p w14:paraId="7262F134" w14:textId="1418A453" w:rsidR="00D64C5B" w:rsidRPr="00186E8E" w:rsidRDefault="00D64C5B" w:rsidP="00D64C5B">
      <w:pPr>
        <w:jc w:val="both"/>
        <w:rPr>
          <w:b/>
          <w:bCs/>
        </w:rPr>
      </w:pPr>
      <w:r w:rsidRPr="00186E8E">
        <w:rPr>
          <w:b/>
          <w:bCs/>
        </w:rPr>
        <w:t xml:space="preserve">Table 2: Summary of actions required to conduct a </w:t>
      </w:r>
      <w:r w:rsidR="00A85830" w:rsidRPr="00186E8E">
        <w:rPr>
          <w:b/>
          <w:bCs/>
        </w:rPr>
        <w:t xml:space="preserve">community-based </w:t>
      </w:r>
      <w:r w:rsidR="006607C3" w:rsidRPr="00186E8E">
        <w:rPr>
          <w:b/>
          <w:bCs/>
        </w:rPr>
        <w:t>newborn</w:t>
      </w:r>
      <w:r w:rsidR="00AE25D8" w:rsidRPr="00186E8E">
        <w:rPr>
          <w:b/>
          <w:bCs/>
        </w:rPr>
        <w:t>,</w:t>
      </w:r>
      <w:r w:rsidR="006607C3" w:rsidRPr="00186E8E">
        <w:rPr>
          <w:b/>
          <w:bCs/>
        </w:rPr>
        <w:t xml:space="preserve"> </w:t>
      </w:r>
      <w:r w:rsidR="00A85830" w:rsidRPr="00186E8E">
        <w:rPr>
          <w:b/>
          <w:bCs/>
        </w:rPr>
        <w:t>child and nutrition care</w:t>
      </w:r>
      <w:r w:rsidR="00BB6DF5" w:rsidRPr="00186E8E">
        <w:rPr>
          <w:b/>
          <w:bCs/>
        </w:rPr>
        <w:t xml:space="preserve"> survey</w:t>
      </w:r>
    </w:p>
    <w:tbl>
      <w:tblPr>
        <w:tblpPr w:leftFromText="180" w:rightFromText="180" w:vertAnchor="text" w:horzAnchor="margin" w:tblpY="204"/>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
        <w:gridCol w:w="1535"/>
        <w:gridCol w:w="3870"/>
        <w:gridCol w:w="3870"/>
      </w:tblGrid>
      <w:tr w:rsidR="006607C3" w:rsidRPr="00186E8E" w14:paraId="683038ED" w14:textId="77777777" w:rsidTr="006607C3">
        <w:trPr>
          <w:trHeight w:hRule="exact" w:val="2530"/>
        </w:trPr>
        <w:tc>
          <w:tcPr>
            <w:tcW w:w="373" w:type="dxa"/>
            <w:shd w:val="clear" w:color="auto" w:fill="auto"/>
          </w:tcPr>
          <w:p w14:paraId="275638AE" w14:textId="77777777" w:rsidR="006607C3" w:rsidRPr="00186E8E" w:rsidRDefault="006607C3" w:rsidP="006607C3">
            <w:pPr>
              <w:autoSpaceDE w:val="0"/>
              <w:autoSpaceDN w:val="0"/>
              <w:adjustRightInd w:val="0"/>
              <w:rPr>
                <w:bCs/>
              </w:rPr>
            </w:pPr>
            <w:r w:rsidRPr="00186E8E">
              <w:rPr>
                <w:bCs/>
              </w:rPr>
              <w:lastRenderedPageBreak/>
              <w:t>1</w:t>
            </w:r>
          </w:p>
        </w:tc>
        <w:tc>
          <w:tcPr>
            <w:tcW w:w="1535" w:type="dxa"/>
            <w:shd w:val="clear" w:color="auto" w:fill="FFFFFF" w:themeFill="background1"/>
          </w:tcPr>
          <w:p w14:paraId="31C94460" w14:textId="77777777" w:rsidR="006607C3" w:rsidRPr="00186E8E" w:rsidRDefault="006607C3" w:rsidP="006607C3">
            <w:pPr>
              <w:autoSpaceDE w:val="0"/>
              <w:autoSpaceDN w:val="0"/>
              <w:adjustRightInd w:val="0"/>
              <w:rPr>
                <w:bCs/>
              </w:rPr>
            </w:pPr>
            <w:r w:rsidRPr="00186E8E">
              <w:rPr>
                <w:bCs/>
              </w:rPr>
              <w:t>Plan the survey</w:t>
            </w:r>
          </w:p>
          <w:p w14:paraId="1150F690" w14:textId="77777777" w:rsidR="006607C3" w:rsidRPr="00186E8E" w:rsidRDefault="006607C3" w:rsidP="006607C3">
            <w:pPr>
              <w:autoSpaceDE w:val="0"/>
              <w:autoSpaceDN w:val="0"/>
              <w:adjustRightInd w:val="0"/>
              <w:rPr>
                <w:bCs/>
              </w:rPr>
            </w:pPr>
          </w:p>
          <w:p w14:paraId="6A0FA410" w14:textId="77777777" w:rsidR="006607C3" w:rsidRPr="00186E8E" w:rsidRDefault="006607C3" w:rsidP="006607C3">
            <w:pPr>
              <w:autoSpaceDE w:val="0"/>
              <w:autoSpaceDN w:val="0"/>
              <w:adjustRightInd w:val="0"/>
              <w:rPr>
                <w:bCs/>
              </w:rPr>
            </w:pPr>
          </w:p>
        </w:tc>
        <w:tc>
          <w:tcPr>
            <w:tcW w:w="3870" w:type="dxa"/>
            <w:shd w:val="clear" w:color="auto" w:fill="FFFFFF" w:themeFill="background1"/>
          </w:tcPr>
          <w:p w14:paraId="7515EB07" w14:textId="77777777" w:rsidR="006607C3" w:rsidRPr="00186E8E" w:rsidRDefault="006607C3" w:rsidP="006607C3">
            <w:pPr>
              <w:numPr>
                <w:ilvl w:val="0"/>
                <w:numId w:val="24"/>
              </w:numPr>
            </w:pPr>
            <w:r w:rsidRPr="00186E8E">
              <w:t>Select the coordinator and manager</w:t>
            </w:r>
          </w:p>
          <w:p w14:paraId="64E656FD" w14:textId="77777777" w:rsidR="006607C3" w:rsidRPr="00186E8E" w:rsidRDefault="006607C3" w:rsidP="006607C3">
            <w:pPr>
              <w:numPr>
                <w:ilvl w:val="0"/>
                <w:numId w:val="24"/>
              </w:numPr>
            </w:pPr>
            <w:r w:rsidRPr="00186E8E">
              <w:t xml:space="preserve">Establish objectives </w:t>
            </w:r>
          </w:p>
          <w:p w14:paraId="73A41407" w14:textId="77777777" w:rsidR="006607C3" w:rsidRPr="00186E8E" w:rsidRDefault="006607C3" w:rsidP="006607C3">
            <w:pPr>
              <w:numPr>
                <w:ilvl w:val="0"/>
                <w:numId w:val="24"/>
              </w:numPr>
            </w:pPr>
            <w:r w:rsidRPr="00186E8E">
              <w:t xml:space="preserve">Decide on geographic area and timing </w:t>
            </w:r>
          </w:p>
          <w:p w14:paraId="78A154DD" w14:textId="77777777" w:rsidR="006607C3" w:rsidRPr="00186E8E" w:rsidRDefault="006607C3" w:rsidP="006607C3">
            <w:pPr>
              <w:numPr>
                <w:ilvl w:val="0"/>
                <w:numId w:val="24"/>
              </w:numPr>
              <w:autoSpaceDE w:val="0"/>
              <w:autoSpaceDN w:val="0"/>
              <w:adjustRightInd w:val="0"/>
              <w:rPr>
                <w:bCs/>
              </w:rPr>
            </w:pPr>
            <w:r w:rsidRPr="00186E8E">
              <w:t xml:space="preserve">Select the sample </w:t>
            </w:r>
          </w:p>
          <w:p w14:paraId="60419A18" w14:textId="77777777" w:rsidR="006607C3" w:rsidRPr="00186E8E" w:rsidRDefault="006607C3" w:rsidP="006607C3">
            <w:pPr>
              <w:numPr>
                <w:ilvl w:val="0"/>
                <w:numId w:val="24"/>
              </w:numPr>
              <w:autoSpaceDE w:val="0"/>
              <w:autoSpaceDN w:val="0"/>
              <w:adjustRightInd w:val="0"/>
              <w:rPr>
                <w:bCs/>
              </w:rPr>
            </w:pPr>
            <w:r w:rsidRPr="00186E8E">
              <w:rPr>
                <w:bCs/>
              </w:rPr>
              <w:t>Determine staffing needs</w:t>
            </w:r>
          </w:p>
          <w:p w14:paraId="4FC175A4" w14:textId="77777777" w:rsidR="006607C3" w:rsidRPr="00186E8E" w:rsidRDefault="006607C3" w:rsidP="006607C3">
            <w:pPr>
              <w:numPr>
                <w:ilvl w:val="0"/>
                <w:numId w:val="24"/>
              </w:numPr>
              <w:autoSpaceDE w:val="0"/>
              <w:autoSpaceDN w:val="0"/>
              <w:adjustRightInd w:val="0"/>
              <w:rPr>
                <w:bCs/>
                <w:color w:val="000000"/>
              </w:rPr>
            </w:pPr>
            <w:r w:rsidRPr="00186E8E">
              <w:rPr>
                <w:bCs/>
                <w:color w:val="000000"/>
              </w:rPr>
              <w:t xml:space="preserve">Estimate and secure the budget </w:t>
            </w:r>
          </w:p>
          <w:p w14:paraId="4BCAF622" w14:textId="77777777" w:rsidR="006607C3" w:rsidRPr="00186E8E" w:rsidRDefault="006607C3" w:rsidP="006607C3">
            <w:pPr>
              <w:numPr>
                <w:ilvl w:val="0"/>
                <w:numId w:val="24"/>
              </w:numPr>
              <w:autoSpaceDE w:val="0"/>
              <w:autoSpaceDN w:val="0"/>
              <w:adjustRightInd w:val="0"/>
            </w:pPr>
            <w:r w:rsidRPr="00186E8E">
              <w:t>Begin ethical approval</w:t>
            </w:r>
          </w:p>
        </w:tc>
        <w:tc>
          <w:tcPr>
            <w:tcW w:w="3870" w:type="dxa"/>
            <w:shd w:val="clear" w:color="auto" w:fill="FFFFFF" w:themeFill="background1"/>
          </w:tcPr>
          <w:p w14:paraId="44516339" w14:textId="77777777" w:rsidR="006607C3" w:rsidRPr="00186E8E" w:rsidRDefault="006607C3" w:rsidP="006607C3">
            <w:pPr>
              <w:autoSpaceDE w:val="0"/>
              <w:autoSpaceDN w:val="0"/>
              <w:adjustRightInd w:val="0"/>
              <w:rPr>
                <w:bCs/>
              </w:rPr>
            </w:pPr>
            <w:r w:rsidRPr="00186E8E">
              <w:rPr>
                <w:bCs/>
              </w:rPr>
              <w:t>Worksheet 1:  Sample size calculator</w:t>
            </w:r>
          </w:p>
          <w:p w14:paraId="6A30A5F3" w14:textId="6EC10972" w:rsidR="00D44BA0" w:rsidRPr="00186E8E" w:rsidRDefault="006607C3" w:rsidP="006607C3">
            <w:pPr>
              <w:autoSpaceDE w:val="0"/>
              <w:autoSpaceDN w:val="0"/>
              <w:adjustRightInd w:val="0"/>
              <w:rPr>
                <w:bCs/>
              </w:rPr>
            </w:pPr>
            <w:r w:rsidRPr="00186E8E">
              <w:rPr>
                <w:bCs/>
              </w:rPr>
              <w:t xml:space="preserve">Worksheet 2: </w:t>
            </w:r>
            <w:r w:rsidR="00D44BA0" w:rsidRPr="00186E8E">
              <w:rPr>
                <w:bCs/>
              </w:rPr>
              <w:t xml:space="preserve"> CHW listing form</w:t>
            </w:r>
          </w:p>
          <w:p w14:paraId="015858A1" w14:textId="42F23A36" w:rsidR="006607C3" w:rsidRPr="00186E8E" w:rsidRDefault="00D44BA0" w:rsidP="006607C3">
            <w:pPr>
              <w:autoSpaceDE w:val="0"/>
              <w:autoSpaceDN w:val="0"/>
              <w:adjustRightInd w:val="0"/>
              <w:rPr>
                <w:bCs/>
              </w:rPr>
            </w:pPr>
            <w:r w:rsidRPr="00186E8E">
              <w:rPr>
                <w:bCs/>
              </w:rPr>
              <w:t xml:space="preserve">Worksheet 3: </w:t>
            </w:r>
            <w:r w:rsidR="006607C3" w:rsidRPr="00186E8E">
              <w:rPr>
                <w:bCs/>
              </w:rPr>
              <w:t>Supply calculator</w:t>
            </w:r>
          </w:p>
          <w:p w14:paraId="354CC093" w14:textId="22A4813F" w:rsidR="006607C3" w:rsidRPr="00186E8E" w:rsidRDefault="006607C3" w:rsidP="006607C3">
            <w:pPr>
              <w:autoSpaceDE w:val="0"/>
              <w:autoSpaceDN w:val="0"/>
              <w:adjustRightInd w:val="0"/>
              <w:rPr>
                <w:bCs/>
              </w:rPr>
            </w:pPr>
            <w:r w:rsidRPr="00186E8E">
              <w:rPr>
                <w:bCs/>
              </w:rPr>
              <w:t xml:space="preserve">Worksheet </w:t>
            </w:r>
            <w:r w:rsidR="00D44BA0" w:rsidRPr="00186E8E">
              <w:rPr>
                <w:bCs/>
              </w:rPr>
              <w:t>4</w:t>
            </w:r>
            <w:r w:rsidRPr="00186E8E">
              <w:rPr>
                <w:bCs/>
              </w:rPr>
              <w:t>: Budget template</w:t>
            </w:r>
          </w:p>
          <w:p w14:paraId="5C84A80F" w14:textId="77777777" w:rsidR="006607C3" w:rsidRPr="00186E8E" w:rsidRDefault="006607C3" w:rsidP="006607C3">
            <w:pPr>
              <w:autoSpaceDE w:val="0"/>
              <w:autoSpaceDN w:val="0"/>
              <w:adjustRightInd w:val="0"/>
            </w:pPr>
          </w:p>
        </w:tc>
      </w:tr>
      <w:tr w:rsidR="006607C3" w:rsidRPr="00186E8E" w14:paraId="3ECE0A28" w14:textId="77777777" w:rsidTr="006607C3">
        <w:trPr>
          <w:trHeight w:val="2232"/>
        </w:trPr>
        <w:tc>
          <w:tcPr>
            <w:tcW w:w="373" w:type="dxa"/>
            <w:shd w:val="clear" w:color="auto" w:fill="auto"/>
          </w:tcPr>
          <w:p w14:paraId="1D04CCCB" w14:textId="77777777" w:rsidR="006607C3" w:rsidRPr="00186E8E" w:rsidRDefault="006607C3" w:rsidP="006607C3">
            <w:pPr>
              <w:autoSpaceDE w:val="0"/>
              <w:autoSpaceDN w:val="0"/>
              <w:adjustRightInd w:val="0"/>
              <w:rPr>
                <w:bCs/>
              </w:rPr>
            </w:pPr>
            <w:r w:rsidRPr="00186E8E">
              <w:rPr>
                <w:bCs/>
              </w:rPr>
              <w:t>2</w:t>
            </w:r>
          </w:p>
          <w:p w14:paraId="5C31426A" w14:textId="77777777" w:rsidR="006607C3" w:rsidRPr="00186E8E" w:rsidRDefault="006607C3" w:rsidP="006607C3">
            <w:pPr>
              <w:autoSpaceDE w:val="0"/>
              <w:autoSpaceDN w:val="0"/>
              <w:adjustRightInd w:val="0"/>
              <w:rPr>
                <w:bCs/>
              </w:rPr>
            </w:pPr>
          </w:p>
        </w:tc>
        <w:tc>
          <w:tcPr>
            <w:tcW w:w="1535" w:type="dxa"/>
            <w:shd w:val="clear" w:color="auto" w:fill="FFFFFF" w:themeFill="background1"/>
          </w:tcPr>
          <w:p w14:paraId="68CDBEF6" w14:textId="77777777" w:rsidR="006607C3" w:rsidRPr="00186E8E" w:rsidRDefault="006607C3" w:rsidP="006607C3">
            <w:pPr>
              <w:autoSpaceDE w:val="0"/>
              <w:autoSpaceDN w:val="0"/>
              <w:adjustRightInd w:val="0"/>
              <w:rPr>
                <w:bCs/>
              </w:rPr>
            </w:pPr>
            <w:r w:rsidRPr="00186E8E">
              <w:rPr>
                <w:bCs/>
              </w:rPr>
              <w:t>Prepare to conduct the survey</w:t>
            </w:r>
          </w:p>
        </w:tc>
        <w:tc>
          <w:tcPr>
            <w:tcW w:w="3870" w:type="dxa"/>
            <w:shd w:val="clear" w:color="auto" w:fill="FFFFFF" w:themeFill="background1"/>
          </w:tcPr>
          <w:p w14:paraId="3823D722" w14:textId="77777777" w:rsidR="006607C3" w:rsidRPr="00186E8E" w:rsidRDefault="006607C3" w:rsidP="006607C3">
            <w:pPr>
              <w:numPr>
                <w:ilvl w:val="0"/>
                <w:numId w:val="24"/>
              </w:numPr>
              <w:autoSpaceDE w:val="0"/>
              <w:autoSpaceDN w:val="0"/>
              <w:adjustRightInd w:val="0"/>
              <w:rPr>
                <w:bCs/>
              </w:rPr>
            </w:pPr>
            <w:r w:rsidRPr="00186E8E">
              <w:rPr>
                <w:bCs/>
              </w:rPr>
              <w:t>Adapt survey instruments</w:t>
            </w:r>
          </w:p>
          <w:p w14:paraId="5200FF2E" w14:textId="77777777" w:rsidR="006607C3" w:rsidRPr="00186E8E" w:rsidRDefault="006607C3" w:rsidP="006607C3">
            <w:pPr>
              <w:numPr>
                <w:ilvl w:val="0"/>
                <w:numId w:val="24"/>
              </w:numPr>
              <w:autoSpaceDE w:val="0"/>
              <w:autoSpaceDN w:val="0"/>
              <w:adjustRightInd w:val="0"/>
            </w:pPr>
            <w:r w:rsidRPr="00186E8E">
              <w:t>Translate, pre-test and pilot instruments</w:t>
            </w:r>
          </w:p>
          <w:p w14:paraId="0B4A5AA9" w14:textId="77777777" w:rsidR="006607C3" w:rsidRPr="00186E8E" w:rsidRDefault="006607C3" w:rsidP="006607C3">
            <w:pPr>
              <w:numPr>
                <w:ilvl w:val="0"/>
                <w:numId w:val="24"/>
              </w:numPr>
              <w:autoSpaceDE w:val="0"/>
              <w:autoSpaceDN w:val="0"/>
              <w:adjustRightInd w:val="0"/>
            </w:pPr>
            <w:r w:rsidRPr="00186E8E">
              <w:t xml:space="preserve">Select supervisors and interviewers </w:t>
            </w:r>
          </w:p>
          <w:p w14:paraId="3E84BBCB" w14:textId="77777777" w:rsidR="006607C3" w:rsidRPr="00186E8E" w:rsidRDefault="006607C3" w:rsidP="006607C3">
            <w:pPr>
              <w:numPr>
                <w:ilvl w:val="0"/>
                <w:numId w:val="24"/>
              </w:numPr>
              <w:autoSpaceDE w:val="0"/>
              <w:autoSpaceDN w:val="0"/>
              <w:adjustRightInd w:val="0"/>
              <w:rPr>
                <w:bCs/>
              </w:rPr>
            </w:pPr>
            <w:r w:rsidRPr="00186E8E">
              <w:rPr>
                <w:bCs/>
              </w:rPr>
              <w:t>Prepare for electronic data entry</w:t>
            </w:r>
          </w:p>
          <w:p w14:paraId="05252FA5" w14:textId="77777777" w:rsidR="006607C3" w:rsidRPr="00186E8E" w:rsidRDefault="006607C3" w:rsidP="006607C3">
            <w:pPr>
              <w:numPr>
                <w:ilvl w:val="0"/>
                <w:numId w:val="24"/>
              </w:numPr>
              <w:autoSpaceDE w:val="0"/>
              <w:autoSpaceDN w:val="0"/>
              <w:adjustRightInd w:val="0"/>
            </w:pPr>
            <w:r w:rsidRPr="00186E8E">
              <w:t>Plan analysis and dissemination</w:t>
            </w:r>
          </w:p>
          <w:p w14:paraId="7EA178B2" w14:textId="77777777" w:rsidR="006607C3" w:rsidRPr="00186E8E" w:rsidRDefault="006607C3" w:rsidP="006607C3">
            <w:pPr>
              <w:numPr>
                <w:ilvl w:val="0"/>
                <w:numId w:val="24"/>
              </w:numPr>
              <w:autoSpaceDE w:val="0"/>
              <w:autoSpaceDN w:val="0"/>
              <w:adjustRightInd w:val="0"/>
            </w:pPr>
            <w:r w:rsidRPr="00186E8E">
              <w:t>Prepare for survey staff training</w:t>
            </w:r>
          </w:p>
        </w:tc>
        <w:tc>
          <w:tcPr>
            <w:tcW w:w="3870" w:type="dxa"/>
            <w:shd w:val="clear" w:color="auto" w:fill="FFFFFF" w:themeFill="background1"/>
          </w:tcPr>
          <w:p w14:paraId="13A047DE" w14:textId="77777777" w:rsidR="006607C3" w:rsidRPr="00186E8E" w:rsidRDefault="006607C3" w:rsidP="006607C3">
            <w:pPr>
              <w:autoSpaceDE w:val="0"/>
              <w:autoSpaceDN w:val="0"/>
              <w:adjustRightInd w:val="0"/>
            </w:pPr>
            <w:r w:rsidRPr="00186E8E">
              <w:t>Annex A:  Survey instruments</w:t>
            </w:r>
          </w:p>
          <w:p w14:paraId="06F1C53A" w14:textId="77777777" w:rsidR="006607C3" w:rsidRPr="00186E8E" w:rsidRDefault="006607C3" w:rsidP="006607C3">
            <w:pPr>
              <w:autoSpaceDE w:val="0"/>
              <w:autoSpaceDN w:val="0"/>
              <w:adjustRightInd w:val="0"/>
            </w:pPr>
            <w:r w:rsidRPr="00186E8E">
              <w:t xml:space="preserve">Annex B: Survey question summaries </w:t>
            </w:r>
          </w:p>
          <w:p w14:paraId="0427F0AE" w14:textId="39ED8D4E" w:rsidR="006607C3" w:rsidRPr="00186E8E" w:rsidRDefault="006607C3" w:rsidP="006607C3">
            <w:pPr>
              <w:autoSpaceDE w:val="0"/>
              <w:autoSpaceDN w:val="0"/>
              <w:adjustRightInd w:val="0"/>
              <w:rPr>
                <w:bCs/>
              </w:rPr>
            </w:pPr>
            <w:r w:rsidRPr="00186E8E">
              <w:rPr>
                <w:bCs/>
              </w:rPr>
              <w:t xml:space="preserve">Worksheet </w:t>
            </w:r>
            <w:r w:rsidR="008F4243" w:rsidRPr="00186E8E">
              <w:rPr>
                <w:bCs/>
              </w:rPr>
              <w:t>5</w:t>
            </w:r>
            <w:r w:rsidRPr="00186E8E">
              <w:rPr>
                <w:bCs/>
              </w:rPr>
              <w:t xml:space="preserve">: Survey indicators </w:t>
            </w:r>
          </w:p>
          <w:p w14:paraId="0B48F5F1" w14:textId="6952AE58" w:rsidR="006607C3" w:rsidRPr="00186E8E" w:rsidRDefault="006607C3" w:rsidP="006607C3">
            <w:pPr>
              <w:autoSpaceDE w:val="0"/>
              <w:autoSpaceDN w:val="0"/>
              <w:adjustRightInd w:val="0"/>
              <w:rPr>
                <w:bCs/>
              </w:rPr>
            </w:pPr>
            <w:r w:rsidRPr="00186E8E">
              <w:rPr>
                <w:bCs/>
              </w:rPr>
              <w:t xml:space="preserve">Worksheet </w:t>
            </w:r>
            <w:r w:rsidR="008F4243" w:rsidRPr="00186E8E">
              <w:rPr>
                <w:bCs/>
              </w:rPr>
              <w:t>6</w:t>
            </w:r>
            <w:r w:rsidRPr="00186E8E">
              <w:rPr>
                <w:bCs/>
              </w:rPr>
              <w:t xml:space="preserve">: Supervisor spreadsheet </w:t>
            </w:r>
          </w:p>
          <w:p w14:paraId="090FD0E8" w14:textId="23F74AF9" w:rsidR="006607C3" w:rsidRPr="00186E8E" w:rsidRDefault="006607C3" w:rsidP="006607C3">
            <w:pPr>
              <w:autoSpaceDE w:val="0"/>
              <w:autoSpaceDN w:val="0"/>
              <w:adjustRightInd w:val="0"/>
            </w:pPr>
            <w:r w:rsidRPr="00186E8E">
              <w:t xml:space="preserve">Worksheet </w:t>
            </w:r>
            <w:r w:rsidR="008F4243" w:rsidRPr="00186E8E">
              <w:t>7</w:t>
            </w:r>
            <w:r w:rsidRPr="00186E8E">
              <w:t>: HW listing sheet</w:t>
            </w:r>
          </w:p>
        </w:tc>
      </w:tr>
      <w:tr w:rsidR="006607C3" w:rsidRPr="00186E8E" w14:paraId="4474B29F" w14:textId="77777777" w:rsidTr="006607C3">
        <w:trPr>
          <w:trHeight w:val="1326"/>
        </w:trPr>
        <w:tc>
          <w:tcPr>
            <w:tcW w:w="373" w:type="dxa"/>
            <w:vMerge w:val="restart"/>
            <w:shd w:val="clear" w:color="auto" w:fill="auto"/>
          </w:tcPr>
          <w:p w14:paraId="01686B04" w14:textId="77777777" w:rsidR="006607C3" w:rsidRPr="00186E8E" w:rsidRDefault="006607C3" w:rsidP="006607C3">
            <w:pPr>
              <w:autoSpaceDE w:val="0"/>
              <w:autoSpaceDN w:val="0"/>
              <w:adjustRightInd w:val="0"/>
              <w:rPr>
                <w:bCs/>
              </w:rPr>
            </w:pPr>
            <w:r w:rsidRPr="00186E8E">
              <w:rPr>
                <w:bCs/>
              </w:rPr>
              <w:t>3</w:t>
            </w:r>
          </w:p>
        </w:tc>
        <w:tc>
          <w:tcPr>
            <w:tcW w:w="1535" w:type="dxa"/>
            <w:vMerge w:val="restart"/>
            <w:shd w:val="clear" w:color="auto" w:fill="auto"/>
          </w:tcPr>
          <w:p w14:paraId="1DDE1AB3" w14:textId="77777777" w:rsidR="006607C3" w:rsidRPr="00186E8E" w:rsidRDefault="006607C3" w:rsidP="006607C3">
            <w:pPr>
              <w:autoSpaceDE w:val="0"/>
              <w:autoSpaceDN w:val="0"/>
              <w:adjustRightInd w:val="0"/>
              <w:rPr>
                <w:bCs/>
              </w:rPr>
            </w:pPr>
            <w:r w:rsidRPr="00186E8E">
              <w:rPr>
                <w:bCs/>
              </w:rPr>
              <w:t>Conduct and supervise the survey</w:t>
            </w:r>
          </w:p>
        </w:tc>
        <w:tc>
          <w:tcPr>
            <w:tcW w:w="3870" w:type="dxa"/>
            <w:shd w:val="clear" w:color="auto" w:fill="auto"/>
          </w:tcPr>
          <w:p w14:paraId="6CB2F8E0" w14:textId="77777777" w:rsidR="006607C3" w:rsidRPr="00186E8E" w:rsidRDefault="006607C3" w:rsidP="006607C3">
            <w:pPr>
              <w:pStyle w:val="ListParagraph"/>
              <w:autoSpaceDE w:val="0"/>
              <w:autoSpaceDN w:val="0"/>
              <w:adjustRightInd w:val="0"/>
              <w:ind w:left="0"/>
              <w:contextualSpacing/>
            </w:pPr>
            <w:r w:rsidRPr="00186E8E">
              <w:t>Phone survey</w:t>
            </w:r>
          </w:p>
          <w:p w14:paraId="2902A964" w14:textId="77777777" w:rsidR="006607C3" w:rsidRPr="00186E8E" w:rsidRDefault="006607C3" w:rsidP="006607C3">
            <w:pPr>
              <w:pStyle w:val="ListParagraph"/>
              <w:numPr>
                <w:ilvl w:val="0"/>
                <w:numId w:val="24"/>
              </w:numPr>
              <w:autoSpaceDE w:val="0"/>
              <w:autoSpaceDN w:val="0"/>
              <w:adjustRightInd w:val="0"/>
              <w:contextualSpacing/>
            </w:pPr>
            <w:r w:rsidRPr="00186E8E">
              <w:t>Make interviewer assignments</w:t>
            </w:r>
          </w:p>
          <w:p w14:paraId="662934DF" w14:textId="77777777" w:rsidR="006607C3" w:rsidRPr="00186E8E" w:rsidRDefault="006607C3" w:rsidP="006607C3">
            <w:pPr>
              <w:numPr>
                <w:ilvl w:val="0"/>
                <w:numId w:val="24"/>
              </w:numPr>
              <w:autoSpaceDE w:val="0"/>
              <w:autoSpaceDN w:val="0"/>
              <w:adjustRightInd w:val="0"/>
            </w:pPr>
            <w:r w:rsidRPr="00186E8E">
              <w:t>Call CHWs and facility providers</w:t>
            </w:r>
          </w:p>
          <w:p w14:paraId="55DE3D28" w14:textId="77777777" w:rsidR="006607C3" w:rsidRPr="00186E8E" w:rsidRDefault="006607C3" w:rsidP="006607C3">
            <w:pPr>
              <w:numPr>
                <w:ilvl w:val="0"/>
                <w:numId w:val="24"/>
              </w:numPr>
              <w:autoSpaceDE w:val="0"/>
              <w:autoSpaceDN w:val="0"/>
              <w:adjustRightInd w:val="0"/>
            </w:pPr>
            <w:r w:rsidRPr="00186E8E">
              <w:t>Finalize and check questionnaires</w:t>
            </w:r>
          </w:p>
          <w:p w14:paraId="49DD01D2" w14:textId="77777777" w:rsidR="006607C3" w:rsidRPr="00186E8E" w:rsidRDefault="006607C3" w:rsidP="006607C3">
            <w:pPr>
              <w:numPr>
                <w:ilvl w:val="0"/>
                <w:numId w:val="24"/>
              </w:numPr>
              <w:autoSpaceDE w:val="0"/>
              <w:autoSpaceDN w:val="0"/>
              <w:adjustRightInd w:val="0"/>
            </w:pPr>
            <w:r w:rsidRPr="00186E8E">
              <w:t>Complete end of day procedures</w:t>
            </w:r>
          </w:p>
        </w:tc>
        <w:tc>
          <w:tcPr>
            <w:tcW w:w="3870" w:type="dxa"/>
            <w:shd w:val="clear" w:color="auto" w:fill="auto"/>
          </w:tcPr>
          <w:p w14:paraId="3E9BAA68" w14:textId="727E1B1B" w:rsidR="006607C3" w:rsidRPr="00186E8E" w:rsidRDefault="006607C3" w:rsidP="006607C3">
            <w:pPr>
              <w:autoSpaceDE w:val="0"/>
              <w:autoSpaceDN w:val="0"/>
              <w:adjustRightInd w:val="0"/>
              <w:rPr>
                <w:bCs/>
              </w:rPr>
            </w:pPr>
            <w:r w:rsidRPr="00186E8E">
              <w:rPr>
                <w:bCs/>
              </w:rPr>
              <w:t xml:space="preserve">Worksheet </w:t>
            </w:r>
            <w:r w:rsidR="008F4243" w:rsidRPr="00186E8E">
              <w:rPr>
                <w:bCs/>
              </w:rPr>
              <w:t>6</w:t>
            </w:r>
            <w:r w:rsidRPr="00186E8E">
              <w:rPr>
                <w:bCs/>
              </w:rPr>
              <w:t xml:space="preserve">: Supervisor spreadsheet </w:t>
            </w:r>
          </w:p>
          <w:p w14:paraId="74E53ECE" w14:textId="4D57DCA5" w:rsidR="006607C3" w:rsidRPr="00186E8E" w:rsidRDefault="006607C3" w:rsidP="006607C3">
            <w:pPr>
              <w:autoSpaceDE w:val="0"/>
              <w:autoSpaceDN w:val="0"/>
              <w:adjustRightInd w:val="0"/>
              <w:rPr>
                <w:bCs/>
              </w:rPr>
            </w:pPr>
            <w:r w:rsidRPr="00186E8E">
              <w:rPr>
                <w:bCs/>
              </w:rPr>
              <w:t xml:space="preserve">Worksheet </w:t>
            </w:r>
            <w:r w:rsidR="008F4243" w:rsidRPr="00186E8E">
              <w:rPr>
                <w:bCs/>
              </w:rPr>
              <w:t>8</w:t>
            </w:r>
            <w:r w:rsidRPr="00186E8E">
              <w:rPr>
                <w:bCs/>
              </w:rPr>
              <w:t>: Interviewer performance checklist</w:t>
            </w:r>
          </w:p>
          <w:p w14:paraId="19A75BAD" w14:textId="77777777" w:rsidR="006607C3" w:rsidRPr="00186E8E" w:rsidRDefault="006607C3" w:rsidP="006607C3">
            <w:pPr>
              <w:autoSpaceDE w:val="0"/>
              <w:autoSpaceDN w:val="0"/>
              <w:adjustRightInd w:val="0"/>
            </w:pPr>
          </w:p>
        </w:tc>
      </w:tr>
      <w:tr w:rsidR="006607C3" w:rsidRPr="00186E8E" w14:paraId="1561FD88" w14:textId="77777777" w:rsidTr="006607C3">
        <w:trPr>
          <w:trHeight w:val="1326"/>
        </w:trPr>
        <w:tc>
          <w:tcPr>
            <w:tcW w:w="373" w:type="dxa"/>
            <w:vMerge/>
          </w:tcPr>
          <w:p w14:paraId="4BF54F22" w14:textId="77777777" w:rsidR="006607C3" w:rsidRPr="00186E8E" w:rsidRDefault="006607C3" w:rsidP="006607C3">
            <w:pPr>
              <w:autoSpaceDE w:val="0"/>
              <w:autoSpaceDN w:val="0"/>
              <w:adjustRightInd w:val="0"/>
              <w:rPr>
                <w:bCs/>
              </w:rPr>
            </w:pPr>
          </w:p>
        </w:tc>
        <w:tc>
          <w:tcPr>
            <w:tcW w:w="1535" w:type="dxa"/>
            <w:vMerge/>
          </w:tcPr>
          <w:p w14:paraId="1CE9AF3C" w14:textId="77777777" w:rsidR="006607C3" w:rsidRPr="00186E8E" w:rsidRDefault="006607C3" w:rsidP="006607C3">
            <w:pPr>
              <w:autoSpaceDE w:val="0"/>
              <w:autoSpaceDN w:val="0"/>
              <w:adjustRightInd w:val="0"/>
              <w:rPr>
                <w:bCs/>
              </w:rPr>
            </w:pPr>
          </w:p>
        </w:tc>
        <w:tc>
          <w:tcPr>
            <w:tcW w:w="3870" w:type="dxa"/>
            <w:shd w:val="clear" w:color="auto" w:fill="auto"/>
          </w:tcPr>
          <w:p w14:paraId="4BF44924" w14:textId="77777777" w:rsidR="006607C3" w:rsidRPr="00186E8E" w:rsidRDefault="006607C3" w:rsidP="006607C3">
            <w:pPr>
              <w:pStyle w:val="ListParagraph"/>
              <w:autoSpaceDE w:val="0"/>
              <w:autoSpaceDN w:val="0"/>
              <w:adjustRightInd w:val="0"/>
              <w:ind w:left="0"/>
              <w:contextualSpacing/>
            </w:pPr>
            <w:r w:rsidRPr="00186E8E">
              <w:t>Field survey</w:t>
            </w:r>
          </w:p>
          <w:p w14:paraId="75A6DAB1" w14:textId="77777777" w:rsidR="006607C3" w:rsidRPr="00186E8E" w:rsidRDefault="006607C3" w:rsidP="006607C3">
            <w:pPr>
              <w:pStyle w:val="ListParagraph"/>
              <w:numPr>
                <w:ilvl w:val="0"/>
                <w:numId w:val="24"/>
              </w:numPr>
              <w:autoSpaceDE w:val="0"/>
              <w:autoSpaceDN w:val="0"/>
              <w:adjustRightInd w:val="0"/>
              <w:contextualSpacing/>
            </w:pPr>
            <w:r w:rsidRPr="00186E8E">
              <w:t>Make arrangements for field work</w:t>
            </w:r>
          </w:p>
          <w:p w14:paraId="1D20B8BB" w14:textId="77777777" w:rsidR="006607C3" w:rsidRPr="00186E8E" w:rsidRDefault="006607C3" w:rsidP="006607C3">
            <w:pPr>
              <w:numPr>
                <w:ilvl w:val="0"/>
                <w:numId w:val="24"/>
              </w:numPr>
              <w:autoSpaceDE w:val="0"/>
              <w:autoSpaceDN w:val="0"/>
              <w:adjustRightInd w:val="0"/>
            </w:pPr>
            <w:r w:rsidRPr="00186E8E">
              <w:t>Make CHW/facility field visits</w:t>
            </w:r>
          </w:p>
          <w:p w14:paraId="0B5B9E4D" w14:textId="77777777" w:rsidR="006607C3" w:rsidRPr="00186E8E" w:rsidRDefault="006607C3" w:rsidP="006607C3">
            <w:pPr>
              <w:numPr>
                <w:ilvl w:val="0"/>
                <w:numId w:val="24"/>
              </w:numPr>
              <w:autoSpaceDE w:val="0"/>
              <w:autoSpaceDN w:val="0"/>
              <w:adjustRightInd w:val="0"/>
            </w:pPr>
            <w:r w:rsidRPr="00186E8E">
              <w:t>Finalize and check questionnaires</w:t>
            </w:r>
          </w:p>
          <w:p w14:paraId="54D4A492" w14:textId="77777777" w:rsidR="006607C3" w:rsidRPr="00186E8E" w:rsidRDefault="006607C3" w:rsidP="006607C3">
            <w:pPr>
              <w:pStyle w:val="ListParagraph"/>
              <w:numPr>
                <w:ilvl w:val="0"/>
                <w:numId w:val="24"/>
              </w:numPr>
              <w:autoSpaceDE w:val="0"/>
              <w:autoSpaceDN w:val="0"/>
              <w:adjustRightInd w:val="0"/>
              <w:contextualSpacing/>
            </w:pPr>
            <w:r w:rsidRPr="00186E8E">
              <w:t>Complete end of day procedures</w:t>
            </w:r>
          </w:p>
        </w:tc>
        <w:tc>
          <w:tcPr>
            <w:tcW w:w="3870" w:type="dxa"/>
            <w:shd w:val="clear" w:color="auto" w:fill="auto"/>
          </w:tcPr>
          <w:p w14:paraId="7CBA6282" w14:textId="2256750F" w:rsidR="006607C3" w:rsidRPr="00186E8E" w:rsidRDefault="006607C3" w:rsidP="006607C3">
            <w:pPr>
              <w:autoSpaceDE w:val="0"/>
              <w:autoSpaceDN w:val="0"/>
              <w:adjustRightInd w:val="0"/>
            </w:pPr>
            <w:r w:rsidRPr="00186E8E">
              <w:t xml:space="preserve">Worksheet </w:t>
            </w:r>
            <w:r w:rsidR="008F4243" w:rsidRPr="00186E8E">
              <w:t>7</w:t>
            </w:r>
            <w:r w:rsidRPr="00186E8E">
              <w:t>: HW listing sheet</w:t>
            </w:r>
          </w:p>
        </w:tc>
      </w:tr>
      <w:tr w:rsidR="006607C3" w:rsidRPr="00186E8E" w14:paraId="0B5DA4CE" w14:textId="77777777" w:rsidTr="006607C3">
        <w:trPr>
          <w:trHeight w:val="766"/>
        </w:trPr>
        <w:tc>
          <w:tcPr>
            <w:tcW w:w="373" w:type="dxa"/>
            <w:vMerge/>
          </w:tcPr>
          <w:p w14:paraId="6B47F7E3" w14:textId="77777777" w:rsidR="006607C3" w:rsidRPr="00186E8E" w:rsidRDefault="006607C3" w:rsidP="006607C3">
            <w:pPr>
              <w:autoSpaceDE w:val="0"/>
              <w:autoSpaceDN w:val="0"/>
              <w:adjustRightInd w:val="0"/>
              <w:rPr>
                <w:bCs/>
              </w:rPr>
            </w:pPr>
          </w:p>
        </w:tc>
        <w:tc>
          <w:tcPr>
            <w:tcW w:w="1535" w:type="dxa"/>
            <w:vMerge/>
          </w:tcPr>
          <w:p w14:paraId="42FDA31F" w14:textId="77777777" w:rsidR="006607C3" w:rsidRPr="00186E8E" w:rsidRDefault="006607C3" w:rsidP="006607C3">
            <w:pPr>
              <w:autoSpaceDE w:val="0"/>
              <w:autoSpaceDN w:val="0"/>
              <w:adjustRightInd w:val="0"/>
              <w:rPr>
                <w:bCs/>
              </w:rPr>
            </w:pPr>
          </w:p>
        </w:tc>
        <w:tc>
          <w:tcPr>
            <w:tcW w:w="3870" w:type="dxa"/>
            <w:shd w:val="clear" w:color="auto" w:fill="auto"/>
          </w:tcPr>
          <w:p w14:paraId="1767A638" w14:textId="77777777" w:rsidR="006607C3" w:rsidRPr="00186E8E" w:rsidRDefault="006607C3" w:rsidP="006607C3">
            <w:pPr>
              <w:pStyle w:val="ListParagraph"/>
              <w:numPr>
                <w:ilvl w:val="0"/>
                <w:numId w:val="24"/>
              </w:numPr>
              <w:autoSpaceDE w:val="0"/>
              <w:autoSpaceDN w:val="0"/>
              <w:adjustRightInd w:val="0"/>
              <w:contextualSpacing/>
            </w:pPr>
            <w:r w:rsidRPr="00186E8E">
              <w:t>Recruitment and consent</w:t>
            </w:r>
          </w:p>
          <w:p w14:paraId="7E607088" w14:textId="77777777" w:rsidR="006607C3" w:rsidRPr="00186E8E" w:rsidRDefault="006607C3" w:rsidP="006607C3">
            <w:pPr>
              <w:pStyle w:val="ListParagraph"/>
              <w:numPr>
                <w:ilvl w:val="0"/>
                <w:numId w:val="24"/>
              </w:numPr>
              <w:autoSpaceDE w:val="0"/>
              <w:autoSpaceDN w:val="0"/>
              <w:adjustRightInd w:val="0"/>
              <w:contextualSpacing/>
            </w:pPr>
            <w:r w:rsidRPr="00186E8E">
              <w:t>Conduct survey interviews</w:t>
            </w:r>
          </w:p>
        </w:tc>
        <w:tc>
          <w:tcPr>
            <w:tcW w:w="3870" w:type="dxa"/>
            <w:shd w:val="clear" w:color="auto" w:fill="auto"/>
          </w:tcPr>
          <w:p w14:paraId="54CA0877" w14:textId="77777777" w:rsidR="006607C3" w:rsidRPr="00186E8E" w:rsidRDefault="006607C3" w:rsidP="006607C3">
            <w:pPr>
              <w:autoSpaceDE w:val="0"/>
              <w:autoSpaceDN w:val="0"/>
              <w:adjustRightInd w:val="0"/>
              <w:rPr>
                <w:bCs/>
              </w:rPr>
            </w:pPr>
            <w:r w:rsidRPr="00186E8E">
              <w:rPr>
                <w:bCs/>
              </w:rPr>
              <w:t>Annex A:  Survey instruments</w:t>
            </w:r>
          </w:p>
          <w:p w14:paraId="65B3AF32" w14:textId="77777777" w:rsidR="006607C3" w:rsidRPr="00186E8E" w:rsidRDefault="006607C3" w:rsidP="006607C3">
            <w:pPr>
              <w:autoSpaceDE w:val="0"/>
              <w:autoSpaceDN w:val="0"/>
              <w:adjustRightInd w:val="0"/>
            </w:pPr>
            <w:r w:rsidRPr="00186E8E">
              <w:t>Annex B: Survey question summaries</w:t>
            </w:r>
          </w:p>
          <w:p w14:paraId="3954F592" w14:textId="77777777" w:rsidR="006607C3" w:rsidRPr="00186E8E" w:rsidRDefault="006607C3" w:rsidP="006607C3">
            <w:pPr>
              <w:autoSpaceDE w:val="0"/>
              <w:autoSpaceDN w:val="0"/>
              <w:adjustRightInd w:val="0"/>
            </w:pPr>
            <w:r w:rsidRPr="00186E8E">
              <w:t>Annex C: Consent forms</w:t>
            </w:r>
          </w:p>
        </w:tc>
      </w:tr>
      <w:tr w:rsidR="006607C3" w:rsidRPr="00186E8E" w14:paraId="3D892782" w14:textId="77777777" w:rsidTr="006607C3">
        <w:tc>
          <w:tcPr>
            <w:tcW w:w="373" w:type="dxa"/>
            <w:shd w:val="clear" w:color="auto" w:fill="auto"/>
          </w:tcPr>
          <w:p w14:paraId="2288203F" w14:textId="77777777" w:rsidR="006607C3" w:rsidRPr="00186E8E" w:rsidRDefault="006607C3" w:rsidP="006607C3">
            <w:pPr>
              <w:autoSpaceDE w:val="0"/>
              <w:autoSpaceDN w:val="0"/>
              <w:adjustRightInd w:val="0"/>
              <w:rPr>
                <w:bCs/>
              </w:rPr>
            </w:pPr>
            <w:r w:rsidRPr="00186E8E">
              <w:rPr>
                <w:bCs/>
              </w:rPr>
              <w:t>4</w:t>
            </w:r>
          </w:p>
        </w:tc>
        <w:tc>
          <w:tcPr>
            <w:tcW w:w="1535" w:type="dxa"/>
            <w:shd w:val="clear" w:color="auto" w:fill="auto"/>
          </w:tcPr>
          <w:p w14:paraId="5B49C735" w14:textId="77777777" w:rsidR="006607C3" w:rsidRPr="00186E8E" w:rsidRDefault="006607C3" w:rsidP="006607C3">
            <w:pPr>
              <w:autoSpaceDE w:val="0"/>
              <w:autoSpaceDN w:val="0"/>
              <w:adjustRightInd w:val="0"/>
              <w:rPr>
                <w:bCs/>
              </w:rPr>
            </w:pPr>
            <w:r w:rsidRPr="00186E8E">
              <w:rPr>
                <w:bCs/>
              </w:rPr>
              <w:t>Analyze and interpret data</w:t>
            </w:r>
          </w:p>
        </w:tc>
        <w:tc>
          <w:tcPr>
            <w:tcW w:w="3870" w:type="dxa"/>
            <w:shd w:val="clear" w:color="auto" w:fill="auto"/>
          </w:tcPr>
          <w:p w14:paraId="386C308B" w14:textId="77777777" w:rsidR="006607C3" w:rsidRPr="00186E8E" w:rsidRDefault="006607C3" w:rsidP="006607C3">
            <w:pPr>
              <w:numPr>
                <w:ilvl w:val="0"/>
                <w:numId w:val="24"/>
              </w:numPr>
              <w:autoSpaceDE w:val="0"/>
              <w:autoSpaceDN w:val="0"/>
              <w:adjustRightInd w:val="0"/>
              <w:rPr>
                <w:bCs/>
              </w:rPr>
            </w:pPr>
            <w:r w:rsidRPr="00186E8E">
              <w:rPr>
                <w:bCs/>
              </w:rPr>
              <w:t>Retrieve/export data for analysis</w:t>
            </w:r>
          </w:p>
          <w:p w14:paraId="298F1ABE" w14:textId="77777777" w:rsidR="006607C3" w:rsidRPr="00186E8E" w:rsidRDefault="006607C3" w:rsidP="006607C3">
            <w:pPr>
              <w:numPr>
                <w:ilvl w:val="0"/>
                <w:numId w:val="24"/>
              </w:numPr>
              <w:autoSpaceDE w:val="0"/>
              <w:autoSpaceDN w:val="0"/>
              <w:adjustRightInd w:val="0"/>
              <w:rPr>
                <w:bCs/>
              </w:rPr>
            </w:pPr>
            <w:r w:rsidRPr="00186E8E">
              <w:rPr>
                <w:bCs/>
              </w:rPr>
              <w:t>Clean data</w:t>
            </w:r>
          </w:p>
          <w:p w14:paraId="7201A11E" w14:textId="77777777" w:rsidR="006607C3" w:rsidRPr="00186E8E" w:rsidRDefault="006607C3" w:rsidP="006607C3">
            <w:pPr>
              <w:numPr>
                <w:ilvl w:val="0"/>
                <w:numId w:val="24"/>
              </w:numPr>
              <w:autoSpaceDE w:val="0"/>
              <w:autoSpaceDN w:val="0"/>
              <w:adjustRightInd w:val="0"/>
              <w:rPr>
                <w:bCs/>
              </w:rPr>
            </w:pPr>
            <w:r w:rsidRPr="00186E8E">
              <w:rPr>
                <w:bCs/>
              </w:rPr>
              <w:t>Finalize logistics</w:t>
            </w:r>
          </w:p>
          <w:p w14:paraId="438F01A5" w14:textId="77777777" w:rsidR="006607C3" w:rsidRPr="00186E8E" w:rsidRDefault="006607C3" w:rsidP="006607C3">
            <w:pPr>
              <w:numPr>
                <w:ilvl w:val="0"/>
                <w:numId w:val="24"/>
              </w:numPr>
              <w:autoSpaceDE w:val="0"/>
              <w:autoSpaceDN w:val="0"/>
              <w:adjustRightInd w:val="0"/>
            </w:pPr>
            <w:r w:rsidRPr="00186E8E">
              <w:t xml:space="preserve">Conduct data review and analysis </w:t>
            </w:r>
          </w:p>
        </w:tc>
        <w:tc>
          <w:tcPr>
            <w:tcW w:w="3870" w:type="dxa"/>
            <w:shd w:val="clear" w:color="auto" w:fill="auto"/>
          </w:tcPr>
          <w:p w14:paraId="603EF99F" w14:textId="77777777" w:rsidR="006607C3" w:rsidRPr="00186E8E" w:rsidRDefault="006607C3" w:rsidP="006607C3">
            <w:pPr>
              <w:autoSpaceDE w:val="0"/>
              <w:autoSpaceDN w:val="0"/>
              <w:adjustRightInd w:val="0"/>
              <w:rPr>
                <w:bCs/>
              </w:rPr>
            </w:pPr>
            <w:r w:rsidRPr="00186E8E">
              <w:rPr>
                <w:bCs/>
              </w:rPr>
              <w:t>Annex A:  Survey instruments</w:t>
            </w:r>
          </w:p>
          <w:p w14:paraId="6AFB2B11" w14:textId="77777777" w:rsidR="006607C3" w:rsidRPr="00186E8E" w:rsidRDefault="006607C3" w:rsidP="006607C3">
            <w:pPr>
              <w:autoSpaceDE w:val="0"/>
              <w:autoSpaceDN w:val="0"/>
              <w:adjustRightInd w:val="0"/>
            </w:pPr>
            <w:r w:rsidRPr="00186E8E">
              <w:t xml:space="preserve">Annex B:  Question by question summaries </w:t>
            </w:r>
          </w:p>
          <w:p w14:paraId="40B01101" w14:textId="42FE7A9F" w:rsidR="006607C3" w:rsidRPr="00186E8E" w:rsidRDefault="006607C3" w:rsidP="006607C3">
            <w:pPr>
              <w:autoSpaceDE w:val="0"/>
              <w:autoSpaceDN w:val="0"/>
              <w:adjustRightInd w:val="0"/>
              <w:rPr>
                <w:bCs/>
              </w:rPr>
            </w:pPr>
            <w:r w:rsidRPr="00186E8E">
              <w:t xml:space="preserve">Worksheet </w:t>
            </w:r>
            <w:r w:rsidR="008F4243" w:rsidRPr="00186E8E">
              <w:t>9</w:t>
            </w:r>
            <w:r w:rsidRPr="00186E8E">
              <w:t>: Priority indicators summary table</w:t>
            </w:r>
          </w:p>
        </w:tc>
      </w:tr>
      <w:tr w:rsidR="006607C3" w:rsidRPr="00186E8E" w14:paraId="0877E98A" w14:textId="77777777" w:rsidTr="006607C3">
        <w:tc>
          <w:tcPr>
            <w:tcW w:w="373" w:type="dxa"/>
            <w:shd w:val="clear" w:color="auto" w:fill="auto"/>
          </w:tcPr>
          <w:p w14:paraId="51BD7F64" w14:textId="77777777" w:rsidR="006607C3" w:rsidRPr="00186E8E" w:rsidRDefault="006607C3" w:rsidP="006607C3">
            <w:pPr>
              <w:autoSpaceDE w:val="0"/>
              <w:autoSpaceDN w:val="0"/>
              <w:adjustRightInd w:val="0"/>
              <w:rPr>
                <w:bCs/>
              </w:rPr>
            </w:pPr>
            <w:r w:rsidRPr="00186E8E">
              <w:rPr>
                <w:bCs/>
              </w:rPr>
              <w:t>5</w:t>
            </w:r>
          </w:p>
        </w:tc>
        <w:tc>
          <w:tcPr>
            <w:tcW w:w="1535" w:type="dxa"/>
            <w:shd w:val="clear" w:color="auto" w:fill="FFFFFF" w:themeFill="background1"/>
          </w:tcPr>
          <w:p w14:paraId="6DCCFF02" w14:textId="77777777" w:rsidR="006607C3" w:rsidRPr="00186E8E" w:rsidRDefault="006607C3" w:rsidP="006607C3">
            <w:pPr>
              <w:autoSpaceDE w:val="0"/>
              <w:autoSpaceDN w:val="0"/>
              <w:adjustRightInd w:val="0"/>
              <w:rPr>
                <w:bCs/>
              </w:rPr>
            </w:pPr>
            <w:r w:rsidRPr="00186E8E">
              <w:rPr>
                <w:bCs/>
              </w:rPr>
              <w:t>Use data for planning</w:t>
            </w:r>
          </w:p>
        </w:tc>
        <w:tc>
          <w:tcPr>
            <w:tcW w:w="3870" w:type="dxa"/>
            <w:shd w:val="clear" w:color="auto" w:fill="FFFFFF" w:themeFill="background1"/>
          </w:tcPr>
          <w:p w14:paraId="6C5FEE34" w14:textId="77777777" w:rsidR="006607C3" w:rsidRPr="00186E8E" w:rsidRDefault="006607C3" w:rsidP="006607C3">
            <w:pPr>
              <w:numPr>
                <w:ilvl w:val="0"/>
                <w:numId w:val="24"/>
              </w:numPr>
              <w:autoSpaceDE w:val="0"/>
              <w:autoSpaceDN w:val="0"/>
              <w:adjustRightInd w:val="0"/>
            </w:pPr>
            <w:r w:rsidRPr="00186E8E">
              <w:t>Establish a team to review findings</w:t>
            </w:r>
          </w:p>
          <w:p w14:paraId="3742321C" w14:textId="77777777" w:rsidR="006607C3" w:rsidRPr="00186E8E" w:rsidRDefault="006607C3" w:rsidP="006607C3">
            <w:pPr>
              <w:numPr>
                <w:ilvl w:val="0"/>
                <w:numId w:val="24"/>
              </w:numPr>
              <w:autoSpaceDE w:val="0"/>
              <w:autoSpaceDN w:val="0"/>
              <w:adjustRightInd w:val="0"/>
            </w:pPr>
            <w:r w:rsidRPr="00186E8E">
              <w:t>Review descriptive data</w:t>
            </w:r>
          </w:p>
          <w:p w14:paraId="01892156" w14:textId="77777777" w:rsidR="006607C3" w:rsidRPr="00186E8E" w:rsidRDefault="006607C3" w:rsidP="006607C3">
            <w:pPr>
              <w:numPr>
                <w:ilvl w:val="0"/>
                <w:numId w:val="24"/>
              </w:numPr>
              <w:autoSpaceDE w:val="0"/>
              <w:autoSpaceDN w:val="0"/>
              <w:adjustRightInd w:val="0"/>
            </w:pPr>
            <w:r w:rsidRPr="00186E8E">
              <w:t>Review priority indicators</w:t>
            </w:r>
          </w:p>
          <w:p w14:paraId="04D08676" w14:textId="77777777" w:rsidR="006607C3" w:rsidRPr="00186E8E" w:rsidRDefault="006607C3" w:rsidP="006607C3">
            <w:pPr>
              <w:numPr>
                <w:ilvl w:val="0"/>
                <w:numId w:val="24"/>
              </w:numPr>
              <w:autoSpaceDE w:val="0"/>
              <w:autoSpaceDN w:val="0"/>
              <w:adjustRightInd w:val="0"/>
            </w:pPr>
            <w:r w:rsidRPr="00186E8E">
              <w:t>Explain observed gaps</w:t>
            </w:r>
          </w:p>
          <w:p w14:paraId="4EC30268" w14:textId="77777777" w:rsidR="006607C3" w:rsidRPr="00186E8E" w:rsidRDefault="006607C3" w:rsidP="006607C3">
            <w:pPr>
              <w:numPr>
                <w:ilvl w:val="0"/>
                <w:numId w:val="24"/>
              </w:numPr>
              <w:autoSpaceDE w:val="0"/>
              <w:autoSpaceDN w:val="0"/>
              <w:adjustRightInd w:val="0"/>
              <w:rPr>
                <w:bCs/>
              </w:rPr>
            </w:pPr>
            <w:r w:rsidRPr="00186E8E">
              <w:rPr>
                <w:bCs/>
              </w:rPr>
              <w:t>Describe actions for improvement</w:t>
            </w:r>
          </w:p>
          <w:p w14:paraId="2A403532" w14:textId="77777777" w:rsidR="006607C3" w:rsidRPr="00186E8E" w:rsidRDefault="006607C3" w:rsidP="006607C3">
            <w:pPr>
              <w:numPr>
                <w:ilvl w:val="0"/>
                <w:numId w:val="24"/>
              </w:numPr>
              <w:autoSpaceDE w:val="0"/>
              <w:autoSpaceDN w:val="0"/>
              <w:adjustRightInd w:val="0"/>
              <w:rPr>
                <w:bCs/>
              </w:rPr>
            </w:pPr>
            <w:r w:rsidRPr="00186E8E">
              <w:rPr>
                <w:bCs/>
              </w:rPr>
              <w:t>Make conclusions/ recommendations</w:t>
            </w:r>
          </w:p>
          <w:p w14:paraId="7C45787B" w14:textId="77777777" w:rsidR="006607C3" w:rsidRPr="00186E8E" w:rsidRDefault="006607C3" w:rsidP="006607C3">
            <w:pPr>
              <w:numPr>
                <w:ilvl w:val="0"/>
                <w:numId w:val="24"/>
              </w:numPr>
              <w:autoSpaceDE w:val="0"/>
              <w:autoSpaceDN w:val="0"/>
              <w:adjustRightInd w:val="0"/>
              <w:rPr>
                <w:bCs/>
              </w:rPr>
            </w:pPr>
            <w:r w:rsidRPr="00186E8E">
              <w:rPr>
                <w:bCs/>
              </w:rPr>
              <w:t>Summary report and feedback</w:t>
            </w:r>
          </w:p>
          <w:p w14:paraId="102C052A" w14:textId="77777777" w:rsidR="006607C3" w:rsidRPr="00186E8E" w:rsidRDefault="006607C3" w:rsidP="006607C3">
            <w:pPr>
              <w:numPr>
                <w:ilvl w:val="0"/>
                <w:numId w:val="24"/>
              </w:numPr>
              <w:autoSpaceDE w:val="0"/>
              <w:autoSpaceDN w:val="0"/>
              <w:adjustRightInd w:val="0"/>
              <w:rPr>
                <w:bCs/>
              </w:rPr>
            </w:pPr>
            <w:r w:rsidRPr="00186E8E">
              <w:rPr>
                <w:bCs/>
              </w:rPr>
              <w:t>Finalize and disseminate findings</w:t>
            </w:r>
          </w:p>
        </w:tc>
        <w:tc>
          <w:tcPr>
            <w:tcW w:w="3870" w:type="dxa"/>
            <w:shd w:val="clear" w:color="auto" w:fill="FFFFFF" w:themeFill="background1"/>
          </w:tcPr>
          <w:p w14:paraId="03CEE71D" w14:textId="044E8E4E" w:rsidR="006607C3" w:rsidRPr="00186E8E" w:rsidRDefault="006607C3" w:rsidP="006607C3">
            <w:pPr>
              <w:autoSpaceDE w:val="0"/>
              <w:autoSpaceDN w:val="0"/>
              <w:adjustRightInd w:val="0"/>
            </w:pPr>
            <w:r w:rsidRPr="00186E8E">
              <w:t xml:space="preserve">Worksheet </w:t>
            </w:r>
            <w:r w:rsidR="008F4243" w:rsidRPr="00186E8E">
              <w:t>10</w:t>
            </w:r>
            <w:r w:rsidRPr="00186E8E">
              <w:t xml:space="preserve">: </w:t>
            </w:r>
            <w:r w:rsidRPr="00186E8E">
              <w:rPr>
                <w:bCs/>
                <w:sz w:val="22"/>
                <w:szCs w:val="22"/>
              </w:rPr>
              <w:t xml:space="preserve"> </w:t>
            </w:r>
            <w:r w:rsidRPr="00186E8E">
              <w:rPr>
                <w:bCs/>
              </w:rPr>
              <w:t xml:space="preserve">Review of </w:t>
            </w:r>
            <w:r w:rsidR="008F4243" w:rsidRPr="00186E8E">
              <w:rPr>
                <w:bCs/>
              </w:rPr>
              <w:t xml:space="preserve">newborn, child and nutrition </w:t>
            </w:r>
            <w:r w:rsidRPr="00186E8E">
              <w:rPr>
                <w:bCs/>
              </w:rPr>
              <w:t>implementation strength and quality indicators</w:t>
            </w:r>
          </w:p>
          <w:p w14:paraId="3385089F" w14:textId="54B603A0" w:rsidR="006607C3" w:rsidRPr="00186E8E" w:rsidRDefault="006607C3" w:rsidP="006607C3">
            <w:pPr>
              <w:autoSpaceDE w:val="0"/>
              <w:autoSpaceDN w:val="0"/>
              <w:adjustRightInd w:val="0"/>
            </w:pPr>
            <w:r w:rsidRPr="00186E8E">
              <w:t>Worksheet 1</w:t>
            </w:r>
            <w:r w:rsidR="008F4243" w:rsidRPr="00186E8E">
              <w:t>1</w:t>
            </w:r>
            <w:r w:rsidRPr="00186E8E">
              <w:t>: Factors contributing to observed indicators</w:t>
            </w:r>
          </w:p>
          <w:p w14:paraId="11A88160" w14:textId="65B6014A" w:rsidR="006607C3" w:rsidRPr="00186E8E" w:rsidRDefault="006607C3" w:rsidP="006607C3">
            <w:pPr>
              <w:autoSpaceDE w:val="0"/>
              <w:autoSpaceDN w:val="0"/>
              <w:adjustRightInd w:val="0"/>
            </w:pPr>
            <w:r w:rsidRPr="00186E8E">
              <w:t>Worksheet 1</w:t>
            </w:r>
            <w:r w:rsidR="008F4243" w:rsidRPr="00186E8E">
              <w:t>2</w:t>
            </w:r>
            <w:r w:rsidRPr="00186E8E">
              <w:t>: Actions for improving observed indicators</w:t>
            </w:r>
          </w:p>
        </w:tc>
      </w:tr>
    </w:tbl>
    <w:p w14:paraId="7A37A4CF" w14:textId="77777777" w:rsidR="00D64C5B" w:rsidRPr="00186E8E" w:rsidRDefault="00D64C5B" w:rsidP="00D64C5B">
      <w:pPr>
        <w:autoSpaceDE w:val="0"/>
        <w:autoSpaceDN w:val="0"/>
        <w:adjustRightInd w:val="0"/>
        <w:rPr>
          <w:b/>
          <w:bCs/>
          <w:sz w:val="22"/>
          <w:szCs w:val="22"/>
        </w:rPr>
      </w:pPr>
    </w:p>
    <w:p w14:paraId="43BA9249" w14:textId="77777777" w:rsidR="00D64C5B" w:rsidRPr="00186E8E" w:rsidRDefault="00D64C5B" w:rsidP="00D64C5B">
      <w:pPr>
        <w:autoSpaceDE w:val="0"/>
        <w:autoSpaceDN w:val="0"/>
        <w:adjustRightInd w:val="0"/>
        <w:rPr>
          <w:b/>
          <w:bCs/>
          <w:sz w:val="22"/>
          <w:szCs w:val="22"/>
        </w:rPr>
      </w:pPr>
    </w:p>
    <w:p w14:paraId="7AE4EE9E" w14:textId="77777777" w:rsidR="00186E8E" w:rsidRPr="00186E8E" w:rsidRDefault="00186E8E" w:rsidP="00186E8E">
      <w:pPr>
        <w:pStyle w:val="Heading1"/>
        <w:sectPr w:rsidR="00186E8E" w:rsidRPr="00186E8E" w:rsidSect="00912830">
          <w:headerReference w:type="default" r:id="rId14"/>
          <w:footerReference w:type="even" r:id="rId15"/>
          <w:footerReference w:type="default" r:id="rId16"/>
          <w:footerReference w:type="first" r:id="rId17"/>
          <w:pgSz w:w="11909" w:h="16834" w:code="9"/>
          <w:pgMar w:top="1440" w:right="1440" w:bottom="1440" w:left="1440" w:header="720" w:footer="720" w:gutter="0"/>
          <w:cols w:space="720"/>
          <w:noEndnote/>
          <w:titlePg/>
          <w:docGrid w:linePitch="326"/>
        </w:sectPr>
      </w:pPr>
    </w:p>
    <w:p w14:paraId="7F7F64A1" w14:textId="206C6ED7" w:rsidR="00F8277E" w:rsidRPr="00186E8E" w:rsidRDefault="00C056F1" w:rsidP="00186E8E">
      <w:pPr>
        <w:pStyle w:val="Heading1"/>
        <w:jc w:val="center"/>
        <w:rPr>
          <w:sz w:val="72"/>
          <w:szCs w:val="48"/>
        </w:rPr>
      </w:pPr>
      <w:bookmarkStart w:id="10" w:name="_Toc55929981"/>
      <w:r w:rsidRPr="00186E8E">
        <w:rPr>
          <w:sz w:val="72"/>
          <w:szCs w:val="48"/>
        </w:rPr>
        <w:lastRenderedPageBreak/>
        <w:t>Step 1:</w:t>
      </w:r>
      <w:r w:rsidR="00263C01" w:rsidRPr="00186E8E">
        <w:rPr>
          <w:sz w:val="72"/>
          <w:szCs w:val="48"/>
        </w:rPr>
        <w:t xml:space="preserve"> </w:t>
      </w:r>
      <w:r w:rsidR="00F8277E" w:rsidRPr="00186E8E">
        <w:rPr>
          <w:sz w:val="72"/>
          <w:szCs w:val="48"/>
        </w:rPr>
        <w:t>P</w:t>
      </w:r>
      <w:r w:rsidR="00F022FB" w:rsidRPr="00186E8E">
        <w:rPr>
          <w:sz w:val="72"/>
          <w:szCs w:val="48"/>
        </w:rPr>
        <w:t>lan the survey</w:t>
      </w:r>
      <w:bookmarkEnd w:id="10"/>
    </w:p>
    <w:p w14:paraId="791BA4D6" w14:textId="77777777" w:rsidR="00186E8E" w:rsidRPr="00186E8E" w:rsidRDefault="00186E8E" w:rsidP="0025723D">
      <w:pPr>
        <w:autoSpaceDE w:val="0"/>
        <w:autoSpaceDN w:val="0"/>
        <w:adjustRightInd w:val="0"/>
        <w:jc w:val="center"/>
        <w:rPr>
          <w:b/>
          <w:sz w:val="48"/>
          <w:szCs w:val="48"/>
        </w:rPr>
        <w:sectPr w:rsidR="00186E8E" w:rsidRPr="00186E8E" w:rsidSect="00186E8E">
          <w:pgSz w:w="11909" w:h="16834" w:code="9"/>
          <w:pgMar w:top="1440" w:right="1440" w:bottom="1440" w:left="1440" w:header="720" w:footer="720" w:gutter="0"/>
          <w:cols w:space="720"/>
          <w:vAlign w:val="center"/>
          <w:noEndnote/>
          <w:docGrid w:linePitch="326"/>
        </w:sectPr>
      </w:pPr>
    </w:p>
    <w:p w14:paraId="34277A54" w14:textId="7A1A94D4" w:rsidR="004A63E6" w:rsidRPr="00186E8E" w:rsidRDefault="0025723D" w:rsidP="00186E8E">
      <w:pPr>
        <w:jc w:val="center"/>
        <w:rPr>
          <w:b/>
          <w:bCs/>
          <w:i/>
          <w:iCs/>
          <w:sz w:val="32"/>
          <w:szCs w:val="32"/>
        </w:rPr>
      </w:pPr>
      <w:r w:rsidRPr="00186E8E">
        <w:rPr>
          <w:b/>
          <w:bCs/>
          <w:i/>
          <w:iCs/>
          <w:sz w:val="32"/>
          <w:szCs w:val="32"/>
        </w:rPr>
        <w:lastRenderedPageBreak/>
        <w:t>Plan the survey</w:t>
      </w:r>
    </w:p>
    <w:tbl>
      <w:tblPr>
        <w:tblpPr w:leftFromText="180" w:rightFromText="180" w:vertAnchor="text" w:horzAnchor="margin" w:tblpY="204"/>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
        <w:gridCol w:w="1535"/>
        <w:gridCol w:w="3870"/>
        <w:gridCol w:w="3870"/>
      </w:tblGrid>
      <w:tr w:rsidR="008F4243" w:rsidRPr="00186E8E" w14:paraId="765D30D1" w14:textId="77777777" w:rsidTr="008F4243">
        <w:trPr>
          <w:trHeight w:hRule="exact" w:val="2530"/>
        </w:trPr>
        <w:tc>
          <w:tcPr>
            <w:tcW w:w="373" w:type="dxa"/>
            <w:shd w:val="clear" w:color="auto" w:fill="auto"/>
          </w:tcPr>
          <w:p w14:paraId="317A77CF" w14:textId="77777777" w:rsidR="008F4243" w:rsidRPr="00186E8E" w:rsidRDefault="008F4243" w:rsidP="00FF01EC">
            <w:pPr>
              <w:autoSpaceDE w:val="0"/>
              <w:autoSpaceDN w:val="0"/>
              <w:adjustRightInd w:val="0"/>
              <w:rPr>
                <w:bCs/>
              </w:rPr>
            </w:pPr>
            <w:r w:rsidRPr="00186E8E">
              <w:rPr>
                <w:bCs/>
              </w:rPr>
              <w:t>1</w:t>
            </w:r>
          </w:p>
        </w:tc>
        <w:tc>
          <w:tcPr>
            <w:tcW w:w="1535" w:type="dxa"/>
            <w:shd w:val="clear" w:color="auto" w:fill="D9D9D9" w:themeFill="background1" w:themeFillShade="D9"/>
          </w:tcPr>
          <w:p w14:paraId="425307FB" w14:textId="77777777" w:rsidR="008F4243" w:rsidRPr="00186E8E" w:rsidRDefault="008F4243" w:rsidP="00FF01EC">
            <w:pPr>
              <w:autoSpaceDE w:val="0"/>
              <w:autoSpaceDN w:val="0"/>
              <w:adjustRightInd w:val="0"/>
              <w:rPr>
                <w:bCs/>
              </w:rPr>
            </w:pPr>
            <w:r w:rsidRPr="00186E8E">
              <w:rPr>
                <w:bCs/>
              </w:rPr>
              <w:t>Plan the survey</w:t>
            </w:r>
          </w:p>
          <w:p w14:paraId="0666027A" w14:textId="77777777" w:rsidR="008F4243" w:rsidRPr="00186E8E" w:rsidRDefault="008F4243" w:rsidP="00FF01EC">
            <w:pPr>
              <w:autoSpaceDE w:val="0"/>
              <w:autoSpaceDN w:val="0"/>
              <w:adjustRightInd w:val="0"/>
              <w:rPr>
                <w:bCs/>
              </w:rPr>
            </w:pPr>
          </w:p>
          <w:p w14:paraId="1279B114" w14:textId="77777777" w:rsidR="008F4243" w:rsidRPr="00186E8E" w:rsidRDefault="008F4243" w:rsidP="00FF01EC">
            <w:pPr>
              <w:autoSpaceDE w:val="0"/>
              <w:autoSpaceDN w:val="0"/>
              <w:adjustRightInd w:val="0"/>
              <w:rPr>
                <w:bCs/>
              </w:rPr>
            </w:pPr>
          </w:p>
        </w:tc>
        <w:tc>
          <w:tcPr>
            <w:tcW w:w="3870" w:type="dxa"/>
            <w:shd w:val="clear" w:color="auto" w:fill="D9D9D9" w:themeFill="background1" w:themeFillShade="D9"/>
          </w:tcPr>
          <w:p w14:paraId="618B0CED" w14:textId="77777777" w:rsidR="008F4243" w:rsidRPr="00186E8E" w:rsidRDefault="008F4243" w:rsidP="00FF01EC">
            <w:pPr>
              <w:numPr>
                <w:ilvl w:val="0"/>
                <w:numId w:val="24"/>
              </w:numPr>
            </w:pPr>
            <w:r w:rsidRPr="00186E8E">
              <w:t>Select the coordinator and manager</w:t>
            </w:r>
          </w:p>
          <w:p w14:paraId="2E7BD6EF" w14:textId="77777777" w:rsidR="008F4243" w:rsidRPr="00186E8E" w:rsidRDefault="008F4243" w:rsidP="00FF01EC">
            <w:pPr>
              <w:numPr>
                <w:ilvl w:val="0"/>
                <w:numId w:val="24"/>
              </w:numPr>
            </w:pPr>
            <w:r w:rsidRPr="00186E8E">
              <w:t xml:space="preserve">Establish objectives </w:t>
            </w:r>
          </w:p>
          <w:p w14:paraId="5FF16BCF" w14:textId="77777777" w:rsidR="008F4243" w:rsidRPr="00186E8E" w:rsidRDefault="008F4243" w:rsidP="00FF01EC">
            <w:pPr>
              <w:numPr>
                <w:ilvl w:val="0"/>
                <w:numId w:val="24"/>
              </w:numPr>
            </w:pPr>
            <w:r w:rsidRPr="00186E8E">
              <w:t xml:space="preserve">Decide on geographic area and timing </w:t>
            </w:r>
          </w:p>
          <w:p w14:paraId="4BC1CDFF" w14:textId="77777777" w:rsidR="008F4243" w:rsidRPr="00186E8E" w:rsidRDefault="008F4243" w:rsidP="00FF01EC">
            <w:pPr>
              <w:numPr>
                <w:ilvl w:val="0"/>
                <w:numId w:val="24"/>
              </w:numPr>
              <w:autoSpaceDE w:val="0"/>
              <w:autoSpaceDN w:val="0"/>
              <w:adjustRightInd w:val="0"/>
              <w:rPr>
                <w:bCs/>
              </w:rPr>
            </w:pPr>
            <w:r w:rsidRPr="00186E8E">
              <w:t xml:space="preserve">Select the sample </w:t>
            </w:r>
          </w:p>
          <w:p w14:paraId="65089BC2" w14:textId="77777777" w:rsidR="008F4243" w:rsidRPr="00186E8E" w:rsidRDefault="008F4243" w:rsidP="00FF01EC">
            <w:pPr>
              <w:numPr>
                <w:ilvl w:val="0"/>
                <w:numId w:val="24"/>
              </w:numPr>
              <w:autoSpaceDE w:val="0"/>
              <w:autoSpaceDN w:val="0"/>
              <w:adjustRightInd w:val="0"/>
              <w:rPr>
                <w:bCs/>
              </w:rPr>
            </w:pPr>
            <w:r w:rsidRPr="00186E8E">
              <w:rPr>
                <w:bCs/>
              </w:rPr>
              <w:t>Determine staffing needs</w:t>
            </w:r>
          </w:p>
          <w:p w14:paraId="164C3F71" w14:textId="77777777" w:rsidR="008F4243" w:rsidRPr="00186E8E" w:rsidRDefault="008F4243" w:rsidP="00FF01EC">
            <w:pPr>
              <w:numPr>
                <w:ilvl w:val="0"/>
                <w:numId w:val="24"/>
              </w:numPr>
              <w:autoSpaceDE w:val="0"/>
              <w:autoSpaceDN w:val="0"/>
              <w:adjustRightInd w:val="0"/>
              <w:rPr>
                <w:bCs/>
                <w:color w:val="000000"/>
              </w:rPr>
            </w:pPr>
            <w:r w:rsidRPr="00186E8E">
              <w:rPr>
                <w:bCs/>
                <w:color w:val="000000"/>
              </w:rPr>
              <w:t xml:space="preserve">Estimate and secure the budget </w:t>
            </w:r>
          </w:p>
          <w:p w14:paraId="062A7CFD" w14:textId="77777777" w:rsidR="008F4243" w:rsidRPr="00186E8E" w:rsidRDefault="008F4243" w:rsidP="00FF01EC">
            <w:pPr>
              <w:numPr>
                <w:ilvl w:val="0"/>
                <w:numId w:val="24"/>
              </w:numPr>
              <w:autoSpaceDE w:val="0"/>
              <w:autoSpaceDN w:val="0"/>
              <w:adjustRightInd w:val="0"/>
            </w:pPr>
            <w:r w:rsidRPr="00186E8E">
              <w:t>Begin ethical approval</w:t>
            </w:r>
          </w:p>
        </w:tc>
        <w:tc>
          <w:tcPr>
            <w:tcW w:w="3870" w:type="dxa"/>
            <w:shd w:val="clear" w:color="auto" w:fill="D9D9D9" w:themeFill="background1" w:themeFillShade="D9"/>
          </w:tcPr>
          <w:p w14:paraId="2709AC76" w14:textId="77777777" w:rsidR="008F4243" w:rsidRPr="00186E8E" w:rsidRDefault="008F4243" w:rsidP="00FF01EC">
            <w:pPr>
              <w:autoSpaceDE w:val="0"/>
              <w:autoSpaceDN w:val="0"/>
              <w:adjustRightInd w:val="0"/>
              <w:rPr>
                <w:bCs/>
              </w:rPr>
            </w:pPr>
            <w:r w:rsidRPr="00186E8E">
              <w:rPr>
                <w:bCs/>
              </w:rPr>
              <w:t>Worksheet 1:  Sample size calculator</w:t>
            </w:r>
          </w:p>
          <w:p w14:paraId="3929E756" w14:textId="77777777" w:rsidR="008F4243" w:rsidRPr="00186E8E" w:rsidRDefault="008F4243" w:rsidP="00FF01EC">
            <w:pPr>
              <w:autoSpaceDE w:val="0"/>
              <w:autoSpaceDN w:val="0"/>
              <w:adjustRightInd w:val="0"/>
              <w:rPr>
                <w:bCs/>
              </w:rPr>
            </w:pPr>
            <w:r w:rsidRPr="00186E8E">
              <w:rPr>
                <w:bCs/>
              </w:rPr>
              <w:t>Worksheet 2:  CHW listing form</w:t>
            </w:r>
          </w:p>
          <w:p w14:paraId="179C9820" w14:textId="77777777" w:rsidR="008F4243" w:rsidRPr="00186E8E" w:rsidRDefault="008F4243" w:rsidP="00FF01EC">
            <w:pPr>
              <w:autoSpaceDE w:val="0"/>
              <w:autoSpaceDN w:val="0"/>
              <w:adjustRightInd w:val="0"/>
              <w:rPr>
                <w:bCs/>
              </w:rPr>
            </w:pPr>
            <w:r w:rsidRPr="00186E8E">
              <w:rPr>
                <w:bCs/>
              </w:rPr>
              <w:t>Worksheet 3: Supply calculator</w:t>
            </w:r>
          </w:p>
          <w:p w14:paraId="6D84BAD8" w14:textId="77777777" w:rsidR="008F4243" w:rsidRPr="00186E8E" w:rsidRDefault="008F4243" w:rsidP="00FF01EC">
            <w:pPr>
              <w:autoSpaceDE w:val="0"/>
              <w:autoSpaceDN w:val="0"/>
              <w:adjustRightInd w:val="0"/>
              <w:rPr>
                <w:bCs/>
              </w:rPr>
            </w:pPr>
            <w:r w:rsidRPr="00186E8E">
              <w:rPr>
                <w:bCs/>
              </w:rPr>
              <w:t>Worksheet 4: Budget template</w:t>
            </w:r>
          </w:p>
          <w:p w14:paraId="1800EBA7" w14:textId="77777777" w:rsidR="008F4243" w:rsidRPr="00186E8E" w:rsidRDefault="008F4243" w:rsidP="00FF01EC">
            <w:pPr>
              <w:autoSpaceDE w:val="0"/>
              <w:autoSpaceDN w:val="0"/>
              <w:adjustRightInd w:val="0"/>
            </w:pPr>
          </w:p>
        </w:tc>
      </w:tr>
      <w:tr w:rsidR="008F4243" w:rsidRPr="00186E8E" w14:paraId="6E82B4DE" w14:textId="77777777" w:rsidTr="00FF01EC">
        <w:trPr>
          <w:trHeight w:val="2232"/>
        </w:trPr>
        <w:tc>
          <w:tcPr>
            <w:tcW w:w="373" w:type="dxa"/>
            <w:shd w:val="clear" w:color="auto" w:fill="auto"/>
          </w:tcPr>
          <w:p w14:paraId="7026C93E" w14:textId="77777777" w:rsidR="008F4243" w:rsidRPr="00186E8E" w:rsidRDefault="008F4243" w:rsidP="00FF01EC">
            <w:pPr>
              <w:autoSpaceDE w:val="0"/>
              <w:autoSpaceDN w:val="0"/>
              <w:adjustRightInd w:val="0"/>
              <w:rPr>
                <w:bCs/>
              </w:rPr>
            </w:pPr>
            <w:r w:rsidRPr="00186E8E">
              <w:rPr>
                <w:bCs/>
              </w:rPr>
              <w:t>2</w:t>
            </w:r>
          </w:p>
          <w:p w14:paraId="1B035187" w14:textId="77777777" w:rsidR="008F4243" w:rsidRPr="00186E8E" w:rsidRDefault="008F4243" w:rsidP="00FF01EC">
            <w:pPr>
              <w:autoSpaceDE w:val="0"/>
              <w:autoSpaceDN w:val="0"/>
              <w:adjustRightInd w:val="0"/>
              <w:rPr>
                <w:bCs/>
              </w:rPr>
            </w:pPr>
          </w:p>
        </w:tc>
        <w:tc>
          <w:tcPr>
            <w:tcW w:w="1535" w:type="dxa"/>
            <w:shd w:val="clear" w:color="auto" w:fill="FFFFFF" w:themeFill="background1"/>
          </w:tcPr>
          <w:p w14:paraId="695B6136" w14:textId="77777777" w:rsidR="008F4243" w:rsidRPr="00186E8E" w:rsidRDefault="008F4243" w:rsidP="00FF01EC">
            <w:pPr>
              <w:autoSpaceDE w:val="0"/>
              <w:autoSpaceDN w:val="0"/>
              <w:adjustRightInd w:val="0"/>
              <w:rPr>
                <w:bCs/>
              </w:rPr>
            </w:pPr>
            <w:r w:rsidRPr="00186E8E">
              <w:rPr>
                <w:bCs/>
              </w:rPr>
              <w:t>Prepare to conduct the survey</w:t>
            </w:r>
          </w:p>
        </w:tc>
        <w:tc>
          <w:tcPr>
            <w:tcW w:w="3870" w:type="dxa"/>
            <w:shd w:val="clear" w:color="auto" w:fill="FFFFFF" w:themeFill="background1"/>
          </w:tcPr>
          <w:p w14:paraId="71AD4528" w14:textId="77777777" w:rsidR="008F4243" w:rsidRPr="00186E8E" w:rsidRDefault="008F4243" w:rsidP="00FF01EC">
            <w:pPr>
              <w:numPr>
                <w:ilvl w:val="0"/>
                <w:numId w:val="24"/>
              </w:numPr>
              <w:autoSpaceDE w:val="0"/>
              <w:autoSpaceDN w:val="0"/>
              <w:adjustRightInd w:val="0"/>
              <w:rPr>
                <w:bCs/>
              </w:rPr>
            </w:pPr>
            <w:r w:rsidRPr="00186E8E">
              <w:rPr>
                <w:bCs/>
              </w:rPr>
              <w:t>Adapt survey instruments</w:t>
            </w:r>
          </w:p>
          <w:p w14:paraId="1F4308FE" w14:textId="77777777" w:rsidR="008F4243" w:rsidRPr="00186E8E" w:rsidRDefault="008F4243" w:rsidP="00FF01EC">
            <w:pPr>
              <w:numPr>
                <w:ilvl w:val="0"/>
                <w:numId w:val="24"/>
              </w:numPr>
              <w:autoSpaceDE w:val="0"/>
              <w:autoSpaceDN w:val="0"/>
              <w:adjustRightInd w:val="0"/>
            </w:pPr>
            <w:r w:rsidRPr="00186E8E">
              <w:t>Translate, pre-test and pilot instruments</w:t>
            </w:r>
          </w:p>
          <w:p w14:paraId="69BCBCAE" w14:textId="77777777" w:rsidR="008F4243" w:rsidRPr="00186E8E" w:rsidRDefault="008F4243" w:rsidP="00FF01EC">
            <w:pPr>
              <w:numPr>
                <w:ilvl w:val="0"/>
                <w:numId w:val="24"/>
              </w:numPr>
              <w:autoSpaceDE w:val="0"/>
              <w:autoSpaceDN w:val="0"/>
              <w:adjustRightInd w:val="0"/>
            </w:pPr>
            <w:r w:rsidRPr="00186E8E">
              <w:t xml:space="preserve">Select supervisors and interviewers </w:t>
            </w:r>
          </w:p>
          <w:p w14:paraId="089F5933" w14:textId="77777777" w:rsidR="008F4243" w:rsidRPr="00186E8E" w:rsidRDefault="008F4243" w:rsidP="00FF01EC">
            <w:pPr>
              <w:numPr>
                <w:ilvl w:val="0"/>
                <w:numId w:val="24"/>
              </w:numPr>
              <w:autoSpaceDE w:val="0"/>
              <w:autoSpaceDN w:val="0"/>
              <w:adjustRightInd w:val="0"/>
              <w:rPr>
                <w:bCs/>
              </w:rPr>
            </w:pPr>
            <w:r w:rsidRPr="00186E8E">
              <w:rPr>
                <w:bCs/>
              </w:rPr>
              <w:t>Prepare for electronic data entry</w:t>
            </w:r>
          </w:p>
          <w:p w14:paraId="642DA1E9" w14:textId="77777777" w:rsidR="008F4243" w:rsidRPr="00186E8E" w:rsidRDefault="008F4243" w:rsidP="00FF01EC">
            <w:pPr>
              <w:numPr>
                <w:ilvl w:val="0"/>
                <w:numId w:val="24"/>
              </w:numPr>
              <w:autoSpaceDE w:val="0"/>
              <w:autoSpaceDN w:val="0"/>
              <w:adjustRightInd w:val="0"/>
            </w:pPr>
            <w:r w:rsidRPr="00186E8E">
              <w:t>Plan analysis and dissemination</w:t>
            </w:r>
          </w:p>
          <w:p w14:paraId="45A9642D" w14:textId="77777777" w:rsidR="008F4243" w:rsidRPr="00186E8E" w:rsidRDefault="008F4243" w:rsidP="00FF01EC">
            <w:pPr>
              <w:numPr>
                <w:ilvl w:val="0"/>
                <w:numId w:val="24"/>
              </w:numPr>
              <w:autoSpaceDE w:val="0"/>
              <w:autoSpaceDN w:val="0"/>
              <w:adjustRightInd w:val="0"/>
            </w:pPr>
            <w:r w:rsidRPr="00186E8E">
              <w:t>Prepare for survey staff training</w:t>
            </w:r>
          </w:p>
        </w:tc>
        <w:tc>
          <w:tcPr>
            <w:tcW w:w="3870" w:type="dxa"/>
            <w:shd w:val="clear" w:color="auto" w:fill="FFFFFF" w:themeFill="background1"/>
          </w:tcPr>
          <w:p w14:paraId="0E74E7D8" w14:textId="77777777" w:rsidR="008F4243" w:rsidRPr="00186E8E" w:rsidRDefault="008F4243" w:rsidP="00FF01EC">
            <w:pPr>
              <w:autoSpaceDE w:val="0"/>
              <w:autoSpaceDN w:val="0"/>
              <w:adjustRightInd w:val="0"/>
            </w:pPr>
            <w:r w:rsidRPr="00186E8E">
              <w:t>Annex A:  Survey instruments</w:t>
            </w:r>
          </w:p>
          <w:p w14:paraId="35EF069C" w14:textId="77777777" w:rsidR="008F4243" w:rsidRPr="00186E8E" w:rsidRDefault="008F4243" w:rsidP="00FF01EC">
            <w:pPr>
              <w:autoSpaceDE w:val="0"/>
              <w:autoSpaceDN w:val="0"/>
              <w:adjustRightInd w:val="0"/>
            </w:pPr>
            <w:r w:rsidRPr="00186E8E">
              <w:t xml:space="preserve">Annex B: Survey question summaries </w:t>
            </w:r>
          </w:p>
          <w:p w14:paraId="2DDD70E8" w14:textId="77777777" w:rsidR="008F4243" w:rsidRPr="00186E8E" w:rsidRDefault="008F4243" w:rsidP="00FF01EC">
            <w:pPr>
              <w:autoSpaceDE w:val="0"/>
              <w:autoSpaceDN w:val="0"/>
              <w:adjustRightInd w:val="0"/>
              <w:rPr>
                <w:bCs/>
              </w:rPr>
            </w:pPr>
            <w:r w:rsidRPr="00186E8E">
              <w:rPr>
                <w:bCs/>
              </w:rPr>
              <w:t xml:space="preserve">Worksheet 5: Survey indicators </w:t>
            </w:r>
          </w:p>
          <w:p w14:paraId="23412CC7" w14:textId="77777777" w:rsidR="008F4243" w:rsidRPr="00186E8E" w:rsidRDefault="008F4243" w:rsidP="00FF01EC">
            <w:pPr>
              <w:autoSpaceDE w:val="0"/>
              <w:autoSpaceDN w:val="0"/>
              <w:adjustRightInd w:val="0"/>
              <w:rPr>
                <w:bCs/>
              </w:rPr>
            </w:pPr>
            <w:r w:rsidRPr="00186E8E">
              <w:rPr>
                <w:bCs/>
              </w:rPr>
              <w:t xml:space="preserve">Worksheet 6: Supervisor spreadsheet </w:t>
            </w:r>
          </w:p>
          <w:p w14:paraId="165FA67D" w14:textId="77777777" w:rsidR="008F4243" w:rsidRPr="00186E8E" w:rsidRDefault="008F4243" w:rsidP="00FF01EC">
            <w:pPr>
              <w:autoSpaceDE w:val="0"/>
              <w:autoSpaceDN w:val="0"/>
              <w:adjustRightInd w:val="0"/>
            </w:pPr>
            <w:r w:rsidRPr="00186E8E">
              <w:t>Worksheet 7: HW listing sheet</w:t>
            </w:r>
          </w:p>
        </w:tc>
      </w:tr>
      <w:tr w:rsidR="008F4243" w:rsidRPr="00186E8E" w14:paraId="7EDA83D5" w14:textId="77777777" w:rsidTr="00FF01EC">
        <w:trPr>
          <w:trHeight w:val="1326"/>
        </w:trPr>
        <w:tc>
          <w:tcPr>
            <w:tcW w:w="373" w:type="dxa"/>
            <w:vMerge w:val="restart"/>
            <w:shd w:val="clear" w:color="auto" w:fill="auto"/>
          </w:tcPr>
          <w:p w14:paraId="27618FFA" w14:textId="77777777" w:rsidR="008F4243" w:rsidRPr="00186E8E" w:rsidRDefault="008F4243" w:rsidP="00FF01EC">
            <w:pPr>
              <w:autoSpaceDE w:val="0"/>
              <w:autoSpaceDN w:val="0"/>
              <w:adjustRightInd w:val="0"/>
              <w:rPr>
                <w:bCs/>
              </w:rPr>
            </w:pPr>
            <w:r w:rsidRPr="00186E8E">
              <w:rPr>
                <w:bCs/>
              </w:rPr>
              <w:t>3</w:t>
            </w:r>
          </w:p>
        </w:tc>
        <w:tc>
          <w:tcPr>
            <w:tcW w:w="1535" w:type="dxa"/>
            <w:vMerge w:val="restart"/>
            <w:shd w:val="clear" w:color="auto" w:fill="auto"/>
          </w:tcPr>
          <w:p w14:paraId="64DD2FE0" w14:textId="77777777" w:rsidR="008F4243" w:rsidRPr="00186E8E" w:rsidRDefault="008F4243" w:rsidP="00FF01EC">
            <w:pPr>
              <w:autoSpaceDE w:val="0"/>
              <w:autoSpaceDN w:val="0"/>
              <w:adjustRightInd w:val="0"/>
              <w:rPr>
                <w:bCs/>
              </w:rPr>
            </w:pPr>
            <w:r w:rsidRPr="00186E8E">
              <w:rPr>
                <w:bCs/>
              </w:rPr>
              <w:t>Conduct and supervise the survey</w:t>
            </w:r>
          </w:p>
        </w:tc>
        <w:tc>
          <w:tcPr>
            <w:tcW w:w="3870" w:type="dxa"/>
            <w:shd w:val="clear" w:color="auto" w:fill="auto"/>
          </w:tcPr>
          <w:p w14:paraId="14829E36" w14:textId="77777777" w:rsidR="008F4243" w:rsidRPr="00186E8E" w:rsidRDefault="008F4243" w:rsidP="00FF01EC">
            <w:pPr>
              <w:pStyle w:val="ListParagraph"/>
              <w:autoSpaceDE w:val="0"/>
              <w:autoSpaceDN w:val="0"/>
              <w:adjustRightInd w:val="0"/>
              <w:ind w:left="0"/>
              <w:contextualSpacing/>
            </w:pPr>
            <w:r w:rsidRPr="00186E8E">
              <w:t>Phone survey</w:t>
            </w:r>
          </w:p>
          <w:p w14:paraId="71FC3E6D" w14:textId="77777777" w:rsidR="008F4243" w:rsidRPr="00186E8E" w:rsidRDefault="008F4243" w:rsidP="00FF01EC">
            <w:pPr>
              <w:pStyle w:val="ListParagraph"/>
              <w:numPr>
                <w:ilvl w:val="0"/>
                <w:numId w:val="24"/>
              </w:numPr>
              <w:autoSpaceDE w:val="0"/>
              <w:autoSpaceDN w:val="0"/>
              <w:adjustRightInd w:val="0"/>
              <w:contextualSpacing/>
            </w:pPr>
            <w:r w:rsidRPr="00186E8E">
              <w:t>Make interviewer assignments</w:t>
            </w:r>
          </w:p>
          <w:p w14:paraId="74F3E05E" w14:textId="77777777" w:rsidR="008F4243" w:rsidRPr="00186E8E" w:rsidRDefault="008F4243" w:rsidP="00FF01EC">
            <w:pPr>
              <w:numPr>
                <w:ilvl w:val="0"/>
                <w:numId w:val="24"/>
              </w:numPr>
              <w:autoSpaceDE w:val="0"/>
              <w:autoSpaceDN w:val="0"/>
              <w:adjustRightInd w:val="0"/>
            </w:pPr>
            <w:r w:rsidRPr="00186E8E">
              <w:t>Call CHWs and facility providers</w:t>
            </w:r>
          </w:p>
          <w:p w14:paraId="4AF37141" w14:textId="77777777" w:rsidR="008F4243" w:rsidRPr="00186E8E" w:rsidRDefault="008F4243" w:rsidP="00FF01EC">
            <w:pPr>
              <w:numPr>
                <w:ilvl w:val="0"/>
                <w:numId w:val="24"/>
              </w:numPr>
              <w:autoSpaceDE w:val="0"/>
              <w:autoSpaceDN w:val="0"/>
              <w:adjustRightInd w:val="0"/>
            </w:pPr>
            <w:r w:rsidRPr="00186E8E">
              <w:t>Finalize and check questionnaires</w:t>
            </w:r>
          </w:p>
          <w:p w14:paraId="784CB53C" w14:textId="77777777" w:rsidR="008F4243" w:rsidRPr="00186E8E" w:rsidRDefault="008F4243" w:rsidP="00FF01EC">
            <w:pPr>
              <w:numPr>
                <w:ilvl w:val="0"/>
                <w:numId w:val="24"/>
              </w:numPr>
              <w:autoSpaceDE w:val="0"/>
              <w:autoSpaceDN w:val="0"/>
              <w:adjustRightInd w:val="0"/>
            </w:pPr>
            <w:r w:rsidRPr="00186E8E">
              <w:t>Complete end of day procedures</w:t>
            </w:r>
          </w:p>
        </w:tc>
        <w:tc>
          <w:tcPr>
            <w:tcW w:w="3870" w:type="dxa"/>
            <w:shd w:val="clear" w:color="auto" w:fill="auto"/>
          </w:tcPr>
          <w:p w14:paraId="31D1AAD8" w14:textId="77777777" w:rsidR="008F4243" w:rsidRPr="00186E8E" w:rsidRDefault="008F4243" w:rsidP="00FF01EC">
            <w:pPr>
              <w:autoSpaceDE w:val="0"/>
              <w:autoSpaceDN w:val="0"/>
              <w:adjustRightInd w:val="0"/>
              <w:rPr>
                <w:bCs/>
              </w:rPr>
            </w:pPr>
            <w:r w:rsidRPr="00186E8E">
              <w:rPr>
                <w:bCs/>
              </w:rPr>
              <w:t xml:space="preserve">Worksheet 6: Supervisor spreadsheet </w:t>
            </w:r>
          </w:p>
          <w:p w14:paraId="5393F79C" w14:textId="77777777" w:rsidR="008F4243" w:rsidRPr="00186E8E" w:rsidRDefault="008F4243" w:rsidP="00FF01EC">
            <w:pPr>
              <w:autoSpaceDE w:val="0"/>
              <w:autoSpaceDN w:val="0"/>
              <w:adjustRightInd w:val="0"/>
              <w:rPr>
                <w:bCs/>
              </w:rPr>
            </w:pPr>
            <w:r w:rsidRPr="00186E8E">
              <w:rPr>
                <w:bCs/>
              </w:rPr>
              <w:t>Worksheet 8: Interviewer performance checklist</w:t>
            </w:r>
          </w:p>
          <w:p w14:paraId="6E8EFF06" w14:textId="77777777" w:rsidR="008F4243" w:rsidRPr="00186E8E" w:rsidRDefault="008F4243" w:rsidP="00FF01EC">
            <w:pPr>
              <w:autoSpaceDE w:val="0"/>
              <w:autoSpaceDN w:val="0"/>
              <w:adjustRightInd w:val="0"/>
            </w:pPr>
          </w:p>
        </w:tc>
      </w:tr>
      <w:tr w:rsidR="008F4243" w:rsidRPr="00186E8E" w14:paraId="28FF1112" w14:textId="77777777" w:rsidTr="00FF01EC">
        <w:trPr>
          <w:trHeight w:val="1326"/>
        </w:trPr>
        <w:tc>
          <w:tcPr>
            <w:tcW w:w="373" w:type="dxa"/>
            <w:vMerge/>
          </w:tcPr>
          <w:p w14:paraId="20008FEC" w14:textId="77777777" w:rsidR="008F4243" w:rsidRPr="00186E8E" w:rsidRDefault="008F4243" w:rsidP="00FF01EC">
            <w:pPr>
              <w:autoSpaceDE w:val="0"/>
              <w:autoSpaceDN w:val="0"/>
              <w:adjustRightInd w:val="0"/>
              <w:rPr>
                <w:bCs/>
              </w:rPr>
            </w:pPr>
          </w:p>
        </w:tc>
        <w:tc>
          <w:tcPr>
            <w:tcW w:w="1535" w:type="dxa"/>
            <w:vMerge/>
          </w:tcPr>
          <w:p w14:paraId="509E08DB" w14:textId="77777777" w:rsidR="008F4243" w:rsidRPr="00186E8E" w:rsidRDefault="008F4243" w:rsidP="00FF01EC">
            <w:pPr>
              <w:autoSpaceDE w:val="0"/>
              <w:autoSpaceDN w:val="0"/>
              <w:adjustRightInd w:val="0"/>
              <w:rPr>
                <w:bCs/>
              </w:rPr>
            </w:pPr>
          </w:p>
        </w:tc>
        <w:tc>
          <w:tcPr>
            <w:tcW w:w="3870" w:type="dxa"/>
            <w:shd w:val="clear" w:color="auto" w:fill="auto"/>
          </w:tcPr>
          <w:p w14:paraId="59C69545" w14:textId="77777777" w:rsidR="008F4243" w:rsidRPr="00186E8E" w:rsidRDefault="008F4243" w:rsidP="00FF01EC">
            <w:pPr>
              <w:pStyle w:val="ListParagraph"/>
              <w:autoSpaceDE w:val="0"/>
              <w:autoSpaceDN w:val="0"/>
              <w:adjustRightInd w:val="0"/>
              <w:ind w:left="0"/>
              <w:contextualSpacing/>
            </w:pPr>
            <w:r w:rsidRPr="00186E8E">
              <w:t>Field survey</w:t>
            </w:r>
          </w:p>
          <w:p w14:paraId="32595E7F" w14:textId="77777777" w:rsidR="008F4243" w:rsidRPr="00186E8E" w:rsidRDefault="008F4243" w:rsidP="00FF01EC">
            <w:pPr>
              <w:pStyle w:val="ListParagraph"/>
              <w:numPr>
                <w:ilvl w:val="0"/>
                <w:numId w:val="24"/>
              </w:numPr>
              <w:autoSpaceDE w:val="0"/>
              <w:autoSpaceDN w:val="0"/>
              <w:adjustRightInd w:val="0"/>
              <w:contextualSpacing/>
            </w:pPr>
            <w:r w:rsidRPr="00186E8E">
              <w:t>Make arrangements for field work</w:t>
            </w:r>
          </w:p>
          <w:p w14:paraId="298AED3A" w14:textId="77777777" w:rsidR="008F4243" w:rsidRPr="00186E8E" w:rsidRDefault="008F4243" w:rsidP="00FF01EC">
            <w:pPr>
              <w:numPr>
                <w:ilvl w:val="0"/>
                <w:numId w:val="24"/>
              </w:numPr>
              <w:autoSpaceDE w:val="0"/>
              <w:autoSpaceDN w:val="0"/>
              <w:adjustRightInd w:val="0"/>
            </w:pPr>
            <w:r w:rsidRPr="00186E8E">
              <w:t>Make CHW/facility field visits</w:t>
            </w:r>
          </w:p>
          <w:p w14:paraId="51BBA1A9" w14:textId="77777777" w:rsidR="008F4243" w:rsidRPr="00186E8E" w:rsidRDefault="008F4243" w:rsidP="00FF01EC">
            <w:pPr>
              <w:numPr>
                <w:ilvl w:val="0"/>
                <w:numId w:val="24"/>
              </w:numPr>
              <w:autoSpaceDE w:val="0"/>
              <w:autoSpaceDN w:val="0"/>
              <w:adjustRightInd w:val="0"/>
            </w:pPr>
            <w:r w:rsidRPr="00186E8E">
              <w:t>Finalize and check questionnaires</w:t>
            </w:r>
          </w:p>
          <w:p w14:paraId="2635B733" w14:textId="77777777" w:rsidR="008F4243" w:rsidRPr="00186E8E" w:rsidRDefault="008F4243" w:rsidP="00FF01EC">
            <w:pPr>
              <w:pStyle w:val="ListParagraph"/>
              <w:numPr>
                <w:ilvl w:val="0"/>
                <w:numId w:val="24"/>
              </w:numPr>
              <w:autoSpaceDE w:val="0"/>
              <w:autoSpaceDN w:val="0"/>
              <w:adjustRightInd w:val="0"/>
              <w:contextualSpacing/>
            </w:pPr>
            <w:r w:rsidRPr="00186E8E">
              <w:t>Complete end of day procedures</w:t>
            </w:r>
          </w:p>
        </w:tc>
        <w:tc>
          <w:tcPr>
            <w:tcW w:w="3870" w:type="dxa"/>
            <w:shd w:val="clear" w:color="auto" w:fill="auto"/>
          </w:tcPr>
          <w:p w14:paraId="75C1DB18" w14:textId="77777777" w:rsidR="008F4243" w:rsidRPr="00186E8E" w:rsidRDefault="008F4243" w:rsidP="00FF01EC">
            <w:pPr>
              <w:autoSpaceDE w:val="0"/>
              <w:autoSpaceDN w:val="0"/>
              <w:adjustRightInd w:val="0"/>
            </w:pPr>
            <w:r w:rsidRPr="00186E8E">
              <w:t>Worksheet 7: HW listing sheet</w:t>
            </w:r>
          </w:p>
        </w:tc>
      </w:tr>
      <w:tr w:rsidR="008F4243" w:rsidRPr="00186E8E" w14:paraId="72F5FB3E" w14:textId="77777777" w:rsidTr="00FF01EC">
        <w:trPr>
          <w:trHeight w:val="766"/>
        </w:trPr>
        <w:tc>
          <w:tcPr>
            <w:tcW w:w="373" w:type="dxa"/>
            <w:vMerge/>
          </w:tcPr>
          <w:p w14:paraId="5C3EA200" w14:textId="77777777" w:rsidR="008F4243" w:rsidRPr="00186E8E" w:rsidRDefault="008F4243" w:rsidP="00FF01EC">
            <w:pPr>
              <w:autoSpaceDE w:val="0"/>
              <w:autoSpaceDN w:val="0"/>
              <w:adjustRightInd w:val="0"/>
              <w:rPr>
                <w:bCs/>
              </w:rPr>
            </w:pPr>
          </w:p>
        </w:tc>
        <w:tc>
          <w:tcPr>
            <w:tcW w:w="1535" w:type="dxa"/>
            <w:vMerge/>
          </w:tcPr>
          <w:p w14:paraId="69D9B842" w14:textId="77777777" w:rsidR="008F4243" w:rsidRPr="00186E8E" w:rsidRDefault="008F4243" w:rsidP="00FF01EC">
            <w:pPr>
              <w:autoSpaceDE w:val="0"/>
              <w:autoSpaceDN w:val="0"/>
              <w:adjustRightInd w:val="0"/>
              <w:rPr>
                <w:bCs/>
              </w:rPr>
            </w:pPr>
          </w:p>
        </w:tc>
        <w:tc>
          <w:tcPr>
            <w:tcW w:w="3870" w:type="dxa"/>
            <w:shd w:val="clear" w:color="auto" w:fill="auto"/>
          </w:tcPr>
          <w:p w14:paraId="607EA925" w14:textId="77777777" w:rsidR="008F4243" w:rsidRPr="00186E8E" w:rsidRDefault="008F4243" w:rsidP="00FF01EC">
            <w:pPr>
              <w:pStyle w:val="ListParagraph"/>
              <w:numPr>
                <w:ilvl w:val="0"/>
                <w:numId w:val="24"/>
              </w:numPr>
              <w:autoSpaceDE w:val="0"/>
              <w:autoSpaceDN w:val="0"/>
              <w:adjustRightInd w:val="0"/>
              <w:contextualSpacing/>
            </w:pPr>
            <w:r w:rsidRPr="00186E8E">
              <w:t>Recruitment and consent</w:t>
            </w:r>
          </w:p>
          <w:p w14:paraId="762BE33B" w14:textId="77777777" w:rsidR="008F4243" w:rsidRPr="00186E8E" w:rsidRDefault="008F4243" w:rsidP="00FF01EC">
            <w:pPr>
              <w:pStyle w:val="ListParagraph"/>
              <w:numPr>
                <w:ilvl w:val="0"/>
                <w:numId w:val="24"/>
              </w:numPr>
              <w:autoSpaceDE w:val="0"/>
              <w:autoSpaceDN w:val="0"/>
              <w:adjustRightInd w:val="0"/>
              <w:contextualSpacing/>
            </w:pPr>
            <w:r w:rsidRPr="00186E8E">
              <w:t>Conduct survey interviews</w:t>
            </w:r>
          </w:p>
        </w:tc>
        <w:tc>
          <w:tcPr>
            <w:tcW w:w="3870" w:type="dxa"/>
            <w:shd w:val="clear" w:color="auto" w:fill="auto"/>
          </w:tcPr>
          <w:p w14:paraId="0CB932C4" w14:textId="77777777" w:rsidR="008F4243" w:rsidRPr="00186E8E" w:rsidRDefault="008F4243" w:rsidP="00FF01EC">
            <w:pPr>
              <w:autoSpaceDE w:val="0"/>
              <w:autoSpaceDN w:val="0"/>
              <w:adjustRightInd w:val="0"/>
              <w:rPr>
                <w:bCs/>
              </w:rPr>
            </w:pPr>
            <w:r w:rsidRPr="00186E8E">
              <w:rPr>
                <w:bCs/>
              </w:rPr>
              <w:t>Annex A:  Survey instruments</w:t>
            </w:r>
          </w:p>
          <w:p w14:paraId="37DD4512" w14:textId="77777777" w:rsidR="008F4243" w:rsidRPr="00186E8E" w:rsidRDefault="008F4243" w:rsidP="00FF01EC">
            <w:pPr>
              <w:autoSpaceDE w:val="0"/>
              <w:autoSpaceDN w:val="0"/>
              <w:adjustRightInd w:val="0"/>
            </w:pPr>
            <w:r w:rsidRPr="00186E8E">
              <w:t>Annex B: Survey question summaries</w:t>
            </w:r>
          </w:p>
          <w:p w14:paraId="3EAFA266" w14:textId="77777777" w:rsidR="008F4243" w:rsidRPr="00186E8E" w:rsidRDefault="008F4243" w:rsidP="00FF01EC">
            <w:pPr>
              <w:autoSpaceDE w:val="0"/>
              <w:autoSpaceDN w:val="0"/>
              <w:adjustRightInd w:val="0"/>
            </w:pPr>
            <w:r w:rsidRPr="00186E8E">
              <w:t>Annex C: Consent forms</w:t>
            </w:r>
          </w:p>
        </w:tc>
      </w:tr>
      <w:tr w:rsidR="008F4243" w:rsidRPr="00186E8E" w14:paraId="7F23BDA0" w14:textId="77777777" w:rsidTr="00FF01EC">
        <w:tc>
          <w:tcPr>
            <w:tcW w:w="373" w:type="dxa"/>
            <w:shd w:val="clear" w:color="auto" w:fill="auto"/>
          </w:tcPr>
          <w:p w14:paraId="61B471B5" w14:textId="77777777" w:rsidR="008F4243" w:rsidRPr="00186E8E" w:rsidRDefault="008F4243" w:rsidP="00FF01EC">
            <w:pPr>
              <w:autoSpaceDE w:val="0"/>
              <w:autoSpaceDN w:val="0"/>
              <w:adjustRightInd w:val="0"/>
              <w:rPr>
                <w:bCs/>
              </w:rPr>
            </w:pPr>
            <w:r w:rsidRPr="00186E8E">
              <w:rPr>
                <w:bCs/>
              </w:rPr>
              <w:t>4</w:t>
            </w:r>
          </w:p>
        </w:tc>
        <w:tc>
          <w:tcPr>
            <w:tcW w:w="1535" w:type="dxa"/>
            <w:shd w:val="clear" w:color="auto" w:fill="auto"/>
          </w:tcPr>
          <w:p w14:paraId="627B1414" w14:textId="77777777" w:rsidR="008F4243" w:rsidRPr="00186E8E" w:rsidRDefault="008F4243" w:rsidP="00FF01EC">
            <w:pPr>
              <w:autoSpaceDE w:val="0"/>
              <w:autoSpaceDN w:val="0"/>
              <w:adjustRightInd w:val="0"/>
              <w:rPr>
                <w:bCs/>
              </w:rPr>
            </w:pPr>
            <w:r w:rsidRPr="00186E8E">
              <w:rPr>
                <w:bCs/>
              </w:rPr>
              <w:t>Analyze and interpret data</w:t>
            </w:r>
          </w:p>
        </w:tc>
        <w:tc>
          <w:tcPr>
            <w:tcW w:w="3870" w:type="dxa"/>
            <w:shd w:val="clear" w:color="auto" w:fill="auto"/>
          </w:tcPr>
          <w:p w14:paraId="26BE2F9D" w14:textId="77777777" w:rsidR="008F4243" w:rsidRPr="00186E8E" w:rsidRDefault="008F4243" w:rsidP="00FF01EC">
            <w:pPr>
              <w:numPr>
                <w:ilvl w:val="0"/>
                <w:numId w:val="24"/>
              </w:numPr>
              <w:autoSpaceDE w:val="0"/>
              <w:autoSpaceDN w:val="0"/>
              <w:adjustRightInd w:val="0"/>
              <w:rPr>
                <w:bCs/>
              </w:rPr>
            </w:pPr>
            <w:r w:rsidRPr="00186E8E">
              <w:rPr>
                <w:bCs/>
              </w:rPr>
              <w:t>Retrieve/export data for analysis</w:t>
            </w:r>
          </w:p>
          <w:p w14:paraId="69356689" w14:textId="77777777" w:rsidR="008F4243" w:rsidRPr="00186E8E" w:rsidRDefault="008F4243" w:rsidP="00FF01EC">
            <w:pPr>
              <w:numPr>
                <w:ilvl w:val="0"/>
                <w:numId w:val="24"/>
              </w:numPr>
              <w:autoSpaceDE w:val="0"/>
              <w:autoSpaceDN w:val="0"/>
              <w:adjustRightInd w:val="0"/>
              <w:rPr>
                <w:bCs/>
              </w:rPr>
            </w:pPr>
            <w:r w:rsidRPr="00186E8E">
              <w:rPr>
                <w:bCs/>
              </w:rPr>
              <w:t>Clean data</w:t>
            </w:r>
          </w:p>
          <w:p w14:paraId="40AB8111" w14:textId="77777777" w:rsidR="008F4243" w:rsidRPr="00186E8E" w:rsidRDefault="008F4243" w:rsidP="00FF01EC">
            <w:pPr>
              <w:numPr>
                <w:ilvl w:val="0"/>
                <w:numId w:val="24"/>
              </w:numPr>
              <w:autoSpaceDE w:val="0"/>
              <w:autoSpaceDN w:val="0"/>
              <w:adjustRightInd w:val="0"/>
              <w:rPr>
                <w:bCs/>
              </w:rPr>
            </w:pPr>
            <w:r w:rsidRPr="00186E8E">
              <w:rPr>
                <w:bCs/>
              </w:rPr>
              <w:t>Finalize logistics</w:t>
            </w:r>
          </w:p>
          <w:p w14:paraId="0E834737" w14:textId="77777777" w:rsidR="008F4243" w:rsidRPr="00186E8E" w:rsidRDefault="008F4243" w:rsidP="00FF01EC">
            <w:pPr>
              <w:numPr>
                <w:ilvl w:val="0"/>
                <w:numId w:val="24"/>
              </w:numPr>
              <w:autoSpaceDE w:val="0"/>
              <w:autoSpaceDN w:val="0"/>
              <w:adjustRightInd w:val="0"/>
            </w:pPr>
            <w:r w:rsidRPr="00186E8E">
              <w:t xml:space="preserve">Conduct data review and analysis </w:t>
            </w:r>
          </w:p>
        </w:tc>
        <w:tc>
          <w:tcPr>
            <w:tcW w:w="3870" w:type="dxa"/>
            <w:shd w:val="clear" w:color="auto" w:fill="auto"/>
          </w:tcPr>
          <w:p w14:paraId="5D4FBAE2" w14:textId="77777777" w:rsidR="008F4243" w:rsidRPr="00186E8E" w:rsidRDefault="008F4243" w:rsidP="00FF01EC">
            <w:pPr>
              <w:autoSpaceDE w:val="0"/>
              <w:autoSpaceDN w:val="0"/>
              <w:adjustRightInd w:val="0"/>
              <w:rPr>
                <w:bCs/>
              </w:rPr>
            </w:pPr>
            <w:r w:rsidRPr="00186E8E">
              <w:rPr>
                <w:bCs/>
              </w:rPr>
              <w:t>Annex A:  Survey instruments</w:t>
            </w:r>
          </w:p>
          <w:p w14:paraId="56C148E4" w14:textId="77777777" w:rsidR="008F4243" w:rsidRPr="00186E8E" w:rsidRDefault="008F4243" w:rsidP="00FF01EC">
            <w:pPr>
              <w:autoSpaceDE w:val="0"/>
              <w:autoSpaceDN w:val="0"/>
              <w:adjustRightInd w:val="0"/>
            </w:pPr>
            <w:r w:rsidRPr="00186E8E">
              <w:t xml:space="preserve">Annex B:  Question by question summaries </w:t>
            </w:r>
          </w:p>
          <w:p w14:paraId="50163608" w14:textId="77777777" w:rsidR="008F4243" w:rsidRPr="00186E8E" w:rsidRDefault="008F4243" w:rsidP="00FF01EC">
            <w:pPr>
              <w:autoSpaceDE w:val="0"/>
              <w:autoSpaceDN w:val="0"/>
              <w:adjustRightInd w:val="0"/>
              <w:rPr>
                <w:bCs/>
              </w:rPr>
            </w:pPr>
            <w:r w:rsidRPr="00186E8E">
              <w:t>Worksheet 9: Priority indicators summary table</w:t>
            </w:r>
          </w:p>
        </w:tc>
      </w:tr>
      <w:tr w:rsidR="008F4243" w:rsidRPr="00186E8E" w14:paraId="56FAEF21" w14:textId="77777777" w:rsidTr="00FF01EC">
        <w:tc>
          <w:tcPr>
            <w:tcW w:w="373" w:type="dxa"/>
            <w:shd w:val="clear" w:color="auto" w:fill="auto"/>
          </w:tcPr>
          <w:p w14:paraId="192E9279" w14:textId="77777777" w:rsidR="008F4243" w:rsidRPr="00186E8E" w:rsidRDefault="008F4243" w:rsidP="00FF01EC">
            <w:pPr>
              <w:autoSpaceDE w:val="0"/>
              <w:autoSpaceDN w:val="0"/>
              <w:adjustRightInd w:val="0"/>
              <w:rPr>
                <w:bCs/>
              </w:rPr>
            </w:pPr>
            <w:r w:rsidRPr="00186E8E">
              <w:rPr>
                <w:bCs/>
              </w:rPr>
              <w:t>5</w:t>
            </w:r>
          </w:p>
        </w:tc>
        <w:tc>
          <w:tcPr>
            <w:tcW w:w="1535" w:type="dxa"/>
            <w:shd w:val="clear" w:color="auto" w:fill="FFFFFF" w:themeFill="background1"/>
          </w:tcPr>
          <w:p w14:paraId="2AB5DC70" w14:textId="77777777" w:rsidR="008F4243" w:rsidRPr="00186E8E" w:rsidRDefault="008F4243" w:rsidP="00FF01EC">
            <w:pPr>
              <w:autoSpaceDE w:val="0"/>
              <w:autoSpaceDN w:val="0"/>
              <w:adjustRightInd w:val="0"/>
              <w:rPr>
                <w:bCs/>
              </w:rPr>
            </w:pPr>
            <w:r w:rsidRPr="00186E8E">
              <w:rPr>
                <w:bCs/>
              </w:rPr>
              <w:t>Use data for planning</w:t>
            </w:r>
          </w:p>
        </w:tc>
        <w:tc>
          <w:tcPr>
            <w:tcW w:w="3870" w:type="dxa"/>
            <w:shd w:val="clear" w:color="auto" w:fill="FFFFFF" w:themeFill="background1"/>
          </w:tcPr>
          <w:p w14:paraId="1DD67C2C" w14:textId="77777777" w:rsidR="008F4243" w:rsidRPr="00186E8E" w:rsidRDefault="008F4243" w:rsidP="00FF01EC">
            <w:pPr>
              <w:numPr>
                <w:ilvl w:val="0"/>
                <w:numId w:val="24"/>
              </w:numPr>
              <w:autoSpaceDE w:val="0"/>
              <w:autoSpaceDN w:val="0"/>
              <w:adjustRightInd w:val="0"/>
            </w:pPr>
            <w:r w:rsidRPr="00186E8E">
              <w:t>Establish a team to review findings</w:t>
            </w:r>
          </w:p>
          <w:p w14:paraId="48666266" w14:textId="77777777" w:rsidR="008F4243" w:rsidRPr="00186E8E" w:rsidRDefault="008F4243" w:rsidP="00FF01EC">
            <w:pPr>
              <w:numPr>
                <w:ilvl w:val="0"/>
                <w:numId w:val="24"/>
              </w:numPr>
              <w:autoSpaceDE w:val="0"/>
              <w:autoSpaceDN w:val="0"/>
              <w:adjustRightInd w:val="0"/>
            </w:pPr>
            <w:r w:rsidRPr="00186E8E">
              <w:t>Review descriptive data</w:t>
            </w:r>
          </w:p>
          <w:p w14:paraId="1AD9C8A9" w14:textId="77777777" w:rsidR="008F4243" w:rsidRPr="00186E8E" w:rsidRDefault="008F4243" w:rsidP="00FF01EC">
            <w:pPr>
              <w:numPr>
                <w:ilvl w:val="0"/>
                <w:numId w:val="24"/>
              </w:numPr>
              <w:autoSpaceDE w:val="0"/>
              <w:autoSpaceDN w:val="0"/>
              <w:adjustRightInd w:val="0"/>
            </w:pPr>
            <w:r w:rsidRPr="00186E8E">
              <w:t>Review priority indicators</w:t>
            </w:r>
          </w:p>
          <w:p w14:paraId="2FF3BA8F" w14:textId="77777777" w:rsidR="008F4243" w:rsidRPr="00186E8E" w:rsidRDefault="008F4243" w:rsidP="00FF01EC">
            <w:pPr>
              <w:numPr>
                <w:ilvl w:val="0"/>
                <w:numId w:val="24"/>
              </w:numPr>
              <w:autoSpaceDE w:val="0"/>
              <w:autoSpaceDN w:val="0"/>
              <w:adjustRightInd w:val="0"/>
            </w:pPr>
            <w:r w:rsidRPr="00186E8E">
              <w:t>Explain observed gaps</w:t>
            </w:r>
          </w:p>
          <w:p w14:paraId="3448DE82" w14:textId="77777777" w:rsidR="008F4243" w:rsidRPr="00186E8E" w:rsidRDefault="008F4243" w:rsidP="00FF01EC">
            <w:pPr>
              <w:numPr>
                <w:ilvl w:val="0"/>
                <w:numId w:val="24"/>
              </w:numPr>
              <w:autoSpaceDE w:val="0"/>
              <w:autoSpaceDN w:val="0"/>
              <w:adjustRightInd w:val="0"/>
              <w:rPr>
                <w:bCs/>
              </w:rPr>
            </w:pPr>
            <w:r w:rsidRPr="00186E8E">
              <w:rPr>
                <w:bCs/>
              </w:rPr>
              <w:t>Describe actions for improvement</w:t>
            </w:r>
          </w:p>
          <w:p w14:paraId="6A8D03E8" w14:textId="77777777" w:rsidR="008F4243" w:rsidRPr="00186E8E" w:rsidRDefault="008F4243" w:rsidP="00FF01EC">
            <w:pPr>
              <w:numPr>
                <w:ilvl w:val="0"/>
                <w:numId w:val="24"/>
              </w:numPr>
              <w:autoSpaceDE w:val="0"/>
              <w:autoSpaceDN w:val="0"/>
              <w:adjustRightInd w:val="0"/>
              <w:rPr>
                <w:bCs/>
              </w:rPr>
            </w:pPr>
            <w:r w:rsidRPr="00186E8E">
              <w:rPr>
                <w:bCs/>
              </w:rPr>
              <w:t>Make conclusions/ recommendations</w:t>
            </w:r>
          </w:p>
          <w:p w14:paraId="3EDBBD96" w14:textId="77777777" w:rsidR="008F4243" w:rsidRPr="00186E8E" w:rsidRDefault="008F4243" w:rsidP="00FF01EC">
            <w:pPr>
              <w:numPr>
                <w:ilvl w:val="0"/>
                <w:numId w:val="24"/>
              </w:numPr>
              <w:autoSpaceDE w:val="0"/>
              <w:autoSpaceDN w:val="0"/>
              <w:adjustRightInd w:val="0"/>
              <w:rPr>
                <w:bCs/>
              </w:rPr>
            </w:pPr>
            <w:r w:rsidRPr="00186E8E">
              <w:rPr>
                <w:bCs/>
              </w:rPr>
              <w:t>Summary report and feedback</w:t>
            </w:r>
          </w:p>
          <w:p w14:paraId="0F050953" w14:textId="77777777" w:rsidR="008F4243" w:rsidRPr="00186E8E" w:rsidRDefault="008F4243" w:rsidP="00FF01EC">
            <w:pPr>
              <w:numPr>
                <w:ilvl w:val="0"/>
                <w:numId w:val="24"/>
              </w:numPr>
              <w:autoSpaceDE w:val="0"/>
              <w:autoSpaceDN w:val="0"/>
              <w:adjustRightInd w:val="0"/>
              <w:rPr>
                <w:bCs/>
              </w:rPr>
            </w:pPr>
            <w:r w:rsidRPr="00186E8E">
              <w:rPr>
                <w:bCs/>
              </w:rPr>
              <w:t>Finalize and disseminate findings</w:t>
            </w:r>
          </w:p>
        </w:tc>
        <w:tc>
          <w:tcPr>
            <w:tcW w:w="3870" w:type="dxa"/>
            <w:shd w:val="clear" w:color="auto" w:fill="FFFFFF" w:themeFill="background1"/>
          </w:tcPr>
          <w:p w14:paraId="4F4362DC" w14:textId="77777777" w:rsidR="008F4243" w:rsidRPr="00186E8E" w:rsidRDefault="008F4243" w:rsidP="00FF01EC">
            <w:pPr>
              <w:autoSpaceDE w:val="0"/>
              <w:autoSpaceDN w:val="0"/>
              <w:adjustRightInd w:val="0"/>
            </w:pPr>
            <w:r w:rsidRPr="00186E8E">
              <w:t xml:space="preserve">Worksheet 10: </w:t>
            </w:r>
            <w:r w:rsidRPr="00186E8E">
              <w:rPr>
                <w:bCs/>
                <w:sz w:val="22"/>
                <w:szCs w:val="22"/>
              </w:rPr>
              <w:t xml:space="preserve"> </w:t>
            </w:r>
            <w:r w:rsidRPr="00186E8E">
              <w:rPr>
                <w:bCs/>
              </w:rPr>
              <w:t>Review of newborn, child and nutrition implementation strength and quality indicators</w:t>
            </w:r>
          </w:p>
          <w:p w14:paraId="6734641E" w14:textId="77777777" w:rsidR="008F4243" w:rsidRPr="00186E8E" w:rsidRDefault="008F4243" w:rsidP="00FF01EC">
            <w:pPr>
              <w:autoSpaceDE w:val="0"/>
              <w:autoSpaceDN w:val="0"/>
              <w:adjustRightInd w:val="0"/>
            </w:pPr>
            <w:r w:rsidRPr="00186E8E">
              <w:t>Worksheet 11: Factors contributing to observed indicators</w:t>
            </w:r>
          </w:p>
          <w:p w14:paraId="5FF1B6B4" w14:textId="77777777" w:rsidR="008F4243" w:rsidRPr="00186E8E" w:rsidRDefault="008F4243" w:rsidP="00FF01EC">
            <w:pPr>
              <w:autoSpaceDE w:val="0"/>
              <w:autoSpaceDN w:val="0"/>
              <w:adjustRightInd w:val="0"/>
            </w:pPr>
            <w:r w:rsidRPr="00186E8E">
              <w:t>Worksheet 12: Actions for improving observed indicators</w:t>
            </w:r>
          </w:p>
        </w:tc>
      </w:tr>
    </w:tbl>
    <w:p w14:paraId="0A23563C" w14:textId="72C4FE11" w:rsidR="00186E8E" w:rsidRPr="00186E8E" w:rsidRDefault="00186E8E" w:rsidP="00186E8E">
      <w:pPr>
        <w:rPr>
          <w:b/>
          <w:iCs/>
          <w:sz w:val="28"/>
          <w:szCs w:val="28"/>
        </w:rPr>
      </w:pPr>
      <w:r>
        <w:rPr>
          <w:b/>
          <w:iCs/>
          <w:sz w:val="28"/>
          <w:szCs w:val="28"/>
        </w:rPr>
        <w:br w:type="page"/>
      </w:r>
    </w:p>
    <w:p w14:paraId="4354F2B6" w14:textId="0CB3A2CE" w:rsidR="00F8277E" w:rsidRPr="00186E8E" w:rsidRDefault="003D4899" w:rsidP="001E4DC1">
      <w:pPr>
        <w:autoSpaceDE w:val="0"/>
        <w:autoSpaceDN w:val="0"/>
        <w:adjustRightInd w:val="0"/>
        <w:rPr>
          <w:b/>
          <w:iCs/>
          <w:sz w:val="28"/>
          <w:szCs w:val="28"/>
        </w:rPr>
      </w:pPr>
      <w:r w:rsidRPr="00186E8E">
        <w:rPr>
          <w:b/>
          <w:iCs/>
          <w:sz w:val="28"/>
          <w:szCs w:val="28"/>
        </w:rPr>
        <w:lastRenderedPageBreak/>
        <w:t>P</w:t>
      </w:r>
      <w:r w:rsidR="00F022FB" w:rsidRPr="00186E8E">
        <w:rPr>
          <w:b/>
          <w:iCs/>
          <w:sz w:val="28"/>
          <w:szCs w:val="28"/>
        </w:rPr>
        <w:t>lan</w:t>
      </w:r>
      <w:r w:rsidR="000C76E5" w:rsidRPr="00186E8E">
        <w:rPr>
          <w:b/>
          <w:iCs/>
          <w:sz w:val="28"/>
          <w:szCs w:val="28"/>
        </w:rPr>
        <w:t xml:space="preserve"> the survey</w:t>
      </w:r>
      <w:r w:rsidR="00F8277E" w:rsidRPr="00186E8E">
        <w:rPr>
          <w:b/>
          <w:iCs/>
          <w:sz w:val="28"/>
          <w:szCs w:val="28"/>
        </w:rPr>
        <w:tab/>
      </w:r>
    </w:p>
    <w:p w14:paraId="2CF00144" w14:textId="77777777" w:rsidR="00F8277E" w:rsidRPr="00186E8E" w:rsidRDefault="00F8277E" w:rsidP="00F8277E"/>
    <w:p w14:paraId="0E6D5CAE" w14:textId="77777777" w:rsidR="00F8277E" w:rsidRPr="00186E8E" w:rsidRDefault="00EA5E07" w:rsidP="00F8277E">
      <w:pPr>
        <w:rPr>
          <w:lang w:val="en-GB"/>
        </w:rPr>
      </w:pPr>
      <w:r w:rsidRPr="00186E8E">
        <w:rPr>
          <w:lang w:val="en-GB"/>
        </w:rPr>
        <w:t xml:space="preserve">Careful planning is essential for a successful survey.  The approximate time required for planning is four weeks.  Additional time may be required to obtain data that will be used for sampling.  </w:t>
      </w:r>
      <w:r w:rsidR="003D0F81" w:rsidRPr="00186E8E">
        <w:rPr>
          <w:lang w:val="en-GB"/>
        </w:rPr>
        <w:t xml:space="preserve">An outline of planning tasks is shown in the table below.  Deciding on the survey </w:t>
      </w:r>
      <w:r w:rsidR="00FA0319" w:rsidRPr="00186E8E">
        <w:rPr>
          <w:lang w:val="en-GB"/>
        </w:rPr>
        <w:t xml:space="preserve">scope and </w:t>
      </w:r>
      <w:r w:rsidR="003D0F81" w:rsidRPr="00186E8E">
        <w:rPr>
          <w:lang w:val="en-GB"/>
        </w:rPr>
        <w:t xml:space="preserve">objectives and then sampling are particularly important steps that will influence how survey data can be interpreted and used.  </w:t>
      </w:r>
    </w:p>
    <w:p w14:paraId="148943EC" w14:textId="77777777" w:rsidR="003D0F81" w:rsidRPr="00186E8E" w:rsidRDefault="003D0F81" w:rsidP="00F8277E">
      <w:pPr>
        <w:rPr>
          <w:lang w:val="en-GB"/>
        </w:rPr>
      </w:pPr>
    </w:p>
    <w:p w14:paraId="70FF7DDD" w14:textId="77777777" w:rsidR="00F8277E" w:rsidRPr="00186E8E" w:rsidRDefault="003D0F81" w:rsidP="00F8277E">
      <w:pPr>
        <w:rPr>
          <w:lang w:val="en-GB"/>
        </w:rPr>
      </w:pPr>
      <w:r w:rsidRPr="00186E8E">
        <w:rPr>
          <w:lang w:val="en-GB"/>
        </w:rPr>
        <w:t>T</w:t>
      </w:r>
      <w:r w:rsidR="00F8277E" w:rsidRPr="00186E8E">
        <w:rPr>
          <w:lang w:val="en-GB"/>
        </w:rPr>
        <w:t>he following instructions describe each of the p</w:t>
      </w:r>
      <w:r w:rsidRPr="00186E8E">
        <w:rPr>
          <w:lang w:val="en-GB"/>
        </w:rPr>
        <w:t>lanning</w:t>
      </w:r>
      <w:r w:rsidR="00F8277E" w:rsidRPr="00186E8E">
        <w:rPr>
          <w:lang w:val="en-GB"/>
        </w:rPr>
        <w:t xml:space="preserve"> tasks in more detail.  Use this information to guide</w:t>
      </w:r>
      <w:r w:rsidR="003D4899" w:rsidRPr="00186E8E">
        <w:rPr>
          <w:lang w:val="en-GB"/>
        </w:rPr>
        <w:t xml:space="preserve"> what you and the survey planning team need to do in advance</w:t>
      </w:r>
      <w:r w:rsidR="00F8277E" w:rsidRPr="00186E8E">
        <w:rPr>
          <w:lang w:val="en-GB"/>
        </w:rPr>
        <w:t>.</w:t>
      </w:r>
    </w:p>
    <w:p w14:paraId="148C6BEB" w14:textId="77777777" w:rsidR="001E4DC1" w:rsidRPr="00186E8E" w:rsidRDefault="001E4DC1" w:rsidP="00F8277E">
      <w:pPr>
        <w:rPr>
          <w:lang w:val="en-GB"/>
        </w:rPr>
      </w:pPr>
    </w:p>
    <w:p w14:paraId="6A14C7BF" w14:textId="77777777" w:rsidR="00F8277E" w:rsidRPr="00186E8E" w:rsidRDefault="003D4899" w:rsidP="00186E8E">
      <w:pPr>
        <w:pStyle w:val="Heading2"/>
        <w:rPr>
          <w:i w:val="0"/>
          <w:iCs w:val="0"/>
        </w:rPr>
      </w:pPr>
      <w:bookmarkStart w:id="11" w:name="_Toc55929982"/>
      <w:r w:rsidRPr="00186E8E">
        <w:rPr>
          <w:i w:val="0"/>
          <w:iCs w:val="0"/>
        </w:rPr>
        <w:t>Select survey coordinator</w:t>
      </w:r>
      <w:bookmarkEnd w:id="11"/>
    </w:p>
    <w:p w14:paraId="3A3FDF20" w14:textId="77777777" w:rsidR="00F8277E" w:rsidRPr="00186E8E" w:rsidRDefault="00F8277E" w:rsidP="00F8277E"/>
    <w:p w14:paraId="3F5FA851" w14:textId="3D058E85" w:rsidR="003D4899" w:rsidRPr="00186E8E" w:rsidRDefault="003D4899" w:rsidP="00F8277E">
      <w:r w:rsidRPr="00186E8E">
        <w:t xml:space="preserve">A coordinator is essential for planning and overseeing all survey activities. The coordinator will ensure that all survey tasks, from planning for the survey to follow-up activities, are completed in a timely manner. The survey coordinator is usually selected in collaboration with local </w:t>
      </w:r>
      <w:r w:rsidR="0092608A" w:rsidRPr="00186E8E">
        <w:t xml:space="preserve">staff involved with implementation of the program who may include </w:t>
      </w:r>
      <w:r w:rsidRPr="00186E8E">
        <w:t xml:space="preserve">Ministry of Health </w:t>
      </w:r>
      <w:r w:rsidR="0092608A" w:rsidRPr="00186E8E">
        <w:t>program managers</w:t>
      </w:r>
      <w:r w:rsidRPr="00186E8E">
        <w:t xml:space="preserve"> </w:t>
      </w:r>
      <w:r w:rsidR="0092608A" w:rsidRPr="00186E8E">
        <w:t xml:space="preserve">at the national or district level and staff of implementing groups or organizations who </w:t>
      </w:r>
      <w:r w:rsidRPr="00186E8E">
        <w:t>work in close collaboration with the Ministry.</w:t>
      </w:r>
      <w:r w:rsidR="000C76E5" w:rsidRPr="00186E8E">
        <w:t xml:space="preserve"> </w:t>
      </w:r>
      <w:r w:rsidRPr="00186E8E">
        <w:t>No survey planning activities should begin until a competent survey coordinator has been selected. Desirable professional experience for the survey coordinator includes:</w:t>
      </w:r>
    </w:p>
    <w:p w14:paraId="53C8EF29" w14:textId="77777777" w:rsidR="003D4899" w:rsidRPr="00186E8E" w:rsidRDefault="003D4899" w:rsidP="00F8277E"/>
    <w:p w14:paraId="5E8BD986" w14:textId="77777777" w:rsidR="003D4899" w:rsidRPr="00186E8E" w:rsidRDefault="003D4899" w:rsidP="00F8277E">
      <w:pPr>
        <w:rPr>
          <w:i/>
        </w:rPr>
      </w:pPr>
      <w:r w:rsidRPr="00186E8E">
        <w:rPr>
          <w:i/>
        </w:rPr>
        <w:t>Essential</w:t>
      </w:r>
    </w:p>
    <w:p w14:paraId="3624DD85" w14:textId="77777777" w:rsidR="003D4899" w:rsidRPr="00186E8E" w:rsidRDefault="003D4899" w:rsidP="00F8277E"/>
    <w:p w14:paraId="3F530A1D" w14:textId="268D16AA" w:rsidR="003D4899" w:rsidRPr="00186E8E" w:rsidRDefault="003D4899" w:rsidP="00065EDA">
      <w:pPr>
        <w:numPr>
          <w:ilvl w:val="0"/>
          <w:numId w:val="5"/>
        </w:numPr>
      </w:pPr>
      <w:r w:rsidRPr="00186E8E">
        <w:t>Technical training in the area of</w:t>
      </w:r>
      <w:r w:rsidR="002E6A38" w:rsidRPr="00186E8E">
        <w:t xml:space="preserve"> </w:t>
      </w:r>
      <w:r w:rsidR="00AE5B32" w:rsidRPr="00186E8E">
        <w:t xml:space="preserve">newborn and </w:t>
      </w:r>
      <w:r w:rsidR="002E6A38" w:rsidRPr="00186E8E">
        <w:t>child health</w:t>
      </w:r>
      <w:r w:rsidR="00AE5B32" w:rsidRPr="00186E8E">
        <w:t xml:space="preserve"> and nutrition</w:t>
      </w:r>
      <w:r w:rsidRPr="00186E8E">
        <w:t>;</w:t>
      </w:r>
    </w:p>
    <w:p w14:paraId="6FB7C95B" w14:textId="77777777" w:rsidR="003D4899" w:rsidRPr="00186E8E" w:rsidRDefault="003D4899" w:rsidP="00065EDA">
      <w:pPr>
        <w:numPr>
          <w:ilvl w:val="0"/>
          <w:numId w:val="5"/>
        </w:numPr>
      </w:pPr>
      <w:r w:rsidRPr="00186E8E">
        <w:t>Previous survey experience;</w:t>
      </w:r>
    </w:p>
    <w:p w14:paraId="78B4AB8E" w14:textId="77777777" w:rsidR="003D4899" w:rsidRPr="00186E8E" w:rsidRDefault="003D4899" w:rsidP="00065EDA">
      <w:pPr>
        <w:numPr>
          <w:ilvl w:val="0"/>
          <w:numId w:val="5"/>
        </w:numPr>
      </w:pPr>
      <w:r w:rsidRPr="00186E8E">
        <w:t>Experience in administrating, managing and budgeting public health projects.</w:t>
      </w:r>
    </w:p>
    <w:p w14:paraId="46265E65" w14:textId="77777777" w:rsidR="003D4899" w:rsidRPr="00186E8E" w:rsidRDefault="003D4899" w:rsidP="003D4899"/>
    <w:p w14:paraId="4900339D" w14:textId="77777777" w:rsidR="003D4899" w:rsidRPr="00186E8E" w:rsidRDefault="003D4899" w:rsidP="003D4899">
      <w:pPr>
        <w:rPr>
          <w:i/>
        </w:rPr>
      </w:pPr>
      <w:r w:rsidRPr="00186E8E">
        <w:rPr>
          <w:i/>
        </w:rPr>
        <w:t>Highly desirable</w:t>
      </w:r>
    </w:p>
    <w:p w14:paraId="27C8EF98" w14:textId="77777777" w:rsidR="003D4899" w:rsidRPr="00186E8E" w:rsidRDefault="003D4899" w:rsidP="003D4899"/>
    <w:p w14:paraId="629C60B9" w14:textId="77777777" w:rsidR="003D4899" w:rsidRPr="00186E8E" w:rsidRDefault="003D4899" w:rsidP="00065EDA">
      <w:pPr>
        <w:numPr>
          <w:ilvl w:val="0"/>
          <w:numId w:val="6"/>
        </w:numPr>
      </w:pPr>
      <w:r w:rsidRPr="00186E8E">
        <w:t xml:space="preserve">Current or previous work experience in the health system or school of public health or </w:t>
      </w:r>
      <w:r w:rsidRPr="00186E8E">
        <w:tab/>
        <w:t>university;</w:t>
      </w:r>
    </w:p>
    <w:p w14:paraId="2437967D" w14:textId="78049E40" w:rsidR="003D4899" w:rsidRPr="00186E8E" w:rsidRDefault="003D4899" w:rsidP="00065EDA">
      <w:pPr>
        <w:numPr>
          <w:ilvl w:val="0"/>
          <w:numId w:val="6"/>
        </w:numPr>
      </w:pPr>
      <w:r w:rsidRPr="00186E8E">
        <w:t xml:space="preserve">Familiarity with the public health system, local health staff, and good working </w:t>
      </w:r>
      <w:r w:rsidRPr="00186E8E">
        <w:tab/>
        <w:t xml:space="preserve">relationship with staff in charge of implementing </w:t>
      </w:r>
      <w:r w:rsidR="000C76E5" w:rsidRPr="00186E8E">
        <w:t>RMNCH</w:t>
      </w:r>
      <w:r w:rsidRPr="00186E8E">
        <w:t xml:space="preserve"> programs;</w:t>
      </w:r>
    </w:p>
    <w:p w14:paraId="039507DD" w14:textId="77777777" w:rsidR="003D4899" w:rsidRPr="00186E8E" w:rsidRDefault="003D4899" w:rsidP="00065EDA">
      <w:pPr>
        <w:numPr>
          <w:ilvl w:val="0"/>
          <w:numId w:val="6"/>
        </w:numPr>
      </w:pPr>
      <w:r w:rsidRPr="00186E8E">
        <w:t>Knowledge of the geographic area where the survey will be conducted</w:t>
      </w:r>
    </w:p>
    <w:p w14:paraId="075B6395" w14:textId="77777777" w:rsidR="000C76E5" w:rsidRPr="00186E8E" w:rsidRDefault="00F321C9" w:rsidP="00065EDA">
      <w:pPr>
        <w:numPr>
          <w:ilvl w:val="0"/>
          <w:numId w:val="6"/>
        </w:numPr>
      </w:pPr>
      <w:r w:rsidRPr="00186E8E">
        <w:t>K</w:t>
      </w:r>
      <w:r w:rsidR="00FA0319" w:rsidRPr="00186E8E">
        <w:t>nowledge of</w:t>
      </w:r>
      <w:r w:rsidR="000C76E5" w:rsidRPr="00186E8E">
        <w:t xml:space="preserve"> data analysis software.</w:t>
      </w:r>
    </w:p>
    <w:p w14:paraId="58080ABE" w14:textId="77777777" w:rsidR="00FA0319" w:rsidRPr="00186E8E" w:rsidRDefault="00F321C9" w:rsidP="00F321C9">
      <w:pPr>
        <w:ind w:firstLine="720"/>
      </w:pPr>
      <w:r w:rsidRPr="00186E8E">
        <w:t>.</w:t>
      </w:r>
    </w:p>
    <w:p w14:paraId="4790FD08" w14:textId="77777777" w:rsidR="00792C93" w:rsidRPr="00186E8E" w:rsidRDefault="00792C93" w:rsidP="003D4899">
      <w:r w:rsidRPr="00186E8E">
        <w:rPr>
          <w:b/>
        </w:rPr>
        <w:t>→</w:t>
      </w:r>
      <w:r w:rsidRPr="00186E8E">
        <w:rPr>
          <w:b/>
        </w:rPr>
        <w:tab/>
      </w:r>
      <w:r w:rsidRPr="00186E8E">
        <w:t>Consult with national and local program managers to determine possible candidates for survey coordinator.</w:t>
      </w:r>
    </w:p>
    <w:p w14:paraId="2047E5DD" w14:textId="77777777" w:rsidR="003D4899" w:rsidRPr="00186E8E" w:rsidRDefault="003D4899" w:rsidP="003D4899"/>
    <w:p w14:paraId="014A0D7B" w14:textId="77777777" w:rsidR="003D4899" w:rsidRPr="00186E8E" w:rsidRDefault="008D5002" w:rsidP="00186E8E">
      <w:pPr>
        <w:pStyle w:val="Heading2"/>
        <w:rPr>
          <w:i w:val="0"/>
          <w:iCs w:val="0"/>
        </w:rPr>
      </w:pPr>
      <w:bookmarkStart w:id="12" w:name="_Toc55929983"/>
      <w:r w:rsidRPr="00186E8E">
        <w:rPr>
          <w:i w:val="0"/>
          <w:iCs w:val="0"/>
        </w:rPr>
        <w:t>Form a survey coordination team</w:t>
      </w:r>
      <w:bookmarkEnd w:id="12"/>
    </w:p>
    <w:p w14:paraId="10F3D205" w14:textId="77777777" w:rsidR="003D4899" w:rsidRPr="00186E8E" w:rsidRDefault="003D4899" w:rsidP="003D4899"/>
    <w:p w14:paraId="74CCD558" w14:textId="77777777" w:rsidR="00792C93" w:rsidRPr="00186E8E" w:rsidRDefault="00792C93" w:rsidP="00FA0319">
      <w:r w:rsidRPr="00186E8E">
        <w:t xml:space="preserve">A small team is useful for taking charge of planning and preparation.  </w:t>
      </w:r>
      <w:r w:rsidR="004F6F14" w:rsidRPr="00186E8E">
        <w:t>Members of the coordination team can also work as supervisors for the collection and interpretation of survey data</w:t>
      </w:r>
      <w:r w:rsidR="005A6C4A" w:rsidRPr="00186E8E">
        <w:t>.</w:t>
      </w:r>
      <w:r w:rsidR="004F6F14" w:rsidRPr="00186E8E">
        <w:t xml:space="preserve"> </w:t>
      </w:r>
      <w:r w:rsidRPr="00186E8E">
        <w:t xml:space="preserve">Later this team is responsible for ensuring that actions are taken </w:t>
      </w:r>
      <w:r w:rsidR="004F6F14" w:rsidRPr="00186E8E">
        <w:t xml:space="preserve">based on </w:t>
      </w:r>
      <w:r w:rsidRPr="00186E8E">
        <w:t xml:space="preserve">the recommendations. </w:t>
      </w:r>
      <w:r w:rsidR="004251BD" w:rsidRPr="00186E8E">
        <w:t>C</w:t>
      </w:r>
      <w:r w:rsidR="0090296B" w:rsidRPr="00186E8E">
        <w:t>areful</w:t>
      </w:r>
      <w:r w:rsidR="00FA0319" w:rsidRPr="00186E8E">
        <w:t xml:space="preserve"> selection of </w:t>
      </w:r>
      <w:r w:rsidR="00F321C9" w:rsidRPr="00186E8E">
        <w:t xml:space="preserve">team members </w:t>
      </w:r>
      <w:r w:rsidR="004251BD" w:rsidRPr="00186E8E">
        <w:t xml:space="preserve">can help </w:t>
      </w:r>
      <w:r w:rsidR="00FA0319" w:rsidRPr="00186E8E">
        <w:t xml:space="preserve">ensure legitimacy of the survey and acceptance of survey findings. Staff from various levels </w:t>
      </w:r>
      <w:r w:rsidRPr="00186E8E">
        <w:t>who have knowledge of implementation in the field are important</w:t>
      </w:r>
      <w:r w:rsidR="00C024C7" w:rsidRPr="00186E8E">
        <w:t xml:space="preserve">. </w:t>
      </w:r>
      <w:r w:rsidR="004F6F14" w:rsidRPr="00186E8E">
        <w:t>I</w:t>
      </w:r>
      <w:r w:rsidRPr="00186E8E">
        <w:t xml:space="preserve">f possible, staff with responsibility for community activities should be included – these staff will usually be from more peripheral areas.  </w:t>
      </w:r>
      <w:r w:rsidR="004F6F14" w:rsidRPr="00186E8E">
        <w:t xml:space="preserve">Staff should have time available </w:t>
      </w:r>
      <w:r w:rsidR="009A7345" w:rsidRPr="00186E8E">
        <w:t>for the full period of the survey.</w:t>
      </w:r>
    </w:p>
    <w:p w14:paraId="712179E7" w14:textId="77777777" w:rsidR="00792C93" w:rsidRPr="00186E8E" w:rsidRDefault="00792C93" w:rsidP="00792C93"/>
    <w:p w14:paraId="2C4E8EED" w14:textId="77777777" w:rsidR="00792C93" w:rsidRPr="00186E8E" w:rsidRDefault="00792C93" w:rsidP="00FA0319">
      <w:r w:rsidRPr="00186E8E">
        <w:t xml:space="preserve">The survey coordination team could comprise staff </w:t>
      </w:r>
      <w:r w:rsidR="004251BD" w:rsidRPr="00186E8E">
        <w:t>with expertise in</w:t>
      </w:r>
      <w:r w:rsidRPr="00186E8E">
        <w:t>:</w:t>
      </w:r>
    </w:p>
    <w:p w14:paraId="5CCDE540" w14:textId="77777777" w:rsidR="00792C93" w:rsidRPr="00186E8E" w:rsidRDefault="00792C93" w:rsidP="00792C93"/>
    <w:p w14:paraId="61E0A935" w14:textId="0DAB3C3F" w:rsidR="004251BD" w:rsidRPr="00186E8E" w:rsidRDefault="002E6A38" w:rsidP="00065EDA">
      <w:pPr>
        <w:numPr>
          <w:ilvl w:val="0"/>
          <w:numId w:val="1"/>
        </w:numPr>
      </w:pPr>
      <w:r w:rsidRPr="00186E8E">
        <w:t>N</w:t>
      </w:r>
      <w:r w:rsidR="000C76E5" w:rsidRPr="00186E8E">
        <w:t>ewborn and child</w:t>
      </w:r>
      <w:r w:rsidR="004251BD" w:rsidRPr="00186E8E">
        <w:t xml:space="preserve"> health </w:t>
      </w:r>
    </w:p>
    <w:p w14:paraId="7D32F11C" w14:textId="325050BB" w:rsidR="00AE5B32" w:rsidRPr="00186E8E" w:rsidRDefault="00AE5B32" w:rsidP="00065EDA">
      <w:pPr>
        <w:numPr>
          <w:ilvl w:val="0"/>
          <w:numId w:val="1"/>
        </w:numPr>
      </w:pPr>
      <w:r w:rsidRPr="00186E8E">
        <w:t>Nutrition</w:t>
      </w:r>
    </w:p>
    <w:p w14:paraId="55FFE788" w14:textId="77777777" w:rsidR="00792C93" w:rsidRPr="00186E8E" w:rsidRDefault="00792C93" w:rsidP="00065EDA">
      <w:pPr>
        <w:numPr>
          <w:ilvl w:val="0"/>
          <w:numId w:val="1"/>
        </w:numPr>
      </w:pPr>
      <w:r w:rsidRPr="00186E8E">
        <w:t>Health promotion/communication</w:t>
      </w:r>
    </w:p>
    <w:p w14:paraId="338CD79A" w14:textId="77777777" w:rsidR="00792C93" w:rsidRPr="00186E8E" w:rsidRDefault="00792C93" w:rsidP="00065EDA">
      <w:pPr>
        <w:numPr>
          <w:ilvl w:val="0"/>
          <w:numId w:val="1"/>
        </w:numPr>
      </w:pPr>
      <w:r w:rsidRPr="00186E8E">
        <w:t>HMIS/statistics (data)</w:t>
      </w:r>
    </w:p>
    <w:p w14:paraId="3D37EC3D" w14:textId="77777777" w:rsidR="004251BD" w:rsidRPr="00186E8E" w:rsidRDefault="004251BD" w:rsidP="00065EDA">
      <w:pPr>
        <w:numPr>
          <w:ilvl w:val="0"/>
          <w:numId w:val="1"/>
        </w:numPr>
      </w:pPr>
      <w:r w:rsidRPr="00186E8E">
        <w:t>Data management</w:t>
      </w:r>
    </w:p>
    <w:p w14:paraId="19F9BF77" w14:textId="77777777" w:rsidR="0092608A" w:rsidRPr="00186E8E" w:rsidRDefault="0092608A" w:rsidP="0092608A">
      <w:pPr>
        <w:numPr>
          <w:ilvl w:val="0"/>
          <w:numId w:val="1"/>
        </w:numPr>
      </w:pPr>
      <w:r w:rsidRPr="00186E8E">
        <w:t>Electronic data capture programs (if using CAPI).</w:t>
      </w:r>
    </w:p>
    <w:p w14:paraId="217B3F5A" w14:textId="77777777" w:rsidR="004F6F14" w:rsidRPr="00186E8E" w:rsidRDefault="004F6F14" w:rsidP="00935457"/>
    <w:p w14:paraId="103A1246" w14:textId="77777777" w:rsidR="00935457" w:rsidRPr="00186E8E" w:rsidRDefault="00935457" w:rsidP="00935457">
      <w:r w:rsidRPr="00186E8E">
        <w:t>Types of staff that could be included include:</w:t>
      </w:r>
    </w:p>
    <w:p w14:paraId="1EDBD236" w14:textId="77777777" w:rsidR="008D5002" w:rsidRPr="00186E8E" w:rsidRDefault="008D5002" w:rsidP="003D4899">
      <w:r w:rsidRPr="00186E8E">
        <w:t xml:space="preserve"> </w:t>
      </w:r>
    </w:p>
    <w:p w14:paraId="721C1FBB" w14:textId="77777777" w:rsidR="00C024C7" w:rsidRPr="00186E8E" w:rsidRDefault="00935457" w:rsidP="00065EDA">
      <w:pPr>
        <w:numPr>
          <w:ilvl w:val="0"/>
          <w:numId w:val="7"/>
        </w:numPr>
      </w:pPr>
      <w:r w:rsidRPr="00186E8E">
        <w:t xml:space="preserve">National level staff involved with planning and implementing </w:t>
      </w:r>
      <w:r w:rsidR="00C024C7" w:rsidRPr="00186E8E">
        <w:t>RMNCH</w:t>
      </w:r>
      <w:r w:rsidRPr="00186E8E">
        <w:t xml:space="preserve"> program</w:t>
      </w:r>
      <w:r w:rsidR="000C76E5" w:rsidRPr="00186E8E">
        <w:t>s</w:t>
      </w:r>
      <w:r w:rsidRPr="00186E8E">
        <w:t xml:space="preserve"> – </w:t>
      </w:r>
      <w:r w:rsidR="00C024C7" w:rsidRPr="00186E8E">
        <w:t xml:space="preserve">  </w:t>
      </w:r>
    </w:p>
    <w:p w14:paraId="79873D4D" w14:textId="58CB52D6" w:rsidR="002E6A38" w:rsidRPr="00186E8E" w:rsidRDefault="00C024C7" w:rsidP="00C024C7">
      <w:pPr>
        <w:ind w:left="360"/>
      </w:pPr>
      <w:r w:rsidRPr="00186E8E">
        <w:t xml:space="preserve">      </w:t>
      </w:r>
      <w:r w:rsidR="002E6A38" w:rsidRPr="00186E8E">
        <w:t>especially</w:t>
      </w:r>
      <w:r w:rsidRPr="00186E8E">
        <w:t xml:space="preserve"> </w:t>
      </w:r>
      <w:r w:rsidR="002E6A38" w:rsidRPr="00186E8E">
        <w:t xml:space="preserve">child </w:t>
      </w:r>
      <w:r w:rsidR="00935457" w:rsidRPr="00186E8E">
        <w:t>care.</w:t>
      </w:r>
      <w:r w:rsidR="003F3EA4" w:rsidRPr="00186E8E">
        <w:t xml:space="preserve"> Staff </w:t>
      </w:r>
      <w:r w:rsidRPr="00186E8E">
        <w:t xml:space="preserve">from national statistics </w:t>
      </w:r>
      <w:r w:rsidR="004F6F14" w:rsidRPr="00186E8E">
        <w:t xml:space="preserve">units </w:t>
      </w:r>
      <w:r w:rsidRPr="00186E8E">
        <w:t xml:space="preserve">with </w:t>
      </w:r>
      <w:r w:rsidR="003F3EA4" w:rsidRPr="00186E8E">
        <w:t xml:space="preserve">experience </w:t>
      </w:r>
    </w:p>
    <w:p w14:paraId="5850E1DC" w14:textId="5447B68C" w:rsidR="00935457" w:rsidRPr="00186E8E" w:rsidRDefault="00C024C7" w:rsidP="002E6A38">
      <w:pPr>
        <w:ind w:left="360" w:firstLine="360"/>
        <w:rPr>
          <w:u w:val="single"/>
        </w:rPr>
      </w:pPr>
      <w:r w:rsidRPr="00186E8E">
        <w:t xml:space="preserve">in sampling and </w:t>
      </w:r>
      <w:r w:rsidR="003F3EA4" w:rsidRPr="00186E8E">
        <w:t>conducting household surveys may also be useful.</w:t>
      </w:r>
    </w:p>
    <w:p w14:paraId="31F5A5B1" w14:textId="77777777" w:rsidR="00935457" w:rsidRPr="00186E8E" w:rsidRDefault="00935457" w:rsidP="00935457"/>
    <w:p w14:paraId="37E238F0" w14:textId="77777777" w:rsidR="00C024C7" w:rsidRPr="00186E8E" w:rsidRDefault="00935457" w:rsidP="00065EDA">
      <w:pPr>
        <w:numPr>
          <w:ilvl w:val="0"/>
          <w:numId w:val="2"/>
        </w:numPr>
      </w:pPr>
      <w:r w:rsidRPr="00186E8E">
        <w:t xml:space="preserve">Regional/district staff with responsibilities for </w:t>
      </w:r>
      <w:r w:rsidR="00C024C7" w:rsidRPr="00186E8E">
        <w:t>RMNCH</w:t>
      </w:r>
      <w:r w:rsidRPr="00186E8E">
        <w:t xml:space="preserve"> (eg. District Medical Officer, </w:t>
      </w:r>
    </w:p>
    <w:p w14:paraId="7CAF2D85" w14:textId="77777777" w:rsidR="00C024C7" w:rsidRPr="00186E8E" w:rsidRDefault="00C024C7" w:rsidP="00C024C7">
      <w:pPr>
        <w:ind w:left="360"/>
      </w:pPr>
      <w:r w:rsidRPr="00186E8E">
        <w:t xml:space="preserve">      </w:t>
      </w:r>
      <w:r w:rsidR="00935457" w:rsidRPr="00186E8E">
        <w:t xml:space="preserve">district supervisor, head of district hospital, health care workers). Staff from other </w:t>
      </w:r>
    </w:p>
    <w:p w14:paraId="08540CA6" w14:textId="61B090B3" w:rsidR="00935457" w:rsidRPr="00186E8E" w:rsidRDefault="00935457" w:rsidP="002E6A38">
      <w:pPr>
        <w:ind w:left="720"/>
      </w:pPr>
      <w:r w:rsidRPr="00186E8E">
        <w:t xml:space="preserve">divisions that are an important component of </w:t>
      </w:r>
      <w:r w:rsidR="002E6A38" w:rsidRPr="00186E8E">
        <w:t>child</w:t>
      </w:r>
      <w:r w:rsidR="0092608A" w:rsidRPr="00186E8E">
        <w:t xml:space="preserve"> health </w:t>
      </w:r>
      <w:r w:rsidRPr="00186E8E">
        <w:t>could also be included, including – health</w:t>
      </w:r>
      <w:r w:rsidR="0092608A" w:rsidRPr="00186E8E">
        <w:t xml:space="preserve"> </w:t>
      </w:r>
      <w:r w:rsidRPr="00186E8E">
        <w:t>promotion/communication, health</w:t>
      </w:r>
      <w:r w:rsidR="00C024C7" w:rsidRPr="00186E8E">
        <w:t xml:space="preserve"> </w:t>
      </w:r>
      <w:r w:rsidRPr="00186E8E">
        <w:t>systems, and monitoring and evaluation</w:t>
      </w:r>
      <w:r w:rsidR="00792C93" w:rsidRPr="00186E8E">
        <w:t>.</w:t>
      </w:r>
    </w:p>
    <w:p w14:paraId="1B75EC56" w14:textId="77777777" w:rsidR="00935457" w:rsidRPr="00186E8E" w:rsidRDefault="00935457" w:rsidP="00935457">
      <w:pPr>
        <w:ind w:left="360"/>
      </w:pPr>
    </w:p>
    <w:p w14:paraId="15F86348" w14:textId="77777777" w:rsidR="005A6C4A" w:rsidRPr="00186E8E" w:rsidRDefault="00935457" w:rsidP="00065EDA">
      <w:pPr>
        <w:numPr>
          <w:ilvl w:val="0"/>
          <w:numId w:val="7"/>
        </w:numPr>
        <w:rPr>
          <w:u w:val="single"/>
        </w:rPr>
      </w:pPr>
      <w:r w:rsidRPr="00186E8E">
        <w:t xml:space="preserve">Partners supporting child health program locally (eg. local and international NGOs, </w:t>
      </w:r>
    </w:p>
    <w:p w14:paraId="750571EF" w14:textId="77777777" w:rsidR="00935457" w:rsidRPr="00186E8E" w:rsidRDefault="00935457" w:rsidP="005A6C4A">
      <w:pPr>
        <w:ind w:left="360" w:firstLine="360"/>
        <w:rPr>
          <w:u w:val="single"/>
        </w:rPr>
      </w:pPr>
      <w:r w:rsidRPr="00186E8E">
        <w:t>bilateral cooperation agencies</w:t>
      </w:r>
      <w:r w:rsidR="005A6C4A" w:rsidRPr="00186E8E">
        <w:t>, UNICEF and WHO</w:t>
      </w:r>
      <w:r w:rsidRPr="00186E8E">
        <w:t>).</w:t>
      </w:r>
    </w:p>
    <w:p w14:paraId="6CF0C12D" w14:textId="77777777" w:rsidR="00FA0319" w:rsidRPr="00186E8E" w:rsidRDefault="00FA0319" w:rsidP="00FA0319">
      <w:pPr>
        <w:ind w:left="360"/>
        <w:rPr>
          <w:u w:val="single"/>
        </w:rPr>
      </w:pPr>
    </w:p>
    <w:p w14:paraId="6B2FD627" w14:textId="77777777" w:rsidR="004251BD" w:rsidRPr="00186E8E" w:rsidRDefault="00FA0319" w:rsidP="00065EDA">
      <w:pPr>
        <w:numPr>
          <w:ilvl w:val="0"/>
          <w:numId w:val="7"/>
        </w:numPr>
        <w:rPr>
          <w:u w:val="single"/>
        </w:rPr>
      </w:pPr>
      <w:r w:rsidRPr="00186E8E">
        <w:t xml:space="preserve">Staff from </w:t>
      </w:r>
      <w:r w:rsidR="004251BD" w:rsidRPr="00186E8E">
        <w:t xml:space="preserve">universities, nursing schools, research institutions or local pediatric </w:t>
      </w:r>
    </w:p>
    <w:p w14:paraId="25378B48" w14:textId="77777777" w:rsidR="00935457" w:rsidRPr="00186E8E" w:rsidRDefault="004251BD" w:rsidP="00C024C7">
      <w:pPr>
        <w:ind w:firstLine="720"/>
        <w:rPr>
          <w:u w:val="single"/>
        </w:rPr>
      </w:pPr>
      <w:r w:rsidRPr="00186E8E">
        <w:t>associations.</w:t>
      </w:r>
    </w:p>
    <w:p w14:paraId="5EE71F66" w14:textId="77777777" w:rsidR="00F8277E" w:rsidRPr="00186E8E" w:rsidRDefault="00F8277E" w:rsidP="00F8277E"/>
    <w:p w14:paraId="78470D9D" w14:textId="77777777" w:rsidR="00AE5B32" w:rsidRPr="00186E8E" w:rsidRDefault="00F8277E" w:rsidP="00AE5B32">
      <w:r w:rsidRPr="00186E8E">
        <w:rPr>
          <w:b/>
        </w:rPr>
        <w:t>→</w:t>
      </w:r>
      <w:r w:rsidR="00532CD3" w:rsidRPr="00186E8E">
        <w:rPr>
          <w:b/>
        </w:rPr>
        <w:tab/>
      </w:r>
      <w:r w:rsidRPr="00186E8E">
        <w:t>Consult</w:t>
      </w:r>
      <w:r w:rsidRPr="00186E8E">
        <w:rPr>
          <w:b/>
        </w:rPr>
        <w:t xml:space="preserve"> </w:t>
      </w:r>
      <w:r w:rsidR="005F5A2B" w:rsidRPr="00186E8E">
        <w:t xml:space="preserve">with </w:t>
      </w:r>
      <w:r w:rsidR="00DF6D93" w:rsidRPr="00186E8E">
        <w:t xml:space="preserve">RMNCH </w:t>
      </w:r>
      <w:r w:rsidR="00664C33" w:rsidRPr="00186E8E">
        <w:t>program</w:t>
      </w:r>
      <w:r w:rsidRPr="00186E8E">
        <w:t xml:space="preserve"> manager</w:t>
      </w:r>
      <w:r w:rsidR="005F5A2B" w:rsidRPr="00186E8E">
        <w:t>s</w:t>
      </w:r>
      <w:r w:rsidRPr="00186E8E">
        <w:t xml:space="preserve"> to decide on the membership of the</w:t>
      </w:r>
      <w:r w:rsidR="005F5A2B" w:rsidRPr="00186E8E">
        <w:t xml:space="preserve"> </w:t>
      </w:r>
      <w:r w:rsidR="002B2C54" w:rsidRPr="00186E8E">
        <w:t>s</w:t>
      </w:r>
      <w:r w:rsidR="00792C93" w:rsidRPr="00186E8E">
        <w:t xml:space="preserve">urvey </w:t>
      </w:r>
    </w:p>
    <w:p w14:paraId="68326F56" w14:textId="58E2415C" w:rsidR="00F8277E" w:rsidRPr="00186E8E" w:rsidRDefault="00792C93" w:rsidP="00AE5B32">
      <w:pPr>
        <w:ind w:firstLine="720"/>
      </w:pPr>
      <w:r w:rsidRPr="00186E8E">
        <w:t>coordination team</w:t>
      </w:r>
      <w:r w:rsidR="00F8277E" w:rsidRPr="00186E8E">
        <w:t xml:space="preserve"> and form the </w:t>
      </w:r>
      <w:r w:rsidRPr="00186E8E">
        <w:t>coordination team</w:t>
      </w:r>
      <w:r w:rsidR="00F8277E" w:rsidRPr="00186E8E">
        <w:t>.</w:t>
      </w:r>
    </w:p>
    <w:p w14:paraId="2354182C" w14:textId="77777777" w:rsidR="00043898" w:rsidRPr="00186E8E" w:rsidRDefault="00043898" w:rsidP="00F8277E"/>
    <w:p w14:paraId="6C3013A4" w14:textId="77777777" w:rsidR="00F8277E" w:rsidRPr="00186E8E" w:rsidRDefault="001E4DC1" w:rsidP="00186E8E">
      <w:pPr>
        <w:pStyle w:val="Heading2"/>
        <w:rPr>
          <w:i w:val="0"/>
          <w:iCs w:val="0"/>
        </w:rPr>
      </w:pPr>
      <w:bookmarkStart w:id="13" w:name="_Toc55929984"/>
      <w:r w:rsidRPr="00186E8E">
        <w:rPr>
          <w:i w:val="0"/>
          <w:iCs w:val="0"/>
        </w:rPr>
        <w:t>Establish</w:t>
      </w:r>
      <w:r w:rsidR="00792C93" w:rsidRPr="00186E8E">
        <w:rPr>
          <w:i w:val="0"/>
          <w:iCs w:val="0"/>
        </w:rPr>
        <w:t xml:space="preserve"> survey objectives</w:t>
      </w:r>
      <w:bookmarkEnd w:id="13"/>
      <w:r w:rsidR="00DD53C2" w:rsidRPr="00186E8E">
        <w:rPr>
          <w:i w:val="0"/>
          <w:iCs w:val="0"/>
        </w:rPr>
        <w:t xml:space="preserve"> </w:t>
      </w:r>
    </w:p>
    <w:p w14:paraId="0B6E7B9C" w14:textId="77777777" w:rsidR="004B59A0" w:rsidRPr="00186E8E" w:rsidRDefault="004B59A0" w:rsidP="00F8277E">
      <w:pPr>
        <w:rPr>
          <w:b/>
          <w:i/>
        </w:rPr>
      </w:pPr>
    </w:p>
    <w:p w14:paraId="2888BB0F" w14:textId="77777777" w:rsidR="00376B74" w:rsidRPr="00186E8E" w:rsidRDefault="00194523" w:rsidP="00376B74">
      <w:r w:rsidRPr="00186E8E">
        <w:t xml:space="preserve">The general objectives of the survey need to be reviewed and additional objectives added if necessary. </w:t>
      </w:r>
      <w:r w:rsidR="00DD53C2" w:rsidRPr="00186E8E">
        <w:t>The</w:t>
      </w:r>
      <w:r w:rsidRPr="00186E8E">
        <w:t xml:space="preserve"> objectives will help determine the geographic area selected and the sampling strategy. The general survey objectives do not require changes to the basic survey instruments.  </w:t>
      </w:r>
    </w:p>
    <w:p w14:paraId="207CE872" w14:textId="77777777" w:rsidR="00376B74" w:rsidRPr="00186E8E" w:rsidRDefault="00376B74" w:rsidP="00376B74"/>
    <w:p w14:paraId="72EE2784" w14:textId="77777777" w:rsidR="00194523" w:rsidRPr="00186E8E" w:rsidRDefault="00376B74" w:rsidP="00376B74">
      <w:r w:rsidRPr="00186E8E">
        <w:t xml:space="preserve">Additional objectives </w:t>
      </w:r>
      <w:r w:rsidR="00AB3904" w:rsidRPr="00186E8E">
        <w:t>will depend on the</w:t>
      </w:r>
      <w:r w:rsidRPr="00186E8E">
        <w:t xml:space="preserve"> scope of the survey.  </w:t>
      </w:r>
      <w:r w:rsidR="00194523" w:rsidRPr="00186E8E">
        <w:t>Some additional objectives may require larger sample sizes.  This will add to the time required to collect data and to the overall cost of the survey.</w:t>
      </w:r>
    </w:p>
    <w:p w14:paraId="356EE572" w14:textId="77777777" w:rsidR="00914387" w:rsidRPr="00186E8E" w:rsidRDefault="00914387" w:rsidP="00376B74"/>
    <w:p w14:paraId="7A650EDE" w14:textId="5E2DDEA1" w:rsidR="006708E1" w:rsidRPr="00186E8E" w:rsidRDefault="004B59A0" w:rsidP="00B02DCB">
      <w:pPr>
        <w:rPr>
          <w:lang w:val="en-GB"/>
        </w:rPr>
      </w:pPr>
      <w:r w:rsidRPr="00186E8E">
        <w:rPr>
          <w:u w:val="single"/>
          <w:lang w:val="en-GB"/>
        </w:rPr>
        <w:t xml:space="preserve">The </w:t>
      </w:r>
      <w:r w:rsidR="00194523" w:rsidRPr="00186E8E">
        <w:rPr>
          <w:u w:val="single"/>
          <w:lang w:val="en-GB"/>
        </w:rPr>
        <w:t xml:space="preserve">general </w:t>
      </w:r>
      <w:r w:rsidRPr="00186E8E">
        <w:rPr>
          <w:u w:val="single"/>
          <w:lang w:val="en-GB"/>
        </w:rPr>
        <w:t xml:space="preserve">objectives of the </w:t>
      </w:r>
      <w:r w:rsidR="00671813" w:rsidRPr="00186E8E">
        <w:rPr>
          <w:u w:val="single"/>
          <w:lang w:val="en-GB"/>
        </w:rPr>
        <w:t>newborn</w:t>
      </w:r>
      <w:r w:rsidR="00AE25D8" w:rsidRPr="00186E8E">
        <w:rPr>
          <w:u w:val="single"/>
          <w:lang w:val="en-GB"/>
        </w:rPr>
        <w:t>,</w:t>
      </w:r>
      <w:r w:rsidR="00671813" w:rsidRPr="00186E8E">
        <w:rPr>
          <w:u w:val="single"/>
          <w:lang w:val="en-GB"/>
        </w:rPr>
        <w:t xml:space="preserve"> </w:t>
      </w:r>
      <w:r w:rsidR="00AE5B32" w:rsidRPr="00186E8E">
        <w:rPr>
          <w:u w:val="single"/>
          <w:lang w:val="en-GB"/>
        </w:rPr>
        <w:t xml:space="preserve">child and nutrition </w:t>
      </w:r>
      <w:r w:rsidR="00194523" w:rsidRPr="00186E8E">
        <w:rPr>
          <w:u w:val="single"/>
          <w:lang w:val="en-GB"/>
        </w:rPr>
        <w:t xml:space="preserve">survey </w:t>
      </w:r>
      <w:r w:rsidRPr="00186E8E">
        <w:rPr>
          <w:u w:val="single"/>
          <w:lang w:val="en-GB"/>
        </w:rPr>
        <w:t>are to</w:t>
      </w:r>
      <w:r w:rsidRPr="00186E8E">
        <w:rPr>
          <w:lang w:val="en-GB"/>
        </w:rPr>
        <w:t>:</w:t>
      </w:r>
      <w:r w:rsidR="006708E1" w:rsidRPr="00186E8E">
        <w:rPr>
          <w:lang w:val="en-GB"/>
        </w:rPr>
        <w:t xml:space="preserve"> </w:t>
      </w:r>
    </w:p>
    <w:p w14:paraId="11F84D4B" w14:textId="77777777" w:rsidR="006708E1" w:rsidRPr="00186E8E" w:rsidRDefault="006708E1" w:rsidP="006708E1">
      <w:pPr>
        <w:rPr>
          <w:lang w:val="en-GB"/>
        </w:rPr>
      </w:pPr>
    </w:p>
    <w:p w14:paraId="7DB9E66C" w14:textId="77777777" w:rsidR="008D286D" w:rsidRPr="00186E8E" w:rsidRDefault="006708E1" w:rsidP="006901D5">
      <w:pPr>
        <w:numPr>
          <w:ilvl w:val="0"/>
          <w:numId w:val="23"/>
        </w:numPr>
        <w:rPr>
          <w:lang w:val="en-GB"/>
        </w:rPr>
      </w:pPr>
      <w:r w:rsidRPr="00186E8E">
        <w:rPr>
          <w:lang w:val="en-GB"/>
        </w:rPr>
        <w:t xml:space="preserve">Provide program managers with information </w:t>
      </w:r>
      <w:r w:rsidR="00874A46" w:rsidRPr="00186E8E">
        <w:rPr>
          <w:lang w:val="en-GB"/>
        </w:rPr>
        <w:t xml:space="preserve">in targeted areas </w:t>
      </w:r>
      <w:r w:rsidRPr="00186E8E">
        <w:rPr>
          <w:lang w:val="en-GB"/>
        </w:rPr>
        <w:t>on</w:t>
      </w:r>
      <w:r w:rsidR="008D286D" w:rsidRPr="00186E8E">
        <w:rPr>
          <w:lang w:val="en-GB"/>
        </w:rPr>
        <w:t>:</w:t>
      </w:r>
    </w:p>
    <w:p w14:paraId="5FC9B591" w14:textId="35D3EAA4" w:rsidR="001A6ECE" w:rsidRPr="00186E8E" w:rsidRDefault="005729E6" w:rsidP="008E7FD5">
      <w:pPr>
        <w:numPr>
          <w:ilvl w:val="0"/>
          <w:numId w:val="49"/>
        </w:numPr>
        <w:rPr>
          <w:lang w:val="en-GB"/>
        </w:rPr>
      </w:pPr>
      <w:r w:rsidRPr="00186E8E">
        <w:rPr>
          <w:b/>
          <w:bCs/>
        </w:rPr>
        <w:t>Quality of care</w:t>
      </w:r>
      <w:r w:rsidRPr="00186E8E">
        <w:t xml:space="preserve">: </w:t>
      </w:r>
      <w:r w:rsidR="008D286D" w:rsidRPr="00186E8E">
        <w:t xml:space="preserve">Current quality of </w:t>
      </w:r>
      <w:r w:rsidR="00B849AE" w:rsidRPr="00186E8E">
        <w:t xml:space="preserve">community-based </w:t>
      </w:r>
      <w:r w:rsidR="001A6ECE" w:rsidRPr="00186E8E">
        <w:t xml:space="preserve">care delivered by community providers </w:t>
      </w:r>
      <w:r w:rsidR="00AE5B32" w:rsidRPr="00186E8E">
        <w:t>-</w:t>
      </w:r>
      <w:r w:rsidR="001A6ECE" w:rsidRPr="00186E8E">
        <w:t xml:space="preserve"> including</w:t>
      </w:r>
      <w:r w:rsidR="00B849AE" w:rsidRPr="00186E8E">
        <w:t xml:space="preserve"> assessment, classification, treatment and counseling </w:t>
      </w:r>
      <w:r w:rsidR="004C0B0A" w:rsidRPr="00186E8E">
        <w:t>of</w:t>
      </w:r>
      <w:r w:rsidR="00B849AE" w:rsidRPr="00186E8E">
        <w:t xml:space="preserve"> sick children</w:t>
      </w:r>
      <w:r w:rsidR="00094DE7" w:rsidRPr="00186E8E">
        <w:t xml:space="preserve"> and their caregivers</w:t>
      </w:r>
      <w:r w:rsidR="00AE5B32" w:rsidRPr="00186E8E">
        <w:t xml:space="preserve">; </w:t>
      </w:r>
      <w:r w:rsidR="00235666" w:rsidRPr="00186E8E">
        <w:t>s</w:t>
      </w:r>
      <w:r w:rsidR="004C0B0A" w:rsidRPr="00186E8E">
        <w:t>creening and counseling of newborn</w:t>
      </w:r>
      <w:r w:rsidR="00094DE7" w:rsidRPr="00186E8E">
        <w:t>s and their caregiver</w:t>
      </w:r>
      <w:r w:rsidR="004C0B0A" w:rsidRPr="00186E8E">
        <w:t>s</w:t>
      </w:r>
      <w:r w:rsidR="00235666" w:rsidRPr="00186E8E">
        <w:t xml:space="preserve">; </w:t>
      </w:r>
      <w:r w:rsidR="00AE5B32" w:rsidRPr="00186E8E">
        <w:t xml:space="preserve">and </w:t>
      </w:r>
      <w:r w:rsidR="00094DE7" w:rsidRPr="00186E8E">
        <w:t>satisfaction with</w:t>
      </w:r>
      <w:r w:rsidR="00C60475">
        <w:t xml:space="preserve"> </w:t>
      </w:r>
      <w:r w:rsidR="00AE5B32" w:rsidRPr="00186E8E">
        <w:t>nutrition screening.</w:t>
      </w:r>
    </w:p>
    <w:p w14:paraId="58477116" w14:textId="77777777" w:rsidR="001A6ECE" w:rsidRPr="00186E8E" w:rsidRDefault="001A6ECE" w:rsidP="001A6ECE">
      <w:pPr>
        <w:ind w:left="720"/>
        <w:rPr>
          <w:lang w:val="en-GB"/>
        </w:rPr>
      </w:pPr>
    </w:p>
    <w:p w14:paraId="47CA4B08" w14:textId="05AA5AAF" w:rsidR="008D286D" w:rsidRPr="00186E8E" w:rsidRDefault="005729E6" w:rsidP="008E7FD5">
      <w:pPr>
        <w:numPr>
          <w:ilvl w:val="0"/>
          <w:numId w:val="47"/>
        </w:numPr>
        <w:autoSpaceDE w:val="0"/>
        <w:autoSpaceDN w:val="0"/>
        <w:adjustRightInd w:val="0"/>
      </w:pPr>
      <w:r w:rsidRPr="00186E8E">
        <w:rPr>
          <w:b/>
          <w:bCs/>
        </w:rPr>
        <w:lastRenderedPageBreak/>
        <w:t>Implementation strength</w:t>
      </w:r>
      <w:r w:rsidRPr="00186E8E">
        <w:t xml:space="preserve">: </w:t>
      </w:r>
      <w:r w:rsidR="008D286D" w:rsidRPr="00186E8E">
        <w:t>Current availability of key health system supports that</w:t>
      </w:r>
      <w:r w:rsidR="001A6ECE" w:rsidRPr="00186E8E">
        <w:t xml:space="preserve"> </w:t>
      </w:r>
      <w:r w:rsidR="008D286D" w:rsidRPr="00186E8E">
        <w:t xml:space="preserve">are required for the implementation of </w:t>
      </w:r>
      <w:r w:rsidR="00B849AE" w:rsidRPr="00186E8E">
        <w:t>community</w:t>
      </w:r>
      <w:r w:rsidR="008C5079" w:rsidRPr="00186E8E">
        <w:t>-</w:t>
      </w:r>
      <w:r w:rsidR="00B849AE" w:rsidRPr="00186E8E">
        <w:t xml:space="preserve">based </w:t>
      </w:r>
      <w:r w:rsidR="004C0B0A" w:rsidRPr="00186E8E">
        <w:t>newborn</w:t>
      </w:r>
      <w:r w:rsidR="00AE25D8" w:rsidRPr="00186E8E">
        <w:t>,</w:t>
      </w:r>
      <w:r w:rsidR="004C0B0A" w:rsidRPr="00186E8E">
        <w:t xml:space="preserve"> </w:t>
      </w:r>
      <w:r w:rsidR="00B849AE" w:rsidRPr="00186E8E">
        <w:t xml:space="preserve">child </w:t>
      </w:r>
      <w:r w:rsidR="00AE5B32" w:rsidRPr="00186E8E">
        <w:t xml:space="preserve">and nutrition </w:t>
      </w:r>
      <w:r w:rsidR="00B849AE" w:rsidRPr="00186E8E">
        <w:t>care</w:t>
      </w:r>
      <w:r w:rsidR="00AE5B32" w:rsidRPr="00186E8E">
        <w:t>;</w:t>
      </w:r>
      <w:r w:rsidR="00B849AE" w:rsidRPr="00186E8E">
        <w:t xml:space="preserve"> </w:t>
      </w:r>
      <w:r w:rsidR="008C5079" w:rsidRPr="00186E8E">
        <w:t>including</w:t>
      </w:r>
      <w:r w:rsidR="00B849AE" w:rsidRPr="00186E8E">
        <w:t xml:space="preserve"> </w:t>
      </w:r>
      <w:r w:rsidR="001A6ECE" w:rsidRPr="00186E8E">
        <w:t>medicines, supplie</w:t>
      </w:r>
      <w:r w:rsidRPr="00186E8E">
        <w:t>s and</w:t>
      </w:r>
      <w:r w:rsidR="001A6ECE" w:rsidRPr="00186E8E">
        <w:t xml:space="preserve"> equipment,</w:t>
      </w:r>
      <w:r w:rsidRPr="00186E8E">
        <w:t xml:space="preserve"> </w:t>
      </w:r>
      <w:r w:rsidR="001A6ECE" w:rsidRPr="00186E8E">
        <w:t>s</w:t>
      </w:r>
      <w:r w:rsidR="008D286D" w:rsidRPr="00186E8E">
        <w:t>upervision</w:t>
      </w:r>
      <w:r w:rsidR="001A6ECE" w:rsidRPr="00186E8E">
        <w:t>, training</w:t>
      </w:r>
      <w:r w:rsidRPr="00186E8E">
        <w:t>,</w:t>
      </w:r>
      <w:r w:rsidR="001A6ECE" w:rsidRPr="00186E8E">
        <w:t xml:space="preserve"> communication</w:t>
      </w:r>
      <w:r w:rsidRPr="00186E8E">
        <w:t xml:space="preserve"> activities and </w:t>
      </w:r>
      <w:r w:rsidR="0017121F" w:rsidRPr="00186E8E">
        <w:t>availability of services</w:t>
      </w:r>
      <w:r w:rsidR="00382B7A" w:rsidRPr="00186E8E">
        <w:t>.</w:t>
      </w:r>
    </w:p>
    <w:p w14:paraId="36AD5D48" w14:textId="77777777" w:rsidR="001A6ECE" w:rsidRPr="00186E8E" w:rsidRDefault="001A6ECE" w:rsidP="001A6ECE">
      <w:pPr>
        <w:autoSpaceDE w:val="0"/>
        <w:autoSpaceDN w:val="0"/>
        <w:adjustRightInd w:val="0"/>
        <w:ind w:left="360"/>
      </w:pPr>
    </w:p>
    <w:p w14:paraId="33E051CC" w14:textId="1E6AF230" w:rsidR="008D286D" w:rsidRPr="00186E8E" w:rsidRDefault="008D286D" w:rsidP="008E7FD5">
      <w:pPr>
        <w:numPr>
          <w:ilvl w:val="0"/>
          <w:numId w:val="48"/>
        </w:numPr>
        <w:autoSpaceDE w:val="0"/>
        <w:autoSpaceDN w:val="0"/>
        <w:adjustRightInd w:val="0"/>
      </w:pPr>
      <w:r w:rsidRPr="00186E8E">
        <w:t xml:space="preserve">Principal barriers to effective </w:t>
      </w:r>
      <w:r w:rsidR="004C0B0A" w:rsidRPr="00186E8E">
        <w:t>newborn</w:t>
      </w:r>
      <w:r w:rsidR="00AE25D8" w:rsidRPr="00186E8E">
        <w:t>,</w:t>
      </w:r>
      <w:r w:rsidR="004C0B0A" w:rsidRPr="00186E8E">
        <w:t xml:space="preserve"> </w:t>
      </w:r>
      <w:r w:rsidR="00B849AE" w:rsidRPr="00186E8E">
        <w:t xml:space="preserve">child </w:t>
      </w:r>
      <w:r w:rsidR="00AE5B32" w:rsidRPr="00186E8E">
        <w:t xml:space="preserve">and nutrition </w:t>
      </w:r>
      <w:r w:rsidR="001A6ECE" w:rsidRPr="00186E8E">
        <w:t>services.</w:t>
      </w:r>
    </w:p>
    <w:p w14:paraId="3FAED341" w14:textId="77777777" w:rsidR="001A6ECE" w:rsidRPr="00186E8E" w:rsidRDefault="001A6ECE" w:rsidP="001A6ECE">
      <w:pPr>
        <w:autoSpaceDE w:val="0"/>
        <w:autoSpaceDN w:val="0"/>
        <w:adjustRightInd w:val="0"/>
      </w:pPr>
    </w:p>
    <w:p w14:paraId="30EB3DC7" w14:textId="4C0B9FD9" w:rsidR="008D286D" w:rsidRPr="00186E8E" w:rsidRDefault="008D286D" w:rsidP="005729E6">
      <w:pPr>
        <w:autoSpaceDE w:val="0"/>
        <w:autoSpaceDN w:val="0"/>
        <w:adjustRightInd w:val="0"/>
      </w:pPr>
      <w:r w:rsidRPr="00186E8E">
        <w:rPr>
          <w:u w:val="single"/>
        </w:rPr>
        <w:t>The purpose of the</w:t>
      </w:r>
      <w:r w:rsidR="005729E6" w:rsidRPr="00186E8E">
        <w:rPr>
          <w:u w:val="single"/>
        </w:rPr>
        <w:t xml:space="preserve"> </w:t>
      </w:r>
      <w:r w:rsidR="004C0B0A" w:rsidRPr="00186E8E">
        <w:rPr>
          <w:u w:val="single"/>
        </w:rPr>
        <w:t>newborn</w:t>
      </w:r>
      <w:r w:rsidR="00AE25D8" w:rsidRPr="00186E8E">
        <w:rPr>
          <w:u w:val="single"/>
        </w:rPr>
        <w:t>,</w:t>
      </w:r>
      <w:r w:rsidR="004C0B0A" w:rsidRPr="00186E8E">
        <w:rPr>
          <w:u w:val="single"/>
        </w:rPr>
        <w:t xml:space="preserve"> </w:t>
      </w:r>
      <w:r w:rsidR="00B849AE" w:rsidRPr="00186E8E">
        <w:rPr>
          <w:u w:val="single"/>
        </w:rPr>
        <w:t xml:space="preserve">child </w:t>
      </w:r>
      <w:r w:rsidR="00AE5B32" w:rsidRPr="00186E8E">
        <w:rPr>
          <w:u w:val="single"/>
        </w:rPr>
        <w:t xml:space="preserve">and nutrition </w:t>
      </w:r>
      <w:r w:rsidRPr="00186E8E">
        <w:rPr>
          <w:u w:val="single"/>
        </w:rPr>
        <w:t>survey is to use this</w:t>
      </w:r>
      <w:r w:rsidR="005729E6" w:rsidRPr="00186E8E">
        <w:rPr>
          <w:u w:val="single"/>
        </w:rPr>
        <w:t xml:space="preserve"> </w:t>
      </w:r>
      <w:r w:rsidRPr="00186E8E">
        <w:rPr>
          <w:u w:val="single"/>
        </w:rPr>
        <w:t>information to</w:t>
      </w:r>
      <w:r w:rsidRPr="00186E8E">
        <w:t>:</w:t>
      </w:r>
    </w:p>
    <w:p w14:paraId="4BADDAFA" w14:textId="77777777" w:rsidR="005729E6" w:rsidRPr="00186E8E" w:rsidRDefault="005729E6" w:rsidP="005729E6">
      <w:pPr>
        <w:autoSpaceDE w:val="0"/>
        <w:autoSpaceDN w:val="0"/>
        <w:adjustRightInd w:val="0"/>
        <w:rPr>
          <w:u w:val="single"/>
        </w:rPr>
      </w:pPr>
    </w:p>
    <w:p w14:paraId="67B680EF" w14:textId="77777777" w:rsidR="008D286D" w:rsidRPr="00186E8E" w:rsidRDefault="008D286D" w:rsidP="008E7FD5">
      <w:pPr>
        <w:numPr>
          <w:ilvl w:val="0"/>
          <w:numId w:val="48"/>
        </w:numPr>
        <w:autoSpaceDE w:val="0"/>
        <w:autoSpaceDN w:val="0"/>
        <w:adjustRightInd w:val="0"/>
      </w:pPr>
      <w:r w:rsidRPr="00186E8E">
        <w:t>Calculate key indicators for evaluating progress</w:t>
      </w:r>
      <w:r w:rsidR="005729E6" w:rsidRPr="00186E8E">
        <w:t xml:space="preserve"> </w:t>
      </w:r>
      <w:r w:rsidRPr="00186E8E">
        <w:t>towards program targets</w:t>
      </w:r>
      <w:r w:rsidR="005729E6" w:rsidRPr="00186E8E">
        <w:t>.</w:t>
      </w:r>
    </w:p>
    <w:p w14:paraId="5F7D420A" w14:textId="77777777" w:rsidR="005729E6" w:rsidRPr="00186E8E" w:rsidRDefault="005729E6" w:rsidP="005729E6">
      <w:pPr>
        <w:autoSpaceDE w:val="0"/>
        <w:autoSpaceDN w:val="0"/>
        <w:adjustRightInd w:val="0"/>
        <w:ind w:left="720"/>
      </w:pPr>
    </w:p>
    <w:p w14:paraId="635B6514" w14:textId="3A7D9109" w:rsidR="008D286D" w:rsidRPr="00186E8E" w:rsidRDefault="008D286D" w:rsidP="008E7FD5">
      <w:pPr>
        <w:numPr>
          <w:ilvl w:val="0"/>
          <w:numId w:val="48"/>
        </w:numPr>
        <w:autoSpaceDE w:val="0"/>
        <w:autoSpaceDN w:val="0"/>
        <w:adjustRightInd w:val="0"/>
      </w:pPr>
      <w:r w:rsidRPr="00186E8E">
        <w:t>Prioritize and plan strategies for improving the quality</w:t>
      </w:r>
      <w:r w:rsidR="005729E6" w:rsidRPr="00186E8E">
        <w:t xml:space="preserve"> </w:t>
      </w:r>
      <w:r w:rsidRPr="00186E8E">
        <w:t xml:space="preserve">of </w:t>
      </w:r>
      <w:r w:rsidR="00AE5B32" w:rsidRPr="00186E8E">
        <w:t>community-based care</w:t>
      </w:r>
      <w:r w:rsidRPr="00186E8E">
        <w:t>, including;</w:t>
      </w:r>
      <w:r w:rsidR="005729E6" w:rsidRPr="00186E8E">
        <w:t xml:space="preserve"> </w:t>
      </w:r>
      <w:r w:rsidRPr="00186E8E">
        <w:t xml:space="preserve">case-management </w:t>
      </w:r>
      <w:r w:rsidR="00AE5B32" w:rsidRPr="00186E8E">
        <w:t xml:space="preserve">and counseling </w:t>
      </w:r>
      <w:r w:rsidRPr="00186E8E">
        <w:t xml:space="preserve">practices, </w:t>
      </w:r>
      <w:r w:rsidR="005729E6" w:rsidRPr="00186E8E">
        <w:t>medicines</w:t>
      </w:r>
      <w:r w:rsidRPr="00186E8E">
        <w:t xml:space="preserve"> and supplies, supervisory</w:t>
      </w:r>
      <w:r w:rsidR="005729E6" w:rsidRPr="00186E8E">
        <w:t xml:space="preserve"> </w:t>
      </w:r>
      <w:r w:rsidRPr="00186E8E">
        <w:t xml:space="preserve">practices, equipment needs </w:t>
      </w:r>
      <w:r w:rsidR="00222B25" w:rsidRPr="00186E8E">
        <w:t xml:space="preserve">and </w:t>
      </w:r>
      <w:r w:rsidRPr="00186E8E">
        <w:t>staffing</w:t>
      </w:r>
      <w:r w:rsidR="004C0B0A" w:rsidRPr="00186E8E">
        <w:t>.</w:t>
      </w:r>
    </w:p>
    <w:p w14:paraId="44419C3D" w14:textId="77777777" w:rsidR="005729E6" w:rsidRPr="00186E8E" w:rsidRDefault="005729E6" w:rsidP="005729E6">
      <w:pPr>
        <w:pStyle w:val="ListParagraph"/>
      </w:pPr>
    </w:p>
    <w:p w14:paraId="2413A030" w14:textId="285A948E" w:rsidR="008D286D" w:rsidRPr="00186E8E" w:rsidRDefault="008D286D" w:rsidP="008E7FD5">
      <w:pPr>
        <w:numPr>
          <w:ilvl w:val="0"/>
          <w:numId w:val="48"/>
        </w:numPr>
        <w:autoSpaceDE w:val="0"/>
        <w:autoSpaceDN w:val="0"/>
        <w:adjustRightInd w:val="0"/>
      </w:pPr>
      <w:r w:rsidRPr="00186E8E">
        <w:t>Plan and strengthen training for</w:t>
      </w:r>
      <w:r w:rsidR="00B849AE" w:rsidRPr="00186E8E">
        <w:t xml:space="preserve"> </w:t>
      </w:r>
      <w:r w:rsidR="005729E6" w:rsidRPr="00186E8E">
        <w:t>community</w:t>
      </w:r>
      <w:r w:rsidRPr="00186E8E">
        <w:t xml:space="preserve"> health</w:t>
      </w:r>
      <w:r w:rsidR="005729E6" w:rsidRPr="00186E8E">
        <w:t xml:space="preserve"> providers.</w:t>
      </w:r>
    </w:p>
    <w:p w14:paraId="1FF5049E" w14:textId="77777777" w:rsidR="005729E6" w:rsidRPr="00186E8E" w:rsidRDefault="005729E6" w:rsidP="005729E6">
      <w:pPr>
        <w:pStyle w:val="ListParagraph"/>
      </w:pPr>
    </w:p>
    <w:p w14:paraId="15BED733" w14:textId="582B775C" w:rsidR="008D286D" w:rsidRPr="00186E8E" w:rsidRDefault="008D286D" w:rsidP="008E7FD5">
      <w:pPr>
        <w:numPr>
          <w:ilvl w:val="0"/>
          <w:numId w:val="48"/>
        </w:numPr>
        <w:autoSpaceDE w:val="0"/>
        <w:autoSpaceDN w:val="0"/>
        <w:adjustRightInd w:val="0"/>
      </w:pPr>
      <w:r w:rsidRPr="00186E8E">
        <w:t>Improve or develop strategies for supervision and</w:t>
      </w:r>
      <w:r w:rsidR="005729E6" w:rsidRPr="00186E8E">
        <w:t xml:space="preserve"> </w:t>
      </w:r>
      <w:r w:rsidRPr="00186E8E">
        <w:t xml:space="preserve">monitoring of </w:t>
      </w:r>
      <w:r w:rsidR="00B849AE" w:rsidRPr="00186E8E">
        <w:t>community health providers</w:t>
      </w:r>
      <w:r w:rsidR="005729E6" w:rsidRPr="00186E8E">
        <w:t>.</w:t>
      </w:r>
    </w:p>
    <w:p w14:paraId="55528309" w14:textId="77777777" w:rsidR="005729E6" w:rsidRPr="00186E8E" w:rsidRDefault="005729E6" w:rsidP="005729E6">
      <w:pPr>
        <w:pStyle w:val="ListParagraph"/>
      </w:pPr>
    </w:p>
    <w:p w14:paraId="02404E04" w14:textId="77777777" w:rsidR="00194523" w:rsidRPr="00186E8E" w:rsidRDefault="00194523" w:rsidP="004B59A0">
      <w:pPr>
        <w:rPr>
          <w:lang w:val="en-GB"/>
        </w:rPr>
      </w:pPr>
      <w:r w:rsidRPr="00186E8E">
        <w:rPr>
          <w:u w:val="single"/>
          <w:lang w:val="en-GB"/>
        </w:rPr>
        <w:t xml:space="preserve">Additional objectives </w:t>
      </w:r>
      <w:r w:rsidR="003F3EA4" w:rsidRPr="00186E8E">
        <w:rPr>
          <w:u w:val="single"/>
          <w:lang w:val="en-GB"/>
        </w:rPr>
        <w:t>to be</w:t>
      </w:r>
      <w:r w:rsidRPr="00186E8E">
        <w:rPr>
          <w:u w:val="single"/>
          <w:lang w:val="en-GB"/>
        </w:rPr>
        <w:t xml:space="preserve"> considered include</w:t>
      </w:r>
      <w:r w:rsidRPr="00186E8E">
        <w:rPr>
          <w:lang w:val="en-GB"/>
        </w:rPr>
        <w:t>:</w:t>
      </w:r>
    </w:p>
    <w:p w14:paraId="77FDA27A" w14:textId="77777777" w:rsidR="00194523" w:rsidRPr="00186E8E" w:rsidRDefault="00194523" w:rsidP="004B59A0">
      <w:pPr>
        <w:rPr>
          <w:lang w:val="en-GB"/>
        </w:rPr>
      </w:pPr>
    </w:p>
    <w:p w14:paraId="584F16E9" w14:textId="05C33EF8" w:rsidR="000614C0" w:rsidRPr="00186E8E" w:rsidRDefault="000614C0" w:rsidP="00065EDA">
      <w:pPr>
        <w:numPr>
          <w:ilvl w:val="0"/>
          <w:numId w:val="7"/>
        </w:numPr>
        <w:rPr>
          <w:lang w:val="en-GB"/>
        </w:rPr>
      </w:pPr>
      <w:r w:rsidRPr="00186E8E">
        <w:rPr>
          <w:lang w:val="en-GB"/>
        </w:rPr>
        <w:t xml:space="preserve">Compare </w:t>
      </w:r>
      <w:r w:rsidR="00360FD6" w:rsidRPr="00186E8E">
        <w:rPr>
          <w:lang w:val="en-GB"/>
        </w:rPr>
        <w:t xml:space="preserve">results </w:t>
      </w:r>
      <w:r w:rsidRPr="00186E8E">
        <w:rPr>
          <w:lang w:val="en-GB"/>
        </w:rPr>
        <w:t xml:space="preserve">between different </w:t>
      </w:r>
      <w:r w:rsidR="00532576" w:rsidRPr="00186E8E">
        <w:rPr>
          <w:lang w:val="en-GB"/>
        </w:rPr>
        <w:t>sub-groups</w:t>
      </w:r>
    </w:p>
    <w:p w14:paraId="6D2ECB79" w14:textId="77777777" w:rsidR="000614C0" w:rsidRPr="00186E8E" w:rsidRDefault="000614C0" w:rsidP="000614C0">
      <w:pPr>
        <w:ind w:left="360"/>
        <w:rPr>
          <w:lang w:val="en-GB"/>
        </w:rPr>
      </w:pPr>
    </w:p>
    <w:p w14:paraId="3740D133" w14:textId="56C39550" w:rsidR="000614C0" w:rsidRPr="00186E8E" w:rsidRDefault="00C74258" w:rsidP="00C74258">
      <w:pPr>
        <w:ind w:left="720"/>
        <w:rPr>
          <w:lang w:val="en-GB"/>
        </w:rPr>
      </w:pPr>
      <w:r w:rsidRPr="00186E8E">
        <w:rPr>
          <w:lang w:val="en-GB"/>
        </w:rPr>
        <w:t>Sometimes</w:t>
      </w:r>
      <w:r w:rsidR="00532576" w:rsidRPr="00186E8E">
        <w:rPr>
          <w:lang w:val="en-GB"/>
        </w:rPr>
        <w:t xml:space="preserve"> it is useful for planning to have information on groups where </w:t>
      </w:r>
      <w:r w:rsidR="004F2E65" w:rsidRPr="00186E8E">
        <w:rPr>
          <w:lang w:val="en-GB"/>
        </w:rPr>
        <w:t>utilization, implementation strength</w:t>
      </w:r>
      <w:r w:rsidR="00360FD6" w:rsidRPr="00186E8E">
        <w:rPr>
          <w:lang w:val="en-GB"/>
        </w:rPr>
        <w:t xml:space="preserve">, and </w:t>
      </w:r>
      <w:r w:rsidR="004F2E65" w:rsidRPr="00186E8E">
        <w:rPr>
          <w:lang w:val="en-GB"/>
        </w:rPr>
        <w:t>quality of care</w:t>
      </w:r>
      <w:r w:rsidR="00382B7A" w:rsidRPr="00186E8E">
        <w:rPr>
          <w:lang w:val="en-GB"/>
        </w:rPr>
        <w:t xml:space="preserve"> </w:t>
      </w:r>
      <w:r w:rsidR="0037496E" w:rsidRPr="00186E8E">
        <w:rPr>
          <w:lang w:val="en-GB"/>
        </w:rPr>
        <w:t>m</w:t>
      </w:r>
      <w:r w:rsidR="00532576" w:rsidRPr="00186E8E">
        <w:rPr>
          <w:lang w:val="en-GB"/>
        </w:rPr>
        <w:t xml:space="preserve">ay differ. These include: different geographic areas; religious, language or ethnic groups; castes or tribal groups; and socioeconomic groups. </w:t>
      </w:r>
      <w:r w:rsidR="00CC3CB3" w:rsidRPr="00186E8E">
        <w:rPr>
          <w:lang w:val="en-GB"/>
        </w:rPr>
        <w:t>In addition, in can be useful to compare a</w:t>
      </w:r>
      <w:r w:rsidR="00422809" w:rsidRPr="00186E8E">
        <w:rPr>
          <w:lang w:val="en-GB"/>
        </w:rPr>
        <w:t>reas where implementation strategies have been different</w:t>
      </w:r>
      <w:r w:rsidR="00CC3CB3" w:rsidRPr="00186E8E">
        <w:rPr>
          <w:lang w:val="en-GB"/>
        </w:rPr>
        <w:t xml:space="preserve">. </w:t>
      </w:r>
      <w:r w:rsidR="000614C0" w:rsidRPr="00186E8E">
        <w:rPr>
          <w:lang w:val="en-GB"/>
        </w:rPr>
        <w:t xml:space="preserve">Comparisons between </w:t>
      </w:r>
      <w:r w:rsidR="00CC3CB3" w:rsidRPr="00186E8E">
        <w:rPr>
          <w:lang w:val="en-GB"/>
        </w:rPr>
        <w:t>different population groups increases</w:t>
      </w:r>
      <w:r w:rsidR="000614C0" w:rsidRPr="00186E8E">
        <w:rPr>
          <w:lang w:val="en-GB"/>
        </w:rPr>
        <w:t xml:space="preserve"> the sample</w:t>
      </w:r>
      <w:r w:rsidR="00422809" w:rsidRPr="00186E8E">
        <w:rPr>
          <w:lang w:val="en-GB"/>
        </w:rPr>
        <w:t xml:space="preserve"> </w:t>
      </w:r>
      <w:r w:rsidR="000614C0" w:rsidRPr="00186E8E">
        <w:rPr>
          <w:lang w:val="en-GB"/>
        </w:rPr>
        <w:t xml:space="preserve">size required – and therefore increases </w:t>
      </w:r>
      <w:r w:rsidR="00422809" w:rsidRPr="00186E8E">
        <w:rPr>
          <w:lang w:val="en-GB"/>
        </w:rPr>
        <w:t>the time and costs</w:t>
      </w:r>
      <w:r w:rsidR="003845D1" w:rsidRPr="00186E8E">
        <w:rPr>
          <w:lang w:val="en-GB"/>
        </w:rPr>
        <w:t xml:space="preserve"> </w:t>
      </w:r>
      <w:r w:rsidR="00422809" w:rsidRPr="00186E8E">
        <w:rPr>
          <w:lang w:val="en-GB"/>
        </w:rPr>
        <w:t>of the survey. Data analysis is also more complicated.</w:t>
      </w:r>
    </w:p>
    <w:p w14:paraId="4CA66F43" w14:textId="77777777" w:rsidR="000614C0" w:rsidRPr="00186E8E" w:rsidRDefault="000614C0" w:rsidP="000614C0">
      <w:pPr>
        <w:ind w:left="360"/>
        <w:rPr>
          <w:lang w:val="en-GB"/>
        </w:rPr>
      </w:pPr>
    </w:p>
    <w:p w14:paraId="28074019" w14:textId="77777777" w:rsidR="000614C0" w:rsidRPr="00186E8E" w:rsidRDefault="000614C0" w:rsidP="00065EDA">
      <w:pPr>
        <w:numPr>
          <w:ilvl w:val="0"/>
          <w:numId w:val="7"/>
        </w:numPr>
        <w:rPr>
          <w:lang w:val="en-GB"/>
        </w:rPr>
      </w:pPr>
      <w:r w:rsidRPr="00186E8E">
        <w:rPr>
          <w:lang w:val="en-GB"/>
        </w:rPr>
        <w:t xml:space="preserve">Compare intervention coverage in the same area over time </w:t>
      </w:r>
    </w:p>
    <w:p w14:paraId="3932C1FE" w14:textId="77777777" w:rsidR="000614C0" w:rsidRPr="00186E8E" w:rsidRDefault="000614C0" w:rsidP="000614C0">
      <w:pPr>
        <w:ind w:left="360"/>
        <w:rPr>
          <w:lang w:val="en-GB"/>
        </w:rPr>
      </w:pPr>
    </w:p>
    <w:p w14:paraId="693167E1" w14:textId="300B3F06" w:rsidR="00D46191" w:rsidRPr="00186E8E" w:rsidRDefault="000614C0" w:rsidP="00186E8E">
      <w:pPr>
        <w:ind w:left="720"/>
        <w:rPr>
          <w:lang w:val="en-GB"/>
        </w:rPr>
      </w:pPr>
      <w:r w:rsidRPr="00186E8E">
        <w:rPr>
          <w:lang w:val="en-GB"/>
        </w:rPr>
        <w:t xml:space="preserve">Longitudinal comparisons of the same area over time – before and after program implementation – require </w:t>
      </w:r>
      <w:r w:rsidR="00422809" w:rsidRPr="00186E8E">
        <w:rPr>
          <w:lang w:val="en-GB"/>
        </w:rPr>
        <w:t xml:space="preserve">an </w:t>
      </w:r>
      <w:r w:rsidRPr="00186E8E">
        <w:rPr>
          <w:lang w:val="en-GB"/>
        </w:rPr>
        <w:t>increased sample size</w:t>
      </w:r>
      <w:r w:rsidR="00D815D2" w:rsidRPr="00186E8E">
        <w:rPr>
          <w:lang w:val="en-GB"/>
        </w:rPr>
        <w:t xml:space="preserve"> and more than one survey round</w:t>
      </w:r>
      <w:r w:rsidR="00422809" w:rsidRPr="00186E8E">
        <w:rPr>
          <w:lang w:val="en-GB"/>
        </w:rPr>
        <w:t>.  The time required</w:t>
      </w:r>
      <w:r w:rsidRPr="00186E8E">
        <w:rPr>
          <w:lang w:val="en-GB"/>
        </w:rPr>
        <w:t xml:space="preserve"> and cost</w:t>
      </w:r>
      <w:r w:rsidR="00422809" w:rsidRPr="00186E8E">
        <w:rPr>
          <w:lang w:val="en-GB"/>
        </w:rPr>
        <w:t>s</w:t>
      </w:r>
      <w:r w:rsidRPr="00186E8E">
        <w:rPr>
          <w:lang w:val="en-GB"/>
        </w:rPr>
        <w:t xml:space="preserve"> of </w:t>
      </w:r>
      <w:r w:rsidR="00422809" w:rsidRPr="00186E8E">
        <w:rPr>
          <w:lang w:val="en-GB"/>
        </w:rPr>
        <w:t>co</w:t>
      </w:r>
      <w:r w:rsidRPr="00186E8E">
        <w:rPr>
          <w:lang w:val="en-GB"/>
        </w:rPr>
        <w:t>llecti</w:t>
      </w:r>
      <w:r w:rsidR="00422809" w:rsidRPr="00186E8E">
        <w:rPr>
          <w:lang w:val="en-GB"/>
        </w:rPr>
        <w:t>ng data in the field are increased</w:t>
      </w:r>
      <w:r w:rsidRPr="00186E8E">
        <w:rPr>
          <w:lang w:val="en-GB"/>
        </w:rPr>
        <w:t>.</w:t>
      </w:r>
      <w:r w:rsidR="00422809" w:rsidRPr="00186E8E">
        <w:rPr>
          <w:lang w:val="en-GB"/>
        </w:rPr>
        <w:t xml:space="preserve">  Data analysis is also more complicated.  </w:t>
      </w:r>
    </w:p>
    <w:p w14:paraId="276B0220" w14:textId="77777777" w:rsidR="00105DC0" w:rsidRPr="00186E8E" w:rsidRDefault="00105DC0" w:rsidP="000614C0">
      <w:pPr>
        <w:ind w:left="360"/>
        <w:rPr>
          <w:b/>
        </w:rPr>
      </w:pPr>
    </w:p>
    <w:p w14:paraId="4F3D41DE" w14:textId="77777777" w:rsidR="000168BF" w:rsidRPr="00186E8E" w:rsidRDefault="00C1076C" w:rsidP="000614C0">
      <w:pPr>
        <w:ind w:left="360"/>
        <w:rPr>
          <w:bCs/>
          <w:u w:val="single"/>
        </w:rPr>
      </w:pPr>
      <w:r w:rsidRPr="00186E8E">
        <w:rPr>
          <w:bCs/>
          <w:u w:val="single"/>
        </w:rPr>
        <w:t>When formulating objectives</w:t>
      </w:r>
      <w:r w:rsidR="00D71D83" w:rsidRPr="00186E8E">
        <w:rPr>
          <w:bCs/>
          <w:u w:val="single"/>
        </w:rPr>
        <w:t>,</w:t>
      </w:r>
      <w:r w:rsidRPr="00186E8E">
        <w:rPr>
          <w:bCs/>
          <w:u w:val="single"/>
        </w:rPr>
        <w:t xml:space="preserve"> it is important to decide whether implementation </w:t>
      </w:r>
      <w:r w:rsidR="00D71D83" w:rsidRPr="00186E8E">
        <w:rPr>
          <w:bCs/>
          <w:u w:val="single"/>
        </w:rPr>
        <w:t>strength will be assessed alone or in</w:t>
      </w:r>
      <w:r w:rsidRPr="00186E8E">
        <w:rPr>
          <w:bCs/>
          <w:u w:val="single"/>
        </w:rPr>
        <w:t xml:space="preserve"> combination with quality of care</w:t>
      </w:r>
      <w:r w:rsidR="00D71D83" w:rsidRPr="00186E8E">
        <w:rPr>
          <w:bCs/>
          <w:u w:val="single"/>
        </w:rPr>
        <w:t xml:space="preserve">, since this </w:t>
      </w:r>
      <w:r w:rsidR="00CD55A6" w:rsidRPr="00186E8E">
        <w:rPr>
          <w:bCs/>
          <w:u w:val="single"/>
        </w:rPr>
        <w:t>can</w:t>
      </w:r>
      <w:r w:rsidR="00D71D83" w:rsidRPr="00186E8E">
        <w:rPr>
          <w:bCs/>
          <w:u w:val="single"/>
        </w:rPr>
        <w:t xml:space="preserve"> determine whether field visits are required for data collection. </w:t>
      </w:r>
    </w:p>
    <w:p w14:paraId="7C14BCFC" w14:textId="77777777" w:rsidR="00C1076C" w:rsidRPr="00186E8E" w:rsidRDefault="00C1076C" w:rsidP="000614C0">
      <w:pPr>
        <w:ind w:left="360"/>
        <w:rPr>
          <w:b/>
          <w:u w:val="single"/>
        </w:rPr>
      </w:pPr>
    </w:p>
    <w:p w14:paraId="42A2F97F" w14:textId="2E23D569" w:rsidR="00105DC0" w:rsidRPr="00186E8E" w:rsidRDefault="00105DC0" w:rsidP="000614C0">
      <w:pPr>
        <w:ind w:left="360"/>
        <w:rPr>
          <w:bCs/>
        </w:rPr>
      </w:pPr>
      <w:r w:rsidRPr="00186E8E">
        <w:rPr>
          <w:b/>
        </w:rPr>
        <w:t>Implementation strength assessments</w:t>
      </w:r>
      <w:r w:rsidRPr="00186E8E">
        <w:rPr>
          <w:bCs/>
        </w:rPr>
        <w:t xml:space="preserve"> are used to determine whether or not health systems </w:t>
      </w:r>
      <w:r w:rsidR="00653613" w:rsidRPr="00186E8E">
        <w:rPr>
          <w:bCs/>
        </w:rPr>
        <w:t xml:space="preserve">and providers </w:t>
      </w:r>
      <w:r w:rsidRPr="00186E8E">
        <w:rPr>
          <w:bCs/>
        </w:rPr>
        <w:t xml:space="preserve">have the capacity to deliver quality services. They may be conducted </w:t>
      </w:r>
      <w:r w:rsidR="000227FC" w:rsidRPr="00186E8E">
        <w:rPr>
          <w:bCs/>
        </w:rPr>
        <w:t>more frequently</w:t>
      </w:r>
      <w:r w:rsidRPr="00186E8E">
        <w:rPr>
          <w:bCs/>
        </w:rPr>
        <w:t xml:space="preserve"> </w:t>
      </w:r>
      <w:r w:rsidR="0017121F" w:rsidRPr="00186E8E">
        <w:rPr>
          <w:bCs/>
        </w:rPr>
        <w:t xml:space="preserve">than quality of care assessments </w:t>
      </w:r>
      <w:r w:rsidRPr="00186E8E">
        <w:rPr>
          <w:bCs/>
        </w:rPr>
        <w:t>to track program implementation. Data are used to improve the provision of essential system supports</w:t>
      </w:r>
      <w:r w:rsidR="00D71D83" w:rsidRPr="00186E8E">
        <w:rPr>
          <w:bCs/>
        </w:rPr>
        <w:t xml:space="preserve"> for care</w:t>
      </w:r>
      <w:r w:rsidRPr="00186E8E">
        <w:rPr>
          <w:bCs/>
        </w:rPr>
        <w:t xml:space="preserve">. Implementation strength assessments can be conducted using phone interviews if </w:t>
      </w:r>
      <w:r w:rsidR="00CD55A6" w:rsidRPr="00186E8E">
        <w:rPr>
          <w:bCs/>
        </w:rPr>
        <w:t xml:space="preserve">a high proportion of </w:t>
      </w:r>
      <w:r w:rsidRPr="00186E8E">
        <w:rPr>
          <w:bCs/>
        </w:rPr>
        <w:t xml:space="preserve">community-based staff have phones, phone numbers are available and </w:t>
      </w:r>
      <w:r w:rsidRPr="00186E8E">
        <w:rPr>
          <w:bCs/>
        </w:rPr>
        <w:lastRenderedPageBreak/>
        <w:t>phone connections are reliable. Otherwise, implementation strength assessments must be done in person using field visits.</w:t>
      </w:r>
      <w:r w:rsidR="00EC76FA" w:rsidRPr="00186E8E">
        <w:rPr>
          <w:bCs/>
        </w:rPr>
        <w:t xml:space="preserve"> </w:t>
      </w:r>
    </w:p>
    <w:p w14:paraId="014A50FC" w14:textId="77777777" w:rsidR="00D71D83" w:rsidRPr="00186E8E" w:rsidRDefault="00D71D83" w:rsidP="000614C0">
      <w:pPr>
        <w:ind w:left="360"/>
        <w:rPr>
          <w:b/>
        </w:rPr>
      </w:pPr>
    </w:p>
    <w:p w14:paraId="1B1190D7" w14:textId="2F587AC1" w:rsidR="00105DC0" w:rsidRPr="00186E8E" w:rsidRDefault="00105DC0" w:rsidP="000614C0">
      <w:pPr>
        <w:ind w:left="360"/>
        <w:rPr>
          <w:bCs/>
        </w:rPr>
      </w:pPr>
      <w:r w:rsidRPr="00186E8E">
        <w:rPr>
          <w:b/>
        </w:rPr>
        <w:t>Quality of care assessments</w:t>
      </w:r>
      <w:r w:rsidRPr="00186E8E">
        <w:rPr>
          <w:bCs/>
        </w:rPr>
        <w:t xml:space="preserve"> are used to determine whether</w:t>
      </w:r>
      <w:r w:rsidR="008C5079" w:rsidRPr="00186E8E">
        <w:rPr>
          <w:bCs/>
        </w:rPr>
        <w:t xml:space="preserve"> </w:t>
      </w:r>
      <w:r w:rsidR="004C0B0A" w:rsidRPr="00186E8E">
        <w:rPr>
          <w:bCs/>
        </w:rPr>
        <w:t>CHWs</w:t>
      </w:r>
      <w:r w:rsidRPr="00186E8E">
        <w:rPr>
          <w:bCs/>
        </w:rPr>
        <w:t xml:space="preserve"> deliver care according to quality standards.</w:t>
      </w:r>
      <w:r w:rsidR="00EC76FA" w:rsidRPr="00186E8E">
        <w:rPr>
          <w:bCs/>
        </w:rPr>
        <w:t xml:space="preserve"> Quality of care assessments require field visits and direct observations of care. Since field visits are required, </w:t>
      </w:r>
      <w:r w:rsidR="00CD55A6" w:rsidRPr="00186E8E">
        <w:rPr>
          <w:bCs/>
        </w:rPr>
        <w:t xml:space="preserve">quality of care assessments are </w:t>
      </w:r>
      <w:r w:rsidR="00EC76FA" w:rsidRPr="00186E8E">
        <w:rPr>
          <w:bCs/>
        </w:rPr>
        <w:t>usually combined with implementation strength assessments</w:t>
      </w:r>
      <w:r w:rsidR="00CD55A6" w:rsidRPr="00186E8E">
        <w:rPr>
          <w:bCs/>
        </w:rPr>
        <w:t xml:space="preserve"> to reduce staff and logistics costs</w:t>
      </w:r>
      <w:r w:rsidR="00EC76FA" w:rsidRPr="00186E8E">
        <w:rPr>
          <w:bCs/>
        </w:rPr>
        <w:t>.</w:t>
      </w:r>
      <w:r w:rsidR="005B0D3C" w:rsidRPr="00186E8E">
        <w:rPr>
          <w:bCs/>
        </w:rPr>
        <w:t xml:space="preserve">  </w:t>
      </w:r>
      <w:r w:rsidR="004F376F" w:rsidRPr="00186E8E">
        <w:rPr>
          <w:bCs/>
        </w:rPr>
        <w:t xml:space="preserve">It is recommended that all quality of care </w:t>
      </w:r>
      <w:r w:rsidR="005B0D3C" w:rsidRPr="00186E8E">
        <w:rPr>
          <w:bCs/>
        </w:rPr>
        <w:t>assessment</w:t>
      </w:r>
      <w:r w:rsidR="004F376F" w:rsidRPr="00186E8E">
        <w:rPr>
          <w:bCs/>
        </w:rPr>
        <w:t xml:space="preserve">s include an implementation strength assessment, since data </w:t>
      </w:r>
      <w:r w:rsidR="008C5079" w:rsidRPr="00186E8E">
        <w:rPr>
          <w:bCs/>
        </w:rPr>
        <w:t xml:space="preserve">on availability of essential medicines and supplies and other systems supports </w:t>
      </w:r>
      <w:r w:rsidR="004F376F" w:rsidRPr="00186E8E">
        <w:rPr>
          <w:bCs/>
        </w:rPr>
        <w:t>is required to assess quality</w:t>
      </w:r>
      <w:r w:rsidR="005B0D3C" w:rsidRPr="00186E8E">
        <w:rPr>
          <w:bCs/>
        </w:rPr>
        <w:t xml:space="preserve">.  </w:t>
      </w:r>
    </w:p>
    <w:p w14:paraId="0BEE51EA" w14:textId="77777777" w:rsidR="00EC76FA" w:rsidRPr="00186E8E" w:rsidRDefault="00EC76FA" w:rsidP="000614C0">
      <w:pPr>
        <w:ind w:left="360"/>
        <w:rPr>
          <w:b/>
        </w:rPr>
      </w:pPr>
    </w:p>
    <w:p w14:paraId="50C939C3" w14:textId="77777777" w:rsidR="000614C0" w:rsidRPr="00186E8E" w:rsidRDefault="000614C0" w:rsidP="000614C0">
      <w:pPr>
        <w:ind w:left="360"/>
      </w:pPr>
      <w:r w:rsidRPr="00186E8E">
        <w:rPr>
          <w:b/>
        </w:rPr>
        <w:t>→</w:t>
      </w:r>
      <w:r w:rsidRPr="00186E8E">
        <w:rPr>
          <w:b/>
        </w:rPr>
        <w:tab/>
      </w:r>
      <w:r w:rsidRPr="00186E8E">
        <w:t xml:space="preserve">Work with survey coordination team to review basic survey objectives and decide </w:t>
      </w:r>
      <w:r w:rsidR="00CC3CB3" w:rsidRPr="00186E8E">
        <w:tab/>
      </w:r>
      <w:r w:rsidRPr="00186E8E">
        <w:t>whether additional objectives are needed</w:t>
      </w:r>
      <w:r w:rsidR="00F8277E" w:rsidRPr="00186E8E">
        <w:t>.</w:t>
      </w:r>
    </w:p>
    <w:p w14:paraId="52B9D56D" w14:textId="77777777" w:rsidR="001879D6" w:rsidRPr="00186E8E" w:rsidRDefault="001879D6" w:rsidP="000614C0">
      <w:pPr>
        <w:ind w:left="360"/>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9"/>
      </w:tblGrid>
      <w:tr w:rsidR="001879D6" w:rsidRPr="00186E8E" w14:paraId="5C7C41B8" w14:textId="77777777" w:rsidTr="007D40A8">
        <w:trPr>
          <w:trHeight w:val="2726"/>
        </w:trPr>
        <w:tc>
          <w:tcPr>
            <w:tcW w:w="9245" w:type="dxa"/>
            <w:shd w:val="clear" w:color="auto" w:fill="auto"/>
          </w:tcPr>
          <w:p w14:paraId="3E3DA830" w14:textId="77777777" w:rsidR="001879D6" w:rsidRPr="00186E8E" w:rsidRDefault="001879D6" w:rsidP="000614C0"/>
          <w:p w14:paraId="5E6A215D" w14:textId="77777777" w:rsidR="001879D6" w:rsidRPr="00186E8E" w:rsidRDefault="001879D6" w:rsidP="000614C0">
            <w:pPr>
              <w:rPr>
                <w:b/>
                <w:bCs/>
              </w:rPr>
            </w:pPr>
            <w:r w:rsidRPr="00186E8E">
              <w:rPr>
                <w:b/>
                <w:bCs/>
              </w:rPr>
              <w:t xml:space="preserve">Consider </w:t>
            </w:r>
            <w:r w:rsidR="00400C10" w:rsidRPr="00186E8E">
              <w:rPr>
                <w:b/>
                <w:bCs/>
              </w:rPr>
              <w:t xml:space="preserve">a </w:t>
            </w:r>
            <w:r w:rsidRPr="00186E8E">
              <w:rPr>
                <w:b/>
                <w:bCs/>
              </w:rPr>
              <w:t xml:space="preserve">phone-based </w:t>
            </w:r>
            <w:r w:rsidR="00400C10" w:rsidRPr="00186E8E">
              <w:rPr>
                <w:b/>
                <w:bCs/>
              </w:rPr>
              <w:t xml:space="preserve">implementation strength </w:t>
            </w:r>
            <w:r w:rsidRPr="00186E8E">
              <w:rPr>
                <w:b/>
                <w:bCs/>
              </w:rPr>
              <w:t>assessment when:</w:t>
            </w:r>
          </w:p>
          <w:p w14:paraId="288EC427" w14:textId="77777777" w:rsidR="001879D6" w:rsidRPr="00186E8E" w:rsidRDefault="001879D6" w:rsidP="000614C0"/>
          <w:p w14:paraId="0807DE11" w14:textId="77777777" w:rsidR="001879D6" w:rsidRPr="00186E8E" w:rsidRDefault="001879D6" w:rsidP="008E7FD5">
            <w:pPr>
              <w:numPr>
                <w:ilvl w:val="0"/>
                <w:numId w:val="53"/>
              </w:numPr>
            </w:pPr>
            <w:r w:rsidRPr="00186E8E">
              <w:t>Observations of practice are not required</w:t>
            </w:r>
          </w:p>
          <w:p w14:paraId="30DEFA1C" w14:textId="43E96D06" w:rsidR="00400C10" w:rsidRPr="00186E8E" w:rsidRDefault="00400C10" w:rsidP="008E7FD5">
            <w:pPr>
              <w:numPr>
                <w:ilvl w:val="0"/>
                <w:numId w:val="53"/>
              </w:numPr>
            </w:pPr>
            <w:r w:rsidRPr="00186E8E">
              <w:t xml:space="preserve">Field conditions make travel to </w:t>
            </w:r>
            <w:r w:rsidR="00631A76" w:rsidRPr="00186E8E">
              <w:t>communities</w:t>
            </w:r>
            <w:r w:rsidRPr="00186E8E">
              <w:t xml:space="preserve"> difficult or time-consuming</w:t>
            </w:r>
          </w:p>
          <w:p w14:paraId="752DC608" w14:textId="7EA726DA" w:rsidR="001879D6" w:rsidRPr="00186E8E" w:rsidRDefault="00400C10" w:rsidP="008E7FD5">
            <w:pPr>
              <w:numPr>
                <w:ilvl w:val="0"/>
                <w:numId w:val="53"/>
              </w:numPr>
            </w:pPr>
            <w:r w:rsidRPr="00186E8E">
              <w:t>All or a</w:t>
            </w:r>
            <w:r w:rsidR="001879D6" w:rsidRPr="00186E8E">
              <w:t xml:space="preserve"> majority of </w:t>
            </w:r>
            <w:r w:rsidR="00631A76" w:rsidRPr="00186E8E">
              <w:t>CHWs</w:t>
            </w:r>
            <w:r w:rsidRPr="00186E8E">
              <w:t xml:space="preserve"> in the target area have mobile phones</w:t>
            </w:r>
          </w:p>
          <w:p w14:paraId="78131425" w14:textId="77777777" w:rsidR="00400C10" w:rsidRPr="00186E8E" w:rsidRDefault="00400C10" w:rsidP="008E7FD5">
            <w:pPr>
              <w:numPr>
                <w:ilvl w:val="0"/>
                <w:numId w:val="53"/>
              </w:numPr>
            </w:pPr>
            <w:r w:rsidRPr="00186E8E">
              <w:t>Phone networks provide reliable coverage to all or most of the target area</w:t>
            </w:r>
          </w:p>
          <w:p w14:paraId="0EF8B75F" w14:textId="0E41E648" w:rsidR="001879D6" w:rsidRPr="00186E8E" w:rsidRDefault="00400C10" w:rsidP="008E7FD5">
            <w:pPr>
              <w:numPr>
                <w:ilvl w:val="0"/>
                <w:numId w:val="53"/>
              </w:numPr>
            </w:pPr>
            <w:r w:rsidRPr="00186E8E">
              <w:t xml:space="preserve">Telephone numbers for all or a majority of </w:t>
            </w:r>
            <w:r w:rsidR="00631A76" w:rsidRPr="00186E8E">
              <w:t>CHWs</w:t>
            </w:r>
            <w:r w:rsidRPr="00186E8E">
              <w:t xml:space="preserve"> can be obtained </w:t>
            </w:r>
            <w:r w:rsidR="00B53BFC" w:rsidRPr="00186E8E">
              <w:t>by calling</w:t>
            </w:r>
            <w:r w:rsidRPr="00186E8E">
              <w:t xml:space="preserve"> facilities or </w:t>
            </w:r>
            <w:r w:rsidR="00757FF8" w:rsidRPr="00186E8E">
              <w:t xml:space="preserve">from </w:t>
            </w:r>
            <w:r w:rsidRPr="00186E8E">
              <w:t>district records</w:t>
            </w:r>
          </w:p>
          <w:p w14:paraId="769F6896" w14:textId="77777777" w:rsidR="001879D6" w:rsidRPr="00186E8E" w:rsidRDefault="001879D6" w:rsidP="000614C0"/>
        </w:tc>
      </w:tr>
    </w:tbl>
    <w:p w14:paraId="25F21A2B" w14:textId="77777777" w:rsidR="001879D6" w:rsidRPr="00186E8E" w:rsidRDefault="001879D6" w:rsidP="000614C0">
      <w:pPr>
        <w:ind w:left="360"/>
      </w:pPr>
    </w:p>
    <w:p w14:paraId="53E2B3CB" w14:textId="77777777" w:rsidR="00914387" w:rsidRPr="00186E8E" w:rsidRDefault="00914387" w:rsidP="000614C0">
      <w:pPr>
        <w:ind w:left="360"/>
      </w:pPr>
    </w:p>
    <w:p w14:paraId="3B185A39" w14:textId="77777777" w:rsidR="00F8277E" w:rsidRPr="00186E8E" w:rsidRDefault="00422809" w:rsidP="00186E8E">
      <w:pPr>
        <w:pStyle w:val="Heading2"/>
        <w:rPr>
          <w:i w:val="0"/>
          <w:iCs w:val="0"/>
        </w:rPr>
      </w:pPr>
      <w:bookmarkStart w:id="14" w:name="_Toc55929985"/>
      <w:r w:rsidRPr="00186E8E">
        <w:rPr>
          <w:i w:val="0"/>
          <w:iCs w:val="0"/>
        </w:rPr>
        <w:t>Decide on the geographic area and timing of the survey</w:t>
      </w:r>
      <w:bookmarkEnd w:id="14"/>
    </w:p>
    <w:p w14:paraId="304A10A1" w14:textId="77777777" w:rsidR="00422809" w:rsidRPr="00186E8E" w:rsidRDefault="00422809" w:rsidP="00422809">
      <w:pPr>
        <w:ind w:left="360"/>
        <w:rPr>
          <w:b/>
        </w:rPr>
      </w:pPr>
    </w:p>
    <w:p w14:paraId="246CB4C0" w14:textId="77777777" w:rsidR="00422809" w:rsidRPr="00C60475" w:rsidRDefault="00CC3CB3" w:rsidP="00186E8E">
      <w:pPr>
        <w:pStyle w:val="Heading3"/>
      </w:pPr>
      <w:bookmarkStart w:id="15" w:name="_Toc55929986"/>
      <w:r w:rsidRPr="00C60475">
        <w:t>Geographic area for the survey</w:t>
      </w:r>
      <w:bookmarkEnd w:id="15"/>
    </w:p>
    <w:p w14:paraId="795EEF6E" w14:textId="77777777" w:rsidR="00422809" w:rsidRPr="00186E8E" w:rsidRDefault="00422809" w:rsidP="00F8277E"/>
    <w:p w14:paraId="4A144C51" w14:textId="77777777" w:rsidR="00422809" w:rsidRPr="00186E8E" w:rsidRDefault="00CC3CB3" w:rsidP="00F8277E">
      <w:r w:rsidRPr="00186E8E">
        <w:t xml:space="preserve">The geographic area for the survey </w:t>
      </w:r>
      <w:r w:rsidR="00D815D2" w:rsidRPr="00186E8E">
        <w:t>will be determined by survey objectives</w:t>
      </w:r>
      <w:r w:rsidRPr="00186E8E">
        <w:t xml:space="preserve">. </w:t>
      </w:r>
      <w:r w:rsidR="005A2708" w:rsidRPr="00186E8E">
        <w:t xml:space="preserve">Since the survey is </w:t>
      </w:r>
      <w:r w:rsidR="00E146E6" w:rsidRPr="00186E8E">
        <w:t xml:space="preserve">usually </w:t>
      </w:r>
      <w:r w:rsidR="005A2708" w:rsidRPr="00186E8E">
        <w:t>designed for sub-national planning, areas selected for the survey will usually be local administrative divisions.  Survey areas could include:</w:t>
      </w:r>
    </w:p>
    <w:p w14:paraId="07C094EC" w14:textId="77777777" w:rsidR="005A2708" w:rsidRPr="00186E8E" w:rsidRDefault="005A2708" w:rsidP="00F8277E"/>
    <w:p w14:paraId="021DDEE1" w14:textId="77777777" w:rsidR="005A2708" w:rsidRPr="00186E8E" w:rsidRDefault="0037496E" w:rsidP="00F8277E">
      <w:pPr>
        <w:rPr>
          <w:u w:val="single"/>
        </w:rPr>
      </w:pPr>
      <w:r w:rsidRPr="00186E8E">
        <w:rPr>
          <w:u w:val="single"/>
        </w:rPr>
        <w:t>A single district</w:t>
      </w:r>
    </w:p>
    <w:p w14:paraId="4EFC199B" w14:textId="77777777" w:rsidR="0037496E" w:rsidRPr="00186E8E" w:rsidRDefault="0037496E" w:rsidP="00F8277E"/>
    <w:p w14:paraId="386F2E2C" w14:textId="706A0DE9" w:rsidR="0037496E" w:rsidRPr="00186E8E" w:rsidRDefault="0037496E" w:rsidP="00077CAC">
      <w:r w:rsidRPr="00186E8E">
        <w:t xml:space="preserve">To determine estimates of </w:t>
      </w:r>
      <w:r w:rsidR="00B854A7" w:rsidRPr="00186E8E">
        <w:t>implementation strength and quality of care</w:t>
      </w:r>
      <w:r w:rsidRPr="00186E8E">
        <w:t xml:space="preserve"> in one district that is delivering </w:t>
      </w:r>
      <w:r w:rsidR="002B1224" w:rsidRPr="00186E8E">
        <w:t xml:space="preserve">community-based </w:t>
      </w:r>
      <w:r w:rsidR="000F3229" w:rsidRPr="00186E8E">
        <w:t>newborn</w:t>
      </w:r>
      <w:r w:rsidR="00AE25D8" w:rsidRPr="00186E8E">
        <w:t>,</w:t>
      </w:r>
      <w:r w:rsidR="000F3229" w:rsidRPr="00186E8E">
        <w:t xml:space="preserve"> </w:t>
      </w:r>
      <w:r w:rsidR="002B1224" w:rsidRPr="00186E8E">
        <w:t xml:space="preserve">child and nutrition </w:t>
      </w:r>
      <w:r w:rsidRPr="00186E8E">
        <w:t>interventions or is the target for new interventions.  These data are used by district managers to review and plan activities in their own district.</w:t>
      </w:r>
    </w:p>
    <w:p w14:paraId="6D9B9F15" w14:textId="77777777" w:rsidR="006C1A96" w:rsidRPr="00186E8E" w:rsidRDefault="006C1A96" w:rsidP="00F8277E">
      <w:pPr>
        <w:rPr>
          <w:u w:val="single"/>
        </w:rPr>
      </w:pPr>
    </w:p>
    <w:p w14:paraId="1C4B16D1" w14:textId="1EBA56AB" w:rsidR="0077764F" w:rsidRPr="00186E8E" w:rsidRDefault="0077764F" w:rsidP="00F8277E">
      <w:pPr>
        <w:rPr>
          <w:u w:val="single"/>
        </w:rPr>
      </w:pPr>
      <w:r w:rsidRPr="00186E8E">
        <w:rPr>
          <w:u w:val="single"/>
        </w:rPr>
        <w:t>A sub-population within a single district</w:t>
      </w:r>
    </w:p>
    <w:p w14:paraId="07B718AF" w14:textId="77777777" w:rsidR="0077764F" w:rsidRPr="00186E8E" w:rsidRDefault="0077764F" w:rsidP="00F8277E"/>
    <w:p w14:paraId="163AB35D" w14:textId="2FA48EA5" w:rsidR="0077764F" w:rsidRPr="00186E8E" w:rsidRDefault="0077764F" w:rsidP="00077CAC">
      <w:r w:rsidRPr="00186E8E">
        <w:t xml:space="preserve">To determine estimates of </w:t>
      </w:r>
      <w:r w:rsidR="00B854A7" w:rsidRPr="00186E8E">
        <w:t xml:space="preserve">implementation strength and quality of care </w:t>
      </w:r>
      <w:r w:rsidRPr="00186E8E">
        <w:t xml:space="preserve">in a sub-population </w:t>
      </w:r>
      <w:r w:rsidR="00AB3904" w:rsidRPr="00186E8E">
        <w:t xml:space="preserve">in one district that is delivering </w:t>
      </w:r>
      <w:r w:rsidR="002B1224" w:rsidRPr="00186E8E">
        <w:t xml:space="preserve">community-based </w:t>
      </w:r>
      <w:r w:rsidR="000F3229" w:rsidRPr="00186E8E">
        <w:t>newborn</w:t>
      </w:r>
      <w:r w:rsidR="00AE25D8" w:rsidRPr="00186E8E">
        <w:t>,</w:t>
      </w:r>
      <w:r w:rsidR="000F3229" w:rsidRPr="00186E8E">
        <w:t xml:space="preserve"> </w:t>
      </w:r>
      <w:r w:rsidR="002B1224" w:rsidRPr="00186E8E">
        <w:t>child and nutrition care</w:t>
      </w:r>
      <w:r w:rsidR="00B854A7" w:rsidRPr="00186E8E">
        <w:t xml:space="preserve"> </w:t>
      </w:r>
      <w:r w:rsidRPr="00186E8E">
        <w:t xml:space="preserve">interventions or is the target for new interventions.  </w:t>
      </w:r>
      <w:r w:rsidR="00AB3904" w:rsidRPr="00186E8E">
        <w:t>Sub-populations might include high risk or remote areas.  D</w:t>
      </w:r>
      <w:r w:rsidRPr="00186E8E">
        <w:t xml:space="preserve">ata </w:t>
      </w:r>
      <w:r w:rsidR="00E129AD" w:rsidRPr="00186E8E">
        <w:t xml:space="preserve">will enable </w:t>
      </w:r>
      <w:r w:rsidRPr="00186E8E">
        <w:t xml:space="preserve">district managers to review and plan activities in </w:t>
      </w:r>
      <w:r w:rsidR="000822E1" w:rsidRPr="00186E8E">
        <w:t>the sub-population</w:t>
      </w:r>
      <w:r w:rsidRPr="00186E8E">
        <w:t>.</w:t>
      </w:r>
      <w:r w:rsidR="000822E1" w:rsidRPr="00186E8E">
        <w:t xml:space="preserve">  This option may be appropriate if:  1) the sub-population represents a high proportion of the total population of the district; 2) the sub-population is believed to be </w:t>
      </w:r>
      <w:r w:rsidR="000822E1" w:rsidRPr="00186E8E">
        <w:lastRenderedPageBreak/>
        <w:t xml:space="preserve">performing </w:t>
      </w:r>
      <w:r w:rsidR="00DB7126" w:rsidRPr="00186E8E">
        <w:t>differently</w:t>
      </w:r>
      <w:r w:rsidR="000822E1" w:rsidRPr="00186E8E">
        <w:t xml:space="preserve"> than others in the district; 3) program activities are specifically targeting the sub-population.</w:t>
      </w:r>
    </w:p>
    <w:p w14:paraId="64FFBCB1" w14:textId="77777777" w:rsidR="0077764F" w:rsidRPr="00186E8E" w:rsidRDefault="0077764F" w:rsidP="00F8277E"/>
    <w:p w14:paraId="41F6BE33" w14:textId="77777777" w:rsidR="0037496E" w:rsidRPr="00186E8E" w:rsidRDefault="0037496E" w:rsidP="00F8277E">
      <w:pPr>
        <w:rPr>
          <w:u w:val="single"/>
        </w:rPr>
      </w:pPr>
      <w:r w:rsidRPr="00186E8E">
        <w:rPr>
          <w:u w:val="single"/>
        </w:rPr>
        <w:t>A group of districts</w:t>
      </w:r>
      <w:r w:rsidR="00874A46" w:rsidRPr="00186E8E">
        <w:rPr>
          <w:u w:val="single"/>
        </w:rPr>
        <w:t xml:space="preserve"> or region</w:t>
      </w:r>
    </w:p>
    <w:p w14:paraId="31EB7395" w14:textId="77777777" w:rsidR="0037496E" w:rsidRPr="00186E8E" w:rsidRDefault="0037496E" w:rsidP="00F8277E"/>
    <w:p w14:paraId="30BDF8CA" w14:textId="5701121A" w:rsidR="0037496E" w:rsidRPr="00186E8E" w:rsidRDefault="0037496E" w:rsidP="00077CAC">
      <w:r w:rsidRPr="00186E8E">
        <w:t xml:space="preserve">To determine estimates of </w:t>
      </w:r>
      <w:r w:rsidR="00B854A7" w:rsidRPr="00186E8E">
        <w:t xml:space="preserve">implementation strength and quality of care </w:t>
      </w:r>
      <w:r w:rsidRPr="00186E8E">
        <w:t xml:space="preserve">in a group of districts </w:t>
      </w:r>
      <w:r w:rsidR="00B501F4" w:rsidRPr="00186E8E">
        <w:t xml:space="preserve">or a region </w:t>
      </w:r>
      <w:r w:rsidRPr="00186E8E">
        <w:t xml:space="preserve">that are delivering </w:t>
      </w:r>
      <w:r w:rsidR="002B1224" w:rsidRPr="00186E8E">
        <w:t xml:space="preserve">community-based </w:t>
      </w:r>
      <w:r w:rsidR="000F3229" w:rsidRPr="00186E8E">
        <w:t>newborn</w:t>
      </w:r>
      <w:r w:rsidR="00AE25D8" w:rsidRPr="00186E8E">
        <w:t>,</w:t>
      </w:r>
      <w:r w:rsidR="000F3229" w:rsidRPr="00186E8E">
        <w:t xml:space="preserve"> </w:t>
      </w:r>
      <w:r w:rsidR="002B1224" w:rsidRPr="00186E8E">
        <w:t>child  or nutrition care</w:t>
      </w:r>
      <w:r w:rsidRPr="00186E8E">
        <w:t xml:space="preserve"> interventions or are the target for new interventions. </w:t>
      </w:r>
      <w:r w:rsidR="0083387A" w:rsidRPr="00186E8E">
        <w:t xml:space="preserve">These data </w:t>
      </w:r>
      <w:r w:rsidR="00E129AD" w:rsidRPr="00186E8E">
        <w:t xml:space="preserve">will enable </w:t>
      </w:r>
      <w:r w:rsidR="0083387A" w:rsidRPr="00186E8E">
        <w:t>district managers to review and plan activities in the selected group of districts. By combining districts, costs and staff time required are reduced for each district.  This option may be appropriate when the populations of the selected districts are believed to be similar on a number of key criteria including:  geographic, socioeconomic, e</w:t>
      </w:r>
      <w:r w:rsidR="00E129AD" w:rsidRPr="00186E8E">
        <w:t>thnic or tribal characteristics, and the aim of the survey is to determine what is happening across the districts as a group rather than each district on its own.</w:t>
      </w:r>
    </w:p>
    <w:p w14:paraId="02FE392D" w14:textId="77777777" w:rsidR="0083387A" w:rsidRPr="00186E8E" w:rsidRDefault="0083387A" w:rsidP="00F8277E"/>
    <w:p w14:paraId="6DE41404" w14:textId="77777777" w:rsidR="0083387A" w:rsidRPr="00186E8E" w:rsidRDefault="0083387A" w:rsidP="00F8277E">
      <w:pPr>
        <w:rPr>
          <w:u w:val="single"/>
        </w:rPr>
      </w:pPr>
      <w:r w:rsidRPr="00186E8E">
        <w:rPr>
          <w:u w:val="single"/>
        </w:rPr>
        <w:t>The catchment area for specific projects or health organizations</w:t>
      </w:r>
    </w:p>
    <w:p w14:paraId="61E0BEC9" w14:textId="77777777" w:rsidR="00422809" w:rsidRPr="00186E8E" w:rsidRDefault="00422809" w:rsidP="00F8277E"/>
    <w:p w14:paraId="060413FE" w14:textId="77777777" w:rsidR="00422809" w:rsidRPr="00186E8E" w:rsidRDefault="0083387A" w:rsidP="00F8277E">
      <w:r w:rsidRPr="00186E8E">
        <w:t xml:space="preserve">To generate project-level estimates of </w:t>
      </w:r>
      <w:r w:rsidR="00877DEE" w:rsidRPr="00186E8E">
        <w:t xml:space="preserve">implementation strength and quality of care </w:t>
      </w:r>
      <w:r w:rsidRPr="00186E8E">
        <w:t xml:space="preserve">in areas managed by a project organization.  These data </w:t>
      </w:r>
      <w:r w:rsidR="00E129AD" w:rsidRPr="00186E8E">
        <w:t>will enable</w:t>
      </w:r>
      <w:r w:rsidRPr="00186E8E">
        <w:t xml:space="preserve"> project staff to plan interventions in the project area, </w:t>
      </w:r>
      <w:r w:rsidR="00E129AD" w:rsidRPr="00186E8E">
        <w:t xml:space="preserve">with repeated surveys, </w:t>
      </w:r>
      <w:r w:rsidRPr="00186E8E">
        <w:t>to evaluate progress over time.</w:t>
      </w:r>
    </w:p>
    <w:p w14:paraId="657FAB1F" w14:textId="77777777" w:rsidR="005D202D" w:rsidRPr="00186E8E" w:rsidRDefault="005D202D" w:rsidP="00F8277E"/>
    <w:p w14:paraId="6DD4B8C6" w14:textId="77777777" w:rsidR="0083387A" w:rsidRPr="00186E8E" w:rsidRDefault="0083387A" w:rsidP="00F8277E">
      <w:pPr>
        <w:rPr>
          <w:u w:val="single"/>
        </w:rPr>
      </w:pPr>
      <w:r w:rsidRPr="00186E8E">
        <w:rPr>
          <w:u w:val="single"/>
        </w:rPr>
        <w:t>A study area for operations research</w:t>
      </w:r>
    </w:p>
    <w:p w14:paraId="14C16F15" w14:textId="77777777" w:rsidR="0083387A" w:rsidRPr="00186E8E" w:rsidRDefault="0083387A" w:rsidP="00F8277E"/>
    <w:p w14:paraId="5BCF2283" w14:textId="5F205832" w:rsidR="00422809" w:rsidRPr="00186E8E" w:rsidRDefault="0077764F" w:rsidP="00F8277E">
      <w:r w:rsidRPr="00186E8E">
        <w:t xml:space="preserve">To determine </w:t>
      </w:r>
      <w:r w:rsidR="00877DEE" w:rsidRPr="00186E8E">
        <w:t xml:space="preserve">implementation strength and quality of care </w:t>
      </w:r>
      <w:r w:rsidRPr="00186E8E">
        <w:t xml:space="preserve">to </w:t>
      </w:r>
      <w:r w:rsidR="00E129AD" w:rsidRPr="00186E8E">
        <w:t xml:space="preserve">evaluate different approaches to delivering new or existing </w:t>
      </w:r>
      <w:r w:rsidR="002B1224" w:rsidRPr="00186E8E">
        <w:t xml:space="preserve">community-based </w:t>
      </w:r>
      <w:r w:rsidR="000F3229" w:rsidRPr="00186E8E">
        <w:t>newborn</w:t>
      </w:r>
      <w:r w:rsidR="00AE25D8" w:rsidRPr="00186E8E">
        <w:t>,</w:t>
      </w:r>
      <w:r w:rsidR="000F3229" w:rsidRPr="00186E8E">
        <w:t xml:space="preserve"> </w:t>
      </w:r>
      <w:r w:rsidR="002B1224" w:rsidRPr="00186E8E">
        <w:t xml:space="preserve">child or nutrition care </w:t>
      </w:r>
      <w:r w:rsidR="00E129AD" w:rsidRPr="00186E8E">
        <w:t>interventions</w:t>
      </w:r>
      <w:r w:rsidRPr="00186E8E">
        <w:t xml:space="preserve">.  Sampling for the surveys is conducted to allow comparisons between an intervention and a comparison group.  Survey findings are shared with national and local health authorities to improve the planning and implementation of </w:t>
      </w:r>
      <w:r w:rsidR="00877DEE" w:rsidRPr="00186E8E">
        <w:t>family planning</w:t>
      </w:r>
      <w:r w:rsidRPr="00186E8E">
        <w:t xml:space="preserve"> programs.  Operations research methods are not discussed in these guidelines.</w:t>
      </w:r>
    </w:p>
    <w:p w14:paraId="346BEA09" w14:textId="77777777" w:rsidR="0077764F" w:rsidRPr="00186E8E" w:rsidRDefault="0077764F" w:rsidP="00F8277E"/>
    <w:p w14:paraId="2AFE2B12" w14:textId="77777777" w:rsidR="0077764F" w:rsidRPr="00186E8E" w:rsidRDefault="000822E1" w:rsidP="00F8277E">
      <w:r w:rsidRPr="00186E8E">
        <w:rPr>
          <w:b/>
        </w:rPr>
        <w:t>→</w:t>
      </w:r>
      <w:r w:rsidRPr="00186E8E">
        <w:rPr>
          <w:b/>
        </w:rPr>
        <w:tab/>
      </w:r>
      <w:r w:rsidRPr="00186E8E">
        <w:t xml:space="preserve">Work with survey coordination team to review survey objectives and decide on the </w:t>
      </w:r>
      <w:r w:rsidRPr="00186E8E">
        <w:tab/>
        <w:t>geographic area for the survey</w:t>
      </w:r>
    </w:p>
    <w:p w14:paraId="73C7162C" w14:textId="77777777" w:rsidR="000822E1" w:rsidRPr="00186E8E" w:rsidRDefault="000822E1" w:rsidP="00F8277E"/>
    <w:p w14:paraId="37AA7E83" w14:textId="77777777" w:rsidR="0077764F" w:rsidRPr="00186E8E" w:rsidRDefault="0077764F" w:rsidP="00F8277E"/>
    <w:p w14:paraId="22C42A0E" w14:textId="5274E99B" w:rsidR="0077764F" w:rsidRPr="00C60475" w:rsidRDefault="0077764F" w:rsidP="00186E8E">
      <w:pPr>
        <w:pStyle w:val="Heading3"/>
      </w:pPr>
      <w:bookmarkStart w:id="16" w:name="_Toc55929987"/>
      <w:r w:rsidRPr="00C60475">
        <w:t>Timing of the survey</w:t>
      </w:r>
      <w:bookmarkEnd w:id="16"/>
    </w:p>
    <w:p w14:paraId="5A8E12FB" w14:textId="77777777" w:rsidR="00422809" w:rsidRPr="00186E8E" w:rsidRDefault="00422809" w:rsidP="00F8277E"/>
    <w:p w14:paraId="177B145B" w14:textId="22D900F8" w:rsidR="00422809" w:rsidRPr="00186E8E" w:rsidRDefault="00725C2E" w:rsidP="00F8277E">
      <w:r w:rsidRPr="00186E8E">
        <w:t>If implementation strength is being assessed by phone survey, without field visits, then survey timing may be less important</w:t>
      </w:r>
      <w:r w:rsidR="0017121F" w:rsidRPr="00186E8E">
        <w:t xml:space="preserve"> because staff can be called at any time</w:t>
      </w:r>
      <w:r w:rsidR="00222B25" w:rsidRPr="00186E8E">
        <w:t>, phone network coverage permitting</w:t>
      </w:r>
      <w:r w:rsidRPr="00186E8E">
        <w:t>. I</w:t>
      </w:r>
      <w:r w:rsidR="000822E1" w:rsidRPr="00186E8E">
        <w:t xml:space="preserve">ssues to consider when deciding when to conduct the </w:t>
      </w:r>
      <w:r w:rsidR="00DE30E0" w:rsidRPr="00186E8E">
        <w:t>field visits</w:t>
      </w:r>
      <w:r w:rsidR="000822E1" w:rsidRPr="00186E8E">
        <w:t xml:space="preserve"> include:</w:t>
      </w:r>
    </w:p>
    <w:p w14:paraId="67C8B37C" w14:textId="77777777" w:rsidR="000822E1" w:rsidRPr="00186E8E" w:rsidRDefault="000822E1" w:rsidP="00F8277E"/>
    <w:p w14:paraId="199A8061" w14:textId="13F78CF3" w:rsidR="00422809" w:rsidRPr="00186E8E" w:rsidRDefault="00DB7126" w:rsidP="00F8277E">
      <w:pPr>
        <w:rPr>
          <w:u w:val="single"/>
        </w:rPr>
      </w:pPr>
      <w:r w:rsidRPr="00186E8E">
        <w:rPr>
          <w:u w:val="single"/>
        </w:rPr>
        <w:t xml:space="preserve">Seasonal </w:t>
      </w:r>
      <w:r w:rsidR="000F1E45" w:rsidRPr="00186E8E">
        <w:rPr>
          <w:u w:val="single"/>
        </w:rPr>
        <w:t>varia</w:t>
      </w:r>
      <w:r w:rsidR="007C779C" w:rsidRPr="00186E8E">
        <w:rPr>
          <w:u w:val="single"/>
        </w:rPr>
        <w:t>tion</w:t>
      </w:r>
      <w:r w:rsidRPr="00186E8E">
        <w:rPr>
          <w:u w:val="single"/>
        </w:rPr>
        <w:t xml:space="preserve"> </w:t>
      </w:r>
      <w:r w:rsidR="007C779C" w:rsidRPr="00186E8E">
        <w:rPr>
          <w:u w:val="single"/>
        </w:rPr>
        <w:t>in</w:t>
      </w:r>
      <w:r w:rsidRPr="00186E8E">
        <w:rPr>
          <w:u w:val="single"/>
        </w:rPr>
        <w:t xml:space="preserve"> </w:t>
      </w:r>
      <w:r w:rsidR="00BD5871" w:rsidRPr="00186E8E">
        <w:rPr>
          <w:u w:val="single"/>
        </w:rPr>
        <w:t>weather conditions, income</w:t>
      </w:r>
      <w:r w:rsidR="002760EA" w:rsidRPr="00186E8E">
        <w:rPr>
          <w:u w:val="single"/>
        </w:rPr>
        <w:t>,</w:t>
      </w:r>
      <w:r w:rsidR="00BD5871" w:rsidRPr="00186E8E">
        <w:rPr>
          <w:u w:val="single"/>
        </w:rPr>
        <w:t xml:space="preserve"> farming activity</w:t>
      </w:r>
      <w:r w:rsidR="007377B7" w:rsidRPr="00186E8E">
        <w:rPr>
          <w:u w:val="single"/>
        </w:rPr>
        <w:t xml:space="preserve"> and disease prevalence</w:t>
      </w:r>
      <w:r w:rsidR="00360FD6" w:rsidRPr="00186E8E">
        <w:rPr>
          <w:u w:val="single"/>
        </w:rPr>
        <w:t>.</w:t>
      </w:r>
    </w:p>
    <w:p w14:paraId="573BC508" w14:textId="77777777" w:rsidR="00DB7126" w:rsidRPr="00186E8E" w:rsidRDefault="00DB7126" w:rsidP="00F8277E"/>
    <w:p w14:paraId="2B029BCC" w14:textId="76E44D74" w:rsidR="006E1AC2" w:rsidRPr="00186E8E" w:rsidRDefault="00BD5871" w:rsidP="00F8277E">
      <w:r w:rsidRPr="00186E8E">
        <w:t>T</w:t>
      </w:r>
      <w:r w:rsidR="006E1AC2" w:rsidRPr="00186E8E">
        <w:t>here may be times of the year when care</w:t>
      </w:r>
      <w:r w:rsidR="000F1E45" w:rsidRPr="00186E8E">
        <w:t xml:space="preserve"> </w:t>
      </w:r>
      <w:r w:rsidR="006E1AC2" w:rsidRPr="00186E8E">
        <w:t xml:space="preserve">seeking </w:t>
      </w:r>
      <w:r w:rsidRPr="00186E8E">
        <w:t xml:space="preserve">in communities </w:t>
      </w:r>
      <w:r w:rsidR="006E1AC2" w:rsidRPr="00186E8E">
        <w:t xml:space="preserve">is increased </w:t>
      </w:r>
      <w:r w:rsidR="00E129AD" w:rsidRPr="00186E8E">
        <w:t xml:space="preserve">or decreased </w:t>
      </w:r>
      <w:r w:rsidR="006E1AC2" w:rsidRPr="00186E8E">
        <w:t xml:space="preserve">by </w:t>
      </w:r>
      <w:r w:rsidR="000F3229" w:rsidRPr="00186E8E">
        <w:t>changes in</w:t>
      </w:r>
      <w:r w:rsidR="006E1AC2" w:rsidRPr="00186E8E">
        <w:t xml:space="preserve"> accessibility</w:t>
      </w:r>
      <w:r w:rsidR="00E129AD" w:rsidRPr="00186E8E">
        <w:t>, availability of income or seasonal activities such as farming.</w:t>
      </w:r>
      <w:r w:rsidRPr="00186E8E">
        <w:t xml:space="preserve"> </w:t>
      </w:r>
      <w:r w:rsidR="007377B7" w:rsidRPr="00186E8E">
        <w:t xml:space="preserve">Seasons of high malaria transmission or of childhood diseases may also </w:t>
      </w:r>
      <w:r w:rsidR="002B1224" w:rsidRPr="00186E8E">
        <w:t>increase care</w:t>
      </w:r>
      <w:r w:rsidR="00222B25" w:rsidRPr="00186E8E">
        <w:t xml:space="preserve"> </w:t>
      </w:r>
      <w:r w:rsidR="002B1224" w:rsidRPr="00186E8E">
        <w:t>seeking for these conditions.</w:t>
      </w:r>
    </w:p>
    <w:p w14:paraId="1E1FBD6C" w14:textId="77777777" w:rsidR="00BD5871" w:rsidRPr="00186E8E" w:rsidRDefault="00BD5871" w:rsidP="00F8277E"/>
    <w:p w14:paraId="42B2A9AE" w14:textId="4E8D0A60" w:rsidR="006E1AC2" w:rsidRPr="00186E8E" w:rsidRDefault="006E1AC2" w:rsidP="00F8277E">
      <w:pPr>
        <w:rPr>
          <w:u w:val="single"/>
        </w:rPr>
      </w:pPr>
      <w:r w:rsidRPr="00186E8E">
        <w:rPr>
          <w:u w:val="single"/>
        </w:rPr>
        <w:t xml:space="preserve">Accessibility of </w:t>
      </w:r>
      <w:r w:rsidR="000F3229" w:rsidRPr="00186E8E">
        <w:rPr>
          <w:u w:val="single"/>
        </w:rPr>
        <w:t>communities</w:t>
      </w:r>
      <w:r w:rsidRPr="00186E8E">
        <w:rPr>
          <w:u w:val="single"/>
        </w:rPr>
        <w:t>, availability of surveyors and transportation</w:t>
      </w:r>
    </w:p>
    <w:p w14:paraId="5B24630F" w14:textId="77777777" w:rsidR="006E1AC2" w:rsidRPr="00186E8E" w:rsidRDefault="006E1AC2" w:rsidP="00F8277E"/>
    <w:p w14:paraId="1DF9110A" w14:textId="2B76DE21" w:rsidR="006E1AC2" w:rsidRPr="00186E8E" w:rsidRDefault="006E1AC2" w:rsidP="00077CAC">
      <w:r w:rsidRPr="00186E8E">
        <w:lastRenderedPageBreak/>
        <w:t xml:space="preserve">All survey activities must take place when </w:t>
      </w:r>
      <w:r w:rsidR="002B1224" w:rsidRPr="00186E8E">
        <w:t>communities</w:t>
      </w:r>
      <w:r w:rsidRPr="00186E8E">
        <w:t xml:space="preserve"> are accessible. This should be the primary consideration when deciding on timing.  Surveys are often difficult during rainy periods. </w:t>
      </w:r>
      <w:r w:rsidR="000F1E45" w:rsidRPr="00186E8E">
        <w:t>In addition, i</w:t>
      </w:r>
      <w:r w:rsidRPr="00186E8E">
        <w:t xml:space="preserve">t is important to ensure that local staff who will be interviewers and supervisors are available, and able to spend </w:t>
      </w:r>
      <w:r w:rsidR="00951A93" w:rsidRPr="00186E8E">
        <w:t>at least 4</w:t>
      </w:r>
      <w:r w:rsidR="00077CAC" w:rsidRPr="00186E8E">
        <w:t xml:space="preserve"> weeks </w:t>
      </w:r>
      <w:r w:rsidRPr="00186E8E">
        <w:t xml:space="preserve">on survey activities.  Transportation for survey teams must be available during the proposed survey </w:t>
      </w:r>
      <w:r w:rsidR="00CA3037" w:rsidRPr="00186E8E">
        <w:t>period</w:t>
      </w:r>
      <w:r w:rsidRPr="00186E8E">
        <w:t>.</w:t>
      </w:r>
    </w:p>
    <w:p w14:paraId="770F7742" w14:textId="77777777" w:rsidR="006E1AC2" w:rsidRPr="00186E8E" w:rsidRDefault="006E1AC2" w:rsidP="00F8277E"/>
    <w:p w14:paraId="275F1BE2" w14:textId="77777777" w:rsidR="006E1AC2" w:rsidRPr="00186E8E" w:rsidRDefault="006E1AC2" w:rsidP="00F8277E">
      <w:pPr>
        <w:rPr>
          <w:u w:val="single"/>
        </w:rPr>
      </w:pPr>
      <w:r w:rsidRPr="00186E8E">
        <w:rPr>
          <w:u w:val="single"/>
        </w:rPr>
        <w:t>Local holidays</w:t>
      </w:r>
      <w:r w:rsidR="00B42D2F" w:rsidRPr="00186E8E">
        <w:rPr>
          <w:u w:val="single"/>
        </w:rPr>
        <w:t>,</w:t>
      </w:r>
      <w:r w:rsidRPr="00186E8E">
        <w:rPr>
          <w:u w:val="single"/>
        </w:rPr>
        <w:t xml:space="preserve"> festivals</w:t>
      </w:r>
      <w:r w:rsidR="00B42D2F" w:rsidRPr="00186E8E">
        <w:rPr>
          <w:u w:val="single"/>
        </w:rPr>
        <w:t xml:space="preserve"> or market days</w:t>
      </w:r>
      <w:r w:rsidR="000F1E45" w:rsidRPr="00186E8E">
        <w:rPr>
          <w:u w:val="single"/>
        </w:rPr>
        <w:t xml:space="preserve"> and planting or harvest periods</w:t>
      </w:r>
    </w:p>
    <w:p w14:paraId="06BD7F27" w14:textId="77777777" w:rsidR="006E1AC2" w:rsidRPr="00186E8E" w:rsidRDefault="006E1AC2" w:rsidP="00F8277E">
      <w:pPr>
        <w:rPr>
          <w:u w:val="single"/>
        </w:rPr>
      </w:pPr>
    </w:p>
    <w:p w14:paraId="2EC3AAAD" w14:textId="2D81AFD5" w:rsidR="00B42D2F" w:rsidRPr="00186E8E" w:rsidRDefault="00B42D2F" w:rsidP="00E909F9">
      <w:r w:rsidRPr="00186E8E">
        <w:t xml:space="preserve">Ideally, </w:t>
      </w:r>
      <w:r w:rsidR="00725C2E" w:rsidRPr="00186E8E">
        <w:t>clients will be visiting community providers at</w:t>
      </w:r>
      <w:r w:rsidRPr="00186E8E">
        <w:t xml:space="preserve"> the time of visits by survey teams.  It is important to maximize the chances of finding c</w:t>
      </w:r>
      <w:r w:rsidR="00725C2E" w:rsidRPr="00186E8E">
        <w:t xml:space="preserve">lients </w:t>
      </w:r>
      <w:r w:rsidRPr="00186E8E">
        <w:t xml:space="preserve">by paying attention to religious or community events that will mean that </w:t>
      </w:r>
      <w:r w:rsidR="00725C2E" w:rsidRPr="00186E8E">
        <w:t xml:space="preserve">provider visits will be less likely. </w:t>
      </w:r>
      <w:r w:rsidR="00E909F9" w:rsidRPr="00186E8E">
        <w:t xml:space="preserve">Visits should not be scheduled during festivals or market days. </w:t>
      </w:r>
      <w:r w:rsidRPr="00186E8E">
        <w:t xml:space="preserve">During some seasons, in particular the harvest season, </w:t>
      </w:r>
      <w:r w:rsidR="000F1E45" w:rsidRPr="00186E8E">
        <w:t>respondents</w:t>
      </w:r>
      <w:r w:rsidRPr="00186E8E">
        <w:t xml:space="preserve"> may be less likely to </w:t>
      </w:r>
      <w:r w:rsidR="00725C2E" w:rsidRPr="00186E8E">
        <w:t>make provider visits</w:t>
      </w:r>
      <w:r w:rsidRPr="00186E8E">
        <w:t xml:space="preserve"> since they will be working on the harvest.  Ideally</w:t>
      </w:r>
      <w:r w:rsidR="00222B25" w:rsidRPr="00186E8E">
        <w:t>,</w:t>
      </w:r>
      <w:r w:rsidRPr="00186E8E">
        <w:t xml:space="preserve"> </w:t>
      </w:r>
      <w:r w:rsidR="00725C2E" w:rsidRPr="00186E8E">
        <w:t>provider</w:t>
      </w:r>
      <w:r w:rsidRPr="00186E8E">
        <w:t xml:space="preserve"> visit</w:t>
      </w:r>
      <w:r w:rsidR="003845D1" w:rsidRPr="00186E8E">
        <w:t>s</w:t>
      </w:r>
      <w:r w:rsidRPr="00186E8E">
        <w:t xml:space="preserve"> </w:t>
      </w:r>
      <w:r w:rsidR="00CA3037" w:rsidRPr="00186E8E">
        <w:t>should</w:t>
      </w:r>
      <w:r w:rsidRPr="00186E8E">
        <w:t xml:space="preserve"> not be scheduled during this period.  It is important that local knowledge of all of these factors be taken into account when scheduling dates for the survey.</w:t>
      </w:r>
      <w:r w:rsidR="00CA3037" w:rsidRPr="00186E8E">
        <w:t xml:space="preserve">  </w:t>
      </w:r>
    </w:p>
    <w:p w14:paraId="23776878" w14:textId="77777777" w:rsidR="00B42D2F" w:rsidRPr="00186E8E" w:rsidRDefault="00B42D2F" w:rsidP="00F8277E"/>
    <w:p w14:paraId="1FA2F214" w14:textId="190BDFDD" w:rsidR="006E1AC2" w:rsidRPr="00186E8E" w:rsidRDefault="00B42D2F" w:rsidP="00F8277E">
      <w:r w:rsidRPr="00186E8E">
        <w:rPr>
          <w:b/>
        </w:rPr>
        <w:t>→</w:t>
      </w:r>
      <w:r w:rsidRPr="00186E8E">
        <w:rPr>
          <w:b/>
        </w:rPr>
        <w:tab/>
      </w:r>
      <w:r w:rsidRPr="00186E8E">
        <w:t xml:space="preserve">Work with survey coordination team to decide on the timing of the survey.  Once </w:t>
      </w:r>
      <w:r w:rsidRPr="00186E8E">
        <w:tab/>
        <w:t xml:space="preserve">survey dates have been finalized, the survey coordinator can begin selecting and </w:t>
      </w:r>
      <w:r w:rsidRPr="00186E8E">
        <w:tab/>
        <w:t>notifying interviewers and supervisors, and planning dates for interviewer training.</w:t>
      </w:r>
    </w:p>
    <w:p w14:paraId="492DAFD9" w14:textId="77777777" w:rsidR="00B11E79" w:rsidRPr="00186E8E" w:rsidRDefault="00B11E79" w:rsidP="00F8277E"/>
    <w:p w14:paraId="78BFF5B7" w14:textId="5BD82195" w:rsidR="00422809" w:rsidRPr="00C60475" w:rsidRDefault="00017AA7" w:rsidP="00C60475">
      <w:pPr>
        <w:pStyle w:val="Heading2"/>
        <w:rPr>
          <w:i w:val="0"/>
          <w:iCs w:val="0"/>
        </w:rPr>
      </w:pPr>
      <w:bookmarkStart w:id="17" w:name="_Toc55929988"/>
      <w:r w:rsidRPr="00C60475">
        <w:rPr>
          <w:i w:val="0"/>
          <w:iCs w:val="0"/>
        </w:rPr>
        <w:t xml:space="preserve">Select a </w:t>
      </w:r>
      <w:r w:rsidR="00795F88" w:rsidRPr="00C60475">
        <w:rPr>
          <w:i w:val="0"/>
          <w:iCs w:val="0"/>
        </w:rPr>
        <w:t>sample</w:t>
      </w:r>
      <w:r w:rsidR="00D1622F" w:rsidRPr="00C60475">
        <w:rPr>
          <w:i w:val="0"/>
          <w:iCs w:val="0"/>
        </w:rPr>
        <w:t xml:space="preserve"> </w:t>
      </w:r>
      <w:r w:rsidRPr="00C60475">
        <w:rPr>
          <w:i w:val="0"/>
          <w:iCs w:val="0"/>
        </w:rPr>
        <w:t xml:space="preserve">of </w:t>
      </w:r>
      <w:r w:rsidR="006E3D0B" w:rsidRPr="00C60475">
        <w:rPr>
          <w:i w:val="0"/>
          <w:iCs w:val="0"/>
        </w:rPr>
        <w:t>CHWs</w:t>
      </w:r>
      <w:bookmarkEnd w:id="17"/>
    </w:p>
    <w:p w14:paraId="77425E2B" w14:textId="77777777" w:rsidR="003E5688" w:rsidRPr="00186E8E" w:rsidRDefault="003E5688" w:rsidP="00F8277E"/>
    <w:p w14:paraId="48239F04" w14:textId="34DBE4CB" w:rsidR="003050C0" w:rsidRPr="00186E8E" w:rsidRDefault="003050C0" w:rsidP="00F8277E">
      <w:r w:rsidRPr="00186E8E">
        <w:t xml:space="preserve">To ensure that the </w:t>
      </w:r>
      <w:r w:rsidR="003A32BD" w:rsidRPr="00186E8E">
        <w:t>providers</w:t>
      </w:r>
      <w:r w:rsidR="00EB543F" w:rsidRPr="00186E8E">
        <w:t xml:space="preserve"> included in the survey</w:t>
      </w:r>
      <w:r w:rsidRPr="00186E8E">
        <w:t xml:space="preserve"> are representative of all </w:t>
      </w:r>
      <w:r w:rsidR="002D5C11" w:rsidRPr="00186E8E">
        <w:t xml:space="preserve">community health workers (CHWs) </w:t>
      </w:r>
      <w:r w:rsidRPr="00186E8E">
        <w:t xml:space="preserve">in the target area, the survey coordination team must use a rigorous sampling method. </w:t>
      </w:r>
      <w:r w:rsidR="00795F88" w:rsidRPr="00186E8E">
        <w:t xml:space="preserve"> T</w:t>
      </w:r>
      <w:r w:rsidRPr="00186E8E">
        <w:t>o ensure that the survey results provide precise estimates</w:t>
      </w:r>
      <w:r w:rsidR="00F0282E" w:rsidRPr="00186E8E">
        <w:t xml:space="preserve"> of quality</w:t>
      </w:r>
      <w:r w:rsidRPr="00186E8E">
        <w:t>, it is important to select a sufficiently large sample.</w:t>
      </w:r>
    </w:p>
    <w:p w14:paraId="19983EFD" w14:textId="77777777" w:rsidR="003050C0" w:rsidRPr="00186E8E" w:rsidRDefault="003050C0" w:rsidP="00F8277E"/>
    <w:p w14:paraId="00B51DEC" w14:textId="23A37C99" w:rsidR="00EB543F" w:rsidRPr="00C60475" w:rsidRDefault="00EB543F" w:rsidP="00C60475">
      <w:pPr>
        <w:pStyle w:val="Heading3"/>
        <w:rPr>
          <w:iCs/>
        </w:rPr>
      </w:pPr>
      <w:bookmarkStart w:id="18" w:name="_Toc55929989"/>
      <w:r w:rsidRPr="00C60475">
        <w:rPr>
          <w:iCs/>
        </w:rPr>
        <w:t xml:space="preserve">Decide whether to use a census or sample of </w:t>
      </w:r>
      <w:r w:rsidR="00FF58B3" w:rsidRPr="00C60475">
        <w:rPr>
          <w:iCs/>
        </w:rPr>
        <w:t xml:space="preserve">community </w:t>
      </w:r>
      <w:r w:rsidRPr="00C60475">
        <w:rPr>
          <w:iCs/>
        </w:rPr>
        <w:t>providers</w:t>
      </w:r>
      <w:bookmarkEnd w:id="18"/>
    </w:p>
    <w:p w14:paraId="3F498814" w14:textId="77777777" w:rsidR="00EB543F" w:rsidRPr="00186E8E" w:rsidRDefault="00EB543F" w:rsidP="00EB543F"/>
    <w:p w14:paraId="02F63A97" w14:textId="0C9C5225" w:rsidR="00DE30E0" w:rsidRPr="00186E8E" w:rsidRDefault="00EB543F" w:rsidP="00EB543F">
      <w:r w:rsidRPr="00186E8E">
        <w:t xml:space="preserve">A </w:t>
      </w:r>
      <w:r w:rsidRPr="00186E8E">
        <w:rPr>
          <w:b/>
          <w:bCs/>
        </w:rPr>
        <w:t xml:space="preserve">census </w:t>
      </w:r>
      <w:r w:rsidRPr="00186E8E">
        <w:t xml:space="preserve">includes all </w:t>
      </w:r>
      <w:r w:rsidR="002D5C11" w:rsidRPr="00186E8E">
        <w:t>CHWs</w:t>
      </w:r>
      <w:r w:rsidRPr="00186E8E">
        <w:t xml:space="preserve"> </w:t>
      </w:r>
      <w:r w:rsidR="00DE30E0" w:rsidRPr="00186E8E">
        <w:t>in the geographic target area of the survey</w:t>
      </w:r>
      <w:r w:rsidR="00BC1609" w:rsidRPr="00186E8E">
        <w:t>.</w:t>
      </w:r>
      <w:r w:rsidRPr="00186E8E">
        <w:t xml:space="preserve"> </w:t>
      </w:r>
      <w:r w:rsidR="00F0282E" w:rsidRPr="00186E8E">
        <w:t xml:space="preserve">Sampling is not required. </w:t>
      </w:r>
      <w:r w:rsidRPr="00186E8E">
        <w:t>This</w:t>
      </w:r>
      <w:r w:rsidR="00DE30E0" w:rsidRPr="00186E8E">
        <w:t xml:space="preserve"> provides</w:t>
      </w:r>
      <w:r w:rsidRPr="00186E8E">
        <w:t xml:space="preserve"> </w:t>
      </w:r>
      <w:r w:rsidR="00DE30E0" w:rsidRPr="00186E8E">
        <w:t xml:space="preserve">the most precise description of </w:t>
      </w:r>
      <w:r w:rsidR="00F0282E" w:rsidRPr="00186E8E">
        <w:t xml:space="preserve">implementation strength and </w:t>
      </w:r>
      <w:r w:rsidR="00DE30E0" w:rsidRPr="00186E8E">
        <w:t>quality of care</w:t>
      </w:r>
      <w:r w:rsidRPr="00186E8E">
        <w:t xml:space="preserve"> </w:t>
      </w:r>
      <w:r w:rsidR="00DE30E0" w:rsidRPr="00186E8E">
        <w:t xml:space="preserve">delivered at </w:t>
      </w:r>
      <w:r w:rsidR="00F0282E" w:rsidRPr="00186E8E">
        <w:t>in the target area</w:t>
      </w:r>
      <w:r w:rsidRPr="00186E8E">
        <w:t xml:space="preserve">. </w:t>
      </w:r>
      <w:r w:rsidR="00DE30E0" w:rsidRPr="00186E8E">
        <w:t>A complete census might be possible</w:t>
      </w:r>
      <w:r w:rsidRPr="00186E8E">
        <w:t xml:space="preserve"> </w:t>
      </w:r>
      <w:r w:rsidR="00DE30E0" w:rsidRPr="00186E8E">
        <w:t>where the geographic target area of the survey is</w:t>
      </w:r>
      <w:r w:rsidRPr="00186E8E">
        <w:t xml:space="preserve"> </w:t>
      </w:r>
      <w:r w:rsidR="00DE30E0" w:rsidRPr="00186E8E">
        <w:t xml:space="preserve">small, and the number of </w:t>
      </w:r>
      <w:r w:rsidR="002D5C11" w:rsidRPr="00186E8E">
        <w:t>CHW</w:t>
      </w:r>
      <w:r w:rsidR="00F0282E" w:rsidRPr="00186E8E">
        <w:t xml:space="preserve">s </w:t>
      </w:r>
      <w:r w:rsidR="00DE30E0" w:rsidRPr="00186E8E">
        <w:t>is limited,</w:t>
      </w:r>
      <w:r w:rsidRPr="00186E8E">
        <w:t xml:space="preserve"> </w:t>
      </w:r>
      <w:r w:rsidR="00DE30E0" w:rsidRPr="00186E8E">
        <w:t>as would be the case in a small district, or a health</w:t>
      </w:r>
      <w:r w:rsidRPr="00186E8E">
        <w:t xml:space="preserve"> </w:t>
      </w:r>
      <w:r w:rsidR="00DE30E0" w:rsidRPr="00186E8E">
        <w:t>project with a limited geographic scope.</w:t>
      </w:r>
    </w:p>
    <w:p w14:paraId="3B327132" w14:textId="77777777" w:rsidR="00EB543F" w:rsidRPr="00186E8E" w:rsidRDefault="00EB543F" w:rsidP="00DE30E0">
      <w:pPr>
        <w:autoSpaceDE w:val="0"/>
        <w:autoSpaceDN w:val="0"/>
        <w:adjustRightInd w:val="0"/>
      </w:pPr>
    </w:p>
    <w:p w14:paraId="192D69CE" w14:textId="0CAF19B6" w:rsidR="00DE30E0" w:rsidRPr="00186E8E" w:rsidRDefault="00E575D7" w:rsidP="00E575D7">
      <w:pPr>
        <w:autoSpaceDE w:val="0"/>
        <w:autoSpaceDN w:val="0"/>
        <w:adjustRightInd w:val="0"/>
      </w:pPr>
      <w:r w:rsidRPr="00186E8E">
        <w:t>A</w:t>
      </w:r>
      <w:r w:rsidR="00DE30E0" w:rsidRPr="00186E8E">
        <w:t xml:space="preserve"> randomly</w:t>
      </w:r>
      <w:r w:rsidR="00EB543F" w:rsidRPr="00186E8E">
        <w:t xml:space="preserve"> </w:t>
      </w:r>
      <w:r w:rsidR="00DE30E0" w:rsidRPr="00186E8E">
        <w:t xml:space="preserve">selected </w:t>
      </w:r>
      <w:r w:rsidR="00DE30E0" w:rsidRPr="00186E8E">
        <w:rPr>
          <w:b/>
          <w:bCs/>
        </w:rPr>
        <w:t>sample</w:t>
      </w:r>
      <w:r w:rsidR="00DE30E0" w:rsidRPr="00186E8E">
        <w:t xml:space="preserve"> of </w:t>
      </w:r>
      <w:r w:rsidR="002D5C11" w:rsidRPr="00186E8E">
        <w:t>CHWs</w:t>
      </w:r>
      <w:r w:rsidR="00DE30E0" w:rsidRPr="00186E8E">
        <w:t xml:space="preserve"> </w:t>
      </w:r>
      <w:r w:rsidR="00BC1609" w:rsidRPr="00186E8E">
        <w:t xml:space="preserve">is more practical when it is not possible to visit all </w:t>
      </w:r>
      <w:r w:rsidR="00F0282E" w:rsidRPr="00186E8E">
        <w:t xml:space="preserve">providers </w:t>
      </w:r>
      <w:r w:rsidR="00BC1609" w:rsidRPr="00186E8E">
        <w:t xml:space="preserve">in a target area. Samples </w:t>
      </w:r>
      <w:r w:rsidR="00DE30E0" w:rsidRPr="00186E8E">
        <w:t>provide valid in</w:t>
      </w:r>
      <w:r w:rsidRPr="00186E8E">
        <w:t>f</w:t>
      </w:r>
      <w:r w:rsidR="00DE30E0" w:rsidRPr="00186E8E">
        <w:t>ormation, with a high level of confidence,</w:t>
      </w:r>
      <w:r w:rsidR="00EB543F" w:rsidRPr="00186E8E">
        <w:t xml:space="preserve"> </w:t>
      </w:r>
      <w:r w:rsidR="00DE30E0" w:rsidRPr="00186E8E">
        <w:t>on what is happening in the target area as a</w:t>
      </w:r>
      <w:r w:rsidRPr="00186E8E">
        <w:t xml:space="preserve"> </w:t>
      </w:r>
      <w:r w:rsidR="00DE30E0" w:rsidRPr="00186E8E">
        <w:t>whole</w:t>
      </w:r>
      <w:r w:rsidRPr="00186E8E">
        <w:t>.</w:t>
      </w:r>
      <w:r w:rsidR="00DE30E0" w:rsidRPr="00186E8E">
        <w:t xml:space="preserve"> To ensure that the </w:t>
      </w:r>
      <w:r w:rsidR="002D5C11" w:rsidRPr="00186E8E">
        <w:t>CHWs</w:t>
      </w:r>
      <w:r w:rsidR="00DE30E0" w:rsidRPr="00186E8E">
        <w:t xml:space="preserve"> in the sample are</w:t>
      </w:r>
      <w:r w:rsidRPr="00186E8E">
        <w:t xml:space="preserve"> </w:t>
      </w:r>
      <w:r w:rsidR="00DE30E0" w:rsidRPr="00186E8E">
        <w:t xml:space="preserve">representative of all </w:t>
      </w:r>
      <w:r w:rsidR="002D5C11" w:rsidRPr="00186E8E">
        <w:t>CHW</w:t>
      </w:r>
      <w:r w:rsidR="005135E9" w:rsidRPr="00186E8E">
        <w:t>s</w:t>
      </w:r>
      <w:r w:rsidR="00DE30E0" w:rsidRPr="00186E8E">
        <w:t xml:space="preserve"> in the target area,</w:t>
      </w:r>
      <w:r w:rsidR="00EB543F" w:rsidRPr="00186E8E">
        <w:t xml:space="preserve"> </w:t>
      </w:r>
      <w:r w:rsidR="00DE30E0" w:rsidRPr="00186E8E">
        <w:t>the survey coordinator, in collaboration with local counterparts,</w:t>
      </w:r>
      <w:r w:rsidR="00EB543F" w:rsidRPr="00186E8E">
        <w:t xml:space="preserve"> </w:t>
      </w:r>
      <w:r w:rsidR="00DE30E0" w:rsidRPr="00186E8E">
        <w:t>must use a rigorous sampling method to select</w:t>
      </w:r>
      <w:r w:rsidR="00EB543F" w:rsidRPr="00186E8E">
        <w:t xml:space="preserve"> </w:t>
      </w:r>
      <w:r w:rsidR="002D5C11" w:rsidRPr="00186E8E">
        <w:t>CHWs</w:t>
      </w:r>
      <w:r w:rsidR="00DE30E0" w:rsidRPr="00186E8E">
        <w:t xml:space="preserve"> to be surveyed. To ensure that the</w:t>
      </w:r>
      <w:r w:rsidR="00EB543F" w:rsidRPr="00186E8E">
        <w:t xml:space="preserve"> </w:t>
      </w:r>
      <w:r w:rsidR="00DE30E0" w:rsidRPr="00186E8E">
        <w:t xml:space="preserve">survey results provide a precise estimate of </w:t>
      </w:r>
      <w:r w:rsidR="007242BA" w:rsidRPr="00186E8E">
        <w:t xml:space="preserve">newborn, </w:t>
      </w:r>
      <w:r w:rsidR="005135E9" w:rsidRPr="00186E8E">
        <w:t>child</w:t>
      </w:r>
      <w:r w:rsidR="00AE25D8" w:rsidRPr="00186E8E">
        <w:t>,</w:t>
      </w:r>
      <w:r w:rsidR="005135E9" w:rsidRPr="00186E8E">
        <w:t xml:space="preserve"> and nutrition </w:t>
      </w:r>
      <w:r w:rsidR="00F33E99" w:rsidRPr="00186E8E">
        <w:t>care</w:t>
      </w:r>
      <w:r w:rsidR="00DE30E0" w:rsidRPr="00186E8E">
        <w:t>, it is important to select a sufficiently</w:t>
      </w:r>
      <w:r w:rsidR="00EB543F" w:rsidRPr="00186E8E">
        <w:t xml:space="preserve"> </w:t>
      </w:r>
      <w:r w:rsidR="00DE30E0" w:rsidRPr="00186E8E">
        <w:t xml:space="preserve">large number of </w:t>
      </w:r>
      <w:r w:rsidR="00F33E99" w:rsidRPr="00186E8E">
        <w:t>CHWs</w:t>
      </w:r>
      <w:r w:rsidR="00DE30E0" w:rsidRPr="00186E8E">
        <w:t xml:space="preserve">. </w:t>
      </w:r>
    </w:p>
    <w:p w14:paraId="7E40B7C2" w14:textId="77777777" w:rsidR="00E575D7" w:rsidRPr="00186E8E" w:rsidRDefault="00E575D7" w:rsidP="00E575D7">
      <w:pPr>
        <w:autoSpaceDE w:val="0"/>
        <w:autoSpaceDN w:val="0"/>
        <w:adjustRightInd w:val="0"/>
      </w:pPr>
    </w:p>
    <w:p w14:paraId="13D688F6" w14:textId="649088BB" w:rsidR="00E575D7" w:rsidRPr="00186E8E" w:rsidRDefault="00E575D7" w:rsidP="00E575D7">
      <w:r w:rsidRPr="00186E8E">
        <w:rPr>
          <w:b/>
        </w:rPr>
        <w:t>→</w:t>
      </w:r>
      <w:r w:rsidRPr="00186E8E">
        <w:rPr>
          <w:b/>
        </w:rPr>
        <w:tab/>
      </w:r>
      <w:r w:rsidRPr="00186E8E">
        <w:rPr>
          <w:bCs/>
        </w:rPr>
        <w:t>Review the objectives of the survey, the size of the target area for the survey</w:t>
      </w:r>
      <w:r w:rsidR="00BC1609" w:rsidRPr="00186E8E">
        <w:rPr>
          <w:bCs/>
        </w:rPr>
        <w:t xml:space="preserve"> and the estimated time and resources available (see section</w:t>
      </w:r>
      <w:r w:rsidR="003548C8" w:rsidRPr="00186E8E">
        <w:rPr>
          <w:bCs/>
        </w:rPr>
        <w:t xml:space="preserve"> 1.6</w:t>
      </w:r>
      <w:r w:rsidR="00BC1609" w:rsidRPr="00186E8E">
        <w:rPr>
          <w:bCs/>
        </w:rPr>
        <w:t>) to decide whether to conduct a census o</w:t>
      </w:r>
      <w:r w:rsidR="004A3DC3" w:rsidRPr="00186E8E">
        <w:rPr>
          <w:bCs/>
        </w:rPr>
        <w:t>r</w:t>
      </w:r>
      <w:r w:rsidR="00BC1609" w:rsidRPr="00186E8E">
        <w:rPr>
          <w:bCs/>
        </w:rPr>
        <w:t xml:space="preserve"> sample of </w:t>
      </w:r>
      <w:r w:rsidR="002D5C11" w:rsidRPr="00186E8E">
        <w:rPr>
          <w:bCs/>
        </w:rPr>
        <w:t>CHWs</w:t>
      </w:r>
      <w:r w:rsidR="00BC1609" w:rsidRPr="00186E8E">
        <w:rPr>
          <w:bCs/>
        </w:rPr>
        <w:t>.</w:t>
      </w:r>
      <w:r w:rsidR="00BC1609" w:rsidRPr="00186E8E">
        <w:rPr>
          <w:b/>
        </w:rPr>
        <w:t xml:space="preserve"> </w:t>
      </w:r>
    </w:p>
    <w:p w14:paraId="28510608" w14:textId="77777777" w:rsidR="00E575D7" w:rsidRPr="00186E8E" w:rsidRDefault="00E575D7" w:rsidP="00E575D7">
      <w:pPr>
        <w:autoSpaceDE w:val="0"/>
        <w:autoSpaceDN w:val="0"/>
        <w:adjustRightInd w:val="0"/>
      </w:pPr>
    </w:p>
    <w:p w14:paraId="47613161" w14:textId="77777777" w:rsidR="00DE30E0" w:rsidRPr="00C60475" w:rsidRDefault="00DE30E0" w:rsidP="00C60475">
      <w:pPr>
        <w:pStyle w:val="Heading3"/>
      </w:pPr>
      <w:bookmarkStart w:id="19" w:name="_Toc55929990"/>
      <w:r w:rsidRPr="00C60475">
        <w:t>Decide whether to use a single</w:t>
      </w:r>
      <w:r w:rsidR="00BC1609" w:rsidRPr="00C60475">
        <w:t xml:space="preserve"> </w:t>
      </w:r>
      <w:r w:rsidRPr="00C60475">
        <w:t>sample or a stratified sample</w:t>
      </w:r>
      <w:bookmarkEnd w:id="19"/>
    </w:p>
    <w:p w14:paraId="76B03339" w14:textId="77777777" w:rsidR="00BC1609" w:rsidRPr="00186E8E" w:rsidRDefault="00BC1609" w:rsidP="00DE30E0">
      <w:pPr>
        <w:autoSpaceDE w:val="0"/>
        <w:autoSpaceDN w:val="0"/>
        <w:adjustRightInd w:val="0"/>
        <w:rPr>
          <w:b/>
          <w:bCs/>
        </w:rPr>
      </w:pPr>
    </w:p>
    <w:p w14:paraId="60A9FB81" w14:textId="54B13FAC" w:rsidR="00DE30E0" w:rsidRPr="00186E8E" w:rsidRDefault="00DE30E0" w:rsidP="00DE30E0">
      <w:pPr>
        <w:autoSpaceDE w:val="0"/>
        <w:autoSpaceDN w:val="0"/>
        <w:adjustRightInd w:val="0"/>
      </w:pPr>
      <w:r w:rsidRPr="00186E8E">
        <w:lastRenderedPageBreak/>
        <w:t xml:space="preserve">Select a </w:t>
      </w:r>
      <w:r w:rsidRPr="00186E8E">
        <w:rPr>
          <w:b/>
          <w:bCs/>
        </w:rPr>
        <w:t xml:space="preserve">single sample </w:t>
      </w:r>
      <w:r w:rsidRPr="00186E8E">
        <w:t xml:space="preserve">of </w:t>
      </w:r>
      <w:r w:rsidR="002D5C11" w:rsidRPr="00186E8E">
        <w:t>CHWs</w:t>
      </w:r>
      <w:r w:rsidRPr="00186E8E">
        <w:t xml:space="preserve"> from all the </w:t>
      </w:r>
      <w:r w:rsidR="002D5C11" w:rsidRPr="00186E8E">
        <w:t>CHWs</w:t>
      </w:r>
      <w:r w:rsidRPr="00186E8E">
        <w:t xml:space="preserve"> in the survey area if the program is interested</w:t>
      </w:r>
      <w:r w:rsidR="00BC1609" w:rsidRPr="00186E8E">
        <w:t xml:space="preserve"> </w:t>
      </w:r>
      <w:r w:rsidRPr="00186E8E">
        <w:t xml:space="preserve">in the </w:t>
      </w:r>
      <w:r w:rsidRPr="00186E8E">
        <w:rPr>
          <w:i/>
          <w:iCs/>
        </w:rPr>
        <w:t xml:space="preserve">overall results </w:t>
      </w:r>
      <w:r w:rsidRPr="00186E8E">
        <w:t>of the survey. This means</w:t>
      </w:r>
      <w:r w:rsidR="00BC1609" w:rsidRPr="00186E8E">
        <w:t xml:space="preserve"> </w:t>
      </w:r>
      <w:r w:rsidRPr="00186E8E">
        <w:t>that the program does not want to compare results</w:t>
      </w:r>
      <w:r w:rsidR="00BC1609" w:rsidRPr="00186E8E">
        <w:t xml:space="preserve"> </w:t>
      </w:r>
      <w:r w:rsidRPr="00186E8E">
        <w:t>between different areas or groups in the survey area.</w:t>
      </w:r>
    </w:p>
    <w:p w14:paraId="74226FFB" w14:textId="77777777" w:rsidR="00BC1609" w:rsidRPr="00186E8E" w:rsidRDefault="00BC1609" w:rsidP="00DE30E0">
      <w:pPr>
        <w:autoSpaceDE w:val="0"/>
        <w:autoSpaceDN w:val="0"/>
        <w:adjustRightInd w:val="0"/>
      </w:pPr>
    </w:p>
    <w:p w14:paraId="682EF481" w14:textId="77777777" w:rsidR="00DE30E0" w:rsidRPr="00186E8E" w:rsidRDefault="00DE30E0" w:rsidP="00DE30E0">
      <w:pPr>
        <w:autoSpaceDE w:val="0"/>
        <w:autoSpaceDN w:val="0"/>
        <w:adjustRightInd w:val="0"/>
      </w:pPr>
      <w:r w:rsidRPr="00186E8E">
        <w:t xml:space="preserve">Select a </w:t>
      </w:r>
      <w:r w:rsidRPr="00186E8E">
        <w:rPr>
          <w:b/>
          <w:bCs/>
        </w:rPr>
        <w:t xml:space="preserve">stratified sample </w:t>
      </w:r>
      <w:r w:rsidRPr="00186E8E">
        <w:t>when:</w:t>
      </w:r>
    </w:p>
    <w:p w14:paraId="6C66F0AC" w14:textId="77777777" w:rsidR="00BC1609" w:rsidRPr="00186E8E" w:rsidRDefault="00BC1609" w:rsidP="00DE30E0">
      <w:pPr>
        <w:autoSpaceDE w:val="0"/>
        <w:autoSpaceDN w:val="0"/>
        <w:adjustRightInd w:val="0"/>
      </w:pPr>
    </w:p>
    <w:p w14:paraId="442BE155" w14:textId="347A18EF" w:rsidR="00BC1609" w:rsidRPr="00186E8E" w:rsidRDefault="00DE30E0" w:rsidP="008E7FD5">
      <w:pPr>
        <w:numPr>
          <w:ilvl w:val="0"/>
          <w:numId w:val="50"/>
        </w:numPr>
        <w:autoSpaceDE w:val="0"/>
        <w:autoSpaceDN w:val="0"/>
        <w:adjustRightInd w:val="0"/>
      </w:pPr>
      <w:r w:rsidRPr="00186E8E">
        <w:rPr>
          <w:i/>
          <w:iCs/>
        </w:rPr>
        <w:t>The country-specific objectives require a comparison of</w:t>
      </w:r>
      <w:r w:rsidR="00BC1609" w:rsidRPr="00186E8E">
        <w:rPr>
          <w:i/>
          <w:iCs/>
        </w:rPr>
        <w:t xml:space="preserve"> </w:t>
      </w:r>
      <w:r w:rsidR="000F3229" w:rsidRPr="00186E8E">
        <w:rPr>
          <w:i/>
          <w:iCs/>
        </w:rPr>
        <w:t>newborn</w:t>
      </w:r>
      <w:r w:rsidR="00AE25D8" w:rsidRPr="00186E8E">
        <w:rPr>
          <w:i/>
          <w:iCs/>
        </w:rPr>
        <w:t>,</w:t>
      </w:r>
      <w:r w:rsidR="000F3229" w:rsidRPr="00186E8E">
        <w:rPr>
          <w:i/>
          <w:iCs/>
        </w:rPr>
        <w:t xml:space="preserve"> </w:t>
      </w:r>
      <w:r w:rsidR="005135E9" w:rsidRPr="00186E8E">
        <w:rPr>
          <w:i/>
          <w:iCs/>
        </w:rPr>
        <w:t>child and nutrition services</w:t>
      </w:r>
      <w:r w:rsidR="00BC1609" w:rsidRPr="00186E8E">
        <w:rPr>
          <w:i/>
          <w:iCs/>
        </w:rPr>
        <w:t xml:space="preserve"> </w:t>
      </w:r>
      <w:r w:rsidRPr="00186E8E">
        <w:rPr>
          <w:i/>
          <w:iCs/>
        </w:rPr>
        <w:t>in different locations</w:t>
      </w:r>
      <w:r w:rsidR="00BC1609" w:rsidRPr="00186E8E">
        <w:rPr>
          <w:i/>
          <w:iCs/>
        </w:rPr>
        <w:t xml:space="preserve"> </w:t>
      </w:r>
      <w:r w:rsidRPr="00186E8E">
        <w:rPr>
          <w:i/>
          <w:iCs/>
        </w:rPr>
        <w:t>under different conditions</w:t>
      </w:r>
      <w:r w:rsidRPr="00186E8E">
        <w:t>. For example, separate samples</w:t>
      </w:r>
      <w:r w:rsidR="00BC1609" w:rsidRPr="00186E8E">
        <w:t xml:space="preserve"> </w:t>
      </w:r>
      <w:r w:rsidRPr="00186E8E">
        <w:t>could be selected from different</w:t>
      </w:r>
      <w:r w:rsidR="00BC1609" w:rsidRPr="00186E8E">
        <w:t xml:space="preserve"> </w:t>
      </w:r>
      <w:r w:rsidRPr="00186E8E">
        <w:t>geographic areas, or between urban and rural</w:t>
      </w:r>
      <w:r w:rsidR="00BC1609" w:rsidRPr="00186E8E">
        <w:t xml:space="preserve"> </w:t>
      </w:r>
      <w:r w:rsidR="003774E1" w:rsidRPr="00186E8E">
        <w:t>communities</w:t>
      </w:r>
      <w:r w:rsidR="00BC1609" w:rsidRPr="00186E8E">
        <w:t>.</w:t>
      </w:r>
    </w:p>
    <w:p w14:paraId="3CA94F06" w14:textId="46497963" w:rsidR="00852640" w:rsidRPr="00186E8E" w:rsidRDefault="00852640" w:rsidP="00852640">
      <w:pPr>
        <w:autoSpaceDE w:val="0"/>
        <w:autoSpaceDN w:val="0"/>
        <w:adjustRightInd w:val="0"/>
      </w:pPr>
    </w:p>
    <w:p w14:paraId="0BC2AD80" w14:textId="4B1B5D0B" w:rsidR="00852640" w:rsidRPr="00186E8E" w:rsidRDefault="00F873B2" w:rsidP="008E7FD5">
      <w:pPr>
        <w:pStyle w:val="ListParagraph"/>
        <w:numPr>
          <w:ilvl w:val="0"/>
          <w:numId w:val="50"/>
        </w:numPr>
        <w:autoSpaceDE w:val="0"/>
        <w:autoSpaceDN w:val="0"/>
        <w:adjustRightInd w:val="0"/>
      </w:pPr>
      <w:r w:rsidRPr="00186E8E">
        <w:rPr>
          <w:i/>
          <w:iCs/>
        </w:rPr>
        <w:t>N</w:t>
      </w:r>
      <w:r w:rsidR="000F3229" w:rsidRPr="00186E8E">
        <w:rPr>
          <w:i/>
          <w:iCs/>
        </w:rPr>
        <w:t xml:space="preserve">ewborn, </w:t>
      </w:r>
      <w:r w:rsidR="00852640" w:rsidRPr="00186E8E">
        <w:rPr>
          <w:i/>
          <w:iCs/>
        </w:rPr>
        <w:t>child and nutrition services are provided by different groups of CHWs.</w:t>
      </w:r>
      <w:r w:rsidR="00852640" w:rsidRPr="00186E8E">
        <w:t xml:space="preserve"> Each group of CHWs should be sampled separately if valid information is required on indicators for both areas.</w:t>
      </w:r>
    </w:p>
    <w:p w14:paraId="6270549E" w14:textId="77777777" w:rsidR="00BC1609" w:rsidRPr="00186E8E" w:rsidRDefault="00BC1609" w:rsidP="00BC1609">
      <w:pPr>
        <w:autoSpaceDE w:val="0"/>
        <w:autoSpaceDN w:val="0"/>
        <w:adjustRightInd w:val="0"/>
        <w:ind w:left="720"/>
      </w:pPr>
    </w:p>
    <w:p w14:paraId="119A8EEA" w14:textId="77777777" w:rsidR="00852640" w:rsidRPr="00186E8E" w:rsidRDefault="00DE30E0" w:rsidP="008E7FD5">
      <w:pPr>
        <w:numPr>
          <w:ilvl w:val="0"/>
          <w:numId w:val="50"/>
        </w:numPr>
        <w:autoSpaceDE w:val="0"/>
        <w:autoSpaceDN w:val="0"/>
        <w:adjustRightInd w:val="0"/>
      </w:pPr>
      <w:r w:rsidRPr="00186E8E">
        <w:rPr>
          <w:i/>
          <w:iCs/>
        </w:rPr>
        <w:t>Important differences are expected between different</w:t>
      </w:r>
      <w:r w:rsidR="00BC1609" w:rsidRPr="00186E8E">
        <w:rPr>
          <w:i/>
          <w:iCs/>
        </w:rPr>
        <w:t xml:space="preserve"> </w:t>
      </w:r>
      <w:r w:rsidRPr="00186E8E">
        <w:rPr>
          <w:i/>
          <w:iCs/>
        </w:rPr>
        <w:t xml:space="preserve">groups of </w:t>
      </w:r>
      <w:r w:rsidR="002D5C11" w:rsidRPr="00186E8E">
        <w:rPr>
          <w:i/>
          <w:iCs/>
        </w:rPr>
        <w:t>CHWs</w:t>
      </w:r>
      <w:r w:rsidRPr="00186E8E">
        <w:t>. A stratified sample may be taken</w:t>
      </w:r>
      <w:r w:rsidR="00BC1609" w:rsidRPr="00186E8E">
        <w:t xml:space="preserve"> </w:t>
      </w:r>
      <w:r w:rsidRPr="00186E8E">
        <w:t xml:space="preserve">because differences are expected in </w:t>
      </w:r>
      <w:r w:rsidR="00F0282E" w:rsidRPr="00186E8E">
        <w:t>program implementation</w:t>
      </w:r>
      <w:r w:rsidRPr="00186E8E">
        <w:t xml:space="preserve"> or the quality of case management</w:t>
      </w:r>
      <w:r w:rsidR="00BC1609" w:rsidRPr="00186E8E">
        <w:t xml:space="preserve"> </w:t>
      </w:r>
      <w:r w:rsidRPr="00186E8E">
        <w:t xml:space="preserve">provided </w:t>
      </w:r>
      <w:r w:rsidR="005135E9" w:rsidRPr="00186E8E">
        <w:t>by different groups or</w:t>
      </w:r>
      <w:r w:rsidRPr="00186E8E">
        <w:t xml:space="preserve"> types of </w:t>
      </w:r>
      <w:r w:rsidR="002D5C11" w:rsidRPr="00186E8E">
        <w:t>CHWs</w:t>
      </w:r>
      <w:r w:rsidRPr="00186E8E">
        <w:t>. For example,</w:t>
      </w:r>
      <w:r w:rsidR="00BC1609" w:rsidRPr="00186E8E">
        <w:t xml:space="preserve"> </w:t>
      </w:r>
      <w:r w:rsidRPr="00186E8E">
        <w:t xml:space="preserve">in some countries, the </w:t>
      </w:r>
      <w:r w:rsidR="00FD592C" w:rsidRPr="00186E8E">
        <w:t xml:space="preserve">care received by </w:t>
      </w:r>
      <w:r w:rsidR="002D5C11" w:rsidRPr="00186E8E">
        <w:t>CHWs</w:t>
      </w:r>
      <w:r w:rsidR="00FD592C" w:rsidRPr="00186E8E">
        <w:t xml:space="preserve"> who have received 1-year government training may be different from </w:t>
      </w:r>
      <w:r w:rsidR="00F0282E" w:rsidRPr="00186E8E">
        <w:t>th</w:t>
      </w:r>
      <w:r w:rsidR="00FD592C" w:rsidRPr="00186E8E">
        <w:t xml:space="preserve">ose who have not received this training. </w:t>
      </w:r>
      <w:r w:rsidRPr="00186E8E">
        <w:t>For</w:t>
      </w:r>
      <w:r w:rsidR="00F0282E" w:rsidRPr="00186E8E">
        <w:t xml:space="preserve"> </w:t>
      </w:r>
      <w:r w:rsidRPr="00186E8E">
        <w:t>this reason, it may be helpful to select a separate,</w:t>
      </w:r>
      <w:r w:rsidR="00BC1609" w:rsidRPr="00186E8E">
        <w:t xml:space="preserve"> </w:t>
      </w:r>
      <w:r w:rsidRPr="00186E8E">
        <w:t xml:space="preserve">independent sample of </w:t>
      </w:r>
      <w:r w:rsidR="002D5C11" w:rsidRPr="00186E8E">
        <w:t>CHWs</w:t>
      </w:r>
      <w:r w:rsidR="00FD592C" w:rsidRPr="00186E8E">
        <w:t xml:space="preserve"> who received more comprehensive training. </w:t>
      </w:r>
      <w:r w:rsidRPr="00186E8E">
        <w:t xml:space="preserve">Each group of </w:t>
      </w:r>
      <w:r w:rsidR="002D5C11" w:rsidRPr="00186E8E">
        <w:t>CHWs</w:t>
      </w:r>
      <w:r w:rsidRPr="00186E8E">
        <w:t xml:space="preserve"> compared within the same survey</w:t>
      </w:r>
      <w:r w:rsidR="00BC1609" w:rsidRPr="00186E8E">
        <w:t xml:space="preserve"> </w:t>
      </w:r>
      <w:r w:rsidRPr="00186E8E">
        <w:t>is considered a sampling stratum, and a sample is drawn from each stratum.</w:t>
      </w:r>
      <w:r w:rsidR="00BC1609" w:rsidRPr="00186E8E">
        <w:t xml:space="preserve"> </w:t>
      </w:r>
    </w:p>
    <w:p w14:paraId="71697112" w14:textId="77777777" w:rsidR="00852640" w:rsidRPr="00186E8E" w:rsidRDefault="00852640" w:rsidP="00852640">
      <w:pPr>
        <w:pStyle w:val="ListParagraph"/>
      </w:pPr>
    </w:p>
    <w:p w14:paraId="0A6B09F8" w14:textId="2B89E4F5" w:rsidR="00DE30E0" w:rsidRPr="00186E8E" w:rsidRDefault="00DE30E0" w:rsidP="00852640">
      <w:pPr>
        <w:autoSpaceDE w:val="0"/>
        <w:autoSpaceDN w:val="0"/>
        <w:adjustRightInd w:val="0"/>
      </w:pPr>
      <w:r w:rsidRPr="00186E8E">
        <w:t>There are important practical considerations when deciding</w:t>
      </w:r>
      <w:r w:rsidR="00F0282E" w:rsidRPr="00186E8E">
        <w:t xml:space="preserve"> </w:t>
      </w:r>
      <w:r w:rsidRPr="00186E8E">
        <w:t>whether or not to stratify the sample. With a stratified</w:t>
      </w:r>
      <w:r w:rsidR="00F0282E" w:rsidRPr="00186E8E">
        <w:t xml:space="preserve"> </w:t>
      </w:r>
      <w:r w:rsidRPr="00186E8E">
        <w:t xml:space="preserve">sample, the required sample of </w:t>
      </w:r>
      <w:r w:rsidR="00852640" w:rsidRPr="00186E8E">
        <w:t>CHWs</w:t>
      </w:r>
      <w:r w:rsidRPr="00186E8E">
        <w:t xml:space="preserve"> must be</w:t>
      </w:r>
      <w:r w:rsidR="00F0282E" w:rsidRPr="00186E8E">
        <w:t xml:space="preserve"> </w:t>
      </w:r>
      <w:r w:rsidRPr="00186E8E">
        <w:t xml:space="preserve">drawn from </w:t>
      </w:r>
      <w:r w:rsidRPr="00186E8E">
        <w:rPr>
          <w:i/>
          <w:iCs/>
        </w:rPr>
        <w:t xml:space="preserve">each </w:t>
      </w:r>
      <w:r w:rsidRPr="00186E8E">
        <w:t>stratum, in order to be able to detect</w:t>
      </w:r>
      <w:r w:rsidR="00F0282E" w:rsidRPr="00186E8E">
        <w:t xml:space="preserve"> </w:t>
      </w:r>
      <w:r w:rsidRPr="00186E8E">
        <w:t>differences between strata. This increases the numbers</w:t>
      </w:r>
      <w:r w:rsidR="00F0282E" w:rsidRPr="00186E8E">
        <w:t xml:space="preserve"> </w:t>
      </w:r>
      <w:r w:rsidRPr="00186E8E">
        <w:t xml:space="preserve">of </w:t>
      </w:r>
      <w:r w:rsidR="00852640" w:rsidRPr="00186E8E">
        <w:t>CHWs</w:t>
      </w:r>
      <w:r w:rsidRPr="00186E8E">
        <w:t xml:space="preserve"> required for the whole survey and the amount</w:t>
      </w:r>
      <w:r w:rsidR="00F0282E" w:rsidRPr="00186E8E">
        <w:t xml:space="preserve"> </w:t>
      </w:r>
      <w:r w:rsidRPr="00186E8E">
        <w:t>of time required to collect the data.</w:t>
      </w:r>
      <w:r w:rsidR="00F0282E" w:rsidRPr="00186E8E">
        <w:t xml:space="preserve"> </w:t>
      </w:r>
      <w:r w:rsidRPr="00186E8E">
        <w:t>There are other important limitations to stratification of</w:t>
      </w:r>
      <w:r w:rsidR="00F0282E" w:rsidRPr="00186E8E">
        <w:t xml:space="preserve"> </w:t>
      </w:r>
      <w:r w:rsidRPr="00186E8E">
        <w:t xml:space="preserve">the sample. It is </w:t>
      </w:r>
      <w:r w:rsidR="00852640" w:rsidRPr="00186E8E">
        <w:t>may be</w:t>
      </w:r>
      <w:r w:rsidRPr="00186E8E">
        <w:t xml:space="preserve"> difficult to </w:t>
      </w:r>
      <w:r w:rsidR="00F0282E" w:rsidRPr="00186E8E">
        <w:t>observe</w:t>
      </w:r>
      <w:r w:rsidRPr="00186E8E">
        <w:t xml:space="preserve"> a sufficient</w:t>
      </w:r>
      <w:r w:rsidR="00F0282E" w:rsidRPr="00186E8E">
        <w:t xml:space="preserve"> </w:t>
      </w:r>
      <w:r w:rsidRPr="00186E8E">
        <w:t>number of cases to demonstrate differences between</w:t>
      </w:r>
      <w:r w:rsidR="00F0282E" w:rsidRPr="00186E8E">
        <w:t xml:space="preserve"> </w:t>
      </w:r>
      <w:r w:rsidRPr="00186E8E">
        <w:t>management practices between different strata.</w:t>
      </w:r>
      <w:r w:rsidR="00F0282E" w:rsidRPr="00186E8E">
        <w:t xml:space="preserve"> </w:t>
      </w:r>
      <w:r w:rsidRPr="00186E8E">
        <w:t>Also, analy</w:t>
      </w:r>
      <w:r w:rsidR="00D940AB" w:rsidRPr="00186E8E">
        <w:t>z</w:t>
      </w:r>
      <w:r w:rsidRPr="00186E8E">
        <w:t>ing the results of a stratified sample is more</w:t>
      </w:r>
      <w:r w:rsidR="00F0282E" w:rsidRPr="00186E8E">
        <w:t xml:space="preserve"> </w:t>
      </w:r>
      <w:r w:rsidRPr="00186E8E">
        <w:t>difficult. The sections that follow will focus on how to</w:t>
      </w:r>
      <w:r w:rsidR="00F0282E" w:rsidRPr="00186E8E">
        <w:t xml:space="preserve"> </w:t>
      </w:r>
      <w:r w:rsidRPr="00186E8E">
        <w:t>select a random sample of facilities when the primary</w:t>
      </w:r>
      <w:r w:rsidR="00F0282E" w:rsidRPr="00186E8E">
        <w:t xml:space="preserve"> </w:t>
      </w:r>
      <w:r w:rsidRPr="00186E8E">
        <w:t>interest of the survey is the overall results.</w:t>
      </w:r>
    </w:p>
    <w:p w14:paraId="4C0260A0" w14:textId="77777777" w:rsidR="002536CB" w:rsidRPr="00186E8E" w:rsidRDefault="002536CB" w:rsidP="00F8277E"/>
    <w:p w14:paraId="1241C859" w14:textId="77777777" w:rsidR="00D940AB" w:rsidRPr="00C60475" w:rsidRDefault="00D940AB" w:rsidP="00C60475">
      <w:pPr>
        <w:pStyle w:val="Heading3"/>
        <w:rPr>
          <w:i/>
          <w:iCs/>
        </w:rPr>
      </w:pPr>
      <w:bookmarkStart w:id="20" w:name="_Toc55929991"/>
      <w:r w:rsidRPr="00C60475">
        <w:rPr>
          <w:i/>
          <w:iCs/>
        </w:rPr>
        <w:t>Determine the sample size</w:t>
      </w:r>
      <w:bookmarkEnd w:id="20"/>
    </w:p>
    <w:p w14:paraId="00AFB93B" w14:textId="77777777" w:rsidR="00424251" w:rsidRPr="00186E8E" w:rsidRDefault="00424251" w:rsidP="00D940AB">
      <w:pPr>
        <w:autoSpaceDE w:val="0"/>
        <w:autoSpaceDN w:val="0"/>
        <w:adjustRightInd w:val="0"/>
      </w:pPr>
    </w:p>
    <w:p w14:paraId="7061B711" w14:textId="242D4BD2" w:rsidR="00422809" w:rsidRPr="00186E8E" w:rsidRDefault="001506FF" w:rsidP="001506FF">
      <w:pPr>
        <w:autoSpaceDE w:val="0"/>
        <w:autoSpaceDN w:val="0"/>
        <w:adjustRightInd w:val="0"/>
      </w:pPr>
      <w:r w:rsidRPr="00186E8E">
        <w:t>For this survey, the primary sampling unit is</w:t>
      </w:r>
      <w:r w:rsidR="00FD592C" w:rsidRPr="00186E8E">
        <w:t xml:space="preserve"> </w:t>
      </w:r>
      <w:r w:rsidR="002D5C11" w:rsidRPr="00186E8E">
        <w:t>CHWs providing</w:t>
      </w:r>
      <w:r w:rsidR="00FD592C" w:rsidRPr="00186E8E">
        <w:t xml:space="preserve"> </w:t>
      </w:r>
      <w:r w:rsidR="000F3229" w:rsidRPr="00186E8E">
        <w:t>newborn</w:t>
      </w:r>
      <w:r w:rsidR="00F873B2" w:rsidRPr="00186E8E">
        <w:t>,</w:t>
      </w:r>
      <w:r w:rsidR="000F3229" w:rsidRPr="00186E8E">
        <w:t xml:space="preserve"> </w:t>
      </w:r>
      <w:r w:rsidR="00FD592C" w:rsidRPr="00186E8E">
        <w:t>child and nutrition care</w:t>
      </w:r>
      <w:r w:rsidRPr="00186E8E">
        <w:t xml:space="preserve">. </w:t>
      </w:r>
      <w:r w:rsidR="00FD592C" w:rsidRPr="00186E8E">
        <w:t>C</w:t>
      </w:r>
      <w:r w:rsidR="002D5C11" w:rsidRPr="00186E8E">
        <w:t>HWs</w:t>
      </w:r>
      <w:r w:rsidR="00FD592C" w:rsidRPr="00186E8E">
        <w:t xml:space="preserve"> </w:t>
      </w:r>
      <w:r w:rsidR="0013248B" w:rsidRPr="00186E8E">
        <w:t xml:space="preserve">are </w:t>
      </w:r>
      <w:r w:rsidR="00BB0204" w:rsidRPr="00186E8E">
        <w:t>interviewed</w:t>
      </w:r>
      <w:r w:rsidR="00F873B2" w:rsidRPr="00186E8E">
        <w:t>,</w:t>
      </w:r>
      <w:r w:rsidR="00FD592C" w:rsidRPr="00186E8E">
        <w:t xml:space="preserve"> client</w:t>
      </w:r>
      <w:r w:rsidR="00F873B2" w:rsidRPr="00186E8E">
        <w:t xml:space="preserve"> interactions</w:t>
      </w:r>
      <w:r w:rsidR="00FD592C" w:rsidRPr="00186E8E">
        <w:t xml:space="preserve"> </w:t>
      </w:r>
      <w:r w:rsidR="0013248B" w:rsidRPr="00186E8E">
        <w:t>observed</w:t>
      </w:r>
      <w:r w:rsidR="00FD592C" w:rsidRPr="00186E8E">
        <w:t xml:space="preserve">, </w:t>
      </w:r>
      <w:r w:rsidR="0013248B" w:rsidRPr="00186E8E">
        <w:t xml:space="preserve">and </w:t>
      </w:r>
      <w:r w:rsidR="00F873B2" w:rsidRPr="00186E8E">
        <w:t xml:space="preserve">caregivers </w:t>
      </w:r>
      <w:r w:rsidR="0013248B" w:rsidRPr="00186E8E">
        <w:t>interviewed.</w:t>
      </w:r>
      <w:r w:rsidR="00FD592C" w:rsidRPr="00186E8E">
        <w:t xml:space="preserve">  </w:t>
      </w:r>
      <w:r w:rsidR="00F873B2" w:rsidRPr="00186E8E">
        <w:t>Sick children are re-examined</w:t>
      </w:r>
      <w:r w:rsidR="00F873B2" w:rsidRPr="00186E8E" w:rsidDel="00F33E99">
        <w:t xml:space="preserve"> </w:t>
      </w:r>
      <w:r w:rsidR="00F873B2" w:rsidRPr="00186E8E">
        <w:t>after the CHW has seen them.</w:t>
      </w:r>
      <w:r w:rsidR="005B7A36" w:rsidRPr="00186E8E">
        <w:t xml:space="preserve">The sample size required depends on a number of parameters, including the indicator being measured, the </w:t>
      </w:r>
      <w:r w:rsidR="00AD1927" w:rsidRPr="00186E8E">
        <w:t>range of values</w:t>
      </w:r>
      <w:r w:rsidR="005B7A36" w:rsidRPr="00186E8E">
        <w:t xml:space="preserve"> expected, the margin of error that will be accepted, and the design effect.</w:t>
      </w:r>
      <w:r w:rsidR="00240F13" w:rsidRPr="00186E8E">
        <w:t xml:space="preserve"> </w:t>
      </w:r>
      <w:r w:rsidR="00AA0082" w:rsidRPr="00186E8E">
        <w:t>In addition, sample size will vary depending on whether data will be used as a single point estimate, or whether b</w:t>
      </w:r>
      <w:r w:rsidR="007157E6" w:rsidRPr="00186E8E">
        <w:t xml:space="preserve">aseline </w:t>
      </w:r>
      <w:r w:rsidR="00AA0082" w:rsidRPr="00186E8E">
        <w:t xml:space="preserve">and </w:t>
      </w:r>
      <w:r w:rsidR="007157E6" w:rsidRPr="00186E8E">
        <w:t>endline</w:t>
      </w:r>
      <w:r w:rsidR="00AA0082" w:rsidRPr="00186E8E">
        <w:t xml:space="preserve"> surveys will be used to look for differences over time after an intervention has been conducted (detectable differences between groups). </w:t>
      </w:r>
      <w:r w:rsidR="00240F13" w:rsidRPr="00186E8E">
        <w:t>Worksheet 1</w:t>
      </w:r>
      <w:r w:rsidR="00AB59B7" w:rsidRPr="00186E8E">
        <w:t>,</w:t>
      </w:r>
      <w:r w:rsidR="00240F13" w:rsidRPr="00186E8E">
        <w:t xml:space="preserve"> the sample size calculator</w:t>
      </w:r>
      <w:r w:rsidR="00AB59B7" w:rsidRPr="00186E8E">
        <w:t>,</w:t>
      </w:r>
      <w:r w:rsidR="00240F13" w:rsidRPr="00186E8E">
        <w:t xml:space="preserve"> is used to estimate sample size (</w:t>
      </w:r>
      <w:r w:rsidR="00240F13" w:rsidRPr="00186E8E">
        <w:rPr>
          <w:u w:val="single"/>
        </w:rPr>
        <w:t>See worksheet 1</w:t>
      </w:r>
      <w:r w:rsidR="002D5C11" w:rsidRPr="00186E8E">
        <w:rPr>
          <w:u w:val="single"/>
        </w:rPr>
        <w:t xml:space="preserve"> </w:t>
      </w:r>
      <w:r w:rsidR="004B2EDD" w:rsidRPr="00186E8E">
        <w:rPr>
          <w:u w:val="single"/>
        </w:rPr>
        <w:t>and table 3</w:t>
      </w:r>
      <w:r w:rsidR="00240F13" w:rsidRPr="00186E8E">
        <w:t xml:space="preserve">).  </w:t>
      </w:r>
      <w:r w:rsidR="005B7A36" w:rsidRPr="00186E8E">
        <w:t xml:space="preserve">Survey coordinators use </w:t>
      </w:r>
      <w:r w:rsidR="00240F13" w:rsidRPr="00186E8E">
        <w:t xml:space="preserve">the sample size </w:t>
      </w:r>
      <w:r w:rsidR="005B7A36" w:rsidRPr="00186E8E">
        <w:t xml:space="preserve">spreadsheet to input all the sample assumptions used locally. The spreadsheet will then automatically calculate the sample size required.  </w:t>
      </w:r>
    </w:p>
    <w:p w14:paraId="228B7D5D" w14:textId="77777777" w:rsidR="002760EA" w:rsidRPr="00186E8E" w:rsidRDefault="002760EA" w:rsidP="00F8277E">
      <w:pPr>
        <w:rPr>
          <w:u w:val="single"/>
        </w:rPr>
      </w:pPr>
    </w:p>
    <w:p w14:paraId="6FB8EE93" w14:textId="3DEF5B39" w:rsidR="005B7A36" w:rsidRPr="00186E8E" w:rsidRDefault="00FF119B" w:rsidP="00F8277E">
      <w:pPr>
        <w:rPr>
          <w:u w:val="single"/>
        </w:rPr>
      </w:pPr>
      <w:r w:rsidRPr="00186E8E">
        <w:rPr>
          <w:u w:val="single"/>
        </w:rPr>
        <w:t xml:space="preserve">Enter the </w:t>
      </w:r>
      <w:r w:rsidR="005B7A36" w:rsidRPr="00186E8E">
        <w:rPr>
          <w:u w:val="single"/>
        </w:rPr>
        <w:t>parameters need</w:t>
      </w:r>
      <w:r w:rsidRPr="00186E8E">
        <w:rPr>
          <w:u w:val="single"/>
        </w:rPr>
        <w:t xml:space="preserve">ed to </w:t>
      </w:r>
      <w:r w:rsidR="005B7A36" w:rsidRPr="00186E8E">
        <w:rPr>
          <w:u w:val="single"/>
        </w:rPr>
        <w:t>calculat</w:t>
      </w:r>
      <w:r w:rsidRPr="00186E8E">
        <w:rPr>
          <w:u w:val="single"/>
        </w:rPr>
        <w:t>e the</w:t>
      </w:r>
      <w:r w:rsidR="005B7A36" w:rsidRPr="00186E8E">
        <w:rPr>
          <w:u w:val="single"/>
        </w:rPr>
        <w:t xml:space="preserve"> sample size</w:t>
      </w:r>
      <w:r w:rsidR="009838B3" w:rsidRPr="00186E8E">
        <w:rPr>
          <w:u w:val="single"/>
        </w:rPr>
        <w:t xml:space="preserve"> into the spreadsheet</w:t>
      </w:r>
      <w:r w:rsidR="005B7A36" w:rsidRPr="00186E8E">
        <w:rPr>
          <w:u w:val="single"/>
        </w:rPr>
        <w:t>:</w:t>
      </w:r>
    </w:p>
    <w:p w14:paraId="24A57C42" w14:textId="77777777" w:rsidR="003845D1" w:rsidRPr="00186E8E" w:rsidRDefault="003845D1" w:rsidP="00F8277E">
      <w:pPr>
        <w:rPr>
          <w:b/>
          <w:i/>
        </w:rPr>
      </w:pPr>
    </w:p>
    <w:p w14:paraId="7B9CB761" w14:textId="77777777" w:rsidR="00574D5F" w:rsidRPr="00186E8E" w:rsidRDefault="000B694E" w:rsidP="000B694E">
      <w:pPr>
        <w:pStyle w:val="BodyText"/>
        <w:rPr>
          <w:rFonts w:ascii="Times New Roman" w:hAnsi="Times New Roman"/>
          <w:color w:val="000000"/>
          <w:sz w:val="24"/>
          <w:szCs w:val="24"/>
        </w:rPr>
      </w:pPr>
      <w:r w:rsidRPr="00186E8E">
        <w:rPr>
          <w:rFonts w:ascii="Times New Roman" w:hAnsi="Times New Roman"/>
          <w:b/>
          <w:color w:val="000000"/>
          <w:sz w:val="24"/>
          <w:szCs w:val="24"/>
        </w:rPr>
        <w:t>Indicator to be measured (column A in the spreadsheet)</w:t>
      </w:r>
      <w:r w:rsidRPr="00186E8E">
        <w:rPr>
          <w:rFonts w:ascii="Times New Roman" w:hAnsi="Times New Roman"/>
          <w:color w:val="000000"/>
          <w:sz w:val="24"/>
          <w:szCs w:val="24"/>
        </w:rPr>
        <w:t xml:space="preserve">.    </w:t>
      </w:r>
    </w:p>
    <w:p w14:paraId="46340869" w14:textId="097596A5" w:rsidR="008A72E6" w:rsidRPr="00186E8E" w:rsidRDefault="009838B3" w:rsidP="000D598D">
      <w:pPr>
        <w:pStyle w:val="BodyText"/>
        <w:spacing w:after="0"/>
        <w:rPr>
          <w:rFonts w:ascii="Times New Roman" w:hAnsi="Times New Roman"/>
          <w:color w:val="000000"/>
          <w:sz w:val="24"/>
          <w:szCs w:val="24"/>
        </w:rPr>
      </w:pPr>
      <w:r w:rsidRPr="00186E8E">
        <w:rPr>
          <w:rFonts w:ascii="Times New Roman" w:hAnsi="Times New Roman"/>
          <w:color w:val="000000"/>
          <w:sz w:val="24"/>
          <w:szCs w:val="24"/>
        </w:rPr>
        <w:t xml:space="preserve">A full list of indicators is presented in </w:t>
      </w:r>
      <w:r w:rsidR="003548C8" w:rsidRPr="00186E8E">
        <w:rPr>
          <w:rFonts w:ascii="Times New Roman" w:hAnsi="Times New Roman"/>
          <w:color w:val="000000"/>
          <w:sz w:val="24"/>
          <w:szCs w:val="24"/>
        </w:rPr>
        <w:t>Worksheet 5</w:t>
      </w:r>
      <w:r w:rsidRPr="00186E8E">
        <w:rPr>
          <w:rFonts w:ascii="Times New Roman" w:hAnsi="Times New Roman"/>
          <w:color w:val="000000"/>
          <w:sz w:val="24"/>
          <w:szCs w:val="24"/>
        </w:rPr>
        <w:t xml:space="preserve">. </w:t>
      </w:r>
      <w:r w:rsidR="001B01B2" w:rsidRPr="00186E8E">
        <w:rPr>
          <w:rFonts w:ascii="Times New Roman" w:hAnsi="Times New Roman"/>
          <w:color w:val="000000"/>
          <w:sz w:val="24"/>
          <w:szCs w:val="24"/>
        </w:rPr>
        <w:t xml:space="preserve">For sampling, the primary sampling unit is CHWs. </w:t>
      </w:r>
      <w:r w:rsidR="0050012E" w:rsidRPr="00186E8E">
        <w:rPr>
          <w:rFonts w:ascii="Times New Roman" w:hAnsi="Times New Roman"/>
          <w:color w:val="000000"/>
          <w:sz w:val="24"/>
          <w:szCs w:val="24"/>
        </w:rPr>
        <w:t>For sampling, i</w:t>
      </w:r>
      <w:r w:rsidR="001B01B2" w:rsidRPr="00186E8E">
        <w:rPr>
          <w:rFonts w:ascii="Times New Roman" w:hAnsi="Times New Roman"/>
          <w:color w:val="000000"/>
          <w:sz w:val="24"/>
          <w:szCs w:val="24"/>
        </w:rPr>
        <w:t xml:space="preserve">ndicators fall into </w:t>
      </w:r>
      <w:r w:rsidR="0050012E" w:rsidRPr="00186E8E">
        <w:rPr>
          <w:rFonts w:ascii="Times New Roman" w:hAnsi="Times New Roman"/>
          <w:color w:val="000000"/>
          <w:sz w:val="24"/>
          <w:szCs w:val="24"/>
        </w:rPr>
        <w:t>2</w:t>
      </w:r>
      <w:r w:rsidR="001B01B2" w:rsidRPr="00186E8E">
        <w:rPr>
          <w:rFonts w:ascii="Times New Roman" w:hAnsi="Times New Roman"/>
          <w:color w:val="000000"/>
          <w:sz w:val="24"/>
          <w:szCs w:val="24"/>
        </w:rPr>
        <w:t xml:space="preserve"> categories:</w:t>
      </w:r>
    </w:p>
    <w:p w14:paraId="55338DDE" w14:textId="77777777" w:rsidR="008A72E6" w:rsidRPr="00186E8E" w:rsidRDefault="008A72E6" w:rsidP="000D598D">
      <w:pPr>
        <w:pStyle w:val="BodyText"/>
        <w:spacing w:after="0"/>
        <w:rPr>
          <w:rFonts w:ascii="Times New Roman" w:hAnsi="Times New Roman"/>
          <w:color w:val="000000"/>
          <w:sz w:val="24"/>
          <w:szCs w:val="24"/>
        </w:rPr>
      </w:pPr>
    </w:p>
    <w:p w14:paraId="7C99348D" w14:textId="79010393" w:rsidR="0013248B" w:rsidRPr="00186E8E" w:rsidRDefault="00363141" w:rsidP="006901D5">
      <w:pPr>
        <w:pStyle w:val="BodyText"/>
        <w:numPr>
          <w:ilvl w:val="0"/>
          <w:numId w:val="25"/>
        </w:numPr>
        <w:spacing w:after="0"/>
        <w:rPr>
          <w:rFonts w:ascii="Times New Roman" w:hAnsi="Times New Roman"/>
          <w:color w:val="000000"/>
          <w:sz w:val="24"/>
          <w:szCs w:val="24"/>
        </w:rPr>
      </w:pPr>
      <w:r w:rsidRPr="00186E8E">
        <w:rPr>
          <w:rFonts w:ascii="Times New Roman" w:hAnsi="Times New Roman"/>
          <w:color w:val="000000"/>
          <w:sz w:val="24"/>
          <w:szCs w:val="24"/>
        </w:rPr>
        <w:t>Community h</w:t>
      </w:r>
      <w:r w:rsidR="0013248B" w:rsidRPr="00186E8E">
        <w:rPr>
          <w:rFonts w:ascii="Times New Roman" w:hAnsi="Times New Roman"/>
          <w:color w:val="000000"/>
          <w:sz w:val="24"/>
          <w:szCs w:val="24"/>
        </w:rPr>
        <w:t>ealth worker</w:t>
      </w:r>
      <w:r w:rsidR="006B5A28" w:rsidRPr="00186E8E">
        <w:rPr>
          <w:rFonts w:ascii="Times New Roman" w:hAnsi="Times New Roman"/>
          <w:color w:val="000000"/>
          <w:sz w:val="24"/>
          <w:szCs w:val="24"/>
        </w:rPr>
        <w:t xml:space="preserve"> knowledge</w:t>
      </w:r>
      <w:r w:rsidR="00AF0EF4" w:rsidRPr="00186E8E">
        <w:rPr>
          <w:rFonts w:ascii="Times New Roman" w:hAnsi="Times New Roman"/>
          <w:color w:val="000000"/>
          <w:sz w:val="24"/>
          <w:szCs w:val="24"/>
        </w:rPr>
        <w:t>, practice and</w:t>
      </w:r>
      <w:r w:rsidR="006B5A28" w:rsidRPr="00186E8E">
        <w:rPr>
          <w:rFonts w:ascii="Times New Roman" w:hAnsi="Times New Roman"/>
          <w:color w:val="000000"/>
          <w:sz w:val="24"/>
          <w:szCs w:val="24"/>
        </w:rPr>
        <w:t xml:space="preserve"> support</w:t>
      </w:r>
      <w:r w:rsidR="0013248B" w:rsidRPr="00186E8E">
        <w:rPr>
          <w:rFonts w:ascii="Times New Roman" w:hAnsi="Times New Roman"/>
          <w:color w:val="000000"/>
          <w:sz w:val="24"/>
          <w:szCs w:val="24"/>
        </w:rPr>
        <w:t xml:space="preserve"> (</w:t>
      </w:r>
      <w:r w:rsidRPr="00186E8E">
        <w:rPr>
          <w:rFonts w:ascii="Times New Roman" w:hAnsi="Times New Roman"/>
          <w:color w:val="000000"/>
          <w:sz w:val="24"/>
          <w:szCs w:val="24"/>
        </w:rPr>
        <w:t>CHWs</w:t>
      </w:r>
      <w:r w:rsidR="0013248B" w:rsidRPr="00186E8E">
        <w:rPr>
          <w:rFonts w:ascii="Times New Roman" w:hAnsi="Times New Roman"/>
          <w:color w:val="000000"/>
          <w:sz w:val="24"/>
          <w:szCs w:val="24"/>
        </w:rPr>
        <w:t xml:space="preserve"> receiving training, supervision, providing care</w:t>
      </w:r>
      <w:r w:rsidRPr="00186E8E">
        <w:rPr>
          <w:rFonts w:ascii="Times New Roman" w:hAnsi="Times New Roman"/>
          <w:color w:val="000000"/>
          <w:sz w:val="24"/>
          <w:szCs w:val="24"/>
        </w:rPr>
        <w:t xml:space="preserve"> with essential equipment, medicines and supplies available</w:t>
      </w:r>
      <w:r w:rsidR="0013248B" w:rsidRPr="00186E8E">
        <w:rPr>
          <w:rFonts w:ascii="Times New Roman" w:hAnsi="Times New Roman"/>
          <w:color w:val="000000"/>
          <w:sz w:val="24"/>
          <w:szCs w:val="24"/>
        </w:rPr>
        <w:t>)</w:t>
      </w:r>
    </w:p>
    <w:p w14:paraId="247A59A2" w14:textId="01E89CEE" w:rsidR="001B01B2" w:rsidRPr="00186E8E" w:rsidRDefault="001B01B2" w:rsidP="006901D5">
      <w:pPr>
        <w:pStyle w:val="BodyText"/>
        <w:numPr>
          <w:ilvl w:val="0"/>
          <w:numId w:val="25"/>
        </w:numPr>
        <w:spacing w:after="0"/>
        <w:rPr>
          <w:rFonts w:ascii="Times New Roman" w:hAnsi="Times New Roman"/>
          <w:color w:val="000000"/>
          <w:sz w:val="24"/>
          <w:szCs w:val="24"/>
        </w:rPr>
      </w:pPr>
      <w:r w:rsidRPr="00186E8E">
        <w:rPr>
          <w:rFonts w:ascii="Times New Roman" w:hAnsi="Times New Roman"/>
          <w:color w:val="000000"/>
          <w:sz w:val="24"/>
          <w:szCs w:val="24"/>
        </w:rPr>
        <w:t xml:space="preserve">Observed home client care (sick children receiving care according to standards, including assessment, classification, treatment and counseling; </w:t>
      </w:r>
      <w:r w:rsidR="00F873B2" w:rsidRPr="00186E8E">
        <w:rPr>
          <w:rFonts w:ascii="Times New Roman" w:hAnsi="Times New Roman"/>
          <w:color w:val="000000"/>
          <w:sz w:val="24"/>
          <w:szCs w:val="24"/>
        </w:rPr>
        <w:t>newborns</w:t>
      </w:r>
      <w:r w:rsidR="00D51C20" w:rsidRPr="00186E8E">
        <w:rPr>
          <w:rFonts w:ascii="Times New Roman" w:hAnsi="Times New Roman"/>
          <w:color w:val="000000"/>
          <w:sz w:val="24"/>
          <w:szCs w:val="24"/>
        </w:rPr>
        <w:t xml:space="preserve"> receiving assessment and referrals, and their caregivers receiving counseling, according to standards</w:t>
      </w:r>
      <w:r w:rsidRPr="00186E8E">
        <w:rPr>
          <w:rFonts w:ascii="Times New Roman" w:hAnsi="Times New Roman"/>
          <w:color w:val="000000"/>
          <w:sz w:val="24"/>
          <w:szCs w:val="24"/>
        </w:rPr>
        <w:t>);</w:t>
      </w:r>
    </w:p>
    <w:p w14:paraId="1C81FC83" w14:textId="77777777" w:rsidR="00AF0EF4" w:rsidRPr="00186E8E" w:rsidRDefault="00AF0EF4" w:rsidP="000B694E">
      <w:pPr>
        <w:pStyle w:val="BodyText"/>
        <w:rPr>
          <w:rFonts w:ascii="Times New Roman" w:hAnsi="Times New Roman"/>
          <w:b/>
          <w:color w:val="000000"/>
          <w:sz w:val="24"/>
          <w:szCs w:val="24"/>
        </w:rPr>
      </w:pPr>
    </w:p>
    <w:p w14:paraId="41C0E7A9" w14:textId="71FE7913" w:rsidR="00574D5F" w:rsidRPr="00186E8E" w:rsidRDefault="00574D5F" w:rsidP="000B694E">
      <w:pPr>
        <w:pStyle w:val="BodyText"/>
        <w:rPr>
          <w:rFonts w:ascii="Times New Roman" w:hAnsi="Times New Roman"/>
          <w:color w:val="000000"/>
          <w:sz w:val="24"/>
          <w:szCs w:val="24"/>
        </w:rPr>
      </w:pPr>
      <w:r w:rsidRPr="00186E8E">
        <w:rPr>
          <w:rFonts w:ascii="Times New Roman" w:hAnsi="Times New Roman"/>
          <w:b/>
          <w:color w:val="000000"/>
          <w:sz w:val="24"/>
          <w:szCs w:val="24"/>
        </w:rPr>
        <w:t>Denominator for each indicator (c</w:t>
      </w:r>
      <w:r w:rsidR="000B694E" w:rsidRPr="00186E8E">
        <w:rPr>
          <w:rFonts w:ascii="Times New Roman" w:hAnsi="Times New Roman"/>
          <w:b/>
          <w:color w:val="000000"/>
          <w:sz w:val="24"/>
          <w:szCs w:val="24"/>
        </w:rPr>
        <w:t xml:space="preserve">olumn B </w:t>
      </w:r>
      <w:r w:rsidRPr="00186E8E">
        <w:rPr>
          <w:rFonts w:ascii="Times New Roman" w:hAnsi="Times New Roman"/>
          <w:b/>
          <w:color w:val="000000"/>
          <w:sz w:val="24"/>
          <w:szCs w:val="24"/>
        </w:rPr>
        <w:t>in the spreadsheet)</w:t>
      </w:r>
      <w:r w:rsidR="000B694E" w:rsidRPr="00186E8E">
        <w:rPr>
          <w:rFonts w:ascii="Times New Roman" w:hAnsi="Times New Roman"/>
          <w:color w:val="000000"/>
          <w:sz w:val="24"/>
          <w:szCs w:val="24"/>
        </w:rPr>
        <w:t xml:space="preserve">. </w:t>
      </w:r>
    </w:p>
    <w:p w14:paraId="20840F78" w14:textId="2542A9B7" w:rsidR="003845D1" w:rsidRPr="00186E8E" w:rsidRDefault="00CC7C6F" w:rsidP="00D10D25">
      <w:pPr>
        <w:pStyle w:val="BodyText"/>
        <w:rPr>
          <w:rFonts w:ascii="Times New Roman" w:hAnsi="Times New Roman"/>
          <w:color w:val="000000"/>
          <w:sz w:val="24"/>
          <w:szCs w:val="24"/>
        </w:rPr>
      </w:pPr>
      <w:r w:rsidRPr="00186E8E">
        <w:rPr>
          <w:rFonts w:ascii="Times New Roman" w:hAnsi="Times New Roman"/>
          <w:color w:val="000000"/>
          <w:sz w:val="24"/>
          <w:szCs w:val="24"/>
        </w:rPr>
        <w:t>D</w:t>
      </w:r>
      <w:r w:rsidR="00574D5F" w:rsidRPr="00186E8E">
        <w:rPr>
          <w:rFonts w:ascii="Times New Roman" w:hAnsi="Times New Roman"/>
          <w:color w:val="000000"/>
          <w:sz w:val="24"/>
          <w:szCs w:val="24"/>
        </w:rPr>
        <w:t xml:space="preserve">enominators vary depending on the indicator being calculated.  Column B </w:t>
      </w:r>
      <w:r w:rsidR="004F0127" w:rsidRPr="00186E8E">
        <w:rPr>
          <w:rFonts w:ascii="Times New Roman" w:hAnsi="Times New Roman"/>
          <w:color w:val="000000"/>
          <w:sz w:val="24"/>
          <w:szCs w:val="24"/>
        </w:rPr>
        <w:t>describes</w:t>
      </w:r>
      <w:r w:rsidR="00574D5F" w:rsidRPr="00186E8E">
        <w:rPr>
          <w:rFonts w:ascii="Times New Roman" w:hAnsi="Times New Roman"/>
          <w:color w:val="000000"/>
          <w:sz w:val="24"/>
          <w:szCs w:val="24"/>
        </w:rPr>
        <w:t xml:space="preserve"> the denominator required to measure the indicator.  </w:t>
      </w:r>
      <w:r w:rsidR="000B694E" w:rsidRPr="00186E8E">
        <w:rPr>
          <w:rFonts w:ascii="Times New Roman" w:hAnsi="Times New Roman"/>
          <w:color w:val="000000"/>
          <w:sz w:val="24"/>
          <w:szCs w:val="24"/>
        </w:rPr>
        <w:t xml:space="preserve">For example, </w:t>
      </w:r>
      <w:r w:rsidR="00111E1F" w:rsidRPr="00186E8E">
        <w:rPr>
          <w:rFonts w:ascii="Times New Roman" w:hAnsi="Times New Roman"/>
          <w:color w:val="000000"/>
          <w:sz w:val="24"/>
          <w:szCs w:val="24"/>
        </w:rPr>
        <w:t>sick children</w:t>
      </w:r>
      <w:r w:rsidR="0013248B" w:rsidRPr="00186E8E">
        <w:rPr>
          <w:rFonts w:ascii="Times New Roman" w:hAnsi="Times New Roman"/>
          <w:color w:val="000000"/>
          <w:sz w:val="24"/>
          <w:szCs w:val="24"/>
        </w:rPr>
        <w:t xml:space="preserve"> receiving care according to standards</w:t>
      </w:r>
      <w:r w:rsidR="000B694E" w:rsidRPr="00186E8E">
        <w:rPr>
          <w:rFonts w:ascii="Times New Roman" w:hAnsi="Times New Roman"/>
          <w:color w:val="000000"/>
          <w:sz w:val="24"/>
          <w:szCs w:val="24"/>
        </w:rPr>
        <w:t xml:space="preserve"> is </w:t>
      </w:r>
      <w:r w:rsidR="00AD1927" w:rsidRPr="00186E8E">
        <w:rPr>
          <w:rFonts w:ascii="Times New Roman" w:hAnsi="Times New Roman"/>
          <w:color w:val="000000"/>
          <w:sz w:val="24"/>
          <w:szCs w:val="24"/>
        </w:rPr>
        <w:t>calculated for</w:t>
      </w:r>
      <w:r w:rsidR="00574D5F" w:rsidRPr="00186E8E">
        <w:rPr>
          <w:rFonts w:ascii="Times New Roman" w:hAnsi="Times New Roman"/>
          <w:color w:val="000000"/>
          <w:sz w:val="24"/>
          <w:szCs w:val="24"/>
        </w:rPr>
        <w:t xml:space="preserve"> all </w:t>
      </w:r>
      <w:r w:rsidR="00111E1F" w:rsidRPr="00186E8E">
        <w:rPr>
          <w:rFonts w:ascii="Times New Roman" w:hAnsi="Times New Roman"/>
          <w:color w:val="000000"/>
          <w:sz w:val="24"/>
          <w:szCs w:val="24"/>
        </w:rPr>
        <w:t>sick children</w:t>
      </w:r>
      <w:r w:rsidR="00EB6DC4" w:rsidRPr="00186E8E">
        <w:rPr>
          <w:rFonts w:ascii="Times New Roman" w:hAnsi="Times New Roman"/>
          <w:color w:val="000000"/>
          <w:sz w:val="24"/>
          <w:szCs w:val="24"/>
        </w:rPr>
        <w:t xml:space="preserve"> seen by the CHW</w:t>
      </w:r>
      <w:r w:rsidR="006012F0" w:rsidRPr="00186E8E">
        <w:rPr>
          <w:rFonts w:ascii="Times New Roman" w:hAnsi="Times New Roman"/>
          <w:color w:val="000000"/>
          <w:sz w:val="24"/>
          <w:szCs w:val="24"/>
        </w:rPr>
        <w:t xml:space="preserve">; </w:t>
      </w:r>
      <w:r w:rsidR="001B01B2" w:rsidRPr="00186E8E">
        <w:rPr>
          <w:rFonts w:ascii="Times New Roman" w:hAnsi="Times New Roman"/>
          <w:color w:val="000000"/>
          <w:sz w:val="24"/>
          <w:szCs w:val="24"/>
        </w:rPr>
        <w:t xml:space="preserve">and </w:t>
      </w:r>
      <w:r w:rsidR="006B5A28" w:rsidRPr="00186E8E">
        <w:rPr>
          <w:rFonts w:ascii="Times New Roman" w:hAnsi="Times New Roman"/>
          <w:color w:val="000000"/>
          <w:sz w:val="24"/>
          <w:szCs w:val="24"/>
        </w:rPr>
        <w:t xml:space="preserve">knowledge </w:t>
      </w:r>
      <w:r w:rsidR="00D10D25" w:rsidRPr="00186E8E">
        <w:rPr>
          <w:rFonts w:ascii="Times New Roman" w:hAnsi="Times New Roman"/>
          <w:color w:val="000000"/>
          <w:sz w:val="24"/>
          <w:szCs w:val="24"/>
        </w:rPr>
        <w:t xml:space="preserve">of </w:t>
      </w:r>
      <w:r w:rsidR="006B5A28" w:rsidRPr="00186E8E">
        <w:rPr>
          <w:rFonts w:ascii="Times New Roman" w:hAnsi="Times New Roman"/>
          <w:color w:val="000000"/>
          <w:sz w:val="24"/>
          <w:szCs w:val="24"/>
        </w:rPr>
        <w:t xml:space="preserve">counseling by method </w:t>
      </w:r>
      <w:r w:rsidR="00C048DD" w:rsidRPr="00186E8E">
        <w:rPr>
          <w:rFonts w:ascii="Times New Roman" w:hAnsi="Times New Roman"/>
          <w:color w:val="000000"/>
          <w:sz w:val="24"/>
          <w:szCs w:val="24"/>
        </w:rPr>
        <w:t xml:space="preserve">is </w:t>
      </w:r>
      <w:r w:rsidR="00AD1927" w:rsidRPr="00186E8E">
        <w:rPr>
          <w:rFonts w:ascii="Times New Roman" w:hAnsi="Times New Roman"/>
          <w:color w:val="000000"/>
          <w:sz w:val="24"/>
          <w:szCs w:val="24"/>
        </w:rPr>
        <w:t xml:space="preserve">calculated for </w:t>
      </w:r>
      <w:r w:rsidR="00EB6DC4" w:rsidRPr="00186E8E">
        <w:rPr>
          <w:rFonts w:ascii="Times New Roman" w:hAnsi="Times New Roman"/>
          <w:color w:val="000000"/>
          <w:sz w:val="24"/>
          <w:szCs w:val="24"/>
        </w:rPr>
        <w:t>CHWs.</w:t>
      </w:r>
      <w:r w:rsidR="006B5A28" w:rsidRPr="00186E8E">
        <w:rPr>
          <w:rFonts w:ascii="Times New Roman" w:hAnsi="Times New Roman"/>
          <w:color w:val="000000"/>
          <w:sz w:val="24"/>
          <w:szCs w:val="24"/>
        </w:rPr>
        <w:t xml:space="preserve"> </w:t>
      </w:r>
    </w:p>
    <w:p w14:paraId="556C1351" w14:textId="77777777" w:rsidR="00834E52" w:rsidRPr="00186E8E" w:rsidRDefault="00834E52" w:rsidP="00834E52">
      <w:pPr>
        <w:pStyle w:val="BodyText"/>
        <w:rPr>
          <w:rFonts w:ascii="Times New Roman" w:hAnsi="Times New Roman"/>
          <w:b/>
          <w:color w:val="000000"/>
          <w:sz w:val="24"/>
          <w:szCs w:val="24"/>
        </w:rPr>
      </w:pPr>
    </w:p>
    <w:p w14:paraId="17026066" w14:textId="1CBE8E76" w:rsidR="00834E52" w:rsidRPr="00186E8E" w:rsidRDefault="00834E52" w:rsidP="00834E52">
      <w:pPr>
        <w:pStyle w:val="BodyText"/>
        <w:rPr>
          <w:rFonts w:ascii="Times New Roman" w:hAnsi="Times New Roman"/>
          <w:color w:val="000000"/>
          <w:sz w:val="24"/>
          <w:szCs w:val="24"/>
        </w:rPr>
      </w:pPr>
      <w:r w:rsidRPr="00186E8E">
        <w:rPr>
          <w:rFonts w:ascii="Times New Roman" w:hAnsi="Times New Roman"/>
          <w:b/>
          <w:color w:val="000000"/>
          <w:sz w:val="24"/>
          <w:szCs w:val="24"/>
        </w:rPr>
        <w:t>Number of units available in the stratum (column C in the spreadsheet)</w:t>
      </w:r>
      <w:r w:rsidRPr="00186E8E">
        <w:rPr>
          <w:rFonts w:ascii="Times New Roman" w:hAnsi="Times New Roman"/>
          <w:color w:val="000000"/>
          <w:sz w:val="24"/>
          <w:szCs w:val="24"/>
        </w:rPr>
        <w:t xml:space="preserve">. </w:t>
      </w:r>
    </w:p>
    <w:p w14:paraId="21B314ED" w14:textId="6AA9B322" w:rsidR="004F33E3" w:rsidRPr="00186E8E" w:rsidRDefault="003E191F" w:rsidP="004F33E3">
      <w:bookmarkStart w:id="21" w:name="_Hlk41640687"/>
      <w:r w:rsidRPr="00186E8E">
        <w:rPr>
          <w:color w:val="000000"/>
        </w:rPr>
        <w:t xml:space="preserve">The number of </w:t>
      </w:r>
      <w:r w:rsidR="001B01B2" w:rsidRPr="00186E8E">
        <w:rPr>
          <w:color w:val="000000"/>
        </w:rPr>
        <w:t>CHWs</w:t>
      </w:r>
      <w:r w:rsidR="00FF58B3" w:rsidRPr="00186E8E">
        <w:rPr>
          <w:color w:val="000000"/>
        </w:rPr>
        <w:t xml:space="preserve"> or</w:t>
      </w:r>
      <w:r w:rsidR="001B01B2" w:rsidRPr="00186E8E">
        <w:rPr>
          <w:color w:val="000000"/>
        </w:rPr>
        <w:t xml:space="preserve"> clients </w:t>
      </w:r>
      <w:r w:rsidRPr="00186E8E">
        <w:rPr>
          <w:color w:val="000000"/>
        </w:rPr>
        <w:t xml:space="preserve">in the sampling frame are estimated.   </w:t>
      </w:r>
      <w:r w:rsidR="005C3520" w:rsidRPr="00186E8E">
        <w:rPr>
          <w:color w:val="000000"/>
        </w:rPr>
        <w:t xml:space="preserve">Numbers </w:t>
      </w:r>
      <w:r w:rsidRPr="00186E8E">
        <w:rPr>
          <w:color w:val="000000"/>
        </w:rPr>
        <w:t xml:space="preserve">of </w:t>
      </w:r>
      <w:r w:rsidR="00FF58B3" w:rsidRPr="00186E8E">
        <w:rPr>
          <w:color w:val="000000"/>
        </w:rPr>
        <w:t>CHWs</w:t>
      </w:r>
      <w:r w:rsidRPr="00186E8E">
        <w:rPr>
          <w:color w:val="000000"/>
        </w:rPr>
        <w:t xml:space="preserve"> may be available from district, regional or national records or program documents. </w:t>
      </w:r>
      <w:r w:rsidR="004C501F" w:rsidRPr="00186E8E">
        <w:rPr>
          <w:color w:val="000000"/>
        </w:rPr>
        <w:t>The n</w:t>
      </w:r>
      <w:r w:rsidRPr="00186E8E">
        <w:rPr>
          <w:color w:val="000000"/>
        </w:rPr>
        <w:t xml:space="preserve">umber of </w:t>
      </w:r>
      <w:r w:rsidR="004C501F" w:rsidRPr="00186E8E">
        <w:rPr>
          <w:color w:val="000000"/>
        </w:rPr>
        <w:t xml:space="preserve">expected </w:t>
      </w:r>
      <w:r w:rsidRPr="00186E8E">
        <w:rPr>
          <w:color w:val="000000"/>
        </w:rPr>
        <w:t xml:space="preserve">clients in the sampling frame is based on the estimated number of </w:t>
      </w:r>
      <w:r w:rsidR="001B01B2" w:rsidRPr="00186E8E">
        <w:rPr>
          <w:color w:val="000000"/>
        </w:rPr>
        <w:t>children &lt; 5 years</w:t>
      </w:r>
      <w:r w:rsidR="00FF58B3" w:rsidRPr="00186E8E">
        <w:rPr>
          <w:color w:val="000000"/>
        </w:rPr>
        <w:t>; pregnant women or postpartum women</w:t>
      </w:r>
      <w:r w:rsidR="001B01B2" w:rsidRPr="00186E8E">
        <w:rPr>
          <w:color w:val="000000"/>
        </w:rPr>
        <w:t xml:space="preserve"> </w:t>
      </w:r>
      <w:r w:rsidR="004C501F" w:rsidRPr="00186E8E">
        <w:rPr>
          <w:color w:val="000000"/>
        </w:rPr>
        <w:t>(from</w:t>
      </w:r>
      <w:r w:rsidRPr="00186E8E">
        <w:rPr>
          <w:color w:val="000000"/>
        </w:rPr>
        <w:t xml:space="preserve"> census estimates or projections</w:t>
      </w:r>
      <w:r w:rsidR="004C501F" w:rsidRPr="00186E8E">
        <w:rPr>
          <w:color w:val="000000"/>
        </w:rPr>
        <w:t>)</w:t>
      </w:r>
      <w:r w:rsidR="00DD7891" w:rsidRPr="00186E8E">
        <w:rPr>
          <w:color w:val="000000"/>
        </w:rPr>
        <w:t xml:space="preserve">. </w:t>
      </w:r>
    </w:p>
    <w:bookmarkEnd w:id="21"/>
    <w:p w14:paraId="46611F81" w14:textId="6E3691C0" w:rsidR="00834E52" w:rsidRPr="00186E8E" w:rsidRDefault="00834E52" w:rsidP="00D10D25">
      <w:pPr>
        <w:pStyle w:val="BodyText"/>
        <w:rPr>
          <w:rFonts w:ascii="Times New Roman" w:hAnsi="Times New Roman"/>
          <w:color w:val="000000"/>
          <w:sz w:val="24"/>
          <w:szCs w:val="24"/>
        </w:rPr>
      </w:pPr>
    </w:p>
    <w:p w14:paraId="3E057AC7" w14:textId="4A05EE7E" w:rsidR="003845D1" w:rsidRPr="00186E8E" w:rsidRDefault="006012F0" w:rsidP="00F8277E">
      <w:pPr>
        <w:rPr>
          <w:b/>
        </w:rPr>
      </w:pPr>
      <w:r w:rsidRPr="00186E8E">
        <w:rPr>
          <w:b/>
        </w:rPr>
        <w:t>Estimated coverage</w:t>
      </w:r>
      <w:r w:rsidR="00AD1927" w:rsidRPr="00186E8E">
        <w:rPr>
          <w:b/>
        </w:rPr>
        <w:t xml:space="preserve"> (column </w:t>
      </w:r>
      <w:r w:rsidR="004C501F" w:rsidRPr="00186E8E">
        <w:rPr>
          <w:b/>
        </w:rPr>
        <w:t>D</w:t>
      </w:r>
      <w:r w:rsidR="00AD1927" w:rsidRPr="00186E8E">
        <w:rPr>
          <w:b/>
        </w:rPr>
        <w:t xml:space="preserve"> in the spreadsheet)</w:t>
      </w:r>
    </w:p>
    <w:p w14:paraId="7343ED0C" w14:textId="5D8C35F7" w:rsidR="006012F0" w:rsidRPr="00186E8E" w:rsidRDefault="00AD1927" w:rsidP="006012F0">
      <w:pPr>
        <w:pStyle w:val="BodyText"/>
        <w:rPr>
          <w:rFonts w:ascii="Times New Roman" w:hAnsi="Times New Roman"/>
          <w:color w:val="000000"/>
          <w:sz w:val="24"/>
          <w:szCs w:val="24"/>
        </w:rPr>
      </w:pPr>
      <w:r w:rsidRPr="00186E8E">
        <w:rPr>
          <w:rFonts w:ascii="Times New Roman" w:hAnsi="Times New Roman"/>
          <w:color w:val="000000"/>
          <w:sz w:val="24"/>
          <w:szCs w:val="24"/>
        </w:rPr>
        <w:t xml:space="preserve">The </w:t>
      </w:r>
      <w:r w:rsidR="004F0127" w:rsidRPr="00186E8E">
        <w:rPr>
          <w:rFonts w:ascii="Times New Roman" w:hAnsi="Times New Roman"/>
          <w:color w:val="000000"/>
          <w:sz w:val="24"/>
          <w:szCs w:val="24"/>
        </w:rPr>
        <w:t>c</w:t>
      </w:r>
      <w:r w:rsidR="006012F0" w:rsidRPr="00186E8E">
        <w:rPr>
          <w:rFonts w:ascii="Times New Roman" w:hAnsi="Times New Roman"/>
          <w:color w:val="000000"/>
          <w:sz w:val="24"/>
          <w:szCs w:val="24"/>
        </w:rPr>
        <w:t xml:space="preserve">overage for each indicator </w:t>
      </w:r>
      <w:r w:rsidR="004F0127" w:rsidRPr="00186E8E">
        <w:rPr>
          <w:rFonts w:ascii="Times New Roman" w:hAnsi="Times New Roman"/>
          <w:color w:val="000000"/>
          <w:sz w:val="24"/>
          <w:szCs w:val="24"/>
        </w:rPr>
        <w:t>is</w:t>
      </w:r>
      <w:r w:rsidRPr="00186E8E">
        <w:rPr>
          <w:rFonts w:ascii="Times New Roman" w:hAnsi="Times New Roman"/>
          <w:color w:val="000000"/>
          <w:sz w:val="24"/>
          <w:szCs w:val="24"/>
        </w:rPr>
        <w:t xml:space="preserve"> estimated.  </w:t>
      </w:r>
      <w:r w:rsidR="004F0127" w:rsidRPr="00186E8E">
        <w:rPr>
          <w:rFonts w:ascii="Times New Roman" w:hAnsi="Times New Roman"/>
          <w:color w:val="000000"/>
          <w:sz w:val="24"/>
          <w:szCs w:val="24"/>
        </w:rPr>
        <w:t>Estimates should</w:t>
      </w:r>
      <w:r w:rsidRPr="00186E8E">
        <w:rPr>
          <w:rFonts w:ascii="Times New Roman" w:hAnsi="Times New Roman"/>
          <w:color w:val="000000"/>
          <w:sz w:val="24"/>
          <w:szCs w:val="24"/>
        </w:rPr>
        <w:t xml:space="preserve"> be based on</w:t>
      </w:r>
      <w:r w:rsidR="006012F0" w:rsidRPr="00186E8E">
        <w:rPr>
          <w:rFonts w:ascii="Times New Roman" w:hAnsi="Times New Roman"/>
          <w:color w:val="000000"/>
          <w:sz w:val="24"/>
          <w:szCs w:val="24"/>
        </w:rPr>
        <w:t xml:space="preserve"> local data, </w:t>
      </w:r>
      <w:r w:rsidRPr="00186E8E">
        <w:rPr>
          <w:rFonts w:ascii="Times New Roman" w:hAnsi="Times New Roman"/>
          <w:color w:val="000000"/>
          <w:sz w:val="24"/>
          <w:szCs w:val="24"/>
        </w:rPr>
        <w:t xml:space="preserve">if available.  If local data are not available, </w:t>
      </w:r>
      <w:r w:rsidR="00EB1060" w:rsidRPr="00186E8E">
        <w:rPr>
          <w:rFonts w:ascii="Times New Roman" w:hAnsi="Times New Roman"/>
          <w:color w:val="000000"/>
          <w:sz w:val="24"/>
          <w:szCs w:val="24"/>
        </w:rPr>
        <w:t xml:space="preserve">it is recommended that a coverage estimate of 50% be used to ensure that the sample size is large enough. </w:t>
      </w:r>
      <w:r w:rsidR="005C3520" w:rsidRPr="00186E8E">
        <w:rPr>
          <w:rFonts w:ascii="Times New Roman" w:hAnsi="Times New Roman"/>
          <w:color w:val="000000"/>
          <w:sz w:val="24"/>
          <w:szCs w:val="24"/>
        </w:rPr>
        <w:t>For estimates of detectable differences, estimates of coverage both before and after the intervention are needed.</w:t>
      </w:r>
    </w:p>
    <w:p w14:paraId="0FE9CD83" w14:textId="77777777" w:rsidR="000D598D" w:rsidRPr="00186E8E" w:rsidRDefault="000D598D" w:rsidP="000D598D">
      <w:pPr>
        <w:pStyle w:val="BodyText"/>
        <w:spacing w:after="0"/>
        <w:rPr>
          <w:rFonts w:ascii="Times New Roman" w:hAnsi="Times New Roman"/>
          <w:b/>
          <w:color w:val="000000"/>
          <w:sz w:val="24"/>
          <w:szCs w:val="24"/>
        </w:rPr>
      </w:pPr>
    </w:p>
    <w:p w14:paraId="177DE0A7" w14:textId="7C04B377" w:rsidR="00AD1927" w:rsidRPr="00186E8E" w:rsidRDefault="00EB1060" w:rsidP="006012F0">
      <w:pPr>
        <w:pStyle w:val="BodyText"/>
        <w:rPr>
          <w:rFonts w:ascii="Times New Roman" w:hAnsi="Times New Roman"/>
          <w:color w:val="000000"/>
          <w:sz w:val="24"/>
          <w:szCs w:val="24"/>
        </w:rPr>
      </w:pPr>
      <w:r w:rsidRPr="00186E8E">
        <w:rPr>
          <w:rFonts w:ascii="Times New Roman" w:hAnsi="Times New Roman"/>
          <w:b/>
          <w:color w:val="000000"/>
          <w:sz w:val="24"/>
          <w:szCs w:val="24"/>
        </w:rPr>
        <w:t>Desired precision</w:t>
      </w:r>
      <w:r w:rsidR="00AD1927" w:rsidRPr="00186E8E">
        <w:rPr>
          <w:rFonts w:ascii="Times New Roman" w:hAnsi="Times New Roman"/>
          <w:color w:val="000000"/>
          <w:sz w:val="24"/>
          <w:szCs w:val="24"/>
        </w:rPr>
        <w:t xml:space="preserve"> (</w:t>
      </w:r>
      <w:r w:rsidR="00AD1927" w:rsidRPr="00186E8E">
        <w:rPr>
          <w:rFonts w:ascii="Times New Roman" w:hAnsi="Times New Roman"/>
          <w:b/>
          <w:color w:val="000000"/>
          <w:sz w:val="24"/>
          <w:szCs w:val="24"/>
        </w:rPr>
        <w:t xml:space="preserve">Column </w:t>
      </w:r>
      <w:r w:rsidR="004C501F" w:rsidRPr="00186E8E">
        <w:rPr>
          <w:rFonts w:ascii="Times New Roman" w:hAnsi="Times New Roman"/>
          <w:b/>
          <w:color w:val="000000"/>
          <w:sz w:val="24"/>
          <w:szCs w:val="24"/>
        </w:rPr>
        <w:t>E</w:t>
      </w:r>
      <w:r w:rsidR="00AD1927" w:rsidRPr="00186E8E">
        <w:rPr>
          <w:rFonts w:ascii="Times New Roman" w:hAnsi="Times New Roman"/>
          <w:b/>
          <w:color w:val="000000"/>
          <w:sz w:val="24"/>
          <w:szCs w:val="24"/>
        </w:rPr>
        <w:t xml:space="preserve"> in the spreadsheet</w:t>
      </w:r>
      <w:r w:rsidR="00AD1927" w:rsidRPr="00186E8E">
        <w:rPr>
          <w:rFonts w:ascii="Times New Roman" w:hAnsi="Times New Roman"/>
          <w:color w:val="000000"/>
          <w:sz w:val="24"/>
          <w:szCs w:val="24"/>
        </w:rPr>
        <w:t>)</w:t>
      </w:r>
    </w:p>
    <w:p w14:paraId="532013C6" w14:textId="16605212" w:rsidR="006012F0" w:rsidRPr="00186E8E" w:rsidRDefault="00AD1927" w:rsidP="006012F0">
      <w:pPr>
        <w:pStyle w:val="BodyText"/>
        <w:rPr>
          <w:rFonts w:ascii="Times New Roman" w:hAnsi="Times New Roman"/>
          <w:color w:val="000000"/>
          <w:sz w:val="24"/>
          <w:szCs w:val="24"/>
        </w:rPr>
      </w:pPr>
      <w:r w:rsidRPr="00186E8E">
        <w:rPr>
          <w:rFonts w:ascii="Times New Roman" w:hAnsi="Times New Roman"/>
          <w:color w:val="000000"/>
          <w:sz w:val="24"/>
          <w:szCs w:val="24"/>
        </w:rPr>
        <w:t>T</w:t>
      </w:r>
      <w:r w:rsidR="006012F0" w:rsidRPr="00186E8E">
        <w:rPr>
          <w:rFonts w:ascii="Times New Roman" w:hAnsi="Times New Roman"/>
          <w:color w:val="000000"/>
          <w:sz w:val="24"/>
          <w:szCs w:val="24"/>
        </w:rPr>
        <w:t xml:space="preserve">he </w:t>
      </w:r>
      <w:r w:rsidRPr="00186E8E">
        <w:rPr>
          <w:rFonts w:ascii="Times New Roman" w:hAnsi="Times New Roman"/>
          <w:color w:val="000000"/>
          <w:sz w:val="24"/>
          <w:szCs w:val="24"/>
        </w:rPr>
        <w:t>limits of precision</w:t>
      </w:r>
      <w:r w:rsidR="00EB1060" w:rsidRPr="00186E8E">
        <w:rPr>
          <w:rFonts w:ascii="Times New Roman" w:hAnsi="Times New Roman"/>
          <w:color w:val="000000"/>
          <w:sz w:val="24"/>
          <w:szCs w:val="24"/>
        </w:rPr>
        <w:t xml:space="preserve"> (margin of error)</w:t>
      </w:r>
      <w:r w:rsidRPr="00186E8E">
        <w:rPr>
          <w:rFonts w:ascii="Times New Roman" w:hAnsi="Times New Roman"/>
          <w:color w:val="000000"/>
          <w:sz w:val="24"/>
          <w:szCs w:val="24"/>
        </w:rPr>
        <w:t xml:space="preserve"> that will be accepted is ent</w:t>
      </w:r>
      <w:r w:rsidR="00DB56DA" w:rsidRPr="00186E8E">
        <w:rPr>
          <w:rFonts w:ascii="Times New Roman" w:hAnsi="Times New Roman"/>
          <w:color w:val="000000"/>
          <w:sz w:val="24"/>
          <w:szCs w:val="24"/>
        </w:rPr>
        <w:t>ered – in percentage points. If a 10% margin of error is assumed, and the survey calculates</w:t>
      </w:r>
      <w:r w:rsidR="00CB778F" w:rsidRPr="00186E8E">
        <w:rPr>
          <w:rFonts w:ascii="Times New Roman" w:hAnsi="Times New Roman"/>
          <w:color w:val="000000"/>
          <w:sz w:val="24"/>
          <w:szCs w:val="24"/>
        </w:rPr>
        <w:t xml:space="preserve"> </w:t>
      </w:r>
      <w:r w:rsidR="00DB56DA" w:rsidRPr="00186E8E">
        <w:rPr>
          <w:rFonts w:ascii="Times New Roman" w:hAnsi="Times New Roman"/>
          <w:color w:val="000000"/>
          <w:sz w:val="24"/>
          <w:szCs w:val="24"/>
        </w:rPr>
        <w:t xml:space="preserve">a coverage of 70%, then we are 95% confident that the true population </w:t>
      </w:r>
      <w:r w:rsidR="00111E1F" w:rsidRPr="00186E8E">
        <w:rPr>
          <w:rFonts w:ascii="Times New Roman" w:hAnsi="Times New Roman"/>
          <w:color w:val="000000"/>
          <w:sz w:val="24"/>
          <w:szCs w:val="24"/>
        </w:rPr>
        <w:t>rate</w:t>
      </w:r>
      <w:r w:rsidR="00DB56DA" w:rsidRPr="00186E8E">
        <w:rPr>
          <w:rFonts w:ascii="Times New Roman" w:hAnsi="Times New Roman"/>
          <w:color w:val="000000"/>
          <w:sz w:val="24"/>
          <w:szCs w:val="24"/>
        </w:rPr>
        <w:t xml:space="preserve"> lies between 60</w:t>
      </w:r>
      <w:r w:rsidR="00D91AE3" w:rsidRPr="00186E8E">
        <w:rPr>
          <w:rFonts w:ascii="Times New Roman" w:hAnsi="Times New Roman"/>
          <w:color w:val="000000"/>
          <w:sz w:val="24"/>
          <w:szCs w:val="24"/>
        </w:rPr>
        <w:t>%</w:t>
      </w:r>
      <w:r w:rsidR="00DB56DA" w:rsidRPr="00186E8E">
        <w:rPr>
          <w:rFonts w:ascii="Times New Roman" w:hAnsi="Times New Roman"/>
          <w:color w:val="000000"/>
          <w:sz w:val="24"/>
          <w:szCs w:val="24"/>
        </w:rPr>
        <w:t xml:space="preserve"> and 80%.  The smaller</w:t>
      </w:r>
      <w:r w:rsidRPr="00186E8E">
        <w:rPr>
          <w:rFonts w:ascii="Times New Roman" w:hAnsi="Times New Roman"/>
          <w:color w:val="000000"/>
          <w:sz w:val="24"/>
          <w:szCs w:val="24"/>
        </w:rPr>
        <w:t xml:space="preserve"> the margin of error, the more precise the estimates</w:t>
      </w:r>
      <w:r w:rsidR="00660322" w:rsidRPr="00186E8E">
        <w:rPr>
          <w:rFonts w:ascii="Times New Roman" w:hAnsi="Times New Roman"/>
          <w:color w:val="000000"/>
          <w:sz w:val="24"/>
          <w:szCs w:val="24"/>
        </w:rPr>
        <w:t xml:space="preserve"> will be</w:t>
      </w:r>
      <w:r w:rsidRPr="00186E8E">
        <w:rPr>
          <w:rFonts w:ascii="Times New Roman" w:hAnsi="Times New Roman"/>
          <w:color w:val="000000"/>
          <w:sz w:val="24"/>
          <w:szCs w:val="24"/>
        </w:rPr>
        <w:t xml:space="preserve">. </w:t>
      </w:r>
      <w:r w:rsidR="00660322" w:rsidRPr="00186E8E">
        <w:rPr>
          <w:rFonts w:ascii="Times New Roman" w:hAnsi="Times New Roman"/>
          <w:color w:val="000000"/>
          <w:sz w:val="24"/>
          <w:szCs w:val="24"/>
        </w:rPr>
        <w:t>The larger the margin of error, the less precise the estimates will be.</w:t>
      </w:r>
    </w:p>
    <w:p w14:paraId="6E059D39" w14:textId="77777777" w:rsidR="004C501F" w:rsidRPr="00186E8E" w:rsidRDefault="004C501F" w:rsidP="006012F0">
      <w:pPr>
        <w:pStyle w:val="BodyText"/>
        <w:rPr>
          <w:rFonts w:ascii="Times New Roman" w:hAnsi="Times New Roman"/>
          <w:color w:val="000000"/>
          <w:sz w:val="24"/>
          <w:szCs w:val="24"/>
        </w:rPr>
      </w:pPr>
    </w:p>
    <w:p w14:paraId="10A37A1C" w14:textId="66FF29A8" w:rsidR="00660322" w:rsidRPr="00186E8E" w:rsidRDefault="002F54B9" w:rsidP="006012F0">
      <w:pPr>
        <w:pStyle w:val="BodyText"/>
        <w:rPr>
          <w:rFonts w:ascii="Times New Roman" w:hAnsi="Times New Roman"/>
          <w:b/>
          <w:color w:val="000000"/>
          <w:sz w:val="24"/>
          <w:szCs w:val="24"/>
        </w:rPr>
      </w:pPr>
      <w:r w:rsidRPr="00186E8E">
        <w:rPr>
          <w:rFonts w:ascii="Times New Roman" w:hAnsi="Times New Roman"/>
          <w:b/>
          <w:color w:val="000000"/>
          <w:sz w:val="24"/>
          <w:szCs w:val="24"/>
        </w:rPr>
        <w:t xml:space="preserve">Design effect (Column </w:t>
      </w:r>
      <w:r w:rsidR="004C501F" w:rsidRPr="00186E8E">
        <w:rPr>
          <w:rFonts w:ascii="Times New Roman" w:hAnsi="Times New Roman"/>
          <w:b/>
          <w:color w:val="000000"/>
          <w:sz w:val="24"/>
          <w:szCs w:val="24"/>
        </w:rPr>
        <w:t>F</w:t>
      </w:r>
      <w:r w:rsidRPr="00186E8E">
        <w:rPr>
          <w:rFonts w:ascii="Times New Roman" w:hAnsi="Times New Roman"/>
          <w:b/>
          <w:color w:val="000000"/>
          <w:sz w:val="24"/>
          <w:szCs w:val="24"/>
        </w:rPr>
        <w:t xml:space="preserve"> in the spreadsheet)</w:t>
      </w:r>
    </w:p>
    <w:p w14:paraId="6A903C37" w14:textId="77777777" w:rsidR="002F54B9" w:rsidRPr="00186E8E" w:rsidRDefault="002F54B9" w:rsidP="002F54B9">
      <w:pPr>
        <w:jc w:val="both"/>
      </w:pPr>
    </w:p>
    <w:p w14:paraId="3A630517" w14:textId="234DB2B0" w:rsidR="00CB5A1C" w:rsidRPr="00186E8E" w:rsidRDefault="00D10D25" w:rsidP="00CB5A1C">
      <w:pPr>
        <w:pStyle w:val="BodyText"/>
        <w:rPr>
          <w:rFonts w:ascii="Times New Roman" w:hAnsi="Times New Roman"/>
          <w:color w:val="000000"/>
          <w:sz w:val="24"/>
          <w:szCs w:val="24"/>
        </w:rPr>
      </w:pPr>
      <w:r w:rsidRPr="00186E8E">
        <w:rPr>
          <w:rFonts w:ascii="Times New Roman" w:hAnsi="Times New Roman"/>
          <w:color w:val="000000"/>
          <w:sz w:val="24"/>
          <w:szCs w:val="24"/>
        </w:rPr>
        <w:t xml:space="preserve">Sampled </w:t>
      </w:r>
      <w:r w:rsidR="00111E1F" w:rsidRPr="00186E8E">
        <w:rPr>
          <w:rFonts w:ascii="Times New Roman" w:hAnsi="Times New Roman"/>
          <w:color w:val="000000"/>
          <w:sz w:val="24"/>
          <w:szCs w:val="24"/>
        </w:rPr>
        <w:t>CHWs</w:t>
      </w:r>
      <w:r w:rsidRPr="00186E8E">
        <w:rPr>
          <w:rFonts w:ascii="Times New Roman" w:hAnsi="Times New Roman"/>
          <w:color w:val="000000"/>
          <w:sz w:val="24"/>
          <w:szCs w:val="24"/>
        </w:rPr>
        <w:t xml:space="preserve"> represent ‘clusters’ of</w:t>
      </w:r>
      <w:r w:rsidR="00111E1F" w:rsidRPr="00186E8E">
        <w:rPr>
          <w:rFonts w:ascii="Times New Roman" w:hAnsi="Times New Roman"/>
          <w:color w:val="000000"/>
          <w:sz w:val="24"/>
          <w:szCs w:val="24"/>
        </w:rPr>
        <w:t xml:space="preserve"> child and nutrition clients</w:t>
      </w:r>
      <w:r w:rsidRPr="00186E8E">
        <w:rPr>
          <w:rFonts w:ascii="Times New Roman" w:hAnsi="Times New Roman"/>
          <w:color w:val="000000"/>
          <w:sz w:val="24"/>
          <w:szCs w:val="24"/>
        </w:rPr>
        <w:t xml:space="preserve">. </w:t>
      </w:r>
      <w:r w:rsidR="00111E1F" w:rsidRPr="00186E8E">
        <w:rPr>
          <w:rFonts w:ascii="Times New Roman" w:hAnsi="Times New Roman"/>
          <w:color w:val="000000"/>
          <w:sz w:val="24"/>
          <w:szCs w:val="24"/>
        </w:rPr>
        <w:t>C</w:t>
      </w:r>
      <w:r w:rsidRPr="00186E8E">
        <w:rPr>
          <w:rFonts w:ascii="Times New Roman" w:hAnsi="Times New Roman"/>
          <w:color w:val="000000"/>
          <w:sz w:val="24"/>
          <w:szCs w:val="24"/>
        </w:rPr>
        <w:t xml:space="preserve">lients managed </w:t>
      </w:r>
      <w:r w:rsidR="00111E1F" w:rsidRPr="00186E8E">
        <w:rPr>
          <w:rFonts w:ascii="Times New Roman" w:hAnsi="Times New Roman"/>
          <w:color w:val="000000"/>
          <w:sz w:val="24"/>
          <w:szCs w:val="24"/>
        </w:rPr>
        <w:t>by the same CHW</w:t>
      </w:r>
      <w:r w:rsidRPr="00186E8E">
        <w:rPr>
          <w:rFonts w:ascii="Times New Roman" w:hAnsi="Times New Roman"/>
          <w:color w:val="000000"/>
          <w:sz w:val="24"/>
          <w:szCs w:val="24"/>
        </w:rPr>
        <w:t xml:space="preserve"> (or cluster) are more likely to be managed in the same way (because they are seen by the same health worker, under the same conditions), than if each was observed </w:t>
      </w:r>
      <w:r w:rsidR="00111E1F" w:rsidRPr="00186E8E">
        <w:rPr>
          <w:rFonts w:ascii="Times New Roman" w:hAnsi="Times New Roman"/>
          <w:color w:val="000000"/>
          <w:sz w:val="24"/>
          <w:szCs w:val="24"/>
        </w:rPr>
        <w:t xml:space="preserve">with a different CHW </w:t>
      </w:r>
      <w:r w:rsidRPr="00186E8E">
        <w:rPr>
          <w:rFonts w:ascii="Times New Roman" w:hAnsi="Times New Roman"/>
          <w:color w:val="000000"/>
          <w:sz w:val="24"/>
          <w:szCs w:val="24"/>
        </w:rPr>
        <w:t xml:space="preserve">picked using random sampling. </w:t>
      </w:r>
      <w:r w:rsidR="00CB5A1C" w:rsidRPr="00186E8E">
        <w:rPr>
          <w:rFonts w:ascii="Times New Roman" w:hAnsi="Times New Roman"/>
          <w:color w:val="000000"/>
          <w:sz w:val="24"/>
          <w:szCs w:val="24"/>
        </w:rPr>
        <w:t xml:space="preserve">This sameness (homogeneity) means that we </w:t>
      </w:r>
      <w:r w:rsidR="00CB5A1C" w:rsidRPr="00186E8E">
        <w:rPr>
          <w:rFonts w:ascii="Times New Roman" w:hAnsi="Times New Roman"/>
          <w:color w:val="000000"/>
          <w:sz w:val="24"/>
          <w:szCs w:val="24"/>
        </w:rPr>
        <w:lastRenderedPageBreak/>
        <w:t xml:space="preserve">learn less from two cases managed </w:t>
      </w:r>
      <w:r w:rsidR="00111E1F" w:rsidRPr="00186E8E">
        <w:rPr>
          <w:rFonts w:ascii="Times New Roman" w:hAnsi="Times New Roman"/>
          <w:color w:val="000000"/>
          <w:sz w:val="24"/>
          <w:szCs w:val="24"/>
        </w:rPr>
        <w:t>by</w:t>
      </w:r>
      <w:r w:rsidR="00CB5A1C" w:rsidRPr="00186E8E">
        <w:rPr>
          <w:rFonts w:ascii="Times New Roman" w:hAnsi="Times New Roman"/>
          <w:color w:val="000000"/>
          <w:sz w:val="24"/>
          <w:szCs w:val="24"/>
        </w:rPr>
        <w:t xml:space="preserve"> the same </w:t>
      </w:r>
      <w:r w:rsidR="00111E1F" w:rsidRPr="00186E8E">
        <w:rPr>
          <w:rFonts w:ascii="Times New Roman" w:hAnsi="Times New Roman"/>
          <w:color w:val="000000"/>
          <w:sz w:val="24"/>
          <w:szCs w:val="24"/>
        </w:rPr>
        <w:t>CHW</w:t>
      </w:r>
      <w:r w:rsidR="00CB5A1C" w:rsidRPr="00186E8E">
        <w:rPr>
          <w:rFonts w:ascii="Times New Roman" w:hAnsi="Times New Roman"/>
          <w:color w:val="000000"/>
          <w:sz w:val="24"/>
          <w:szCs w:val="24"/>
        </w:rPr>
        <w:t xml:space="preserve"> than we would from two cases not </w:t>
      </w:r>
      <w:r w:rsidR="00111E1F" w:rsidRPr="00186E8E">
        <w:rPr>
          <w:rFonts w:ascii="Times New Roman" w:hAnsi="Times New Roman"/>
          <w:color w:val="000000"/>
          <w:sz w:val="24"/>
          <w:szCs w:val="24"/>
        </w:rPr>
        <w:t>managed by the same CHW</w:t>
      </w:r>
      <w:r w:rsidR="00CB5A1C" w:rsidRPr="00186E8E">
        <w:rPr>
          <w:rFonts w:ascii="Times New Roman" w:hAnsi="Times New Roman"/>
          <w:color w:val="000000"/>
          <w:sz w:val="24"/>
          <w:szCs w:val="24"/>
        </w:rPr>
        <w:t xml:space="preserve">. </w:t>
      </w:r>
      <w:r w:rsidRPr="00186E8E">
        <w:rPr>
          <w:rFonts w:ascii="Times New Roman" w:hAnsi="Times New Roman"/>
          <w:color w:val="000000"/>
          <w:sz w:val="24"/>
          <w:szCs w:val="24"/>
        </w:rPr>
        <w:t>This introduces a new level of imprecision to the calculation of overall estimates</w:t>
      </w:r>
      <w:r w:rsidR="00CB5A1C" w:rsidRPr="00186E8E">
        <w:rPr>
          <w:rFonts w:ascii="Times New Roman" w:hAnsi="Times New Roman"/>
          <w:color w:val="000000"/>
          <w:sz w:val="24"/>
          <w:szCs w:val="24"/>
        </w:rPr>
        <w:t xml:space="preserve"> called</w:t>
      </w:r>
      <w:r w:rsidRPr="00186E8E">
        <w:rPr>
          <w:rFonts w:ascii="Times New Roman" w:hAnsi="Times New Roman"/>
          <w:color w:val="000000"/>
          <w:sz w:val="24"/>
          <w:szCs w:val="24"/>
        </w:rPr>
        <w:t xml:space="preserve"> the design effect. </w:t>
      </w:r>
      <w:r w:rsidR="00CB5A1C" w:rsidRPr="00186E8E">
        <w:rPr>
          <w:rFonts w:ascii="Times New Roman" w:hAnsi="Times New Roman"/>
          <w:b/>
          <w:color w:val="000000"/>
          <w:sz w:val="24"/>
          <w:szCs w:val="24"/>
        </w:rPr>
        <w:t xml:space="preserve">To compensate for this design effect, the number of clients sampled in a cluster sample should be increased.  </w:t>
      </w:r>
      <w:r w:rsidR="00CB5A1C" w:rsidRPr="00186E8E">
        <w:rPr>
          <w:rFonts w:ascii="Times New Roman" w:hAnsi="Times New Roman"/>
          <w:color w:val="000000"/>
          <w:sz w:val="24"/>
          <w:szCs w:val="24"/>
        </w:rPr>
        <w:t xml:space="preserve">The design effect can be calculated after a survey and depends on three things: the average cluster size, the variation between </w:t>
      </w:r>
      <w:r w:rsidR="00152E1E" w:rsidRPr="00186E8E">
        <w:rPr>
          <w:rFonts w:ascii="Times New Roman" w:hAnsi="Times New Roman"/>
          <w:color w:val="000000"/>
          <w:sz w:val="24"/>
          <w:szCs w:val="24"/>
        </w:rPr>
        <w:t>clients</w:t>
      </w:r>
      <w:r w:rsidR="00CB5A1C" w:rsidRPr="00186E8E">
        <w:rPr>
          <w:rFonts w:ascii="Times New Roman" w:hAnsi="Times New Roman"/>
          <w:color w:val="000000"/>
          <w:sz w:val="24"/>
          <w:szCs w:val="24"/>
        </w:rPr>
        <w:t xml:space="preserve"> </w:t>
      </w:r>
      <w:r w:rsidR="00111E1F" w:rsidRPr="00186E8E">
        <w:rPr>
          <w:rFonts w:ascii="Times New Roman" w:hAnsi="Times New Roman"/>
          <w:color w:val="000000"/>
          <w:sz w:val="24"/>
          <w:szCs w:val="24"/>
        </w:rPr>
        <w:t>managed by the same CHW</w:t>
      </w:r>
      <w:r w:rsidR="00CB5A1C" w:rsidRPr="00186E8E">
        <w:rPr>
          <w:rFonts w:ascii="Times New Roman" w:hAnsi="Times New Roman"/>
          <w:color w:val="000000"/>
          <w:sz w:val="24"/>
          <w:szCs w:val="24"/>
        </w:rPr>
        <w:t xml:space="preserve"> and the variation between different </w:t>
      </w:r>
      <w:r w:rsidR="00111E1F" w:rsidRPr="00186E8E">
        <w:rPr>
          <w:rFonts w:ascii="Times New Roman" w:hAnsi="Times New Roman"/>
          <w:color w:val="000000"/>
          <w:sz w:val="24"/>
          <w:szCs w:val="24"/>
        </w:rPr>
        <w:t>CHWs</w:t>
      </w:r>
      <w:r w:rsidR="00CB5A1C" w:rsidRPr="00186E8E">
        <w:rPr>
          <w:rFonts w:ascii="Times New Roman" w:hAnsi="Times New Roman"/>
          <w:color w:val="000000"/>
          <w:sz w:val="24"/>
          <w:szCs w:val="24"/>
        </w:rPr>
        <w:t>.</w:t>
      </w:r>
      <w:r w:rsidR="00CB5A1C" w:rsidRPr="00186E8E">
        <w:rPr>
          <w:rFonts w:ascii="Times New Roman" w:hAnsi="Times New Roman"/>
          <w:b/>
          <w:sz w:val="24"/>
          <w:szCs w:val="24"/>
        </w:rPr>
        <w:t xml:space="preserve">  </w:t>
      </w:r>
      <w:r w:rsidR="00152E1E" w:rsidRPr="00186E8E">
        <w:rPr>
          <w:rFonts w:ascii="Times New Roman" w:hAnsi="Times New Roman"/>
          <w:color w:val="000000"/>
          <w:sz w:val="24"/>
          <w:szCs w:val="24"/>
        </w:rPr>
        <w:t xml:space="preserve">The median design effect for facility surveys is estimated to be approximately 1.5. The design effect must be taken into account when calculating sample sizes for comparing results between groups (see </w:t>
      </w:r>
      <w:r w:rsidR="00BB0204" w:rsidRPr="00186E8E">
        <w:rPr>
          <w:rFonts w:ascii="Times New Roman" w:hAnsi="Times New Roman"/>
          <w:color w:val="000000"/>
          <w:sz w:val="24"/>
          <w:szCs w:val="24"/>
        </w:rPr>
        <w:t>section 7 for a further summary</w:t>
      </w:r>
      <w:r w:rsidR="00152E1E" w:rsidRPr="00186E8E">
        <w:rPr>
          <w:rFonts w:ascii="Times New Roman" w:hAnsi="Times New Roman"/>
          <w:color w:val="000000"/>
          <w:sz w:val="24"/>
          <w:szCs w:val="24"/>
        </w:rPr>
        <w:t xml:space="preserve">). </w:t>
      </w:r>
    </w:p>
    <w:p w14:paraId="03C7078B" w14:textId="77777777" w:rsidR="00CB5A1C" w:rsidRPr="00186E8E" w:rsidRDefault="00CB5A1C" w:rsidP="00DB56DA">
      <w:pPr>
        <w:pStyle w:val="BodyText"/>
        <w:rPr>
          <w:rFonts w:ascii="Times New Roman" w:hAnsi="Times New Roman"/>
          <w:color w:val="000000"/>
          <w:sz w:val="24"/>
          <w:szCs w:val="24"/>
        </w:rPr>
      </w:pPr>
    </w:p>
    <w:p w14:paraId="05791E37" w14:textId="3846688E" w:rsidR="00FF119B" w:rsidRPr="00186E8E" w:rsidRDefault="004C501F" w:rsidP="00FF119B">
      <w:pPr>
        <w:pStyle w:val="BodyText"/>
        <w:rPr>
          <w:rFonts w:ascii="Times New Roman" w:hAnsi="Times New Roman"/>
          <w:color w:val="000000"/>
          <w:sz w:val="24"/>
          <w:szCs w:val="24"/>
        </w:rPr>
      </w:pPr>
      <w:r w:rsidRPr="00186E8E">
        <w:rPr>
          <w:rFonts w:ascii="Times New Roman" w:hAnsi="Times New Roman"/>
          <w:b/>
          <w:bCs/>
          <w:color w:val="000000"/>
          <w:sz w:val="24"/>
          <w:szCs w:val="24"/>
        </w:rPr>
        <w:t>Required number of units for an infinite sample</w:t>
      </w:r>
      <w:r w:rsidR="00A92826" w:rsidRPr="00186E8E">
        <w:rPr>
          <w:rFonts w:ascii="Times New Roman" w:hAnsi="Times New Roman"/>
          <w:b/>
          <w:bCs/>
          <w:color w:val="000000"/>
          <w:sz w:val="24"/>
          <w:szCs w:val="24"/>
        </w:rPr>
        <w:t xml:space="preserve"> </w:t>
      </w:r>
      <w:r w:rsidR="00FF119B" w:rsidRPr="00186E8E">
        <w:rPr>
          <w:rFonts w:ascii="Times New Roman" w:hAnsi="Times New Roman"/>
          <w:b/>
          <w:bCs/>
          <w:color w:val="000000"/>
          <w:sz w:val="24"/>
          <w:szCs w:val="24"/>
        </w:rPr>
        <w:t xml:space="preserve">(column </w:t>
      </w:r>
      <w:r w:rsidRPr="00186E8E">
        <w:rPr>
          <w:rFonts w:ascii="Times New Roman" w:hAnsi="Times New Roman"/>
          <w:b/>
          <w:bCs/>
          <w:color w:val="000000"/>
          <w:sz w:val="24"/>
          <w:szCs w:val="24"/>
        </w:rPr>
        <w:t>G</w:t>
      </w:r>
      <w:r w:rsidR="00FF119B" w:rsidRPr="00186E8E">
        <w:rPr>
          <w:rFonts w:ascii="Times New Roman" w:hAnsi="Times New Roman"/>
          <w:b/>
          <w:bCs/>
          <w:color w:val="000000"/>
          <w:sz w:val="24"/>
          <w:szCs w:val="24"/>
        </w:rPr>
        <w:t xml:space="preserve"> in the spreadsheet).</w:t>
      </w:r>
    </w:p>
    <w:p w14:paraId="1288D8BC" w14:textId="7AE1127A" w:rsidR="00501318" w:rsidRPr="00186E8E" w:rsidRDefault="00012FF5" w:rsidP="00E36575">
      <w:pPr>
        <w:rPr>
          <w:color w:val="000000"/>
        </w:rPr>
      </w:pPr>
      <w:r w:rsidRPr="00186E8E">
        <w:rPr>
          <w:color w:val="000000"/>
        </w:rPr>
        <w:t xml:space="preserve">Having </w:t>
      </w:r>
      <w:r w:rsidR="00FF119B" w:rsidRPr="00186E8E">
        <w:rPr>
          <w:color w:val="000000"/>
        </w:rPr>
        <w:t xml:space="preserve">entered </w:t>
      </w:r>
      <w:r w:rsidRPr="00186E8E">
        <w:rPr>
          <w:color w:val="000000"/>
        </w:rPr>
        <w:t xml:space="preserve">the required data, the spreadsheet will automatically compute the required </w:t>
      </w:r>
      <w:r w:rsidR="00A92826" w:rsidRPr="00186E8E">
        <w:rPr>
          <w:color w:val="000000"/>
        </w:rPr>
        <w:t xml:space="preserve">number of </w:t>
      </w:r>
      <w:r w:rsidR="001B01B2" w:rsidRPr="00186E8E">
        <w:rPr>
          <w:color w:val="000000"/>
        </w:rPr>
        <w:t>CHWs</w:t>
      </w:r>
      <w:r w:rsidR="00FF58B3" w:rsidRPr="00186E8E">
        <w:rPr>
          <w:color w:val="000000"/>
        </w:rPr>
        <w:t xml:space="preserve"> or</w:t>
      </w:r>
      <w:r w:rsidR="001B01B2" w:rsidRPr="00186E8E">
        <w:rPr>
          <w:color w:val="000000"/>
        </w:rPr>
        <w:t xml:space="preserve"> clients </w:t>
      </w:r>
      <w:r w:rsidR="00A92826" w:rsidRPr="00186E8E">
        <w:rPr>
          <w:color w:val="000000"/>
        </w:rPr>
        <w:t xml:space="preserve">needed </w:t>
      </w:r>
      <w:r w:rsidR="004C501F" w:rsidRPr="00186E8E">
        <w:rPr>
          <w:color w:val="000000"/>
        </w:rPr>
        <w:t xml:space="preserve">if there was no limit to the number that could be sampled </w:t>
      </w:r>
      <w:r w:rsidR="00A92826" w:rsidRPr="00186E8E">
        <w:rPr>
          <w:color w:val="000000"/>
        </w:rPr>
        <w:t xml:space="preserve">(the </w:t>
      </w:r>
      <w:r w:rsidR="004C501F" w:rsidRPr="00186E8E">
        <w:rPr>
          <w:color w:val="000000"/>
        </w:rPr>
        <w:t xml:space="preserve">infinite </w:t>
      </w:r>
      <w:r w:rsidR="00A92826" w:rsidRPr="00186E8E">
        <w:rPr>
          <w:color w:val="000000"/>
        </w:rPr>
        <w:t>sample size)</w:t>
      </w:r>
      <w:r w:rsidR="00FF119B" w:rsidRPr="00186E8E">
        <w:rPr>
          <w:color w:val="000000"/>
        </w:rPr>
        <w:t>.</w:t>
      </w:r>
      <w:r w:rsidR="00983E09" w:rsidRPr="00186E8E">
        <w:rPr>
          <w:color w:val="000000"/>
        </w:rPr>
        <w:t xml:space="preserve"> </w:t>
      </w:r>
      <w:r w:rsidR="004C501F" w:rsidRPr="00186E8E">
        <w:rPr>
          <w:color w:val="000000"/>
        </w:rPr>
        <w:t xml:space="preserve">Since most sampling frames are limited, this total is then adjusted for the number expected. </w:t>
      </w:r>
    </w:p>
    <w:p w14:paraId="7D97521B" w14:textId="3135D45D" w:rsidR="004C501F" w:rsidRPr="00186E8E" w:rsidRDefault="004C501F" w:rsidP="00E36575">
      <w:pPr>
        <w:rPr>
          <w:color w:val="000000"/>
        </w:rPr>
      </w:pPr>
    </w:p>
    <w:p w14:paraId="7920C5AE" w14:textId="7104CAAF" w:rsidR="004C501F" w:rsidRPr="00186E8E" w:rsidRDefault="004C501F" w:rsidP="00E36575">
      <w:pPr>
        <w:rPr>
          <w:b/>
          <w:bCs/>
          <w:color w:val="000000"/>
        </w:rPr>
      </w:pPr>
      <w:bookmarkStart w:id="22" w:name="_Hlk41640758"/>
      <w:r w:rsidRPr="00186E8E">
        <w:rPr>
          <w:b/>
          <w:bCs/>
          <w:color w:val="000000"/>
        </w:rPr>
        <w:t>Required number of units adjusted for available units (column H in the spreadsheet).</w:t>
      </w:r>
    </w:p>
    <w:p w14:paraId="26EF52FB" w14:textId="77777777" w:rsidR="00AE3587" w:rsidRPr="00186E8E" w:rsidRDefault="00AE3587" w:rsidP="00DF10C4">
      <w:pPr>
        <w:jc w:val="both"/>
        <w:rPr>
          <w:color w:val="000000"/>
        </w:rPr>
      </w:pPr>
    </w:p>
    <w:p w14:paraId="1296C4D0" w14:textId="65B8B386" w:rsidR="00DD7891" w:rsidRPr="00186E8E" w:rsidRDefault="004C501F" w:rsidP="00DD7891">
      <w:r w:rsidRPr="00186E8E">
        <w:t xml:space="preserve">The sample size is adjusted by the finite population correction factor, using data on the expected numbers of providers and clients. </w:t>
      </w:r>
      <w:r w:rsidR="00DD7891" w:rsidRPr="00186E8E">
        <w:t>The finite correct</w:t>
      </w:r>
      <w:r w:rsidR="000E1E37" w:rsidRPr="00186E8E">
        <w:t>ion</w:t>
      </w:r>
      <w:r w:rsidR="00DD7891" w:rsidRPr="00186E8E">
        <w:t xml:space="preserve"> factor </w:t>
      </w:r>
      <w:r w:rsidR="00AB373E" w:rsidRPr="00186E8E">
        <w:t>for</w:t>
      </w:r>
      <w:r w:rsidR="00DD7891" w:rsidRPr="00186E8E">
        <w:t xml:space="preserve"> providers is calculated using </w:t>
      </w:r>
      <w:r w:rsidR="00AB373E" w:rsidRPr="00186E8E">
        <w:t xml:space="preserve">the number in the sample area </w:t>
      </w:r>
      <w:r w:rsidR="000E1E37" w:rsidRPr="00186E8E">
        <w:t>(</w:t>
      </w:r>
      <w:r w:rsidR="00DD7891" w:rsidRPr="00186E8E">
        <w:t>column C</w:t>
      </w:r>
      <w:r w:rsidR="000E1E37" w:rsidRPr="00186E8E">
        <w:t>)</w:t>
      </w:r>
      <w:r w:rsidR="00DD7891" w:rsidRPr="00186E8E">
        <w:t>.  The finite correction factor for number of clients</w:t>
      </w:r>
      <w:r w:rsidR="000E1E37" w:rsidRPr="00186E8E">
        <w:t xml:space="preserve"> </w:t>
      </w:r>
      <w:r w:rsidR="00AB373E" w:rsidRPr="00186E8E">
        <w:t>calculated using the number in the sample area</w:t>
      </w:r>
      <w:r w:rsidR="000E1E37" w:rsidRPr="00186E8E">
        <w:t xml:space="preserve"> (column C),</w:t>
      </w:r>
      <w:r w:rsidR="00DD7891" w:rsidRPr="00186E8E">
        <w:rPr>
          <w:color w:val="000000"/>
        </w:rPr>
        <w:t xml:space="preserve"> adjusted for the number of </w:t>
      </w:r>
      <w:r w:rsidR="001B01B2" w:rsidRPr="00186E8E">
        <w:rPr>
          <w:color w:val="000000"/>
        </w:rPr>
        <w:t>CHWs</w:t>
      </w:r>
      <w:r w:rsidR="00DD7891" w:rsidRPr="00186E8E">
        <w:rPr>
          <w:color w:val="000000"/>
        </w:rPr>
        <w:t xml:space="preserve"> available </w:t>
      </w:r>
      <w:r w:rsidR="001B01B2" w:rsidRPr="00186E8E">
        <w:rPr>
          <w:color w:val="000000"/>
        </w:rPr>
        <w:t>in each area</w:t>
      </w:r>
      <w:r w:rsidR="00DD7891" w:rsidRPr="00186E8E">
        <w:rPr>
          <w:color w:val="000000"/>
        </w:rPr>
        <w:t xml:space="preserve"> (estimated from district or program records) and the number of clients that can be seen by each provider on the day of the facility survey visit</w:t>
      </w:r>
      <w:r w:rsidR="00FF58B3" w:rsidRPr="00186E8E">
        <w:rPr>
          <w:color w:val="000000"/>
        </w:rPr>
        <w:t xml:space="preserve"> – including sick children &lt; 5 years, pregnant women or postpartum women</w:t>
      </w:r>
      <w:r w:rsidR="00DD7891" w:rsidRPr="00186E8E">
        <w:rPr>
          <w:color w:val="000000"/>
        </w:rPr>
        <w:t xml:space="preserve">. </w:t>
      </w:r>
      <w:r w:rsidR="00DD7891" w:rsidRPr="00186E8E">
        <w:t>The number of client visits expected each day can be estimated usin</w:t>
      </w:r>
      <w:r w:rsidR="003774E1" w:rsidRPr="00186E8E">
        <w:t>g CHW register data, if available</w:t>
      </w:r>
      <w:r w:rsidR="00DD7891" w:rsidRPr="00186E8E">
        <w:t xml:space="preserve"> (see section 1.5.4). At least 1-2 average client visits are required to allow observations on the day of the survey visit. </w:t>
      </w:r>
    </w:p>
    <w:p w14:paraId="389D6825" w14:textId="3D090853" w:rsidR="007157E6" w:rsidRPr="00186E8E" w:rsidRDefault="007157E6" w:rsidP="004C501F"/>
    <w:p w14:paraId="11A5934C" w14:textId="1A5FF3FA" w:rsidR="007157E6" w:rsidRPr="00186E8E" w:rsidRDefault="007157E6" w:rsidP="007157E6">
      <w:pPr>
        <w:rPr>
          <w:b/>
          <w:bCs/>
          <w:color w:val="000000"/>
        </w:rPr>
      </w:pPr>
      <w:r w:rsidRPr="00186E8E">
        <w:rPr>
          <w:b/>
          <w:bCs/>
          <w:color w:val="000000"/>
        </w:rPr>
        <w:t>Required number of units adjusted for available units adjusted for non-response (column I in the spreadsheet).</w:t>
      </w:r>
    </w:p>
    <w:p w14:paraId="08C6C175" w14:textId="77777777" w:rsidR="007157E6" w:rsidRPr="00186E8E" w:rsidRDefault="007157E6" w:rsidP="004C501F"/>
    <w:p w14:paraId="791B0D3B" w14:textId="35D12FB0" w:rsidR="004C501F" w:rsidRPr="00186E8E" w:rsidRDefault="004C501F" w:rsidP="004C501F">
      <w:pPr>
        <w:rPr>
          <w:color w:val="000000"/>
        </w:rPr>
      </w:pPr>
      <w:r w:rsidRPr="00186E8E">
        <w:t>For field surveys, i</w:t>
      </w:r>
      <w:r w:rsidRPr="00186E8E">
        <w:rPr>
          <w:color w:val="000000"/>
        </w:rPr>
        <w:t>t is recommended that the estimated number of clients needed be increased by 10%, to allow for non-response (such as refusals or non-consent)</w:t>
      </w:r>
      <w:r w:rsidR="000E1E37" w:rsidRPr="00186E8E">
        <w:rPr>
          <w:color w:val="000000"/>
        </w:rPr>
        <w:t xml:space="preserve">; and that the number of </w:t>
      </w:r>
      <w:r w:rsidR="001B01B2" w:rsidRPr="00186E8E">
        <w:rPr>
          <w:color w:val="000000"/>
        </w:rPr>
        <w:t>CHWs</w:t>
      </w:r>
      <w:r w:rsidR="000E1E37" w:rsidRPr="00186E8E">
        <w:rPr>
          <w:color w:val="000000"/>
        </w:rPr>
        <w:t xml:space="preserve"> is also increased by 10% to allow for non-availability and other factors that make contact difficult</w:t>
      </w:r>
      <w:r w:rsidRPr="00186E8E">
        <w:rPr>
          <w:color w:val="000000"/>
        </w:rPr>
        <w:t xml:space="preserve">.  For phone surveys, it is recommended that the estimated number of </w:t>
      </w:r>
      <w:r w:rsidR="001B01B2" w:rsidRPr="00186E8E">
        <w:rPr>
          <w:color w:val="000000"/>
        </w:rPr>
        <w:t>CHWs</w:t>
      </w:r>
      <w:r w:rsidRPr="00186E8E">
        <w:rPr>
          <w:color w:val="000000"/>
        </w:rPr>
        <w:t xml:space="preserve"> is increased by 20% to allow for non-response due to poor network coverage, broken phones and other factors that make contact difficult.</w:t>
      </w:r>
    </w:p>
    <w:bookmarkEnd w:id="22"/>
    <w:p w14:paraId="64AD2C55" w14:textId="77777777" w:rsidR="00E866DF" w:rsidRPr="00186E8E" w:rsidRDefault="00E866DF" w:rsidP="00AE3587">
      <w:pPr>
        <w:jc w:val="both"/>
        <w:rPr>
          <w:b/>
          <w:bCs/>
        </w:rPr>
      </w:pPr>
    </w:p>
    <w:p w14:paraId="2584D23B" w14:textId="01CE4E19" w:rsidR="0082006A" w:rsidRPr="00186E8E" w:rsidRDefault="0082006A" w:rsidP="0082006A">
      <w:pPr>
        <w:rPr>
          <w:b/>
          <w:bCs/>
        </w:rPr>
      </w:pPr>
    </w:p>
    <w:p w14:paraId="10335E9F" w14:textId="77777777" w:rsidR="00DA22E6" w:rsidRPr="00186E8E" w:rsidRDefault="00E36575" w:rsidP="002F54B9">
      <w:pPr>
        <w:jc w:val="both"/>
        <w:rPr>
          <w:u w:val="single"/>
        </w:rPr>
      </w:pPr>
      <w:r w:rsidRPr="00186E8E">
        <w:rPr>
          <w:u w:val="single"/>
        </w:rPr>
        <w:t>D</w:t>
      </w:r>
      <w:r w:rsidR="00DA22E6" w:rsidRPr="00186E8E">
        <w:rPr>
          <w:u w:val="single"/>
        </w:rPr>
        <w:t xml:space="preserve">ecide on the final </w:t>
      </w:r>
      <w:r w:rsidR="0092630B" w:rsidRPr="00186E8E">
        <w:rPr>
          <w:u w:val="single"/>
        </w:rPr>
        <w:t>sample size</w:t>
      </w:r>
    </w:p>
    <w:p w14:paraId="1DC1C6A4" w14:textId="77777777" w:rsidR="00DA22E6" w:rsidRPr="00186E8E" w:rsidRDefault="00DA22E6" w:rsidP="002F54B9">
      <w:pPr>
        <w:jc w:val="both"/>
      </w:pPr>
    </w:p>
    <w:p w14:paraId="288CD3B4" w14:textId="41BBFC46" w:rsidR="00EC32EB" w:rsidRPr="00186E8E" w:rsidRDefault="0092630B" w:rsidP="0092630B">
      <w:r w:rsidRPr="00186E8E">
        <w:t xml:space="preserve">The number of </w:t>
      </w:r>
      <w:r w:rsidR="00A62BAE" w:rsidRPr="00186E8E">
        <w:t>CHWs</w:t>
      </w:r>
      <w:r w:rsidRPr="00186E8E">
        <w:t xml:space="preserve"> that must be </w:t>
      </w:r>
      <w:r w:rsidR="009B632E" w:rsidRPr="00186E8E">
        <w:t>selected</w:t>
      </w:r>
      <w:r w:rsidRPr="00186E8E">
        <w:t xml:space="preserve"> to obtain the desired sample size will </w:t>
      </w:r>
      <w:r w:rsidR="00DA22E6" w:rsidRPr="00186E8E">
        <w:t xml:space="preserve">vary with the indicator </w:t>
      </w:r>
      <w:r w:rsidR="00EC32EB" w:rsidRPr="00186E8E">
        <w:t>b</w:t>
      </w:r>
      <w:r w:rsidR="00DA22E6" w:rsidRPr="00186E8E">
        <w:t xml:space="preserve">eing measured. </w:t>
      </w:r>
      <w:r w:rsidR="00930EF1" w:rsidRPr="00186E8E">
        <w:t xml:space="preserve">Implementation strength assessments will require </w:t>
      </w:r>
      <w:r w:rsidR="00A62BAE" w:rsidRPr="00186E8E">
        <w:t>CHW</w:t>
      </w:r>
      <w:r w:rsidR="00930EF1" w:rsidRPr="00186E8E">
        <w:t xml:space="preserve"> interviews, while quality of care measures require observations.</w:t>
      </w:r>
      <w:r w:rsidR="00DA22E6" w:rsidRPr="00186E8E">
        <w:t xml:space="preserve"> Indicators for which the coverage is estimated to be lower, will require larger sample sizes</w:t>
      </w:r>
      <w:r w:rsidRPr="00186E8E">
        <w:t xml:space="preserve"> and higher numbers of </w:t>
      </w:r>
      <w:r w:rsidR="00A62BAE" w:rsidRPr="00186E8E">
        <w:t>CHWs</w:t>
      </w:r>
      <w:r w:rsidR="00DA22E6" w:rsidRPr="00186E8E">
        <w:t xml:space="preserve">. When deciding on the final sample size, </w:t>
      </w:r>
      <w:r w:rsidRPr="00186E8E">
        <w:t xml:space="preserve">ensure that assumptions about the </w:t>
      </w:r>
      <w:r w:rsidR="00726117" w:rsidRPr="00186E8E">
        <w:t xml:space="preserve">estimated </w:t>
      </w:r>
      <w:r w:rsidRPr="00186E8E">
        <w:t>numbe</w:t>
      </w:r>
      <w:r w:rsidR="00726117" w:rsidRPr="00186E8E">
        <w:t>rs</w:t>
      </w:r>
      <w:r w:rsidRPr="00186E8E">
        <w:t xml:space="preserve"> of the target population </w:t>
      </w:r>
      <w:r w:rsidR="009B632E" w:rsidRPr="00186E8E">
        <w:t>at</w:t>
      </w:r>
      <w:r w:rsidRPr="00186E8E">
        <w:t xml:space="preserve"> each </w:t>
      </w:r>
      <w:r w:rsidR="009B632E" w:rsidRPr="00186E8E">
        <w:t xml:space="preserve">facility </w:t>
      </w:r>
      <w:r w:rsidRPr="00186E8E">
        <w:t xml:space="preserve">and estimated current indicator coverage are updated with recently available data. </w:t>
      </w:r>
      <w:r w:rsidR="00EC32EB" w:rsidRPr="00186E8E">
        <w:t>Consider adjusting the desired precision.  Finally,</w:t>
      </w:r>
      <w:r w:rsidRPr="00186E8E">
        <w:t xml:space="preserve"> </w:t>
      </w:r>
      <w:r w:rsidR="00DA22E6" w:rsidRPr="00186E8E">
        <w:t xml:space="preserve">select </w:t>
      </w:r>
      <w:r w:rsidR="00DA22E6" w:rsidRPr="00186E8E">
        <w:lastRenderedPageBreak/>
        <w:t>the largest sample that is logistically feasible</w:t>
      </w:r>
      <w:r w:rsidRPr="00186E8E">
        <w:t xml:space="preserve">, taking into account the availability of time, financing, staff and </w:t>
      </w:r>
      <w:r w:rsidR="009B632E" w:rsidRPr="00186E8E">
        <w:t xml:space="preserve">whether field visits will be required. </w:t>
      </w:r>
      <w:r w:rsidR="00EC32EB" w:rsidRPr="00186E8E">
        <w:t xml:space="preserve">It may not be possible to estimate all indicators with a reasonable precision if they require a number of </w:t>
      </w:r>
      <w:r w:rsidR="00A62BAE" w:rsidRPr="00186E8E">
        <w:t>CHW</w:t>
      </w:r>
      <w:r w:rsidR="00EC32EB" w:rsidRPr="00186E8E">
        <w:t xml:space="preserve"> visits that is logistically impractical. </w:t>
      </w:r>
    </w:p>
    <w:p w14:paraId="53DEDCD0" w14:textId="77777777" w:rsidR="0082006A" w:rsidRPr="00186E8E" w:rsidRDefault="0082006A" w:rsidP="0092630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9"/>
      </w:tblGrid>
      <w:tr w:rsidR="00AE3587" w:rsidRPr="00186E8E" w14:paraId="09A9F791" w14:textId="77777777" w:rsidTr="005D5B0D">
        <w:tc>
          <w:tcPr>
            <w:tcW w:w="9245" w:type="dxa"/>
          </w:tcPr>
          <w:p w14:paraId="3DA27A88" w14:textId="77777777" w:rsidR="00AE3587" w:rsidRPr="00186E8E" w:rsidRDefault="00DF10C4" w:rsidP="005D5B0D">
            <w:pPr>
              <w:pStyle w:val="Heading6"/>
              <w:jc w:val="both"/>
              <w:rPr>
                <w:u w:val="single"/>
              </w:rPr>
            </w:pPr>
            <w:r w:rsidRPr="00186E8E">
              <w:rPr>
                <w:b w:val="0"/>
                <w:bCs w:val="0"/>
                <w:i/>
                <w:iCs/>
              </w:rPr>
              <w:br w:type="page"/>
            </w:r>
            <w:r w:rsidR="00AE3587" w:rsidRPr="00186E8E">
              <w:rPr>
                <w:u w:val="single"/>
              </w:rPr>
              <w:t>SUMMARY: WHEN IS A SAMPLE BIG ENOUGH</w:t>
            </w:r>
            <w:r w:rsidR="00AE3587" w:rsidRPr="00186E8E">
              <w:t>?</w:t>
            </w:r>
          </w:p>
          <w:p w14:paraId="1D437A97" w14:textId="77777777" w:rsidR="00C87989" w:rsidRPr="00186E8E" w:rsidRDefault="00AE3587" w:rsidP="00467546">
            <w:pPr>
              <w:pStyle w:val="Heading6"/>
              <w:rPr>
                <w:b w:val="0"/>
              </w:rPr>
            </w:pPr>
            <w:r w:rsidRPr="00186E8E">
              <w:rPr>
                <w:b w:val="0"/>
              </w:rPr>
              <w:t xml:space="preserve">It is important to balance the desire for precision with the amount of effort </w:t>
            </w:r>
            <w:r w:rsidR="0033359D" w:rsidRPr="00186E8E">
              <w:rPr>
                <w:b w:val="0"/>
              </w:rPr>
              <w:t xml:space="preserve">and </w:t>
            </w:r>
            <w:r w:rsidR="002B6ABB" w:rsidRPr="00186E8E">
              <w:rPr>
                <w:b w:val="0"/>
              </w:rPr>
              <w:t>resources</w:t>
            </w:r>
            <w:r w:rsidR="0033359D" w:rsidRPr="00186E8E">
              <w:rPr>
                <w:b w:val="0"/>
              </w:rPr>
              <w:t xml:space="preserve"> </w:t>
            </w:r>
            <w:r w:rsidR="002B6ABB" w:rsidRPr="00186E8E">
              <w:rPr>
                <w:b w:val="0"/>
              </w:rPr>
              <w:t>need</w:t>
            </w:r>
            <w:r w:rsidR="00F40399" w:rsidRPr="00186E8E">
              <w:rPr>
                <w:b w:val="0"/>
              </w:rPr>
              <w:t>ed to</w:t>
            </w:r>
            <w:r w:rsidRPr="00186E8E">
              <w:rPr>
                <w:b w:val="0"/>
              </w:rPr>
              <w:t xml:space="preserve"> </w:t>
            </w:r>
            <w:r w:rsidR="009B632E" w:rsidRPr="00186E8E">
              <w:rPr>
                <w:b w:val="0"/>
              </w:rPr>
              <w:t>collect data</w:t>
            </w:r>
            <w:r w:rsidRPr="00186E8E">
              <w:rPr>
                <w:b w:val="0"/>
              </w:rPr>
              <w:t xml:space="preserve">.  When considering </w:t>
            </w:r>
            <w:r w:rsidR="00467546" w:rsidRPr="00186E8E">
              <w:rPr>
                <w:b w:val="0"/>
              </w:rPr>
              <w:t xml:space="preserve">the optimal </w:t>
            </w:r>
            <w:r w:rsidRPr="00186E8E">
              <w:rPr>
                <w:b w:val="0"/>
              </w:rPr>
              <w:t>sample size ask, “How much would we gain from the extra</w:t>
            </w:r>
            <w:r w:rsidR="0092630B" w:rsidRPr="00186E8E">
              <w:rPr>
                <w:b w:val="0"/>
              </w:rPr>
              <w:t xml:space="preserve"> cost and </w:t>
            </w:r>
            <w:r w:rsidRPr="00186E8E">
              <w:rPr>
                <w:b w:val="0"/>
              </w:rPr>
              <w:t xml:space="preserve">effort to collect additional data?”  </w:t>
            </w:r>
            <w:r w:rsidR="00F40399" w:rsidRPr="00186E8E">
              <w:rPr>
                <w:b w:val="0"/>
              </w:rPr>
              <w:t>Smaller samples with l</w:t>
            </w:r>
            <w:r w:rsidR="00467546" w:rsidRPr="00186E8E">
              <w:rPr>
                <w:b w:val="0"/>
              </w:rPr>
              <w:t>ower levels of</w:t>
            </w:r>
            <w:r w:rsidR="00F40399" w:rsidRPr="00186E8E">
              <w:rPr>
                <w:b w:val="0"/>
              </w:rPr>
              <w:t xml:space="preserve"> </w:t>
            </w:r>
            <w:r w:rsidR="00467546" w:rsidRPr="00186E8E">
              <w:rPr>
                <w:b w:val="0"/>
              </w:rPr>
              <w:t>prec</w:t>
            </w:r>
            <w:r w:rsidR="00F40399" w:rsidRPr="00186E8E">
              <w:rPr>
                <w:b w:val="0"/>
              </w:rPr>
              <w:t>i</w:t>
            </w:r>
            <w:r w:rsidR="00467546" w:rsidRPr="00186E8E">
              <w:rPr>
                <w:b w:val="0"/>
              </w:rPr>
              <w:t xml:space="preserve">sion </w:t>
            </w:r>
            <w:r w:rsidR="00F40399" w:rsidRPr="00186E8E">
              <w:rPr>
                <w:b w:val="0"/>
              </w:rPr>
              <w:t>may be adequate</w:t>
            </w:r>
            <w:r w:rsidRPr="00186E8E">
              <w:rPr>
                <w:b w:val="0"/>
              </w:rPr>
              <w:t xml:space="preserve"> to provide descriptive data for sound decision making.  </w:t>
            </w:r>
            <w:r w:rsidR="00467546" w:rsidRPr="00186E8E">
              <w:rPr>
                <w:b w:val="0"/>
              </w:rPr>
              <w:t xml:space="preserve">If the survey is to be used for </w:t>
            </w:r>
            <w:r w:rsidRPr="00186E8E">
              <w:rPr>
                <w:b w:val="0"/>
              </w:rPr>
              <w:t>hypothesis testing or other forms of analytic research</w:t>
            </w:r>
            <w:r w:rsidR="00467546" w:rsidRPr="00186E8E">
              <w:rPr>
                <w:b w:val="0"/>
              </w:rPr>
              <w:t>, greater precision may be necessary</w:t>
            </w:r>
            <w:r w:rsidRPr="00186E8E">
              <w:rPr>
                <w:b w:val="0"/>
              </w:rPr>
              <w:t>.</w:t>
            </w:r>
            <w:r w:rsidRPr="00186E8E">
              <w:rPr>
                <w:sz w:val="24"/>
                <w:szCs w:val="24"/>
              </w:rPr>
              <w:t xml:space="preserve">  </w:t>
            </w:r>
            <w:r w:rsidRPr="00186E8E">
              <w:rPr>
                <w:b w:val="0"/>
              </w:rPr>
              <w:t>Consider increasing the sample size only if you are interested in making comparisons—either across time, between control and intervention communities, or between different segments of the target population.</w:t>
            </w:r>
          </w:p>
          <w:p w14:paraId="40C2BBC3" w14:textId="65E5414F" w:rsidR="00AE3587" w:rsidRPr="00186E8E" w:rsidRDefault="00AE3587" w:rsidP="00C87989">
            <w:pPr>
              <w:pStyle w:val="Heading6"/>
              <w:jc w:val="both"/>
              <w:rPr>
                <w:sz w:val="24"/>
                <w:szCs w:val="24"/>
                <w:u w:val="single"/>
              </w:rPr>
            </w:pPr>
            <w:r w:rsidRPr="00186E8E">
              <w:rPr>
                <w:sz w:val="24"/>
                <w:szCs w:val="24"/>
              </w:rPr>
              <w:t xml:space="preserve">                 </w:t>
            </w:r>
          </w:p>
        </w:tc>
      </w:tr>
    </w:tbl>
    <w:p w14:paraId="588B3357" w14:textId="77777777" w:rsidR="00AE3587" w:rsidRPr="00186E8E" w:rsidRDefault="00AE3587" w:rsidP="00AE3587">
      <w:pPr>
        <w:jc w:val="both"/>
      </w:pPr>
      <w:r w:rsidRPr="00186E8E">
        <w:t xml:space="preserve">                                                                                                                                                                                                                                                                                          </w:t>
      </w:r>
    </w:p>
    <w:p w14:paraId="6F3D7D40" w14:textId="4AB57013" w:rsidR="002D2336" w:rsidRPr="00186E8E" w:rsidRDefault="00AE3587" w:rsidP="002D2336">
      <w:pPr>
        <w:ind w:left="720" w:hanging="720"/>
      </w:pPr>
      <w:r w:rsidRPr="00186E8E">
        <w:rPr>
          <w:b/>
        </w:rPr>
        <w:t>→</w:t>
      </w:r>
      <w:r w:rsidRPr="00186E8E">
        <w:rPr>
          <w:b/>
        </w:rPr>
        <w:tab/>
      </w:r>
      <w:r w:rsidRPr="00186E8E">
        <w:t>Work with survey coordination team to decide on a final sample size</w:t>
      </w:r>
      <w:r w:rsidR="00EC32EB" w:rsidRPr="00186E8E">
        <w:t xml:space="preserve"> and number of </w:t>
      </w:r>
      <w:r w:rsidR="00322CEE" w:rsidRPr="00186E8E">
        <w:t>CHWs</w:t>
      </w:r>
      <w:r w:rsidR="00EC32EB" w:rsidRPr="00186E8E">
        <w:t xml:space="preserve"> to be visited</w:t>
      </w:r>
      <w:r w:rsidRPr="00186E8E">
        <w:t xml:space="preserve">.  Take into account the precision needed, the logistics of collecting data </w:t>
      </w:r>
      <w:r w:rsidR="00B82FFF" w:rsidRPr="00186E8E">
        <w:t xml:space="preserve">(whether telephone interviews or field visits will be necessary) </w:t>
      </w:r>
      <w:r w:rsidRPr="00186E8E">
        <w:t>and the time and resources available</w:t>
      </w:r>
    </w:p>
    <w:p w14:paraId="24FAE8A1" w14:textId="77777777" w:rsidR="00BA4882" w:rsidRPr="00186E8E" w:rsidRDefault="00BA4882" w:rsidP="002D2336">
      <w:pPr>
        <w:ind w:left="720" w:hanging="720"/>
      </w:pPr>
    </w:p>
    <w:p w14:paraId="09A9C6E4" w14:textId="77777777" w:rsidR="00AF7A95" w:rsidRPr="00186E8E" w:rsidRDefault="00AF7A95" w:rsidP="00AF7A95">
      <w:pPr>
        <w:rPr>
          <w:b/>
          <w:bCs/>
        </w:rPr>
        <w:sectPr w:rsidR="00AF7A95" w:rsidRPr="00186E8E" w:rsidSect="00912830">
          <w:pgSz w:w="11909" w:h="16834" w:code="9"/>
          <w:pgMar w:top="1440" w:right="1440" w:bottom="1440" w:left="1440" w:header="720" w:footer="720" w:gutter="0"/>
          <w:cols w:space="720"/>
          <w:noEndnote/>
          <w:titlePg/>
          <w:docGrid w:linePitch="326"/>
        </w:sectPr>
      </w:pPr>
    </w:p>
    <w:p w14:paraId="0978F380" w14:textId="2145B126" w:rsidR="00AF7A95" w:rsidRPr="00186E8E" w:rsidRDefault="00AF7A95" w:rsidP="00AF7A95">
      <w:pPr>
        <w:rPr>
          <w:b/>
          <w:bCs/>
        </w:rPr>
      </w:pPr>
      <w:r w:rsidRPr="00186E8E">
        <w:rPr>
          <w:b/>
          <w:bCs/>
        </w:rPr>
        <w:lastRenderedPageBreak/>
        <w:t>Table 3: SAMPLE SIZE SPREADSHEET FOR RADAR ISA QoC SURVEY - PRECISION FOR POINT ESTIMATES</w:t>
      </w:r>
    </w:p>
    <w:tbl>
      <w:tblPr>
        <w:tblStyle w:val="TableGrid"/>
        <w:tblpPr w:leftFromText="180" w:rightFromText="180" w:vertAnchor="page" w:horzAnchor="margin" w:tblpY="2061"/>
        <w:tblW w:w="14755" w:type="dxa"/>
        <w:tblLook w:val="04A0" w:firstRow="1" w:lastRow="0" w:firstColumn="1" w:lastColumn="0" w:noHBand="0" w:noVBand="1"/>
      </w:tblPr>
      <w:tblGrid>
        <w:gridCol w:w="2806"/>
        <w:gridCol w:w="1677"/>
        <w:gridCol w:w="1234"/>
        <w:gridCol w:w="1259"/>
        <w:gridCol w:w="1167"/>
        <w:gridCol w:w="976"/>
        <w:gridCol w:w="1856"/>
        <w:gridCol w:w="1890"/>
        <w:gridCol w:w="1890"/>
      </w:tblGrid>
      <w:tr w:rsidR="00AF7A95" w:rsidRPr="00186E8E" w14:paraId="200954C9" w14:textId="77777777" w:rsidTr="007242BA">
        <w:tc>
          <w:tcPr>
            <w:tcW w:w="2806" w:type="dxa"/>
            <w:shd w:val="clear" w:color="auto" w:fill="D9D9D9" w:themeFill="background1" w:themeFillShade="D9"/>
          </w:tcPr>
          <w:p w14:paraId="0022277B" w14:textId="77777777" w:rsidR="00AF7A95" w:rsidRPr="00186E8E" w:rsidRDefault="00AF7A95" w:rsidP="007242BA">
            <w:pPr>
              <w:rPr>
                <w:b/>
                <w:bCs/>
              </w:rPr>
            </w:pPr>
            <w:bookmarkStart w:id="23" w:name="_Hlk41641790"/>
            <w:r w:rsidRPr="00186E8E">
              <w:rPr>
                <w:b/>
                <w:bCs/>
              </w:rPr>
              <w:t>A</w:t>
            </w:r>
          </w:p>
        </w:tc>
        <w:tc>
          <w:tcPr>
            <w:tcW w:w="1677" w:type="dxa"/>
            <w:shd w:val="clear" w:color="auto" w:fill="D9D9D9" w:themeFill="background1" w:themeFillShade="D9"/>
          </w:tcPr>
          <w:p w14:paraId="39515314" w14:textId="77777777" w:rsidR="00AF7A95" w:rsidRPr="00186E8E" w:rsidRDefault="00AF7A95" w:rsidP="007242BA">
            <w:pPr>
              <w:rPr>
                <w:b/>
                <w:bCs/>
              </w:rPr>
            </w:pPr>
            <w:r w:rsidRPr="00186E8E">
              <w:rPr>
                <w:b/>
                <w:bCs/>
              </w:rPr>
              <w:t>B</w:t>
            </w:r>
          </w:p>
        </w:tc>
        <w:tc>
          <w:tcPr>
            <w:tcW w:w="1234" w:type="dxa"/>
            <w:shd w:val="clear" w:color="auto" w:fill="D9D9D9" w:themeFill="background1" w:themeFillShade="D9"/>
          </w:tcPr>
          <w:p w14:paraId="7FED0559" w14:textId="77777777" w:rsidR="00AF7A95" w:rsidRPr="00186E8E" w:rsidRDefault="00AF7A95" w:rsidP="007242BA">
            <w:pPr>
              <w:rPr>
                <w:b/>
                <w:bCs/>
              </w:rPr>
            </w:pPr>
            <w:r w:rsidRPr="00186E8E">
              <w:rPr>
                <w:b/>
                <w:bCs/>
              </w:rPr>
              <w:t>C</w:t>
            </w:r>
          </w:p>
        </w:tc>
        <w:tc>
          <w:tcPr>
            <w:tcW w:w="1259" w:type="dxa"/>
            <w:shd w:val="clear" w:color="auto" w:fill="D9D9D9" w:themeFill="background1" w:themeFillShade="D9"/>
          </w:tcPr>
          <w:p w14:paraId="42F322D0" w14:textId="77777777" w:rsidR="00AF7A95" w:rsidRPr="00186E8E" w:rsidRDefault="00AF7A95" w:rsidP="007242BA">
            <w:pPr>
              <w:rPr>
                <w:b/>
                <w:bCs/>
              </w:rPr>
            </w:pPr>
            <w:r w:rsidRPr="00186E8E">
              <w:rPr>
                <w:b/>
                <w:bCs/>
              </w:rPr>
              <w:t>D</w:t>
            </w:r>
          </w:p>
        </w:tc>
        <w:tc>
          <w:tcPr>
            <w:tcW w:w="1167" w:type="dxa"/>
            <w:shd w:val="clear" w:color="auto" w:fill="D9D9D9" w:themeFill="background1" w:themeFillShade="D9"/>
          </w:tcPr>
          <w:p w14:paraId="048B6C98" w14:textId="77777777" w:rsidR="00AF7A95" w:rsidRPr="00186E8E" w:rsidRDefault="00AF7A95" w:rsidP="007242BA">
            <w:pPr>
              <w:rPr>
                <w:b/>
                <w:bCs/>
              </w:rPr>
            </w:pPr>
            <w:r w:rsidRPr="00186E8E">
              <w:rPr>
                <w:b/>
                <w:bCs/>
              </w:rPr>
              <w:t>E</w:t>
            </w:r>
          </w:p>
        </w:tc>
        <w:tc>
          <w:tcPr>
            <w:tcW w:w="976" w:type="dxa"/>
            <w:shd w:val="clear" w:color="auto" w:fill="D9D9D9" w:themeFill="background1" w:themeFillShade="D9"/>
          </w:tcPr>
          <w:p w14:paraId="73D1AD53" w14:textId="77777777" w:rsidR="00AF7A95" w:rsidRPr="00186E8E" w:rsidRDefault="00AF7A95" w:rsidP="007242BA">
            <w:pPr>
              <w:rPr>
                <w:b/>
                <w:bCs/>
              </w:rPr>
            </w:pPr>
            <w:r w:rsidRPr="00186E8E">
              <w:rPr>
                <w:b/>
                <w:bCs/>
              </w:rPr>
              <w:t>F</w:t>
            </w:r>
          </w:p>
        </w:tc>
        <w:tc>
          <w:tcPr>
            <w:tcW w:w="1856" w:type="dxa"/>
            <w:shd w:val="clear" w:color="auto" w:fill="D9D9D9" w:themeFill="background1" w:themeFillShade="D9"/>
          </w:tcPr>
          <w:p w14:paraId="4DF34C80" w14:textId="77777777" w:rsidR="00AF7A95" w:rsidRPr="00186E8E" w:rsidRDefault="00AF7A95" w:rsidP="007242BA">
            <w:pPr>
              <w:rPr>
                <w:b/>
                <w:bCs/>
              </w:rPr>
            </w:pPr>
            <w:r w:rsidRPr="00186E8E">
              <w:rPr>
                <w:b/>
                <w:bCs/>
              </w:rPr>
              <w:t>G</w:t>
            </w:r>
          </w:p>
        </w:tc>
        <w:tc>
          <w:tcPr>
            <w:tcW w:w="1890" w:type="dxa"/>
            <w:shd w:val="clear" w:color="auto" w:fill="D9D9D9" w:themeFill="background1" w:themeFillShade="D9"/>
          </w:tcPr>
          <w:p w14:paraId="09CAB461" w14:textId="77777777" w:rsidR="00AF7A95" w:rsidRPr="00186E8E" w:rsidRDefault="00AF7A95" w:rsidP="007242BA">
            <w:pPr>
              <w:rPr>
                <w:b/>
                <w:bCs/>
              </w:rPr>
            </w:pPr>
            <w:r w:rsidRPr="00186E8E">
              <w:rPr>
                <w:b/>
                <w:bCs/>
              </w:rPr>
              <w:t>H</w:t>
            </w:r>
          </w:p>
        </w:tc>
        <w:tc>
          <w:tcPr>
            <w:tcW w:w="1890" w:type="dxa"/>
            <w:shd w:val="clear" w:color="auto" w:fill="D9D9D9" w:themeFill="background1" w:themeFillShade="D9"/>
          </w:tcPr>
          <w:p w14:paraId="4076939A" w14:textId="77777777" w:rsidR="00AF7A95" w:rsidRPr="00186E8E" w:rsidRDefault="00AF7A95" w:rsidP="007242BA">
            <w:pPr>
              <w:rPr>
                <w:b/>
                <w:bCs/>
              </w:rPr>
            </w:pPr>
            <w:r w:rsidRPr="00186E8E">
              <w:rPr>
                <w:b/>
                <w:bCs/>
              </w:rPr>
              <w:t>I</w:t>
            </w:r>
          </w:p>
        </w:tc>
      </w:tr>
      <w:tr w:rsidR="00AF7A95" w:rsidRPr="00186E8E" w14:paraId="624CBC26" w14:textId="77777777" w:rsidTr="007242BA">
        <w:tc>
          <w:tcPr>
            <w:tcW w:w="2806" w:type="dxa"/>
            <w:shd w:val="clear" w:color="auto" w:fill="D9D9D9" w:themeFill="background1" w:themeFillShade="D9"/>
          </w:tcPr>
          <w:p w14:paraId="210674B2" w14:textId="77777777" w:rsidR="00AF7A95" w:rsidRPr="00186E8E" w:rsidRDefault="00AF7A95" w:rsidP="007242BA">
            <w:r w:rsidRPr="00186E8E">
              <w:rPr>
                <w:b/>
                <w:bCs/>
                <w:sz w:val="22"/>
                <w:szCs w:val="22"/>
              </w:rPr>
              <w:t>Indicator</w:t>
            </w:r>
          </w:p>
        </w:tc>
        <w:tc>
          <w:tcPr>
            <w:tcW w:w="1677" w:type="dxa"/>
            <w:shd w:val="clear" w:color="auto" w:fill="D9D9D9" w:themeFill="background1" w:themeFillShade="D9"/>
          </w:tcPr>
          <w:p w14:paraId="0FB783B2" w14:textId="77777777" w:rsidR="00AF7A95" w:rsidRPr="00186E8E" w:rsidRDefault="00AF7A95" w:rsidP="007242BA">
            <w:r w:rsidRPr="00186E8E">
              <w:rPr>
                <w:b/>
                <w:bCs/>
                <w:sz w:val="22"/>
                <w:szCs w:val="22"/>
              </w:rPr>
              <w:t xml:space="preserve">Denominator                </w:t>
            </w:r>
            <w:r w:rsidRPr="00186E8E">
              <w:rPr>
                <w:b/>
                <w:bCs/>
                <w:sz w:val="22"/>
                <w:szCs w:val="22"/>
              </w:rPr>
              <w:br/>
            </w:r>
          </w:p>
        </w:tc>
        <w:tc>
          <w:tcPr>
            <w:tcW w:w="1234" w:type="dxa"/>
            <w:shd w:val="clear" w:color="auto" w:fill="D9D9D9" w:themeFill="background1" w:themeFillShade="D9"/>
          </w:tcPr>
          <w:p w14:paraId="0E43EB87" w14:textId="77777777" w:rsidR="00AF7A95" w:rsidRPr="00186E8E" w:rsidRDefault="00AF7A95" w:rsidP="007242BA">
            <w:pPr>
              <w:rPr>
                <w:b/>
                <w:bCs/>
              </w:rPr>
            </w:pPr>
            <w:r w:rsidRPr="00186E8E">
              <w:rPr>
                <w:b/>
                <w:bCs/>
              </w:rPr>
              <w:t>Number of units in stratum</w:t>
            </w:r>
          </w:p>
        </w:tc>
        <w:tc>
          <w:tcPr>
            <w:tcW w:w="1259" w:type="dxa"/>
            <w:shd w:val="clear" w:color="auto" w:fill="D9D9D9" w:themeFill="background1" w:themeFillShade="D9"/>
          </w:tcPr>
          <w:p w14:paraId="5EAF65CB" w14:textId="77777777" w:rsidR="00AF7A95" w:rsidRPr="00186E8E" w:rsidRDefault="00AF7A95" w:rsidP="007242BA">
            <w:r w:rsidRPr="00186E8E">
              <w:rPr>
                <w:b/>
                <w:bCs/>
              </w:rPr>
              <w:t xml:space="preserve">Estimated value (%) </w:t>
            </w:r>
          </w:p>
        </w:tc>
        <w:tc>
          <w:tcPr>
            <w:tcW w:w="1167" w:type="dxa"/>
            <w:shd w:val="clear" w:color="auto" w:fill="D9D9D9" w:themeFill="background1" w:themeFillShade="D9"/>
          </w:tcPr>
          <w:p w14:paraId="09E10F17" w14:textId="77777777" w:rsidR="00AF7A95" w:rsidRPr="00186E8E" w:rsidRDefault="00AF7A95" w:rsidP="007242BA">
            <w:r w:rsidRPr="00186E8E">
              <w:rPr>
                <w:b/>
                <w:bCs/>
              </w:rPr>
              <w:t>Desired precision (% points)</w:t>
            </w:r>
          </w:p>
        </w:tc>
        <w:tc>
          <w:tcPr>
            <w:tcW w:w="976" w:type="dxa"/>
            <w:shd w:val="clear" w:color="auto" w:fill="D9D9D9" w:themeFill="background1" w:themeFillShade="D9"/>
          </w:tcPr>
          <w:p w14:paraId="1A0C9FE1" w14:textId="77777777" w:rsidR="00AF7A95" w:rsidRPr="00186E8E" w:rsidRDefault="00AF7A95" w:rsidP="007242BA">
            <w:r w:rsidRPr="00186E8E">
              <w:rPr>
                <w:b/>
                <w:bCs/>
              </w:rPr>
              <w:t>Design effect</w:t>
            </w:r>
          </w:p>
        </w:tc>
        <w:tc>
          <w:tcPr>
            <w:tcW w:w="1856" w:type="dxa"/>
            <w:shd w:val="clear" w:color="auto" w:fill="D9D9D9" w:themeFill="background1" w:themeFillShade="D9"/>
          </w:tcPr>
          <w:p w14:paraId="715E28E4" w14:textId="77777777" w:rsidR="00AF7A95" w:rsidRPr="00186E8E" w:rsidRDefault="00AF7A95" w:rsidP="007242BA">
            <w:r w:rsidRPr="00186E8E">
              <w:rPr>
                <w:b/>
                <w:bCs/>
              </w:rPr>
              <w:t>Required number of units for an infinite sample</w:t>
            </w:r>
          </w:p>
        </w:tc>
        <w:tc>
          <w:tcPr>
            <w:tcW w:w="1890" w:type="dxa"/>
            <w:shd w:val="clear" w:color="auto" w:fill="D9D9D9" w:themeFill="background1" w:themeFillShade="D9"/>
          </w:tcPr>
          <w:p w14:paraId="4453AED6" w14:textId="77777777" w:rsidR="00AF7A95" w:rsidRPr="00186E8E" w:rsidRDefault="00AF7A95" w:rsidP="007242BA">
            <w:r w:rsidRPr="00186E8E">
              <w:rPr>
                <w:b/>
                <w:bCs/>
              </w:rPr>
              <w:t>Required number of units adjusted for available units</w:t>
            </w:r>
          </w:p>
        </w:tc>
        <w:tc>
          <w:tcPr>
            <w:tcW w:w="1890" w:type="dxa"/>
            <w:shd w:val="clear" w:color="auto" w:fill="D9D9D9" w:themeFill="background1" w:themeFillShade="D9"/>
          </w:tcPr>
          <w:p w14:paraId="596712E5" w14:textId="77777777" w:rsidR="00AF7A95" w:rsidRPr="00186E8E" w:rsidRDefault="00AF7A95" w:rsidP="007242BA">
            <w:pPr>
              <w:rPr>
                <w:b/>
                <w:bCs/>
              </w:rPr>
            </w:pPr>
            <w:r w:rsidRPr="00186E8E">
              <w:rPr>
                <w:b/>
                <w:bCs/>
              </w:rPr>
              <w:t>Required number of units adjusted for non-response</w:t>
            </w:r>
          </w:p>
        </w:tc>
      </w:tr>
      <w:tr w:rsidR="00AF7A95" w:rsidRPr="00186E8E" w14:paraId="7E04C804" w14:textId="77777777" w:rsidTr="007242BA">
        <w:tc>
          <w:tcPr>
            <w:tcW w:w="12865" w:type="dxa"/>
            <w:gridSpan w:val="8"/>
          </w:tcPr>
          <w:p w14:paraId="34DAD94B" w14:textId="77777777" w:rsidR="00AF7A95" w:rsidRPr="00186E8E" w:rsidRDefault="00AF7A95" w:rsidP="007242BA">
            <w:pPr>
              <w:rPr>
                <w:b/>
                <w:bCs/>
              </w:rPr>
            </w:pPr>
            <w:r w:rsidRPr="00186E8E">
              <w:rPr>
                <w:b/>
                <w:bCs/>
              </w:rPr>
              <w:t>Section A - Indicator with CHW as unit of analysis (when entire list available / sampling frame known)</w:t>
            </w:r>
          </w:p>
        </w:tc>
        <w:tc>
          <w:tcPr>
            <w:tcW w:w="1890" w:type="dxa"/>
          </w:tcPr>
          <w:p w14:paraId="4ACEE3C5" w14:textId="77777777" w:rsidR="00AF7A95" w:rsidRPr="00186E8E" w:rsidRDefault="00AF7A95" w:rsidP="007242BA">
            <w:pPr>
              <w:rPr>
                <w:b/>
                <w:bCs/>
              </w:rPr>
            </w:pPr>
          </w:p>
        </w:tc>
      </w:tr>
      <w:tr w:rsidR="00AF7A95" w:rsidRPr="00186E8E" w14:paraId="17674E1D" w14:textId="77777777" w:rsidTr="007242BA">
        <w:tc>
          <w:tcPr>
            <w:tcW w:w="2806" w:type="dxa"/>
          </w:tcPr>
          <w:p w14:paraId="187A3E49" w14:textId="77777777" w:rsidR="00AF7A95" w:rsidRPr="00186E8E" w:rsidRDefault="00AF7A95" w:rsidP="007242BA">
            <w:r w:rsidRPr="00186E8E">
              <w:rPr>
                <w:sz w:val="22"/>
                <w:szCs w:val="22"/>
              </w:rPr>
              <w:t>% providers with knowledge of at least 4 counseling messages for exclusive breastfeeding</w:t>
            </w:r>
          </w:p>
        </w:tc>
        <w:tc>
          <w:tcPr>
            <w:tcW w:w="1677" w:type="dxa"/>
          </w:tcPr>
          <w:p w14:paraId="24B441AD" w14:textId="77777777" w:rsidR="00AF7A95" w:rsidRPr="00186E8E" w:rsidRDefault="00AF7A95" w:rsidP="007242BA">
            <w:r w:rsidRPr="00186E8E">
              <w:t>Number of CHWs in strata</w:t>
            </w:r>
          </w:p>
        </w:tc>
        <w:tc>
          <w:tcPr>
            <w:tcW w:w="1234" w:type="dxa"/>
          </w:tcPr>
          <w:p w14:paraId="32484471" w14:textId="77777777" w:rsidR="00AF7A95" w:rsidRPr="00186E8E" w:rsidRDefault="00AF7A95" w:rsidP="007242BA">
            <w:r w:rsidRPr="00186E8E">
              <w:t>100</w:t>
            </w:r>
          </w:p>
        </w:tc>
        <w:tc>
          <w:tcPr>
            <w:tcW w:w="1259" w:type="dxa"/>
          </w:tcPr>
          <w:p w14:paraId="19767E8A" w14:textId="77777777" w:rsidR="00AF7A95" w:rsidRPr="00186E8E" w:rsidRDefault="00AF7A95" w:rsidP="007242BA">
            <w:r w:rsidRPr="00186E8E">
              <w:t>50</w:t>
            </w:r>
          </w:p>
        </w:tc>
        <w:tc>
          <w:tcPr>
            <w:tcW w:w="1167" w:type="dxa"/>
          </w:tcPr>
          <w:p w14:paraId="71E145A7" w14:textId="77777777" w:rsidR="00AF7A95" w:rsidRPr="00186E8E" w:rsidRDefault="00AF7A95" w:rsidP="007242BA">
            <w:r w:rsidRPr="00186E8E">
              <w:t>5</w:t>
            </w:r>
          </w:p>
        </w:tc>
        <w:tc>
          <w:tcPr>
            <w:tcW w:w="976" w:type="dxa"/>
          </w:tcPr>
          <w:p w14:paraId="6A3A097B" w14:textId="77777777" w:rsidR="00AF7A95" w:rsidRPr="00186E8E" w:rsidRDefault="00AF7A95" w:rsidP="007242BA">
            <w:r w:rsidRPr="00186E8E">
              <w:t>1</w:t>
            </w:r>
          </w:p>
        </w:tc>
        <w:tc>
          <w:tcPr>
            <w:tcW w:w="1856" w:type="dxa"/>
          </w:tcPr>
          <w:p w14:paraId="4F8AB097" w14:textId="77777777" w:rsidR="00AF7A95" w:rsidRPr="00186E8E" w:rsidRDefault="00AF7A95" w:rsidP="007242BA">
            <w:r w:rsidRPr="00186E8E">
              <w:t>400</w:t>
            </w:r>
          </w:p>
        </w:tc>
        <w:tc>
          <w:tcPr>
            <w:tcW w:w="1890" w:type="dxa"/>
          </w:tcPr>
          <w:p w14:paraId="16A562D4" w14:textId="77777777" w:rsidR="00AF7A95" w:rsidRPr="00186E8E" w:rsidRDefault="00AF7A95" w:rsidP="007242BA">
            <w:r w:rsidRPr="00186E8E">
              <w:t>80</w:t>
            </w:r>
          </w:p>
        </w:tc>
        <w:tc>
          <w:tcPr>
            <w:tcW w:w="1890" w:type="dxa"/>
          </w:tcPr>
          <w:p w14:paraId="61CD2DEA" w14:textId="77777777" w:rsidR="00AF7A95" w:rsidRPr="00186E8E" w:rsidRDefault="00AF7A95" w:rsidP="007242BA">
            <w:r w:rsidRPr="00186E8E">
              <w:t>88</w:t>
            </w:r>
          </w:p>
        </w:tc>
      </w:tr>
      <w:tr w:rsidR="00AF7A95" w:rsidRPr="00186E8E" w14:paraId="621D7F6B" w14:textId="77777777" w:rsidTr="007242BA">
        <w:tc>
          <w:tcPr>
            <w:tcW w:w="2806" w:type="dxa"/>
          </w:tcPr>
          <w:p w14:paraId="712C7BC9" w14:textId="77777777" w:rsidR="00AF7A95" w:rsidRPr="00186E8E" w:rsidRDefault="00AF7A95" w:rsidP="007242BA">
            <w:pPr>
              <w:rPr>
                <w:sz w:val="22"/>
                <w:szCs w:val="22"/>
              </w:rPr>
            </w:pPr>
            <w:r w:rsidRPr="00186E8E">
              <w:rPr>
                <w:sz w:val="22"/>
                <w:szCs w:val="22"/>
              </w:rPr>
              <w:t>% of CHWs with a working infant and child scale</w:t>
            </w:r>
          </w:p>
        </w:tc>
        <w:tc>
          <w:tcPr>
            <w:tcW w:w="1677" w:type="dxa"/>
          </w:tcPr>
          <w:p w14:paraId="5295B246" w14:textId="77777777" w:rsidR="00AF7A95" w:rsidRPr="00186E8E" w:rsidRDefault="00AF7A95" w:rsidP="007242BA">
            <w:r w:rsidRPr="00186E8E">
              <w:t>Number of CHWs in strata</w:t>
            </w:r>
          </w:p>
        </w:tc>
        <w:tc>
          <w:tcPr>
            <w:tcW w:w="1234" w:type="dxa"/>
          </w:tcPr>
          <w:p w14:paraId="53E502C4" w14:textId="77777777" w:rsidR="00AF7A95" w:rsidRPr="00186E8E" w:rsidRDefault="00AF7A95" w:rsidP="007242BA">
            <w:r w:rsidRPr="00186E8E">
              <w:t>100</w:t>
            </w:r>
          </w:p>
        </w:tc>
        <w:tc>
          <w:tcPr>
            <w:tcW w:w="1259" w:type="dxa"/>
          </w:tcPr>
          <w:p w14:paraId="13A80328" w14:textId="77777777" w:rsidR="00AF7A95" w:rsidRPr="00186E8E" w:rsidRDefault="00AF7A95" w:rsidP="007242BA">
            <w:r w:rsidRPr="00186E8E">
              <w:t>50</w:t>
            </w:r>
          </w:p>
        </w:tc>
        <w:tc>
          <w:tcPr>
            <w:tcW w:w="1167" w:type="dxa"/>
          </w:tcPr>
          <w:p w14:paraId="2F8DC2DD" w14:textId="77777777" w:rsidR="00AF7A95" w:rsidRPr="00186E8E" w:rsidRDefault="00AF7A95" w:rsidP="007242BA">
            <w:r w:rsidRPr="00186E8E">
              <w:t>5</w:t>
            </w:r>
          </w:p>
        </w:tc>
        <w:tc>
          <w:tcPr>
            <w:tcW w:w="976" w:type="dxa"/>
          </w:tcPr>
          <w:p w14:paraId="6C796E00" w14:textId="77777777" w:rsidR="00AF7A95" w:rsidRPr="00186E8E" w:rsidRDefault="00AF7A95" w:rsidP="007242BA">
            <w:r w:rsidRPr="00186E8E">
              <w:t>1</w:t>
            </w:r>
          </w:p>
        </w:tc>
        <w:tc>
          <w:tcPr>
            <w:tcW w:w="1856" w:type="dxa"/>
          </w:tcPr>
          <w:p w14:paraId="097DEE6A" w14:textId="77777777" w:rsidR="00AF7A95" w:rsidRPr="00186E8E" w:rsidRDefault="00AF7A95" w:rsidP="007242BA">
            <w:r w:rsidRPr="00186E8E">
              <w:t>400</w:t>
            </w:r>
          </w:p>
        </w:tc>
        <w:tc>
          <w:tcPr>
            <w:tcW w:w="1890" w:type="dxa"/>
          </w:tcPr>
          <w:p w14:paraId="3F300816" w14:textId="77777777" w:rsidR="00AF7A95" w:rsidRPr="00186E8E" w:rsidRDefault="00AF7A95" w:rsidP="007242BA">
            <w:r w:rsidRPr="00186E8E">
              <w:t>80</w:t>
            </w:r>
          </w:p>
        </w:tc>
        <w:tc>
          <w:tcPr>
            <w:tcW w:w="1890" w:type="dxa"/>
          </w:tcPr>
          <w:p w14:paraId="30B31AF2" w14:textId="77777777" w:rsidR="00AF7A95" w:rsidRPr="00186E8E" w:rsidRDefault="00AF7A95" w:rsidP="007242BA">
            <w:r w:rsidRPr="00186E8E">
              <w:t>88</w:t>
            </w:r>
          </w:p>
        </w:tc>
      </w:tr>
      <w:tr w:rsidR="00AF7A95" w:rsidRPr="00186E8E" w14:paraId="0BA862C1" w14:textId="77777777" w:rsidTr="007242BA">
        <w:tc>
          <w:tcPr>
            <w:tcW w:w="2806" w:type="dxa"/>
          </w:tcPr>
          <w:p w14:paraId="20AE0CFB" w14:textId="77777777" w:rsidR="00AF7A95" w:rsidRPr="00186E8E" w:rsidRDefault="00AF7A95" w:rsidP="007242BA">
            <w:r w:rsidRPr="00186E8E">
              <w:rPr>
                <w:sz w:val="22"/>
                <w:szCs w:val="22"/>
              </w:rPr>
              <w:t>% of CHWs receiving supervision visit in last 3 months</w:t>
            </w:r>
          </w:p>
        </w:tc>
        <w:tc>
          <w:tcPr>
            <w:tcW w:w="1677" w:type="dxa"/>
          </w:tcPr>
          <w:p w14:paraId="5034BC3E" w14:textId="77777777" w:rsidR="00AF7A95" w:rsidRPr="00186E8E" w:rsidRDefault="00AF7A95" w:rsidP="007242BA">
            <w:r w:rsidRPr="00186E8E">
              <w:t>Number of CHWs in strata</w:t>
            </w:r>
          </w:p>
        </w:tc>
        <w:tc>
          <w:tcPr>
            <w:tcW w:w="1234" w:type="dxa"/>
          </w:tcPr>
          <w:p w14:paraId="1226862B" w14:textId="77777777" w:rsidR="00AF7A95" w:rsidRPr="00186E8E" w:rsidRDefault="00AF7A95" w:rsidP="007242BA">
            <w:r w:rsidRPr="00186E8E">
              <w:t>100</w:t>
            </w:r>
          </w:p>
        </w:tc>
        <w:tc>
          <w:tcPr>
            <w:tcW w:w="1259" w:type="dxa"/>
          </w:tcPr>
          <w:p w14:paraId="6AF5EBD2" w14:textId="77777777" w:rsidR="00AF7A95" w:rsidRPr="00186E8E" w:rsidRDefault="00AF7A95" w:rsidP="007242BA">
            <w:r w:rsidRPr="00186E8E">
              <w:t>50</w:t>
            </w:r>
          </w:p>
        </w:tc>
        <w:tc>
          <w:tcPr>
            <w:tcW w:w="1167" w:type="dxa"/>
          </w:tcPr>
          <w:p w14:paraId="7764CD13" w14:textId="77777777" w:rsidR="00AF7A95" w:rsidRPr="00186E8E" w:rsidRDefault="00AF7A95" w:rsidP="007242BA">
            <w:r w:rsidRPr="00186E8E">
              <w:t>5</w:t>
            </w:r>
          </w:p>
        </w:tc>
        <w:tc>
          <w:tcPr>
            <w:tcW w:w="976" w:type="dxa"/>
          </w:tcPr>
          <w:p w14:paraId="711C406B" w14:textId="77777777" w:rsidR="00AF7A95" w:rsidRPr="00186E8E" w:rsidRDefault="00AF7A95" w:rsidP="007242BA">
            <w:r w:rsidRPr="00186E8E">
              <w:t>1</w:t>
            </w:r>
          </w:p>
        </w:tc>
        <w:tc>
          <w:tcPr>
            <w:tcW w:w="1856" w:type="dxa"/>
          </w:tcPr>
          <w:p w14:paraId="63E04613" w14:textId="77777777" w:rsidR="00AF7A95" w:rsidRPr="00186E8E" w:rsidRDefault="00AF7A95" w:rsidP="007242BA">
            <w:r w:rsidRPr="00186E8E">
              <w:t>400</w:t>
            </w:r>
          </w:p>
        </w:tc>
        <w:tc>
          <w:tcPr>
            <w:tcW w:w="1890" w:type="dxa"/>
          </w:tcPr>
          <w:p w14:paraId="2DED34D3" w14:textId="77777777" w:rsidR="00AF7A95" w:rsidRPr="00186E8E" w:rsidRDefault="00AF7A95" w:rsidP="007242BA">
            <w:r w:rsidRPr="00186E8E">
              <w:t>80</w:t>
            </w:r>
          </w:p>
        </w:tc>
        <w:tc>
          <w:tcPr>
            <w:tcW w:w="1890" w:type="dxa"/>
          </w:tcPr>
          <w:p w14:paraId="0010480A" w14:textId="77777777" w:rsidR="00AF7A95" w:rsidRPr="00186E8E" w:rsidRDefault="00AF7A95" w:rsidP="007242BA">
            <w:r w:rsidRPr="00186E8E">
              <w:t>88</w:t>
            </w:r>
          </w:p>
        </w:tc>
      </w:tr>
      <w:tr w:rsidR="00AF7A95" w:rsidRPr="00186E8E" w14:paraId="522CB83D" w14:textId="77777777" w:rsidTr="007242BA">
        <w:tc>
          <w:tcPr>
            <w:tcW w:w="12865" w:type="dxa"/>
            <w:gridSpan w:val="8"/>
          </w:tcPr>
          <w:p w14:paraId="55E145A7" w14:textId="77777777" w:rsidR="00AF7A95" w:rsidRPr="00186E8E" w:rsidRDefault="00AF7A95" w:rsidP="007242BA">
            <w:pPr>
              <w:rPr>
                <w:b/>
                <w:bCs/>
              </w:rPr>
            </w:pPr>
            <w:r w:rsidRPr="00186E8E">
              <w:rPr>
                <w:b/>
                <w:bCs/>
              </w:rPr>
              <w:t>Section B - Indicator with CHW as unit of analysis (when entire list not available / sampling frame unknown)</w:t>
            </w:r>
          </w:p>
        </w:tc>
        <w:tc>
          <w:tcPr>
            <w:tcW w:w="1890" w:type="dxa"/>
          </w:tcPr>
          <w:p w14:paraId="3E3A005D" w14:textId="77777777" w:rsidR="00AF7A95" w:rsidRPr="00186E8E" w:rsidRDefault="00AF7A95" w:rsidP="007242BA">
            <w:pPr>
              <w:rPr>
                <w:b/>
                <w:bCs/>
              </w:rPr>
            </w:pPr>
          </w:p>
        </w:tc>
      </w:tr>
      <w:tr w:rsidR="00AF7A95" w:rsidRPr="00186E8E" w14:paraId="24DC340A" w14:textId="77777777" w:rsidTr="007242BA">
        <w:tc>
          <w:tcPr>
            <w:tcW w:w="2806" w:type="dxa"/>
          </w:tcPr>
          <w:p w14:paraId="18A4EECE" w14:textId="77777777" w:rsidR="00AF7A95" w:rsidRPr="00186E8E" w:rsidRDefault="00AF7A95" w:rsidP="007242BA">
            <w:r w:rsidRPr="00186E8E">
              <w:rPr>
                <w:sz w:val="22"/>
                <w:szCs w:val="22"/>
              </w:rPr>
              <w:t>% provider with knowledge of at least 4 counseling messages for exclusive breastfeeding</w:t>
            </w:r>
          </w:p>
        </w:tc>
        <w:tc>
          <w:tcPr>
            <w:tcW w:w="1677" w:type="dxa"/>
          </w:tcPr>
          <w:p w14:paraId="0A6A04DE" w14:textId="77777777" w:rsidR="00AF7A95" w:rsidRPr="00186E8E" w:rsidRDefault="00AF7A95" w:rsidP="007242BA">
            <w:r w:rsidRPr="00186E8E">
              <w:t>Number of CHWs in strata</w:t>
            </w:r>
          </w:p>
        </w:tc>
        <w:tc>
          <w:tcPr>
            <w:tcW w:w="1234" w:type="dxa"/>
          </w:tcPr>
          <w:p w14:paraId="20497CB0" w14:textId="77777777" w:rsidR="00AF7A95" w:rsidRPr="00186E8E" w:rsidRDefault="00AF7A95" w:rsidP="007242BA">
            <w:r w:rsidRPr="00186E8E">
              <w:t>100</w:t>
            </w:r>
          </w:p>
        </w:tc>
        <w:tc>
          <w:tcPr>
            <w:tcW w:w="1259" w:type="dxa"/>
          </w:tcPr>
          <w:p w14:paraId="3E411CB7" w14:textId="77777777" w:rsidR="00AF7A95" w:rsidRPr="00186E8E" w:rsidRDefault="00AF7A95" w:rsidP="007242BA">
            <w:r w:rsidRPr="00186E8E">
              <w:t>50</w:t>
            </w:r>
          </w:p>
        </w:tc>
        <w:tc>
          <w:tcPr>
            <w:tcW w:w="1167" w:type="dxa"/>
          </w:tcPr>
          <w:p w14:paraId="62F77BD5" w14:textId="77777777" w:rsidR="00AF7A95" w:rsidRPr="00186E8E" w:rsidRDefault="00AF7A95" w:rsidP="007242BA">
            <w:r w:rsidRPr="00186E8E">
              <w:t>5</w:t>
            </w:r>
          </w:p>
        </w:tc>
        <w:tc>
          <w:tcPr>
            <w:tcW w:w="976" w:type="dxa"/>
          </w:tcPr>
          <w:p w14:paraId="4B569509" w14:textId="77777777" w:rsidR="00AF7A95" w:rsidRPr="00186E8E" w:rsidRDefault="00AF7A95" w:rsidP="007242BA">
            <w:r w:rsidRPr="00186E8E">
              <w:t>3</w:t>
            </w:r>
          </w:p>
        </w:tc>
        <w:tc>
          <w:tcPr>
            <w:tcW w:w="1856" w:type="dxa"/>
          </w:tcPr>
          <w:p w14:paraId="53A0615F" w14:textId="77777777" w:rsidR="00AF7A95" w:rsidRPr="00186E8E" w:rsidRDefault="00AF7A95" w:rsidP="007242BA">
            <w:r w:rsidRPr="00186E8E">
              <w:t>1200</w:t>
            </w:r>
          </w:p>
        </w:tc>
        <w:tc>
          <w:tcPr>
            <w:tcW w:w="1890" w:type="dxa"/>
          </w:tcPr>
          <w:p w14:paraId="4AC450F4" w14:textId="77777777" w:rsidR="00AF7A95" w:rsidRPr="00186E8E" w:rsidRDefault="00AF7A95" w:rsidP="007242BA">
            <w:r w:rsidRPr="00186E8E">
              <w:t>92</w:t>
            </w:r>
          </w:p>
        </w:tc>
        <w:tc>
          <w:tcPr>
            <w:tcW w:w="1890" w:type="dxa"/>
          </w:tcPr>
          <w:p w14:paraId="68627981" w14:textId="77777777" w:rsidR="00AF7A95" w:rsidRPr="00186E8E" w:rsidRDefault="00AF7A95" w:rsidP="007242BA">
            <w:r w:rsidRPr="00186E8E">
              <w:t>101</w:t>
            </w:r>
          </w:p>
        </w:tc>
      </w:tr>
      <w:tr w:rsidR="00AF7A95" w:rsidRPr="00186E8E" w14:paraId="36B6DA52" w14:textId="77777777" w:rsidTr="007242BA">
        <w:tc>
          <w:tcPr>
            <w:tcW w:w="12865" w:type="dxa"/>
            <w:gridSpan w:val="8"/>
          </w:tcPr>
          <w:p w14:paraId="2EC525DF" w14:textId="77777777" w:rsidR="00AF7A95" w:rsidRPr="00186E8E" w:rsidRDefault="00AF7A95" w:rsidP="007242BA">
            <w:pPr>
              <w:rPr>
                <w:b/>
                <w:bCs/>
              </w:rPr>
            </w:pPr>
            <w:r w:rsidRPr="00186E8E">
              <w:rPr>
                <w:b/>
                <w:bCs/>
              </w:rPr>
              <w:t>Section C - Indicator with clients / users as unit of analysis (sampling frame unknown)</w:t>
            </w:r>
          </w:p>
        </w:tc>
        <w:tc>
          <w:tcPr>
            <w:tcW w:w="1890" w:type="dxa"/>
          </w:tcPr>
          <w:p w14:paraId="5C4AA55D" w14:textId="77777777" w:rsidR="00AF7A95" w:rsidRPr="00186E8E" w:rsidRDefault="00AF7A95" w:rsidP="007242BA">
            <w:pPr>
              <w:rPr>
                <w:b/>
                <w:bCs/>
              </w:rPr>
            </w:pPr>
          </w:p>
        </w:tc>
      </w:tr>
      <w:tr w:rsidR="00AF7A95" w:rsidRPr="00186E8E" w14:paraId="46604DDF" w14:textId="77777777" w:rsidTr="007242BA">
        <w:tc>
          <w:tcPr>
            <w:tcW w:w="2806" w:type="dxa"/>
          </w:tcPr>
          <w:p w14:paraId="1FE24718" w14:textId="77777777" w:rsidR="00AF7A95" w:rsidRPr="00186E8E" w:rsidRDefault="00AF7A95" w:rsidP="007242BA">
            <w:r w:rsidRPr="00186E8E">
              <w:rPr>
                <w:sz w:val="22"/>
                <w:szCs w:val="22"/>
              </w:rPr>
              <w:t>% sick children correctly classified</w:t>
            </w:r>
          </w:p>
        </w:tc>
        <w:tc>
          <w:tcPr>
            <w:tcW w:w="1677" w:type="dxa"/>
          </w:tcPr>
          <w:p w14:paraId="46CE2C40" w14:textId="77777777" w:rsidR="00AF7A95" w:rsidRPr="00186E8E" w:rsidRDefault="00AF7A95" w:rsidP="007242BA">
            <w:r w:rsidRPr="00186E8E">
              <w:t>Number of sick children s in strata</w:t>
            </w:r>
          </w:p>
        </w:tc>
        <w:tc>
          <w:tcPr>
            <w:tcW w:w="1234" w:type="dxa"/>
          </w:tcPr>
          <w:p w14:paraId="6E84667E" w14:textId="77777777" w:rsidR="00AF7A95" w:rsidRPr="00186E8E" w:rsidRDefault="00AF7A95" w:rsidP="007242BA"/>
        </w:tc>
        <w:tc>
          <w:tcPr>
            <w:tcW w:w="1259" w:type="dxa"/>
          </w:tcPr>
          <w:p w14:paraId="685CE868" w14:textId="77777777" w:rsidR="00AF7A95" w:rsidRPr="00186E8E" w:rsidRDefault="00AF7A95" w:rsidP="007242BA"/>
        </w:tc>
        <w:tc>
          <w:tcPr>
            <w:tcW w:w="1167" w:type="dxa"/>
          </w:tcPr>
          <w:p w14:paraId="4F4CC8B4" w14:textId="77777777" w:rsidR="00AF7A95" w:rsidRPr="00186E8E" w:rsidRDefault="00AF7A95" w:rsidP="007242BA"/>
        </w:tc>
        <w:tc>
          <w:tcPr>
            <w:tcW w:w="976" w:type="dxa"/>
          </w:tcPr>
          <w:p w14:paraId="4FBC82F2" w14:textId="77777777" w:rsidR="00AF7A95" w:rsidRPr="00186E8E" w:rsidRDefault="00AF7A95" w:rsidP="007242BA"/>
        </w:tc>
        <w:tc>
          <w:tcPr>
            <w:tcW w:w="1856" w:type="dxa"/>
          </w:tcPr>
          <w:p w14:paraId="0DF86ACA" w14:textId="77777777" w:rsidR="00AF7A95" w:rsidRPr="00186E8E" w:rsidRDefault="00AF7A95" w:rsidP="007242BA"/>
        </w:tc>
        <w:tc>
          <w:tcPr>
            <w:tcW w:w="1890" w:type="dxa"/>
          </w:tcPr>
          <w:p w14:paraId="0E2577F1" w14:textId="77777777" w:rsidR="00AF7A95" w:rsidRPr="00186E8E" w:rsidRDefault="00AF7A95" w:rsidP="007242BA"/>
        </w:tc>
        <w:tc>
          <w:tcPr>
            <w:tcW w:w="1890" w:type="dxa"/>
          </w:tcPr>
          <w:p w14:paraId="4E7700A3" w14:textId="77777777" w:rsidR="00AF7A95" w:rsidRPr="00186E8E" w:rsidRDefault="00AF7A95" w:rsidP="007242BA"/>
        </w:tc>
      </w:tr>
      <w:tr w:rsidR="00AF7A95" w:rsidRPr="00186E8E" w14:paraId="3F235D37" w14:textId="77777777" w:rsidTr="007242BA">
        <w:tc>
          <w:tcPr>
            <w:tcW w:w="2806" w:type="dxa"/>
          </w:tcPr>
          <w:p w14:paraId="779849FC" w14:textId="77777777" w:rsidR="00AF7A95" w:rsidRPr="00186E8E" w:rsidRDefault="00AF7A95" w:rsidP="007242BA">
            <w:r w:rsidRPr="00186E8E">
              <w:rPr>
                <w:sz w:val="22"/>
                <w:szCs w:val="22"/>
              </w:rPr>
              <w:t>% of postpartum women given at least 5 messages on complementary feeding</w:t>
            </w:r>
          </w:p>
        </w:tc>
        <w:tc>
          <w:tcPr>
            <w:tcW w:w="1677" w:type="dxa"/>
          </w:tcPr>
          <w:p w14:paraId="285B50EB" w14:textId="77777777" w:rsidR="00AF7A95" w:rsidRPr="00186E8E" w:rsidRDefault="00AF7A95" w:rsidP="007242BA">
            <w:r w:rsidRPr="00186E8E">
              <w:t>Number of postpartum women in strata</w:t>
            </w:r>
          </w:p>
        </w:tc>
        <w:tc>
          <w:tcPr>
            <w:tcW w:w="1234" w:type="dxa"/>
          </w:tcPr>
          <w:p w14:paraId="523C1153" w14:textId="77777777" w:rsidR="00AF7A95" w:rsidRPr="00186E8E" w:rsidRDefault="00AF7A95" w:rsidP="007242BA"/>
        </w:tc>
        <w:tc>
          <w:tcPr>
            <w:tcW w:w="1259" w:type="dxa"/>
          </w:tcPr>
          <w:p w14:paraId="657181B4" w14:textId="77777777" w:rsidR="00AF7A95" w:rsidRPr="00186E8E" w:rsidRDefault="00AF7A95" w:rsidP="007242BA"/>
        </w:tc>
        <w:tc>
          <w:tcPr>
            <w:tcW w:w="1167" w:type="dxa"/>
          </w:tcPr>
          <w:p w14:paraId="4E89CD73" w14:textId="77777777" w:rsidR="00AF7A95" w:rsidRPr="00186E8E" w:rsidRDefault="00AF7A95" w:rsidP="007242BA"/>
        </w:tc>
        <w:tc>
          <w:tcPr>
            <w:tcW w:w="976" w:type="dxa"/>
          </w:tcPr>
          <w:p w14:paraId="179BA6AC" w14:textId="77777777" w:rsidR="00AF7A95" w:rsidRPr="00186E8E" w:rsidRDefault="00AF7A95" w:rsidP="007242BA"/>
        </w:tc>
        <w:tc>
          <w:tcPr>
            <w:tcW w:w="1856" w:type="dxa"/>
          </w:tcPr>
          <w:p w14:paraId="4955CB8E" w14:textId="77777777" w:rsidR="00AF7A95" w:rsidRPr="00186E8E" w:rsidRDefault="00AF7A95" w:rsidP="007242BA"/>
        </w:tc>
        <w:tc>
          <w:tcPr>
            <w:tcW w:w="1890" w:type="dxa"/>
          </w:tcPr>
          <w:p w14:paraId="7B6EF3D4" w14:textId="77777777" w:rsidR="00AF7A95" w:rsidRPr="00186E8E" w:rsidRDefault="00AF7A95" w:rsidP="007242BA"/>
        </w:tc>
        <w:tc>
          <w:tcPr>
            <w:tcW w:w="1890" w:type="dxa"/>
          </w:tcPr>
          <w:p w14:paraId="6A8D05C6" w14:textId="77777777" w:rsidR="00AF7A95" w:rsidRPr="00186E8E" w:rsidRDefault="00AF7A95" w:rsidP="007242BA"/>
        </w:tc>
      </w:tr>
      <w:bookmarkEnd w:id="23"/>
    </w:tbl>
    <w:p w14:paraId="4ABBCA1E" w14:textId="77777777" w:rsidR="00AF7A95" w:rsidRPr="00186E8E" w:rsidRDefault="00AF7A95" w:rsidP="00AF7A95">
      <w:pPr>
        <w:rPr>
          <w:b/>
          <w:i/>
        </w:rPr>
      </w:pPr>
    </w:p>
    <w:p w14:paraId="59D149CD" w14:textId="77777777" w:rsidR="00AF7A95" w:rsidRPr="00186E8E" w:rsidRDefault="00AF7A95" w:rsidP="00BF0D52">
      <w:pPr>
        <w:sectPr w:rsidR="00AF7A95" w:rsidRPr="00186E8E" w:rsidSect="00D056D6">
          <w:footerReference w:type="default" r:id="rId18"/>
          <w:footerReference w:type="first" r:id="rId19"/>
          <w:pgSz w:w="16834" w:h="11909" w:orient="landscape" w:code="9"/>
          <w:pgMar w:top="1440" w:right="1440" w:bottom="1440" w:left="1656" w:header="720" w:footer="720" w:gutter="0"/>
          <w:cols w:space="720"/>
          <w:noEndnote/>
          <w:docGrid w:linePitch="326"/>
        </w:sectPr>
      </w:pPr>
    </w:p>
    <w:p w14:paraId="771ACF5D" w14:textId="0B146457" w:rsidR="007D1845" w:rsidRPr="00C60475" w:rsidRDefault="007D1845" w:rsidP="00C60475">
      <w:pPr>
        <w:pStyle w:val="Heading3"/>
      </w:pPr>
      <w:bookmarkStart w:id="24" w:name="_Toc55929992"/>
      <w:r w:rsidRPr="00C60475">
        <w:lastRenderedPageBreak/>
        <w:t xml:space="preserve">List all the </w:t>
      </w:r>
      <w:r w:rsidR="00A83A7C" w:rsidRPr="00C60475">
        <w:t>CHWs</w:t>
      </w:r>
      <w:r w:rsidRPr="00C60475">
        <w:t xml:space="preserve"> in the sampling area</w:t>
      </w:r>
      <w:bookmarkEnd w:id="24"/>
    </w:p>
    <w:p w14:paraId="5A921EDD" w14:textId="77777777" w:rsidR="007D1845" w:rsidRPr="00186E8E" w:rsidRDefault="007D1845" w:rsidP="007D1845">
      <w:pPr>
        <w:autoSpaceDE w:val="0"/>
        <w:autoSpaceDN w:val="0"/>
        <w:adjustRightInd w:val="0"/>
        <w:ind w:left="720"/>
        <w:rPr>
          <w:b/>
          <w:bCs/>
        </w:rPr>
      </w:pPr>
    </w:p>
    <w:p w14:paraId="32B6FCB2" w14:textId="146920BF" w:rsidR="007D1845" w:rsidRPr="00186E8E" w:rsidRDefault="007D1845" w:rsidP="002034AC">
      <w:pPr>
        <w:autoSpaceDE w:val="0"/>
        <w:autoSpaceDN w:val="0"/>
        <w:adjustRightInd w:val="0"/>
        <w:rPr>
          <w:u w:val="single"/>
        </w:rPr>
      </w:pPr>
      <w:r w:rsidRPr="00186E8E">
        <w:rPr>
          <w:u w:val="single"/>
        </w:rPr>
        <w:t xml:space="preserve">Obtain a complete list of </w:t>
      </w:r>
      <w:r w:rsidR="00A83A7C" w:rsidRPr="00186E8E">
        <w:rPr>
          <w:u w:val="single"/>
        </w:rPr>
        <w:t xml:space="preserve">CHWs </w:t>
      </w:r>
      <w:r w:rsidRPr="00186E8E">
        <w:rPr>
          <w:u w:val="single"/>
        </w:rPr>
        <w:t>eligible for inclusion in the survey</w:t>
      </w:r>
    </w:p>
    <w:p w14:paraId="31090E88" w14:textId="77777777" w:rsidR="007D1845" w:rsidRPr="00186E8E" w:rsidRDefault="00EF51F3" w:rsidP="00EF51F3">
      <w:pPr>
        <w:tabs>
          <w:tab w:val="left" w:pos="2950"/>
        </w:tabs>
        <w:autoSpaceDE w:val="0"/>
        <w:autoSpaceDN w:val="0"/>
        <w:adjustRightInd w:val="0"/>
      </w:pPr>
      <w:r w:rsidRPr="00186E8E">
        <w:tab/>
      </w:r>
    </w:p>
    <w:p w14:paraId="437F5764" w14:textId="0A739D8A" w:rsidR="007D1845" w:rsidRPr="00186E8E" w:rsidRDefault="007D1845" w:rsidP="007D1845">
      <w:pPr>
        <w:autoSpaceDE w:val="0"/>
        <w:autoSpaceDN w:val="0"/>
        <w:adjustRightInd w:val="0"/>
      </w:pPr>
      <w:r w:rsidRPr="00186E8E">
        <w:t>A complet</w:t>
      </w:r>
      <w:r w:rsidR="00EF51F3" w:rsidRPr="00186E8E">
        <w:t>e</w:t>
      </w:r>
      <w:r w:rsidRPr="00186E8E">
        <w:t xml:space="preserve"> list of all eligible </w:t>
      </w:r>
      <w:r w:rsidR="00450B4A" w:rsidRPr="00186E8E">
        <w:t xml:space="preserve">CHWs </w:t>
      </w:r>
      <w:r w:rsidRPr="00186E8E">
        <w:t>in the sampling area</w:t>
      </w:r>
      <w:r w:rsidR="00450B4A" w:rsidRPr="00186E8E">
        <w:t xml:space="preserve"> is required</w:t>
      </w:r>
      <w:r w:rsidRPr="00186E8E">
        <w:t xml:space="preserve">. </w:t>
      </w:r>
      <w:r w:rsidR="00450B4A" w:rsidRPr="00186E8E">
        <w:t xml:space="preserve">CHWs include those supported by the government as well as by </w:t>
      </w:r>
      <w:r w:rsidRPr="00186E8E">
        <w:t>NGO</w:t>
      </w:r>
      <w:r w:rsidR="00450B4A" w:rsidRPr="00186E8E">
        <w:t>s</w:t>
      </w:r>
      <w:r w:rsidRPr="00186E8E">
        <w:t xml:space="preserve"> and mission </w:t>
      </w:r>
      <w:r w:rsidR="00450B4A" w:rsidRPr="00186E8E">
        <w:t>activities</w:t>
      </w:r>
      <w:r w:rsidRPr="00186E8E">
        <w:t xml:space="preserve">, depending on the objectives of the survey. Data on functional </w:t>
      </w:r>
      <w:r w:rsidR="00450B4A" w:rsidRPr="00186E8E">
        <w:t>CHWs</w:t>
      </w:r>
      <w:r w:rsidRPr="00186E8E">
        <w:t xml:space="preserve"> are best obtained from district-level staff. </w:t>
      </w:r>
      <w:r w:rsidRPr="00186E8E">
        <w:rPr>
          <w:i/>
          <w:iCs/>
        </w:rPr>
        <w:t>A separate list is needed for each stratum if stratified sampling is to be conducted</w:t>
      </w:r>
      <w:r w:rsidRPr="00186E8E">
        <w:t>.</w:t>
      </w:r>
    </w:p>
    <w:p w14:paraId="074864F5" w14:textId="77777777" w:rsidR="007D1845" w:rsidRPr="00186E8E" w:rsidRDefault="007D1845" w:rsidP="007D1845">
      <w:pPr>
        <w:autoSpaceDE w:val="0"/>
        <w:autoSpaceDN w:val="0"/>
        <w:adjustRightInd w:val="0"/>
        <w:rPr>
          <w:b/>
          <w:bCs/>
        </w:rPr>
      </w:pPr>
    </w:p>
    <w:p w14:paraId="7F55C55F" w14:textId="70824922" w:rsidR="007D1845" w:rsidRPr="00186E8E" w:rsidRDefault="007D1845" w:rsidP="002034AC">
      <w:pPr>
        <w:autoSpaceDE w:val="0"/>
        <w:autoSpaceDN w:val="0"/>
        <w:adjustRightInd w:val="0"/>
        <w:rPr>
          <w:u w:val="single"/>
        </w:rPr>
      </w:pPr>
      <w:r w:rsidRPr="00186E8E">
        <w:rPr>
          <w:u w:val="single"/>
        </w:rPr>
        <w:t xml:space="preserve">Exclude </w:t>
      </w:r>
      <w:r w:rsidR="00450B4A" w:rsidRPr="00186E8E">
        <w:rPr>
          <w:u w:val="single"/>
        </w:rPr>
        <w:t>CHWs</w:t>
      </w:r>
      <w:r w:rsidRPr="00186E8E">
        <w:rPr>
          <w:u w:val="single"/>
        </w:rPr>
        <w:t xml:space="preserve"> from the sampling frame if necessary</w:t>
      </w:r>
    </w:p>
    <w:p w14:paraId="1881BA76" w14:textId="77777777" w:rsidR="007D1845" w:rsidRPr="00186E8E" w:rsidRDefault="007D1845" w:rsidP="007D1845">
      <w:pPr>
        <w:autoSpaceDE w:val="0"/>
        <w:autoSpaceDN w:val="0"/>
        <w:adjustRightInd w:val="0"/>
      </w:pPr>
    </w:p>
    <w:p w14:paraId="43DAF88A" w14:textId="6E76F83F" w:rsidR="007D1845" w:rsidRPr="00186E8E" w:rsidRDefault="007D1845" w:rsidP="007D1845">
      <w:pPr>
        <w:autoSpaceDE w:val="0"/>
        <w:autoSpaceDN w:val="0"/>
        <w:adjustRightInd w:val="0"/>
      </w:pPr>
      <w:r w:rsidRPr="00186E8E">
        <w:t xml:space="preserve">Ideally, no </w:t>
      </w:r>
      <w:r w:rsidR="00450B4A" w:rsidRPr="00186E8E">
        <w:t xml:space="preserve">CHWs </w:t>
      </w:r>
      <w:r w:rsidRPr="00186E8E">
        <w:t xml:space="preserve">should be excluded from the list from which the sample is drawn (the sampling frame). This will ensure that the sample is representative of all </w:t>
      </w:r>
      <w:r w:rsidR="00450B4A" w:rsidRPr="00186E8E">
        <w:t xml:space="preserve">CHWs </w:t>
      </w:r>
      <w:r w:rsidRPr="00186E8E">
        <w:t xml:space="preserve">in the survey area, and will therefore present the most accurate picture of current practices. It is sometimes necessary, however, to exclude some </w:t>
      </w:r>
      <w:r w:rsidR="00457F4F" w:rsidRPr="00186E8E">
        <w:t xml:space="preserve">CHWs </w:t>
      </w:r>
      <w:r w:rsidRPr="00186E8E">
        <w:t xml:space="preserve">for practical reasons. To determine whether exclusions are necessary, local health staff (usually district staff) should be consulted. </w:t>
      </w:r>
    </w:p>
    <w:p w14:paraId="427D9E66" w14:textId="77777777" w:rsidR="007D1845" w:rsidRPr="00186E8E" w:rsidRDefault="007D1845" w:rsidP="007D1845">
      <w:pPr>
        <w:autoSpaceDE w:val="0"/>
        <w:autoSpaceDN w:val="0"/>
        <w:adjustRightInd w:val="0"/>
      </w:pPr>
    </w:p>
    <w:p w14:paraId="683287D8" w14:textId="6F106203" w:rsidR="007D1845" w:rsidRPr="00186E8E" w:rsidRDefault="007D1845" w:rsidP="007D1845">
      <w:pPr>
        <w:autoSpaceDE w:val="0"/>
        <w:autoSpaceDN w:val="0"/>
        <w:adjustRightInd w:val="0"/>
      </w:pPr>
      <w:r w:rsidRPr="00186E8E">
        <w:t xml:space="preserve">Reasons for excluding a </w:t>
      </w:r>
      <w:r w:rsidR="00450B4A" w:rsidRPr="00186E8E">
        <w:t>CHW</w:t>
      </w:r>
      <w:r w:rsidRPr="00186E8E">
        <w:t xml:space="preserve"> include: </w:t>
      </w:r>
    </w:p>
    <w:p w14:paraId="75924CAC" w14:textId="77777777" w:rsidR="007D1845" w:rsidRPr="00186E8E" w:rsidRDefault="007D1845" w:rsidP="007D1845">
      <w:pPr>
        <w:autoSpaceDE w:val="0"/>
        <w:autoSpaceDN w:val="0"/>
        <w:adjustRightInd w:val="0"/>
      </w:pPr>
    </w:p>
    <w:p w14:paraId="08944F36" w14:textId="24B60F23" w:rsidR="007D1845" w:rsidRPr="00186E8E" w:rsidRDefault="007D1845" w:rsidP="007D1845">
      <w:pPr>
        <w:autoSpaceDE w:val="0"/>
        <w:autoSpaceDN w:val="0"/>
        <w:adjustRightInd w:val="0"/>
      </w:pPr>
      <w:r w:rsidRPr="00186E8E">
        <w:t xml:space="preserve">• Does not provide </w:t>
      </w:r>
      <w:r w:rsidR="007242BA" w:rsidRPr="00186E8E">
        <w:t xml:space="preserve">newborn, </w:t>
      </w:r>
      <w:r w:rsidR="00457F4F" w:rsidRPr="00186E8E">
        <w:t>sick child</w:t>
      </w:r>
      <w:r w:rsidR="007242BA" w:rsidRPr="00186E8E">
        <w:t>,</w:t>
      </w:r>
      <w:r w:rsidR="00457F4F" w:rsidRPr="00186E8E">
        <w:t xml:space="preserve"> or nutrition</w:t>
      </w:r>
      <w:r w:rsidRPr="00186E8E">
        <w:t xml:space="preserve"> services;</w:t>
      </w:r>
    </w:p>
    <w:p w14:paraId="3CAF6D4F" w14:textId="510D4747" w:rsidR="007D1845" w:rsidRPr="00186E8E" w:rsidRDefault="007D1845" w:rsidP="007D1845">
      <w:pPr>
        <w:autoSpaceDE w:val="0"/>
        <w:autoSpaceDN w:val="0"/>
        <w:adjustRightInd w:val="0"/>
      </w:pPr>
      <w:r w:rsidRPr="00186E8E">
        <w:t xml:space="preserve">• Is not </w:t>
      </w:r>
      <w:r w:rsidR="00457F4F" w:rsidRPr="00186E8E">
        <w:t>working regularly</w:t>
      </w:r>
      <w:r w:rsidRPr="00186E8E">
        <w:t>;</w:t>
      </w:r>
    </w:p>
    <w:p w14:paraId="4B1F44A6" w14:textId="4FE590A1" w:rsidR="007D1845" w:rsidRPr="00186E8E" w:rsidRDefault="007D1845" w:rsidP="00457F4F">
      <w:pPr>
        <w:autoSpaceDE w:val="0"/>
        <w:autoSpaceDN w:val="0"/>
        <w:adjustRightInd w:val="0"/>
      </w:pPr>
      <w:r w:rsidRPr="00186E8E">
        <w:t xml:space="preserve">• </w:t>
      </w:r>
      <w:bookmarkStart w:id="25" w:name="_Hlk41643066"/>
      <w:r w:rsidR="000630B5" w:rsidRPr="00186E8E">
        <w:t xml:space="preserve">Cannot be reached during the survey period because </w:t>
      </w:r>
      <w:r w:rsidR="002409BB" w:rsidRPr="00186E8E">
        <w:t xml:space="preserve">of security concerns or difficulties </w:t>
      </w:r>
      <w:r w:rsidR="00601EB9" w:rsidRPr="00186E8E">
        <w:t xml:space="preserve">accessing </w:t>
      </w:r>
      <w:r w:rsidR="000630B5" w:rsidRPr="00186E8E">
        <w:t xml:space="preserve">the </w:t>
      </w:r>
      <w:r w:rsidR="00457F4F" w:rsidRPr="00186E8E">
        <w:t>CHW area</w:t>
      </w:r>
      <w:r w:rsidR="002409BB" w:rsidRPr="00186E8E">
        <w:t xml:space="preserve"> due to geographic isolation or difficult travel conditions (field visits)</w:t>
      </w:r>
      <w:bookmarkEnd w:id="25"/>
      <w:r w:rsidR="00457F4F" w:rsidRPr="00186E8E">
        <w:t>.</w:t>
      </w:r>
    </w:p>
    <w:p w14:paraId="099975A4" w14:textId="77777777" w:rsidR="007D1845" w:rsidRPr="00186E8E" w:rsidRDefault="007D1845" w:rsidP="007D1845">
      <w:pPr>
        <w:autoSpaceDE w:val="0"/>
        <w:autoSpaceDN w:val="0"/>
        <w:adjustRightInd w:val="0"/>
      </w:pPr>
    </w:p>
    <w:p w14:paraId="1FB9B5FE" w14:textId="48D113BF" w:rsidR="007D1845" w:rsidRPr="00186E8E" w:rsidRDefault="00852640" w:rsidP="00943380">
      <w:pPr>
        <w:autoSpaceDE w:val="0"/>
        <w:autoSpaceDN w:val="0"/>
        <w:adjustRightInd w:val="0"/>
      </w:pPr>
      <w:r w:rsidRPr="00186E8E">
        <w:t xml:space="preserve">Observations of sick child </w:t>
      </w:r>
      <w:r w:rsidR="007242BA" w:rsidRPr="00186E8E">
        <w:t xml:space="preserve">care and newborn and nutrition screening and counseling </w:t>
      </w:r>
      <w:r w:rsidRPr="00186E8E">
        <w:t>are usually possible in the field because CHWs can conduct home visits to identify cases and conduct counseling when the survey team is present.</w:t>
      </w:r>
    </w:p>
    <w:p w14:paraId="32879E9A" w14:textId="77777777" w:rsidR="00EF51F3" w:rsidRPr="00186E8E" w:rsidRDefault="00EF51F3" w:rsidP="00943380">
      <w:pPr>
        <w:autoSpaceDE w:val="0"/>
        <w:autoSpaceDN w:val="0"/>
        <w:adjustRightInd w:val="0"/>
      </w:pPr>
    </w:p>
    <w:p w14:paraId="17DC3ECF" w14:textId="1A57A8A1" w:rsidR="00943380" w:rsidRPr="00186E8E" w:rsidRDefault="00943380" w:rsidP="002034AC">
      <w:pPr>
        <w:autoSpaceDE w:val="0"/>
        <w:autoSpaceDN w:val="0"/>
        <w:adjustRightInd w:val="0"/>
        <w:rPr>
          <w:u w:val="single"/>
        </w:rPr>
      </w:pPr>
      <w:r w:rsidRPr="00186E8E">
        <w:rPr>
          <w:u w:val="single"/>
        </w:rPr>
        <w:t xml:space="preserve">Order the list </w:t>
      </w:r>
      <w:r w:rsidR="00513A41" w:rsidRPr="00186E8E">
        <w:rPr>
          <w:u w:val="single"/>
        </w:rPr>
        <w:t xml:space="preserve">of CHWs </w:t>
      </w:r>
      <w:r w:rsidRPr="00186E8E">
        <w:rPr>
          <w:u w:val="single"/>
        </w:rPr>
        <w:t>by geographic area</w:t>
      </w:r>
    </w:p>
    <w:p w14:paraId="77623BE6" w14:textId="77777777" w:rsidR="00BA398F" w:rsidRPr="00186E8E" w:rsidRDefault="00BA398F" w:rsidP="00943380">
      <w:pPr>
        <w:autoSpaceDE w:val="0"/>
        <w:autoSpaceDN w:val="0"/>
        <w:adjustRightInd w:val="0"/>
      </w:pPr>
    </w:p>
    <w:p w14:paraId="7BE85E2C" w14:textId="78C28CEE" w:rsidR="00943380" w:rsidRPr="00186E8E" w:rsidRDefault="00943380" w:rsidP="00BA398F">
      <w:pPr>
        <w:autoSpaceDE w:val="0"/>
        <w:autoSpaceDN w:val="0"/>
        <w:adjustRightInd w:val="0"/>
      </w:pPr>
      <w:r w:rsidRPr="00186E8E">
        <w:t xml:space="preserve">Systematic random sampling is used to select </w:t>
      </w:r>
      <w:r w:rsidR="00513A41" w:rsidRPr="00186E8E">
        <w:t>CHWs</w:t>
      </w:r>
      <w:r w:rsidR="00BA398F" w:rsidRPr="00186E8E">
        <w:t xml:space="preserve"> </w:t>
      </w:r>
      <w:r w:rsidRPr="00186E8E">
        <w:t>to be included in the sample. To ensure that the sample</w:t>
      </w:r>
      <w:r w:rsidR="00BA398F" w:rsidRPr="00186E8E">
        <w:t xml:space="preserve"> </w:t>
      </w:r>
      <w:r w:rsidRPr="00186E8E">
        <w:t xml:space="preserve">is representative of all </w:t>
      </w:r>
      <w:r w:rsidR="006C1F33" w:rsidRPr="00186E8E">
        <w:t>CHWs</w:t>
      </w:r>
      <w:r w:rsidRPr="00186E8E">
        <w:t xml:space="preserve"> in the sampling area,</w:t>
      </w:r>
      <w:r w:rsidR="00BA398F" w:rsidRPr="00186E8E">
        <w:t xml:space="preserve"> </w:t>
      </w:r>
      <w:r w:rsidRPr="00186E8E">
        <w:t xml:space="preserve">the list of </w:t>
      </w:r>
      <w:r w:rsidR="006C1F33" w:rsidRPr="00186E8E">
        <w:t>CHWs</w:t>
      </w:r>
      <w:r w:rsidRPr="00186E8E">
        <w:t xml:space="preserve"> needs to be ordered</w:t>
      </w:r>
      <w:r w:rsidR="006C1F33" w:rsidRPr="00186E8E">
        <w:t xml:space="preserve"> </w:t>
      </w:r>
      <w:r w:rsidRPr="00186E8E">
        <w:t>by geographic area. For example,</w:t>
      </w:r>
      <w:r w:rsidR="00BA398F" w:rsidRPr="00186E8E">
        <w:t xml:space="preserve"> </w:t>
      </w:r>
      <w:r w:rsidRPr="00186E8E">
        <w:t xml:space="preserve">within a district the </w:t>
      </w:r>
      <w:r w:rsidR="006C1F33" w:rsidRPr="00186E8E">
        <w:t>CHWs</w:t>
      </w:r>
      <w:r w:rsidRPr="00186E8E">
        <w:t xml:space="preserve"> can be listed from the</w:t>
      </w:r>
      <w:r w:rsidR="006C1F33" w:rsidRPr="00186E8E">
        <w:t xml:space="preserve"> </w:t>
      </w:r>
      <w:r w:rsidRPr="00186E8E">
        <w:t>most remote to those that are closest to the district</w:t>
      </w:r>
      <w:r w:rsidR="00BA398F" w:rsidRPr="00186E8E">
        <w:t xml:space="preserve"> </w:t>
      </w:r>
      <w:r w:rsidRPr="00186E8E">
        <w:t>capital. Similarly, when several districts are to be included,</w:t>
      </w:r>
      <w:r w:rsidR="00BA398F" w:rsidRPr="00186E8E">
        <w:t xml:space="preserve"> </w:t>
      </w:r>
      <w:r w:rsidR="006C1F33" w:rsidRPr="00186E8E">
        <w:t>CHWs</w:t>
      </w:r>
      <w:r w:rsidRPr="00186E8E">
        <w:t xml:space="preserve"> can be listed by each district in turn.</w:t>
      </w:r>
      <w:r w:rsidR="00BA398F" w:rsidRPr="00186E8E">
        <w:t xml:space="preserve"> </w:t>
      </w:r>
      <w:r w:rsidRPr="00186E8E">
        <w:t>By ordering the list in this way, it makes it more likely</w:t>
      </w:r>
      <w:r w:rsidR="00BA398F" w:rsidRPr="00186E8E">
        <w:t xml:space="preserve"> </w:t>
      </w:r>
      <w:r w:rsidRPr="00186E8E">
        <w:t>that the sample will include all</w:t>
      </w:r>
      <w:r w:rsidR="006C1F33" w:rsidRPr="00186E8E">
        <w:t xml:space="preserve"> </w:t>
      </w:r>
      <w:r w:rsidRPr="00186E8E">
        <w:t>geographic areas, making it representative of the sampling.</w:t>
      </w:r>
      <w:r w:rsidR="00BA398F" w:rsidRPr="00186E8E">
        <w:t xml:space="preserve">  </w:t>
      </w:r>
      <w:r w:rsidR="005F72BB" w:rsidRPr="00186E8E">
        <w:t xml:space="preserve">Worksheet 2, the </w:t>
      </w:r>
      <w:r w:rsidR="006C1F33" w:rsidRPr="00186E8E">
        <w:t>CHW</w:t>
      </w:r>
      <w:r w:rsidR="005F72BB" w:rsidRPr="00186E8E">
        <w:t xml:space="preserve"> listing form, is used to list </w:t>
      </w:r>
      <w:r w:rsidR="006C1F33" w:rsidRPr="00186E8E">
        <w:t>CHWs</w:t>
      </w:r>
      <w:r w:rsidR="005F72BB" w:rsidRPr="00186E8E">
        <w:t xml:space="preserve"> (</w:t>
      </w:r>
      <w:r w:rsidR="005F72BB" w:rsidRPr="00186E8E">
        <w:rPr>
          <w:u w:val="single"/>
        </w:rPr>
        <w:t>See worksheet 2</w:t>
      </w:r>
      <w:r w:rsidR="00B53BFC" w:rsidRPr="00186E8E">
        <w:rPr>
          <w:u w:val="single"/>
        </w:rPr>
        <w:t>: facility listing form</w:t>
      </w:r>
      <w:r w:rsidR="005F72BB" w:rsidRPr="00186E8E">
        <w:t xml:space="preserve">).  </w:t>
      </w:r>
    </w:p>
    <w:p w14:paraId="1C71ABD5" w14:textId="77777777" w:rsidR="00782772" w:rsidRPr="00186E8E" w:rsidRDefault="00782772" w:rsidP="00BA398F">
      <w:pPr>
        <w:autoSpaceDE w:val="0"/>
        <w:autoSpaceDN w:val="0"/>
        <w:adjustRightInd w:val="0"/>
      </w:pPr>
    </w:p>
    <w:p w14:paraId="4FD9C8F2" w14:textId="2DCDE1CE" w:rsidR="00782772" w:rsidRPr="00186E8E" w:rsidRDefault="00782772" w:rsidP="00C60475">
      <w:pPr>
        <w:pStyle w:val="Heading3"/>
      </w:pPr>
      <w:bookmarkStart w:id="26" w:name="_Toc55929993"/>
      <w:r w:rsidRPr="00186E8E">
        <w:t xml:space="preserve">Select a sample of </w:t>
      </w:r>
      <w:r w:rsidR="006C1F33" w:rsidRPr="00186E8E">
        <w:t>CHWs</w:t>
      </w:r>
      <w:bookmarkEnd w:id="26"/>
    </w:p>
    <w:p w14:paraId="70FEB916" w14:textId="77777777" w:rsidR="00782772" w:rsidRPr="00186E8E" w:rsidRDefault="00782772" w:rsidP="00782772">
      <w:pPr>
        <w:autoSpaceDE w:val="0"/>
        <w:autoSpaceDN w:val="0"/>
        <w:adjustRightInd w:val="0"/>
      </w:pPr>
    </w:p>
    <w:p w14:paraId="296066F7" w14:textId="41BE3D3D" w:rsidR="00782772" w:rsidRPr="00186E8E" w:rsidRDefault="00502276" w:rsidP="00782772">
      <w:pPr>
        <w:autoSpaceDE w:val="0"/>
        <w:autoSpaceDN w:val="0"/>
        <w:adjustRightInd w:val="0"/>
      </w:pPr>
      <w:r w:rsidRPr="00186E8E">
        <w:t>CHWs</w:t>
      </w:r>
      <w:r w:rsidR="00782772" w:rsidRPr="00186E8E">
        <w:t xml:space="preserve"> are selected by </w:t>
      </w:r>
      <w:r w:rsidR="00782772" w:rsidRPr="00186E8E">
        <w:rPr>
          <w:b/>
          <w:bCs/>
        </w:rPr>
        <w:t>systematic random sampling</w:t>
      </w:r>
      <w:r w:rsidR="00782772" w:rsidRPr="00186E8E">
        <w:t xml:space="preserve">. The final list of </w:t>
      </w:r>
      <w:r w:rsidRPr="00186E8E">
        <w:t>CHWs</w:t>
      </w:r>
      <w:r w:rsidR="00782772" w:rsidRPr="00186E8E">
        <w:t xml:space="preserve"> compiled in section 5.4. represents all </w:t>
      </w:r>
      <w:r w:rsidRPr="00186E8E">
        <w:t>CHWs</w:t>
      </w:r>
      <w:r w:rsidR="00782772" w:rsidRPr="00186E8E">
        <w:t xml:space="preserve"> eligible for sampling and is called the sampling frame. The </w:t>
      </w:r>
      <w:r w:rsidR="00782772" w:rsidRPr="00186E8E">
        <w:rPr>
          <w:i/>
          <w:iCs/>
        </w:rPr>
        <w:t xml:space="preserve">sampling frame </w:t>
      </w:r>
      <w:r w:rsidR="00782772" w:rsidRPr="00186E8E">
        <w:t xml:space="preserve">should include </w:t>
      </w:r>
      <w:r w:rsidRPr="00186E8E">
        <w:t>all CHWs</w:t>
      </w:r>
      <w:r w:rsidR="00782772" w:rsidRPr="00186E8E">
        <w:t xml:space="preserve"> in the geographic</w:t>
      </w:r>
      <w:r w:rsidRPr="00186E8E">
        <w:t xml:space="preserve"> </w:t>
      </w:r>
      <w:r w:rsidR="00782772" w:rsidRPr="00186E8E">
        <w:t xml:space="preserve">area that have been identified as eligible for inclusion in the survey. It is from this list that the final sample of </w:t>
      </w:r>
      <w:r w:rsidRPr="00186E8E">
        <w:t xml:space="preserve">CHWs </w:t>
      </w:r>
      <w:r w:rsidR="00782772" w:rsidRPr="00186E8E">
        <w:t>is selected.</w:t>
      </w:r>
    </w:p>
    <w:p w14:paraId="725ACE0C" w14:textId="77777777" w:rsidR="00782772" w:rsidRPr="00186E8E" w:rsidRDefault="00782772" w:rsidP="00782772">
      <w:pPr>
        <w:autoSpaceDE w:val="0"/>
        <w:autoSpaceDN w:val="0"/>
        <w:adjustRightInd w:val="0"/>
      </w:pPr>
    </w:p>
    <w:p w14:paraId="27CA01BB" w14:textId="3ED8C117" w:rsidR="00782772" w:rsidRPr="00186E8E" w:rsidRDefault="00782772" w:rsidP="00782772">
      <w:pPr>
        <w:autoSpaceDE w:val="0"/>
        <w:autoSpaceDN w:val="0"/>
        <w:adjustRightInd w:val="0"/>
        <w:rPr>
          <w:b/>
          <w:bCs/>
        </w:rPr>
      </w:pPr>
      <w:r w:rsidRPr="00186E8E">
        <w:rPr>
          <w:b/>
          <w:bCs/>
        </w:rPr>
        <w:t xml:space="preserve">Select the sample of </w:t>
      </w:r>
      <w:r w:rsidR="00BA2F56" w:rsidRPr="00186E8E">
        <w:rPr>
          <w:b/>
          <w:bCs/>
        </w:rPr>
        <w:t>CHWs</w:t>
      </w:r>
      <w:r w:rsidRPr="00186E8E">
        <w:rPr>
          <w:b/>
          <w:bCs/>
        </w:rPr>
        <w:t xml:space="preserve"> to</w:t>
      </w:r>
      <w:r w:rsidR="00B80853" w:rsidRPr="00186E8E">
        <w:rPr>
          <w:b/>
          <w:bCs/>
        </w:rPr>
        <w:t xml:space="preserve"> </w:t>
      </w:r>
      <w:r w:rsidRPr="00186E8E">
        <w:rPr>
          <w:b/>
          <w:bCs/>
        </w:rPr>
        <w:t>be visited using systematic random</w:t>
      </w:r>
      <w:r w:rsidR="00BA2F56" w:rsidRPr="00186E8E">
        <w:rPr>
          <w:b/>
          <w:bCs/>
        </w:rPr>
        <w:t xml:space="preserve"> </w:t>
      </w:r>
      <w:r w:rsidR="0001362A" w:rsidRPr="00186E8E">
        <w:rPr>
          <w:b/>
          <w:bCs/>
        </w:rPr>
        <w:t>s</w:t>
      </w:r>
      <w:r w:rsidRPr="00186E8E">
        <w:rPr>
          <w:b/>
          <w:bCs/>
        </w:rPr>
        <w:t>ampling</w:t>
      </w:r>
    </w:p>
    <w:p w14:paraId="0BB12938" w14:textId="77777777" w:rsidR="00B80853" w:rsidRPr="00186E8E" w:rsidRDefault="00B80853" w:rsidP="00782772">
      <w:pPr>
        <w:autoSpaceDE w:val="0"/>
        <w:autoSpaceDN w:val="0"/>
        <w:adjustRightInd w:val="0"/>
        <w:rPr>
          <w:b/>
          <w:bCs/>
        </w:rPr>
      </w:pPr>
    </w:p>
    <w:p w14:paraId="26870B5C" w14:textId="41DB8247" w:rsidR="00782772" w:rsidRPr="00186E8E" w:rsidRDefault="00782772" w:rsidP="008E7FD5">
      <w:pPr>
        <w:numPr>
          <w:ilvl w:val="0"/>
          <w:numId w:val="51"/>
        </w:numPr>
        <w:autoSpaceDE w:val="0"/>
        <w:autoSpaceDN w:val="0"/>
        <w:adjustRightInd w:val="0"/>
      </w:pPr>
      <w:r w:rsidRPr="00186E8E">
        <w:t xml:space="preserve">Number all the </w:t>
      </w:r>
      <w:r w:rsidR="00BA2F56" w:rsidRPr="00186E8E">
        <w:t>CHWs</w:t>
      </w:r>
      <w:r w:rsidRPr="00186E8E">
        <w:t xml:space="preserve"> in the sampling</w:t>
      </w:r>
      <w:r w:rsidR="0001362A" w:rsidRPr="00186E8E">
        <w:t xml:space="preserve"> </w:t>
      </w:r>
      <w:r w:rsidRPr="00186E8E">
        <w:t xml:space="preserve">frame sequentially. Give each </w:t>
      </w:r>
      <w:r w:rsidR="00BA2F56" w:rsidRPr="00186E8E">
        <w:t>CHW</w:t>
      </w:r>
      <w:r w:rsidRPr="00186E8E">
        <w:t xml:space="preserve"> a unique</w:t>
      </w:r>
      <w:r w:rsidR="0001362A" w:rsidRPr="00186E8E">
        <w:t xml:space="preserve"> </w:t>
      </w:r>
      <w:r w:rsidRPr="00186E8E">
        <w:t xml:space="preserve">number. Write the </w:t>
      </w:r>
      <w:r w:rsidR="00BA2F56" w:rsidRPr="00186E8E">
        <w:t>CHW</w:t>
      </w:r>
      <w:r w:rsidRPr="00186E8E">
        <w:t xml:space="preserve"> number in the space</w:t>
      </w:r>
      <w:r w:rsidR="0001362A" w:rsidRPr="00186E8E">
        <w:t xml:space="preserve"> </w:t>
      </w:r>
      <w:r w:rsidRPr="00186E8E">
        <w:t xml:space="preserve">provided in </w:t>
      </w:r>
      <w:r w:rsidR="0001362A" w:rsidRPr="00186E8E">
        <w:t>Worksheet 2</w:t>
      </w:r>
      <w:r w:rsidRPr="00186E8E">
        <w:t xml:space="preserve"> (see example in Table 3).</w:t>
      </w:r>
    </w:p>
    <w:p w14:paraId="25CB7CE0" w14:textId="77777777" w:rsidR="0001362A" w:rsidRPr="00186E8E" w:rsidRDefault="0001362A" w:rsidP="0001362A">
      <w:pPr>
        <w:autoSpaceDE w:val="0"/>
        <w:autoSpaceDN w:val="0"/>
        <w:adjustRightInd w:val="0"/>
      </w:pPr>
    </w:p>
    <w:p w14:paraId="0A82568D" w14:textId="1C84693A" w:rsidR="00782772" w:rsidRPr="00186E8E" w:rsidRDefault="00782772" w:rsidP="008E7FD5">
      <w:pPr>
        <w:numPr>
          <w:ilvl w:val="0"/>
          <w:numId w:val="51"/>
        </w:numPr>
        <w:autoSpaceDE w:val="0"/>
        <w:autoSpaceDN w:val="0"/>
        <w:adjustRightInd w:val="0"/>
      </w:pPr>
      <w:r w:rsidRPr="00186E8E">
        <w:t>Select a sampling interval (</w:t>
      </w:r>
      <w:r w:rsidRPr="00186E8E">
        <w:rPr>
          <w:i/>
          <w:iCs/>
        </w:rPr>
        <w:t>n</w:t>
      </w:r>
      <w:r w:rsidR="00BA2F56" w:rsidRPr="00186E8E">
        <w:t>)</w:t>
      </w:r>
      <w:r w:rsidRPr="00186E8E">
        <w:t>. The sampling interval is the total number of</w:t>
      </w:r>
      <w:r w:rsidR="0001362A" w:rsidRPr="00186E8E">
        <w:t xml:space="preserve"> </w:t>
      </w:r>
      <w:r w:rsidR="00BA2F56" w:rsidRPr="00186E8E">
        <w:t>CHW</w:t>
      </w:r>
      <w:r w:rsidRPr="00186E8E">
        <w:t xml:space="preserve"> in the sampling frame divided by the required</w:t>
      </w:r>
      <w:r w:rsidR="0001362A" w:rsidRPr="00186E8E">
        <w:t xml:space="preserve"> </w:t>
      </w:r>
      <w:r w:rsidRPr="00186E8E">
        <w:t>sample size.</w:t>
      </w:r>
    </w:p>
    <w:p w14:paraId="453F030A" w14:textId="77777777" w:rsidR="000B0A56" w:rsidRPr="00186E8E" w:rsidRDefault="000B0A56" w:rsidP="000B0A56">
      <w:pPr>
        <w:pStyle w:val="ListParagraph"/>
      </w:pPr>
    </w:p>
    <w:p w14:paraId="1D6469BB" w14:textId="77777777" w:rsidR="000B0A56" w:rsidRPr="00186E8E" w:rsidRDefault="000B0A56" w:rsidP="000B0A56">
      <w:pPr>
        <w:tabs>
          <w:tab w:val="left" w:pos="360"/>
        </w:tabs>
      </w:pPr>
    </w:p>
    <w:tbl>
      <w:tblPr>
        <w:tblpPr w:leftFromText="180" w:rightFromText="180" w:vertAnchor="text" w:horzAnchor="margin" w:tblpY="1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9"/>
      </w:tblGrid>
      <w:tr w:rsidR="000B0A56" w:rsidRPr="00186E8E" w14:paraId="19A01F3A" w14:textId="77777777" w:rsidTr="00BA2F56">
        <w:trPr>
          <w:trHeight w:hRule="exact" w:val="3070"/>
        </w:trPr>
        <w:tc>
          <w:tcPr>
            <w:tcW w:w="9245" w:type="dxa"/>
          </w:tcPr>
          <w:p w14:paraId="3038EF45" w14:textId="77777777" w:rsidR="000B0A56" w:rsidRPr="00186E8E" w:rsidRDefault="000B0A56" w:rsidP="000B0A56">
            <w:pPr>
              <w:keepNext/>
              <w:tabs>
                <w:tab w:val="left" w:pos="360"/>
              </w:tabs>
              <w:rPr>
                <w:b/>
                <w:sz w:val="22"/>
                <w:szCs w:val="22"/>
              </w:rPr>
            </w:pPr>
            <w:r w:rsidRPr="00186E8E">
              <w:rPr>
                <w:b/>
                <w:sz w:val="22"/>
                <w:szCs w:val="22"/>
              </w:rPr>
              <w:t>Formula for calculating a sampling interval:</w:t>
            </w:r>
          </w:p>
          <w:p w14:paraId="133FF6B9" w14:textId="77777777" w:rsidR="000B0A56" w:rsidRPr="00186E8E" w:rsidRDefault="000B0A56" w:rsidP="000B0A56">
            <w:pPr>
              <w:keepNext/>
              <w:tabs>
                <w:tab w:val="left" w:pos="360"/>
              </w:tabs>
              <w:rPr>
                <w:sz w:val="22"/>
                <w:szCs w:val="22"/>
              </w:rPr>
            </w:pPr>
          </w:p>
          <w:p w14:paraId="17E8C3B8" w14:textId="34F5C627" w:rsidR="000B0A56" w:rsidRPr="00186E8E" w:rsidRDefault="000B0A56" w:rsidP="000B0A56">
            <w:pPr>
              <w:keepNext/>
              <w:tabs>
                <w:tab w:val="left" w:pos="360"/>
              </w:tabs>
              <w:rPr>
                <w:sz w:val="22"/>
                <w:szCs w:val="22"/>
              </w:rPr>
            </w:pPr>
            <w:r w:rsidRPr="00186E8E">
              <w:rPr>
                <w:sz w:val="22"/>
                <w:szCs w:val="22"/>
              </w:rPr>
              <w:t>SAMPLING INTERVAL =</w:t>
            </w:r>
            <w:r w:rsidRPr="00186E8E">
              <w:rPr>
                <w:sz w:val="22"/>
                <w:szCs w:val="22"/>
              </w:rPr>
              <w:tab/>
              <w:t xml:space="preserve">Total number of </w:t>
            </w:r>
            <w:r w:rsidR="00BA2F56" w:rsidRPr="00186E8E">
              <w:rPr>
                <w:sz w:val="22"/>
                <w:szCs w:val="22"/>
              </w:rPr>
              <w:t>CHWs</w:t>
            </w:r>
            <w:r w:rsidRPr="00186E8E">
              <w:rPr>
                <w:sz w:val="22"/>
                <w:szCs w:val="22"/>
              </w:rPr>
              <w:t xml:space="preserve"> to be surveyed (sample size)</w:t>
            </w:r>
          </w:p>
          <w:p w14:paraId="57A91946" w14:textId="77777777" w:rsidR="000B0A56" w:rsidRPr="00186E8E" w:rsidRDefault="000B0A56" w:rsidP="000B0A56">
            <w:pPr>
              <w:keepNext/>
              <w:tabs>
                <w:tab w:val="left" w:pos="360"/>
              </w:tabs>
              <w:rPr>
                <w:sz w:val="22"/>
                <w:szCs w:val="22"/>
              </w:rPr>
            </w:pPr>
            <w:r w:rsidRPr="00186E8E">
              <w:rPr>
                <w:sz w:val="22"/>
                <w:szCs w:val="22"/>
              </w:rPr>
              <w:tab/>
            </w:r>
            <w:r w:rsidRPr="00186E8E">
              <w:rPr>
                <w:sz w:val="22"/>
                <w:szCs w:val="22"/>
              </w:rPr>
              <w:tab/>
            </w:r>
            <w:r w:rsidRPr="00186E8E">
              <w:rPr>
                <w:sz w:val="22"/>
                <w:szCs w:val="22"/>
              </w:rPr>
              <w:tab/>
            </w:r>
            <w:r w:rsidRPr="00186E8E">
              <w:rPr>
                <w:sz w:val="22"/>
                <w:szCs w:val="22"/>
              </w:rPr>
              <w:tab/>
              <w:t xml:space="preserve">            ________________________________________________</w:t>
            </w:r>
          </w:p>
          <w:p w14:paraId="0D3B6B73" w14:textId="7CA57215" w:rsidR="000B0A56" w:rsidRPr="00186E8E" w:rsidRDefault="000B0A56" w:rsidP="000B0A56">
            <w:pPr>
              <w:keepNext/>
              <w:tabs>
                <w:tab w:val="left" w:pos="360"/>
              </w:tabs>
              <w:rPr>
                <w:sz w:val="22"/>
                <w:szCs w:val="22"/>
              </w:rPr>
            </w:pPr>
            <w:r w:rsidRPr="00186E8E">
              <w:rPr>
                <w:sz w:val="22"/>
                <w:szCs w:val="22"/>
              </w:rPr>
              <w:t xml:space="preserve">                                                     Number of </w:t>
            </w:r>
            <w:r w:rsidR="00BA2F56" w:rsidRPr="00186E8E">
              <w:rPr>
                <w:sz w:val="22"/>
                <w:szCs w:val="22"/>
              </w:rPr>
              <w:t>CHWs</w:t>
            </w:r>
          </w:p>
          <w:p w14:paraId="3B95C629" w14:textId="77777777" w:rsidR="000B0A56" w:rsidRPr="00186E8E" w:rsidRDefault="000B0A56" w:rsidP="000B0A56">
            <w:pPr>
              <w:tabs>
                <w:tab w:val="left" w:pos="360"/>
              </w:tabs>
              <w:rPr>
                <w:sz w:val="22"/>
                <w:szCs w:val="22"/>
              </w:rPr>
            </w:pPr>
          </w:p>
          <w:p w14:paraId="7BDFF340" w14:textId="77777777" w:rsidR="000B0A56" w:rsidRPr="00186E8E" w:rsidRDefault="000B0A56" w:rsidP="000B0A56">
            <w:pPr>
              <w:tabs>
                <w:tab w:val="left" w:pos="360"/>
              </w:tabs>
              <w:rPr>
                <w:sz w:val="22"/>
                <w:szCs w:val="22"/>
                <w:u w:val="single"/>
              </w:rPr>
            </w:pPr>
            <w:r w:rsidRPr="00186E8E">
              <w:rPr>
                <w:sz w:val="22"/>
                <w:szCs w:val="22"/>
                <w:u w:val="single"/>
              </w:rPr>
              <w:t xml:space="preserve">Example: </w:t>
            </w:r>
          </w:p>
          <w:p w14:paraId="5983CEB7" w14:textId="77777777" w:rsidR="000B0A56" w:rsidRPr="00186E8E" w:rsidRDefault="000B0A56" w:rsidP="000B0A56">
            <w:pPr>
              <w:tabs>
                <w:tab w:val="left" w:pos="360"/>
              </w:tabs>
              <w:rPr>
                <w:sz w:val="22"/>
                <w:szCs w:val="22"/>
                <w:u w:val="single"/>
              </w:rPr>
            </w:pPr>
          </w:p>
          <w:p w14:paraId="309E350C" w14:textId="4B787154" w:rsidR="008E1CD3" w:rsidRPr="00186E8E" w:rsidRDefault="000B0A56" w:rsidP="000B0A56">
            <w:pPr>
              <w:autoSpaceDE w:val="0"/>
              <w:autoSpaceDN w:val="0"/>
              <w:adjustRightInd w:val="0"/>
              <w:rPr>
                <w:sz w:val="22"/>
                <w:szCs w:val="22"/>
              </w:rPr>
            </w:pPr>
            <w:r w:rsidRPr="00186E8E">
              <w:rPr>
                <w:sz w:val="22"/>
                <w:szCs w:val="22"/>
              </w:rPr>
              <w:t xml:space="preserve">Example: There are </w:t>
            </w:r>
            <w:r w:rsidR="00D617A2" w:rsidRPr="00186E8E">
              <w:rPr>
                <w:sz w:val="22"/>
                <w:szCs w:val="22"/>
              </w:rPr>
              <w:t>4</w:t>
            </w:r>
            <w:r w:rsidR="00BA2F56" w:rsidRPr="00186E8E">
              <w:rPr>
                <w:sz w:val="22"/>
                <w:szCs w:val="22"/>
              </w:rPr>
              <w:t>00</w:t>
            </w:r>
            <w:r w:rsidRPr="00186E8E">
              <w:rPr>
                <w:sz w:val="22"/>
                <w:szCs w:val="22"/>
              </w:rPr>
              <w:t xml:space="preserve"> </w:t>
            </w:r>
            <w:r w:rsidR="00BA2F56" w:rsidRPr="00186E8E">
              <w:rPr>
                <w:sz w:val="22"/>
                <w:szCs w:val="22"/>
              </w:rPr>
              <w:t>CHWs</w:t>
            </w:r>
            <w:r w:rsidRPr="00186E8E">
              <w:rPr>
                <w:sz w:val="22"/>
                <w:szCs w:val="22"/>
              </w:rPr>
              <w:t xml:space="preserve"> in the sampling frame. The required sample size is </w:t>
            </w:r>
            <w:r w:rsidR="00D617A2" w:rsidRPr="00186E8E">
              <w:rPr>
                <w:sz w:val="22"/>
                <w:szCs w:val="22"/>
              </w:rPr>
              <w:t>88</w:t>
            </w:r>
            <w:r w:rsidRPr="00186E8E">
              <w:rPr>
                <w:sz w:val="22"/>
                <w:szCs w:val="22"/>
              </w:rPr>
              <w:t xml:space="preserve">. The sampling interval is </w:t>
            </w:r>
            <w:r w:rsidR="00BA2F56" w:rsidRPr="00186E8E">
              <w:rPr>
                <w:sz w:val="22"/>
                <w:szCs w:val="22"/>
              </w:rPr>
              <w:t>5</w:t>
            </w:r>
            <w:r w:rsidR="00B50669" w:rsidRPr="00186E8E">
              <w:rPr>
                <w:sz w:val="22"/>
                <w:szCs w:val="22"/>
              </w:rPr>
              <w:t>00</w:t>
            </w:r>
            <w:r w:rsidRPr="00186E8E">
              <w:rPr>
                <w:sz w:val="22"/>
                <w:szCs w:val="22"/>
              </w:rPr>
              <w:t>/</w:t>
            </w:r>
            <w:r w:rsidR="00BA2F56" w:rsidRPr="00186E8E">
              <w:rPr>
                <w:sz w:val="22"/>
                <w:szCs w:val="22"/>
              </w:rPr>
              <w:t>100</w:t>
            </w:r>
            <w:r w:rsidRPr="00186E8E">
              <w:rPr>
                <w:sz w:val="22"/>
                <w:szCs w:val="22"/>
              </w:rPr>
              <w:t xml:space="preserve"> = </w:t>
            </w:r>
            <w:r w:rsidR="00D617A2" w:rsidRPr="00186E8E">
              <w:rPr>
                <w:sz w:val="22"/>
                <w:szCs w:val="22"/>
              </w:rPr>
              <w:t>4.54 (</w:t>
            </w:r>
            <w:r w:rsidR="00BA2F56" w:rsidRPr="00186E8E">
              <w:rPr>
                <w:sz w:val="22"/>
                <w:szCs w:val="22"/>
              </w:rPr>
              <w:t>5</w:t>
            </w:r>
            <w:r w:rsidR="00D617A2" w:rsidRPr="00186E8E">
              <w:rPr>
                <w:sz w:val="22"/>
                <w:szCs w:val="22"/>
              </w:rPr>
              <w:t>)</w:t>
            </w:r>
            <w:r w:rsidRPr="00186E8E">
              <w:rPr>
                <w:sz w:val="22"/>
                <w:szCs w:val="22"/>
              </w:rPr>
              <w:t xml:space="preserve">. </w:t>
            </w:r>
          </w:p>
          <w:p w14:paraId="3F593C1D" w14:textId="77777777" w:rsidR="000B0A56" w:rsidRPr="00186E8E" w:rsidRDefault="000B0A56" w:rsidP="000B0A56">
            <w:pPr>
              <w:tabs>
                <w:tab w:val="left" w:pos="360"/>
              </w:tabs>
              <w:rPr>
                <w:sz w:val="22"/>
                <w:szCs w:val="22"/>
                <w:u w:val="single"/>
              </w:rPr>
            </w:pPr>
          </w:p>
          <w:p w14:paraId="5D640B69" w14:textId="77777777" w:rsidR="000B0A56" w:rsidRPr="00186E8E" w:rsidRDefault="000B0A56" w:rsidP="000B0A56">
            <w:pPr>
              <w:tabs>
                <w:tab w:val="left" w:pos="360"/>
              </w:tabs>
              <w:rPr>
                <w:sz w:val="22"/>
                <w:szCs w:val="22"/>
              </w:rPr>
            </w:pPr>
            <w:r w:rsidRPr="00186E8E">
              <w:rPr>
                <w:i/>
                <w:sz w:val="22"/>
                <w:szCs w:val="22"/>
              </w:rPr>
              <w:t>Note:</w:t>
            </w:r>
            <w:r w:rsidRPr="00186E8E">
              <w:rPr>
                <w:sz w:val="22"/>
                <w:szCs w:val="22"/>
              </w:rPr>
              <w:t xml:space="preserve">  round the sampling interval up to the nearest whole number</w:t>
            </w:r>
          </w:p>
          <w:p w14:paraId="6216A40B" w14:textId="77777777" w:rsidR="000B0A56" w:rsidRPr="00186E8E" w:rsidRDefault="000B0A56" w:rsidP="000B0A56">
            <w:pPr>
              <w:tabs>
                <w:tab w:val="left" w:pos="360"/>
              </w:tabs>
            </w:pPr>
          </w:p>
        </w:tc>
      </w:tr>
    </w:tbl>
    <w:p w14:paraId="2EDAB6C2" w14:textId="77777777" w:rsidR="000B0A56" w:rsidRPr="00186E8E" w:rsidRDefault="000B0A56" w:rsidP="000B0A56">
      <w:pPr>
        <w:autoSpaceDE w:val="0"/>
        <w:autoSpaceDN w:val="0"/>
        <w:adjustRightInd w:val="0"/>
        <w:ind w:left="720"/>
      </w:pPr>
    </w:p>
    <w:p w14:paraId="17A1FD48" w14:textId="77777777" w:rsidR="0001362A" w:rsidRPr="00186E8E" w:rsidRDefault="0001362A" w:rsidP="00782772">
      <w:pPr>
        <w:autoSpaceDE w:val="0"/>
        <w:autoSpaceDN w:val="0"/>
        <w:adjustRightInd w:val="0"/>
        <w:rPr>
          <w:i/>
          <w:iCs/>
        </w:rPr>
      </w:pPr>
    </w:p>
    <w:p w14:paraId="3C7E6D9A" w14:textId="177CA2B5" w:rsidR="000B0A56" w:rsidRPr="00186E8E" w:rsidRDefault="00782772" w:rsidP="008E7FD5">
      <w:pPr>
        <w:keepNext/>
        <w:numPr>
          <w:ilvl w:val="0"/>
          <w:numId w:val="52"/>
        </w:numPr>
        <w:autoSpaceDE w:val="0"/>
        <w:autoSpaceDN w:val="0"/>
        <w:adjustRightInd w:val="0"/>
      </w:pPr>
      <w:r w:rsidRPr="00186E8E">
        <w:t xml:space="preserve">Sample </w:t>
      </w:r>
      <w:r w:rsidR="00BA2F56" w:rsidRPr="00186E8E">
        <w:t>CHWs</w:t>
      </w:r>
      <w:r w:rsidRPr="00186E8E">
        <w:t xml:space="preserve">. </w:t>
      </w:r>
      <w:r w:rsidR="00BA2F56" w:rsidRPr="00186E8E">
        <w:t>U</w:t>
      </w:r>
      <w:r w:rsidR="00597D70" w:rsidRPr="00186E8E">
        <w:t xml:space="preserve">se a random number table to select a random number (see Table 3). This number is the starting point on the list to begin selecting </w:t>
      </w:r>
      <w:r w:rsidR="00BA2F56" w:rsidRPr="00186E8E">
        <w:t>CHWs</w:t>
      </w:r>
      <w:r w:rsidR="00597D70" w:rsidRPr="00186E8E">
        <w:t xml:space="preserve">.  </w:t>
      </w:r>
      <w:r w:rsidR="000B0A56" w:rsidRPr="00186E8E">
        <w:t>The random number must be less than or equal to the sampling interval. You can select this random number by using a calculator, a computer, a table of random numbers from a statistics textbook or even by asking someone to choose a number within this range.  In the example presented in Table 3, the random number selected is 0.</w:t>
      </w:r>
      <w:r w:rsidR="00310878" w:rsidRPr="00186E8E">
        <w:t>04</w:t>
      </w:r>
      <w:r w:rsidR="000B0A56" w:rsidRPr="00186E8E">
        <w:t xml:space="preserve">. This is multiplied by the </w:t>
      </w:r>
      <w:r w:rsidR="00310878" w:rsidRPr="00186E8E">
        <w:t>total number of facilities to give the</w:t>
      </w:r>
      <w:r w:rsidR="000B0A56" w:rsidRPr="00186E8E">
        <w:t xml:space="preserve"> number 4. This is the randomly selected starting </w:t>
      </w:r>
      <w:r w:rsidR="00BA2F56" w:rsidRPr="00186E8E">
        <w:t>CHW</w:t>
      </w:r>
      <w:r w:rsidR="000B0A56" w:rsidRPr="00186E8E">
        <w:t>.</w:t>
      </w:r>
    </w:p>
    <w:p w14:paraId="593F7A7F" w14:textId="77777777" w:rsidR="000B0A56" w:rsidRPr="00186E8E" w:rsidRDefault="000B0A56" w:rsidP="000B0A56">
      <w:pPr>
        <w:keepNext/>
        <w:tabs>
          <w:tab w:val="left" w:pos="-1440"/>
          <w:tab w:val="left" w:pos="-720"/>
          <w:tab w:val="left" w:pos="0"/>
          <w:tab w:val="left" w:pos="150"/>
          <w:tab w:val="left" w:pos="300"/>
          <w:tab w:val="left" w:pos="36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ind w:left="720"/>
      </w:pPr>
    </w:p>
    <w:p w14:paraId="734B33E6" w14:textId="1BCF58ED" w:rsidR="00782772" w:rsidRPr="00186E8E" w:rsidRDefault="00782772" w:rsidP="008E7FD5">
      <w:pPr>
        <w:numPr>
          <w:ilvl w:val="0"/>
          <w:numId w:val="52"/>
        </w:numPr>
        <w:autoSpaceDE w:val="0"/>
        <w:autoSpaceDN w:val="0"/>
        <w:adjustRightInd w:val="0"/>
      </w:pPr>
      <w:r w:rsidRPr="00186E8E">
        <w:t xml:space="preserve">Identify the corresponding </w:t>
      </w:r>
      <w:r w:rsidR="00BA2F56" w:rsidRPr="00186E8E">
        <w:t>CHW</w:t>
      </w:r>
      <w:r w:rsidRPr="00186E8E">
        <w:t xml:space="preserve"> on the</w:t>
      </w:r>
      <w:r w:rsidR="000B0A56" w:rsidRPr="00186E8E">
        <w:t xml:space="preserve"> </w:t>
      </w:r>
      <w:r w:rsidRPr="00186E8E">
        <w:t xml:space="preserve">list of all </w:t>
      </w:r>
      <w:r w:rsidR="00BA2F56" w:rsidRPr="00186E8E">
        <w:t>CHWs</w:t>
      </w:r>
      <w:r w:rsidRPr="00186E8E">
        <w:t xml:space="preserve"> and mark this </w:t>
      </w:r>
      <w:r w:rsidR="00BA2F56" w:rsidRPr="00186E8E">
        <w:t>CHW</w:t>
      </w:r>
      <w:r w:rsidR="000B0A56" w:rsidRPr="00186E8E">
        <w:t xml:space="preserve"> </w:t>
      </w:r>
      <w:r w:rsidRPr="00186E8E">
        <w:t xml:space="preserve">as a selected </w:t>
      </w:r>
      <w:r w:rsidR="00BA2F56" w:rsidRPr="00186E8E">
        <w:t>CHW</w:t>
      </w:r>
      <w:r w:rsidRPr="00186E8E">
        <w:t>.</w:t>
      </w:r>
    </w:p>
    <w:p w14:paraId="2712EFA0" w14:textId="77777777" w:rsidR="00B80853" w:rsidRPr="00186E8E" w:rsidRDefault="00B80853" w:rsidP="00782772">
      <w:pPr>
        <w:autoSpaceDE w:val="0"/>
        <w:autoSpaceDN w:val="0"/>
        <w:adjustRightInd w:val="0"/>
      </w:pPr>
    </w:p>
    <w:p w14:paraId="1C7F845A" w14:textId="1047481F" w:rsidR="000B0A56" w:rsidRPr="00186E8E" w:rsidRDefault="00B80853" w:rsidP="008E7FD5">
      <w:pPr>
        <w:numPr>
          <w:ilvl w:val="0"/>
          <w:numId w:val="52"/>
        </w:numPr>
        <w:autoSpaceDE w:val="0"/>
        <w:autoSpaceDN w:val="0"/>
        <w:adjustRightInd w:val="0"/>
      </w:pPr>
      <w:r w:rsidRPr="00186E8E">
        <w:t xml:space="preserve">The first selected </w:t>
      </w:r>
      <w:r w:rsidR="00BA2F56" w:rsidRPr="00186E8E">
        <w:t>CHW</w:t>
      </w:r>
      <w:r w:rsidRPr="00186E8E">
        <w:t xml:space="preserve"> is the starting point for</w:t>
      </w:r>
      <w:r w:rsidR="000B0A56" w:rsidRPr="00186E8E">
        <w:t xml:space="preserve"> </w:t>
      </w:r>
      <w:r w:rsidRPr="00186E8E">
        <w:t>the sample. Count down the list by the sampling</w:t>
      </w:r>
      <w:r w:rsidR="000B0A56" w:rsidRPr="00186E8E">
        <w:t xml:space="preserve"> </w:t>
      </w:r>
      <w:r w:rsidRPr="00186E8E">
        <w:t>interval (n). If you reach the end of the list start</w:t>
      </w:r>
      <w:r w:rsidR="000B0A56" w:rsidRPr="00186E8E">
        <w:t xml:space="preserve"> </w:t>
      </w:r>
      <w:r w:rsidRPr="00186E8E">
        <w:t>again from the top. The nth facility on the list is</w:t>
      </w:r>
      <w:r w:rsidR="000B0A56" w:rsidRPr="00186E8E">
        <w:t xml:space="preserve"> </w:t>
      </w:r>
      <w:r w:rsidRPr="00186E8E">
        <w:t xml:space="preserve">the next selected </w:t>
      </w:r>
      <w:r w:rsidR="00BA2F56" w:rsidRPr="00186E8E">
        <w:t>CHW</w:t>
      </w:r>
      <w:r w:rsidRPr="00186E8E">
        <w:t>. Repeat this process until</w:t>
      </w:r>
      <w:r w:rsidR="000B0A56" w:rsidRPr="00186E8E">
        <w:t xml:space="preserve"> </w:t>
      </w:r>
      <w:r w:rsidRPr="00186E8E">
        <w:t xml:space="preserve">the total number of </w:t>
      </w:r>
      <w:r w:rsidR="00D617A2" w:rsidRPr="00186E8E">
        <w:t>CHWs</w:t>
      </w:r>
      <w:r w:rsidRPr="00186E8E">
        <w:t xml:space="preserve"> selected is equal</w:t>
      </w:r>
      <w:r w:rsidR="000B0A56" w:rsidRPr="00186E8E">
        <w:t xml:space="preserve"> </w:t>
      </w:r>
      <w:r w:rsidRPr="00186E8E">
        <w:t xml:space="preserve">to the </w:t>
      </w:r>
      <w:r w:rsidR="00D617A2" w:rsidRPr="00186E8E">
        <w:t xml:space="preserve">total </w:t>
      </w:r>
      <w:r w:rsidRPr="00186E8E">
        <w:t>sample size.</w:t>
      </w:r>
    </w:p>
    <w:p w14:paraId="63051F26" w14:textId="77777777" w:rsidR="000B0A56" w:rsidRPr="00186E8E" w:rsidRDefault="000B0A56" w:rsidP="000B0A56">
      <w:pPr>
        <w:pStyle w:val="ListParagraph"/>
      </w:pPr>
    </w:p>
    <w:p w14:paraId="5688E652" w14:textId="77777777" w:rsidR="00B80853" w:rsidRPr="00186E8E" w:rsidRDefault="00B80853" w:rsidP="008E7FD5">
      <w:pPr>
        <w:numPr>
          <w:ilvl w:val="0"/>
          <w:numId w:val="52"/>
        </w:numPr>
        <w:autoSpaceDE w:val="0"/>
        <w:autoSpaceDN w:val="0"/>
        <w:adjustRightInd w:val="0"/>
      </w:pPr>
      <w:r w:rsidRPr="00186E8E">
        <w:t>If the sample is stratified, the above steps need to be</w:t>
      </w:r>
      <w:r w:rsidR="000B0A56" w:rsidRPr="00186E8E">
        <w:t xml:space="preserve"> </w:t>
      </w:r>
      <w:r w:rsidRPr="00186E8E">
        <w:t>completed for each stratum separately.</w:t>
      </w:r>
    </w:p>
    <w:p w14:paraId="5CF8B8BF" w14:textId="77777777" w:rsidR="000B0A56" w:rsidRPr="00186E8E" w:rsidRDefault="000B0A56" w:rsidP="000B0A56">
      <w:pPr>
        <w:pStyle w:val="ListParagraph"/>
      </w:pPr>
    </w:p>
    <w:p w14:paraId="4CD452E0" w14:textId="5CC20CE0" w:rsidR="000B0A56" w:rsidRPr="00186E8E" w:rsidRDefault="000B0A56" w:rsidP="000B0A56">
      <w:pPr>
        <w:autoSpaceDE w:val="0"/>
        <w:autoSpaceDN w:val="0"/>
        <w:adjustRightInd w:val="0"/>
        <w:rPr>
          <w:color w:val="000000"/>
        </w:rPr>
      </w:pPr>
      <w:r w:rsidRPr="00186E8E">
        <w:t xml:space="preserve">Note: </w:t>
      </w:r>
      <w:r w:rsidRPr="00186E8E">
        <w:rPr>
          <w:color w:val="000000"/>
        </w:rPr>
        <w:t xml:space="preserve">Occasionally, </w:t>
      </w:r>
      <w:r w:rsidR="00D617A2" w:rsidRPr="00186E8E">
        <w:rPr>
          <w:color w:val="000000"/>
        </w:rPr>
        <w:t>CHWs</w:t>
      </w:r>
      <w:r w:rsidRPr="00186E8E">
        <w:rPr>
          <w:color w:val="000000"/>
        </w:rPr>
        <w:t xml:space="preserve"> may have </w:t>
      </w:r>
      <w:r w:rsidR="00D617A2" w:rsidRPr="00186E8E">
        <w:rPr>
          <w:color w:val="000000"/>
        </w:rPr>
        <w:t>left the area of or may</w:t>
      </w:r>
      <w:r w:rsidRPr="00186E8E">
        <w:rPr>
          <w:color w:val="000000"/>
        </w:rPr>
        <w:t xml:space="preserve"> not be </w:t>
      </w:r>
      <w:r w:rsidR="00D617A2" w:rsidRPr="00186E8E">
        <w:rPr>
          <w:color w:val="000000"/>
        </w:rPr>
        <w:t>working</w:t>
      </w:r>
      <w:r w:rsidRPr="00186E8E">
        <w:rPr>
          <w:color w:val="000000"/>
        </w:rPr>
        <w:t xml:space="preserve"> on the day of the survey visit. </w:t>
      </w:r>
      <w:bookmarkStart w:id="27" w:name="_Hlk41643866"/>
      <w:r w:rsidRPr="00186E8E">
        <w:rPr>
          <w:color w:val="000000"/>
        </w:rPr>
        <w:t>In this situation, a</w:t>
      </w:r>
      <w:r w:rsidR="00257925" w:rsidRPr="00186E8E">
        <w:rPr>
          <w:color w:val="000000"/>
        </w:rPr>
        <w:t xml:space="preserve"> replacement </w:t>
      </w:r>
      <w:r w:rsidR="00D617A2" w:rsidRPr="00186E8E">
        <w:rPr>
          <w:color w:val="000000"/>
        </w:rPr>
        <w:t>CHW</w:t>
      </w:r>
      <w:r w:rsidR="00257925" w:rsidRPr="00186E8E">
        <w:rPr>
          <w:color w:val="000000"/>
        </w:rPr>
        <w:t xml:space="preserve"> is selected from the list of extra </w:t>
      </w:r>
      <w:r w:rsidR="00D617A2" w:rsidRPr="00186E8E">
        <w:rPr>
          <w:color w:val="000000"/>
        </w:rPr>
        <w:t>CHWs</w:t>
      </w:r>
      <w:r w:rsidR="00257925" w:rsidRPr="00186E8E">
        <w:rPr>
          <w:color w:val="000000"/>
        </w:rPr>
        <w:t xml:space="preserve"> selected during sampling (10% of the required sample) (Page 20). Supervisors list pre-selected replacement </w:t>
      </w:r>
      <w:r w:rsidR="00D617A2" w:rsidRPr="00186E8E">
        <w:rPr>
          <w:color w:val="000000"/>
        </w:rPr>
        <w:t>CHWs</w:t>
      </w:r>
      <w:r w:rsidR="00257925" w:rsidRPr="00186E8E">
        <w:rPr>
          <w:color w:val="000000"/>
        </w:rPr>
        <w:t xml:space="preserve"> in the stratum or population area that are accessible to the survey team. O</w:t>
      </w:r>
      <w:r w:rsidRPr="00186E8E">
        <w:rPr>
          <w:color w:val="000000"/>
        </w:rPr>
        <w:t xml:space="preserve">ne </w:t>
      </w:r>
      <w:r w:rsidR="000804AE" w:rsidRPr="00186E8E">
        <w:rPr>
          <w:color w:val="000000"/>
        </w:rPr>
        <w:t xml:space="preserve">replacement </w:t>
      </w:r>
      <w:r w:rsidR="00D617A2" w:rsidRPr="00186E8E">
        <w:rPr>
          <w:color w:val="000000"/>
        </w:rPr>
        <w:t>CHW</w:t>
      </w:r>
      <w:r w:rsidRPr="00186E8E">
        <w:rPr>
          <w:color w:val="000000"/>
        </w:rPr>
        <w:t xml:space="preserve"> </w:t>
      </w:r>
      <w:r w:rsidR="00257925" w:rsidRPr="00186E8E">
        <w:rPr>
          <w:color w:val="000000"/>
        </w:rPr>
        <w:t xml:space="preserve">is then chosen </w:t>
      </w:r>
      <w:r w:rsidRPr="00186E8E">
        <w:rPr>
          <w:color w:val="000000"/>
        </w:rPr>
        <w:t xml:space="preserve">by simple random sampling. </w:t>
      </w:r>
      <w:r w:rsidR="002B2994" w:rsidRPr="00186E8E">
        <w:rPr>
          <w:color w:val="000000"/>
        </w:rPr>
        <w:t xml:space="preserve">This is done by in discussion with district managers </w:t>
      </w:r>
      <w:r w:rsidRPr="00186E8E">
        <w:rPr>
          <w:color w:val="000000"/>
        </w:rPr>
        <w:t xml:space="preserve">(see </w:t>
      </w:r>
      <w:r w:rsidR="002B2994" w:rsidRPr="00186E8E">
        <w:rPr>
          <w:color w:val="000000"/>
        </w:rPr>
        <w:t>Step 3</w:t>
      </w:r>
      <w:r w:rsidRPr="00186E8E">
        <w:rPr>
          <w:color w:val="000000"/>
        </w:rPr>
        <w:t xml:space="preserve">). </w:t>
      </w:r>
      <w:bookmarkEnd w:id="27"/>
    </w:p>
    <w:p w14:paraId="1ED33F03" w14:textId="7F20DE27" w:rsidR="00310878" w:rsidRPr="00186E8E" w:rsidRDefault="00310878" w:rsidP="00CA5D97">
      <w:pPr>
        <w:rPr>
          <w:b/>
          <w:bCs/>
          <w:color w:val="000000"/>
        </w:rPr>
      </w:pPr>
      <w:r w:rsidRPr="00186E8E">
        <w:rPr>
          <w:b/>
          <w:bCs/>
          <w:color w:val="000000"/>
        </w:rPr>
        <w:lastRenderedPageBreak/>
        <w:t xml:space="preserve">Table 3:  Example systematic sample of </w:t>
      </w:r>
      <w:r w:rsidR="00D617A2" w:rsidRPr="00186E8E">
        <w:rPr>
          <w:b/>
          <w:bCs/>
          <w:color w:val="000000"/>
        </w:rPr>
        <w:t>CHWs</w:t>
      </w:r>
    </w:p>
    <w:p w14:paraId="29250632" w14:textId="77777777" w:rsidR="005F72BB" w:rsidRPr="00186E8E" w:rsidRDefault="005F72BB" w:rsidP="00BA398F">
      <w:pPr>
        <w:autoSpaceDE w:val="0"/>
        <w:autoSpaceDN w:val="0"/>
        <w:adjustRightInd w:val="0"/>
      </w:pPr>
    </w:p>
    <w:p w14:paraId="0C6B772C" w14:textId="77777777" w:rsidR="00700E23" w:rsidRPr="00186E8E" w:rsidRDefault="00700E23" w:rsidP="00BA398F">
      <w:pPr>
        <w:autoSpaceDE w:val="0"/>
        <w:autoSpaceDN w:val="0"/>
        <w:adjustRightInd w:val="0"/>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5"/>
        <w:gridCol w:w="2325"/>
        <w:gridCol w:w="2325"/>
        <w:gridCol w:w="2673"/>
      </w:tblGrid>
      <w:tr w:rsidR="00700E23" w:rsidRPr="00186E8E" w14:paraId="77AC4FC2" w14:textId="77777777" w:rsidTr="009F1CD8">
        <w:tc>
          <w:tcPr>
            <w:tcW w:w="6975" w:type="dxa"/>
            <w:gridSpan w:val="3"/>
            <w:shd w:val="clear" w:color="auto" w:fill="auto"/>
          </w:tcPr>
          <w:p w14:paraId="2D789A4F" w14:textId="37D02864" w:rsidR="00310878" w:rsidRPr="00186E8E" w:rsidRDefault="00310878" w:rsidP="009F1CD8">
            <w:pPr>
              <w:autoSpaceDE w:val="0"/>
              <w:autoSpaceDN w:val="0"/>
              <w:adjustRightInd w:val="0"/>
              <w:rPr>
                <w:b/>
                <w:bCs/>
                <w:sz w:val="22"/>
                <w:szCs w:val="22"/>
              </w:rPr>
            </w:pPr>
            <w:r w:rsidRPr="00186E8E">
              <w:rPr>
                <w:b/>
                <w:bCs/>
                <w:sz w:val="22"/>
                <w:szCs w:val="22"/>
              </w:rPr>
              <w:t xml:space="preserve">Total </w:t>
            </w:r>
            <w:r w:rsidR="00D617A2" w:rsidRPr="00186E8E">
              <w:rPr>
                <w:b/>
                <w:bCs/>
                <w:sz w:val="22"/>
                <w:szCs w:val="22"/>
              </w:rPr>
              <w:t xml:space="preserve">CHW </w:t>
            </w:r>
            <w:r w:rsidRPr="00186E8E">
              <w:rPr>
                <w:b/>
                <w:bCs/>
                <w:sz w:val="22"/>
                <w:szCs w:val="22"/>
              </w:rPr>
              <w:t xml:space="preserve">N = </w:t>
            </w:r>
            <w:r w:rsidR="00D617A2" w:rsidRPr="00186E8E">
              <w:rPr>
                <w:b/>
                <w:bCs/>
                <w:sz w:val="22"/>
                <w:szCs w:val="22"/>
              </w:rPr>
              <w:t>400</w:t>
            </w:r>
          </w:p>
        </w:tc>
        <w:tc>
          <w:tcPr>
            <w:tcW w:w="2673" w:type="dxa"/>
            <w:shd w:val="clear" w:color="auto" w:fill="auto"/>
          </w:tcPr>
          <w:p w14:paraId="06C4997A" w14:textId="4CA892B6" w:rsidR="00700E23" w:rsidRPr="00186E8E" w:rsidRDefault="00700E23" w:rsidP="009F1CD8">
            <w:pPr>
              <w:autoSpaceDE w:val="0"/>
              <w:autoSpaceDN w:val="0"/>
              <w:adjustRightInd w:val="0"/>
              <w:rPr>
                <w:b/>
                <w:bCs/>
                <w:sz w:val="22"/>
                <w:szCs w:val="22"/>
              </w:rPr>
            </w:pPr>
            <w:r w:rsidRPr="00186E8E">
              <w:rPr>
                <w:b/>
                <w:bCs/>
                <w:sz w:val="22"/>
                <w:szCs w:val="22"/>
              </w:rPr>
              <w:t xml:space="preserve">Number of </w:t>
            </w:r>
            <w:r w:rsidR="00D617A2" w:rsidRPr="00186E8E">
              <w:rPr>
                <w:b/>
                <w:bCs/>
                <w:sz w:val="22"/>
                <w:szCs w:val="22"/>
              </w:rPr>
              <w:t>CHWs</w:t>
            </w:r>
          </w:p>
          <w:p w14:paraId="3F408974" w14:textId="10000F9F" w:rsidR="00700E23" w:rsidRPr="00186E8E" w:rsidRDefault="00700E23" w:rsidP="009F1CD8">
            <w:pPr>
              <w:autoSpaceDE w:val="0"/>
              <w:autoSpaceDN w:val="0"/>
              <w:adjustRightInd w:val="0"/>
              <w:rPr>
                <w:b/>
                <w:bCs/>
                <w:sz w:val="22"/>
                <w:szCs w:val="22"/>
              </w:rPr>
            </w:pPr>
            <w:r w:rsidRPr="00186E8E">
              <w:rPr>
                <w:b/>
                <w:bCs/>
                <w:sz w:val="22"/>
                <w:szCs w:val="22"/>
              </w:rPr>
              <w:t>in the sample: N =</w:t>
            </w:r>
            <w:r w:rsidR="00D617A2" w:rsidRPr="00186E8E">
              <w:rPr>
                <w:b/>
                <w:bCs/>
                <w:sz w:val="22"/>
                <w:szCs w:val="22"/>
              </w:rPr>
              <w:t>88</w:t>
            </w:r>
          </w:p>
          <w:p w14:paraId="29E60075" w14:textId="251086D4" w:rsidR="00700E23" w:rsidRPr="00186E8E" w:rsidRDefault="00700E23" w:rsidP="009F1CD8">
            <w:pPr>
              <w:autoSpaceDE w:val="0"/>
              <w:autoSpaceDN w:val="0"/>
              <w:adjustRightInd w:val="0"/>
              <w:rPr>
                <w:b/>
                <w:bCs/>
                <w:sz w:val="22"/>
                <w:szCs w:val="22"/>
              </w:rPr>
            </w:pPr>
            <w:r w:rsidRPr="00186E8E">
              <w:rPr>
                <w:b/>
                <w:bCs/>
                <w:sz w:val="22"/>
                <w:szCs w:val="22"/>
              </w:rPr>
              <w:t xml:space="preserve">Sampling interval: n = </w:t>
            </w:r>
            <w:r w:rsidR="00D617A2" w:rsidRPr="00186E8E">
              <w:rPr>
                <w:b/>
                <w:bCs/>
                <w:sz w:val="22"/>
                <w:szCs w:val="22"/>
              </w:rPr>
              <w:t>5</w:t>
            </w:r>
          </w:p>
        </w:tc>
      </w:tr>
      <w:tr w:rsidR="00700E23" w:rsidRPr="00186E8E" w14:paraId="53837015" w14:textId="77777777" w:rsidTr="009F1CD8">
        <w:tc>
          <w:tcPr>
            <w:tcW w:w="2325" w:type="dxa"/>
            <w:shd w:val="clear" w:color="auto" w:fill="auto"/>
          </w:tcPr>
          <w:p w14:paraId="287CBBB7" w14:textId="77777777" w:rsidR="00700E23" w:rsidRPr="00186E8E" w:rsidRDefault="008E1CD3" w:rsidP="009F1CD8">
            <w:pPr>
              <w:autoSpaceDE w:val="0"/>
              <w:autoSpaceDN w:val="0"/>
              <w:adjustRightInd w:val="0"/>
              <w:rPr>
                <w:sz w:val="22"/>
                <w:szCs w:val="22"/>
              </w:rPr>
            </w:pPr>
            <w:r w:rsidRPr="00186E8E">
              <w:rPr>
                <w:sz w:val="22"/>
                <w:szCs w:val="22"/>
              </w:rPr>
              <w:t>District/geographic area</w:t>
            </w:r>
          </w:p>
        </w:tc>
        <w:tc>
          <w:tcPr>
            <w:tcW w:w="2325" w:type="dxa"/>
            <w:shd w:val="clear" w:color="auto" w:fill="auto"/>
          </w:tcPr>
          <w:p w14:paraId="543A273B" w14:textId="0638ED1D" w:rsidR="00700E23" w:rsidRPr="00186E8E" w:rsidRDefault="00D617A2" w:rsidP="009F1CD8">
            <w:pPr>
              <w:autoSpaceDE w:val="0"/>
              <w:autoSpaceDN w:val="0"/>
              <w:adjustRightInd w:val="0"/>
              <w:rPr>
                <w:sz w:val="22"/>
                <w:szCs w:val="22"/>
              </w:rPr>
            </w:pPr>
            <w:r w:rsidRPr="00186E8E">
              <w:rPr>
                <w:sz w:val="22"/>
                <w:szCs w:val="22"/>
              </w:rPr>
              <w:t>CHW</w:t>
            </w:r>
            <w:r w:rsidR="008E1CD3" w:rsidRPr="00186E8E">
              <w:rPr>
                <w:sz w:val="22"/>
                <w:szCs w:val="22"/>
              </w:rPr>
              <w:t xml:space="preserve"> name</w:t>
            </w:r>
          </w:p>
        </w:tc>
        <w:tc>
          <w:tcPr>
            <w:tcW w:w="2325" w:type="dxa"/>
            <w:shd w:val="clear" w:color="auto" w:fill="auto"/>
          </w:tcPr>
          <w:p w14:paraId="55FFF4C6" w14:textId="77777777" w:rsidR="00700E23" w:rsidRPr="00186E8E" w:rsidRDefault="008E1CD3" w:rsidP="009F1CD8">
            <w:pPr>
              <w:autoSpaceDE w:val="0"/>
              <w:autoSpaceDN w:val="0"/>
              <w:adjustRightInd w:val="0"/>
              <w:rPr>
                <w:sz w:val="22"/>
                <w:szCs w:val="22"/>
              </w:rPr>
            </w:pPr>
            <w:r w:rsidRPr="00186E8E">
              <w:rPr>
                <w:sz w:val="22"/>
                <w:szCs w:val="22"/>
              </w:rPr>
              <w:t>Number</w:t>
            </w:r>
          </w:p>
        </w:tc>
        <w:tc>
          <w:tcPr>
            <w:tcW w:w="2673" w:type="dxa"/>
            <w:shd w:val="clear" w:color="auto" w:fill="auto"/>
          </w:tcPr>
          <w:p w14:paraId="575E30D0" w14:textId="77777777" w:rsidR="00700E23" w:rsidRPr="00186E8E" w:rsidRDefault="008E1CD3" w:rsidP="009F1CD8">
            <w:pPr>
              <w:autoSpaceDE w:val="0"/>
              <w:autoSpaceDN w:val="0"/>
              <w:adjustRightInd w:val="0"/>
              <w:rPr>
                <w:sz w:val="22"/>
                <w:szCs w:val="22"/>
              </w:rPr>
            </w:pPr>
            <w:r w:rsidRPr="00186E8E">
              <w:rPr>
                <w:sz w:val="22"/>
                <w:szCs w:val="22"/>
              </w:rPr>
              <w:t>Selected facility</w:t>
            </w:r>
          </w:p>
        </w:tc>
      </w:tr>
      <w:tr w:rsidR="00700E23" w:rsidRPr="00186E8E" w14:paraId="737C6EA7" w14:textId="77777777" w:rsidTr="009F1CD8">
        <w:tc>
          <w:tcPr>
            <w:tcW w:w="2325" w:type="dxa"/>
            <w:shd w:val="clear" w:color="auto" w:fill="auto"/>
          </w:tcPr>
          <w:p w14:paraId="746FAB45" w14:textId="77777777" w:rsidR="00700E23" w:rsidRPr="00186E8E" w:rsidRDefault="008E1CD3" w:rsidP="009F1CD8">
            <w:pPr>
              <w:autoSpaceDE w:val="0"/>
              <w:autoSpaceDN w:val="0"/>
              <w:adjustRightInd w:val="0"/>
              <w:rPr>
                <w:sz w:val="22"/>
                <w:szCs w:val="22"/>
              </w:rPr>
            </w:pPr>
            <w:r w:rsidRPr="00186E8E">
              <w:rPr>
                <w:sz w:val="22"/>
                <w:szCs w:val="22"/>
              </w:rPr>
              <w:t>Manya-Krobo District</w:t>
            </w:r>
          </w:p>
        </w:tc>
        <w:tc>
          <w:tcPr>
            <w:tcW w:w="2325" w:type="dxa"/>
            <w:shd w:val="clear" w:color="auto" w:fill="auto"/>
          </w:tcPr>
          <w:p w14:paraId="7B0A6781" w14:textId="77777777" w:rsidR="00700E23" w:rsidRPr="00186E8E" w:rsidRDefault="008E1CD3" w:rsidP="009F1CD8">
            <w:pPr>
              <w:autoSpaceDE w:val="0"/>
              <w:autoSpaceDN w:val="0"/>
              <w:adjustRightInd w:val="0"/>
              <w:rPr>
                <w:sz w:val="22"/>
                <w:szCs w:val="22"/>
              </w:rPr>
            </w:pPr>
            <w:r w:rsidRPr="00186E8E">
              <w:rPr>
                <w:sz w:val="22"/>
                <w:szCs w:val="22"/>
              </w:rPr>
              <w:t>Akuse</w:t>
            </w:r>
          </w:p>
        </w:tc>
        <w:tc>
          <w:tcPr>
            <w:tcW w:w="2325" w:type="dxa"/>
            <w:shd w:val="clear" w:color="auto" w:fill="auto"/>
          </w:tcPr>
          <w:p w14:paraId="5931C05D" w14:textId="77777777" w:rsidR="00700E23" w:rsidRPr="00186E8E" w:rsidRDefault="00C4528E" w:rsidP="009F1CD8">
            <w:pPr>
              <w:autoSpaceDE w:val="0"/>
              <w:autoSpaceDN w:val="0"/>
              <w:adjustRightInd w:val="0"/>
              <w:rPr>
                <w:sz w:val="22"/>
                <w:szCs w:val="22"/>
              </w:rPr>
            </w:pPr>
            <w:r w:rsidRPr="00186E8E">
              <w:rPr>
                <w:sz w:val="22"/>
                <w:szCs w:val="22"/>
              </w:rPr>
              <w:t>1</w:t>
            </w:r>
          </w:p>
        </w:tc>
        <w:tc>
          <w:tcPr>
            <w:tcW w:w="2673" w:type="dxa"/>
            <w:shd w:val="clear" w:color="auto" w:fill="auto"/>
          </w:tcPr>
          <w:p w14:paraId="64AD9D67" w14:textId="77777777" w:rsidR="00700E23" w:rsidRPr="00186E8E" w:rsidRDefault="00700E23" w:rsidP="009F1CD8">
            <w:pPr>
              <w:autoSpaceDE w:val="0"/>
              <w:autoSpaceDN w:val="0"/>
              <w:adjustRightInd w:val="0"/>
              <w:rPr>
                <w:sz w:val="22"/>
                <w:szCs w:val="22"/>
              </w:rPr>
            </w:pPr>
          </w:p>
        </w:tc>
      </w:tr>
      <w:tr w:rsidR="00700E23" w:rsidRPr="00186E8E" w14:paraId="7169F1EC" w14:textId="77777777" w:rsidTr="009F1CD8">
        <w:tc>
          <w:tcPr>
            <w:tcW w:w="2325" w:type="dxa"/>
            <w:shd w:val="clear" w:color="auto" w:fill="auto"/>
          </w:tcPr>
          <w:p w14:paraId="07ADEEA3" w14:textId="77777777" w:rsidR="00700E23" w:rsidRPr="00186E8E" w:rsidRDefault="00700E23" w:rsidP="009F1CD8">
            <w:pPr>
              <w:autoSpaceDE w:val="0"/>
              <w:autoSpaceDN w:val="0"/>
              <w:adjustRightInd w:val="0"/>
              <w:rPr>
                <w:sz w:val="22"/>
                <w:szCs w:val="22"/>
              </w:rPr>
            </w:pPr>
          </w:p>
        </w:tc>
        <w:tc>
          <w:tcPr>
            <w:tcW w:w="2325" w:type="dxa"/>
            <w:shd w:val="clear" w:color="auto" w:fill="auto"/>
          </w:tcPr>
          <w:p w14:paraId="36A8A155" w14:textId="77777777" w:rsidR="00700E23" w:rsidRPr="00186E8E" w:rsidRDefault="008E1CD3" w:rsidP="009F1CD8">
            <w:pPr>
              <w:autoSpaceDE w:val="0"/>
              <w:autoSpaceDN w:val="0"/>
              <w:adjustRightInd w:val="0"/>
              <w:rPr>
                <w:sz w:val="22"/>
                <w:szCs w:val="22"/>
              </w:rPr>
            </w:pPr>
            <w:r w:rsidRPr="00186E8E">
              <w:rPr>
                <w:sz w:val="22"/>
                <w:szCs w:val="22"/>
              </w:rPr>
              <w:t>Anyaboni</w:t>
            </w:r>
          </w:p>
        </w:tc>
        <w:tc>
          <w:tcPr>
            <w:tcW w:w="2325" w:type="dxa"/>
            <w:shd w:val="clear" w:color="auto" w:fill="auto"/>
          </w:tcPr>
          <w:p w14:paraId="7E42039B" w14:textId="77777777" w:rsidR="00700E23" w:rsidRPr="00186E8E" w:rsidRDefault="00C4528E" w:rsidP="009F1CD8">
            <w:pPr>
              <w:autoSpaceDE w:val="0"/>
              <w:autoSpaceDN w:val="0"/>
              <w:adjustRightInd w:val="0"/>
              <w:rPr>
                <w:sz w:val="22"/>
                <w:szCs w:val="22"/>
              </w:rPr>
            </w:pPr>
            <w:r w:rsidRPr="00186E8E">
              <w:rPr>
                <w:sz w:val="22"/>
                <w:szCs w:val="22"/>
              </w:rPr>
              <w:t>2</w:t>
            </w:r>
          </w:p>
        </w:tc>
        <w:tc>
          <w:tcPr>
            <w:tcW w:w="2673" w:type="dxa"/>
            <w:shd w:val="clear" w:color="auto" w:fill="auto"/>
          </w:tcPr>
          <w:p w14:paraId="45914752" w14:textId="77777777" w:rsidR="00700E23" w:rsidRPr="00186E8E" w:rsidRDefault="00700E23" w:rsidP="009F1CD8">
            <w:pPr>
              <w:autoSpaceDE w:val="0"/>
              <w:autoSpaceDN w:val="0"/>
              <w:adjustRightInd w:val="0"/>
              <w:rPr>
                <w:sz w:val="22"/>
                <w:szCs w:val="22"/>
              </w:rPr>
            </w:pPr>
          </w:p>
        </w:tc>
      </w:tr>
      <w:tr w:rsidR="00700E23" w:rsidRPr="00186E8E" w14:paraId="32463C58" w14:textId="77777777" w:rsidTr="009F1CD8">
        <w:tc>
          <w:tcPr>
            <w:tcW w:w="2325" w:type="dxa"/>
            <w:shd w:val="clear" w:color="auto" w:fill="auto"/>
          </w:tcPr>
          <w:p w14:paraId="0872E279" w14:textId="77777777" w:rsidR="00700E23" w:rsidRPr="00186E8E" w:rsidRDefault="00700E23" w:rsidP="009F1CD8">
            <w:pPr>
              <w:autoSpaceDE w:val="0"/>
              <w:autoSpaceDN w:val="0"/>
              <w:adjustRightInd w:val="0"/>
              <w:rPr>
                <w:sz w:val="22"/>
                <w:szCs w:val="22"/>
              </w:rPr>
            </w:pPr>
          </w:p>
        </w:tc>
        <w:tc>
          <w:tcPr>
            <w:tcW w:w="2325" w:type="dxa"/>
            <w:shd w:val="clear" w:color="auto" w:fill="auto"/>
          </w:tcPr>
          <w:p w14:paraId="3A66F9A0" w14:textId="77777777" w:rsidR="00700E23" w:rsidRPr="00186E8E" w:rsidRDefault="008E1CD3" w:rsidP="009F1CD8">
            <w:pPr>
              <w:autoSpaceDE w:val="0"/>
              <w:autoSpaceDN w:val="0"/>
              <w:adjustRightInd w:val="0"/>
              <w:rPr>
                <w:sz w:val="22"/>
                <w:szCs w:val="22"/>
              </w:rPr>
            </w:pPr>
            <w:r w:rsidRPr="00186E8E">
              <w:rPr>
                <w:sz w:val="22"/>
                <w:szCs w:val="22"/>
              </w:rPr>
              <w:t>Odumase</w:t>
            </w:r>
          </w:p>
        </w:tc>
        <w:tc>
          <w:tcPr>
            <w:tcW w:w="2325" w:type="dxa"/>
            <w:shd w:val="clear" w:color="auto" w:fill="auto"/>
          </w:tcPr>
          <w:p w14:paraId="1B833569" w14:textId="77777777" w:rsidR="00700E23" w:rsidRPr="00186E8E" w:rsidRDefault="00C4528E" w:rsidP="009F1CD8">
            <w:pPr>
              <w:autoSpaceDE w:val="0"/>
              <w:autoSpaceDN w:val="0"/>
              <w:adjustRightInd w:val="0"/>
              <w:rPr>
                <w:sz w:val="22"/>
                <w:szCs w:val="22"/>
              </w:rPr>
            </w:pPr>
            <w:r w:rsidRPr="00186E8E">
              <w:rPr>
                <w:sz w:val="22"/>
                <w:szCs w:val="22"/>
              </w:rPr>
              <w:t>3</w:t>
            </w:r>
          </w:p>
        </w:tc>
        <w:tc>
          <w:tcPr>
            <w:tcW w:w="2673" w:type="dxa"/>
            <w:shd w:val="clear" w:color="auto" w:fill="auto"/>
          </w:tcPr>
          <w:p w14:paraId="13A4BF29" w14:textId="77777777" w:rsidR="00700E23" w:rsidRPr="00186E8E" w:rsidRDefault="00700E23" w:rsidP="009F1CD8">
            <w:pPr>
              <w:autoSpaceDE w:val="0"/>
              <w:autoSpaceDN w:val="0"/>
              <w:adjustRightInd w:val="0"/>
              <w:rPr>
                <w:sz w:val="22"/>
                <w:szCs w:val="22"/>
              </w:rPr>
            </w:pPr>
          </w:p>
        </w:tc>
      </w:tr>
      <w:tr w:rsidR="00700E23" w:rsidRPr="00186E8E" w14:paraId="22BE15BD" w14:textId="77777777" w:rsidTr="009F1CD8">
        <w:tc>
          <w:tcPr>
            <w:tcW w:w="2325" w:type="dxa"/>
            <w:shd w:val="clear" w:color="auto" w:fill="F2F2F2"/>
          </w:tcPr>
          <w:p w14:paraId="4B85DB80" w14:textId="77777777" w:rsidR="00700E23" w:rsidRPr="00186E8E" w:rsidRDefault="00700E23" w:rsidP="009F1CD8">
            <w:pPr>
              <w:autoSpaceDE w:val="0"/>
              <w:autoSpaceDN w:val="0"/>
              <w:adjustRightInd w:val="0"/>
              <w:rPr>
                <w:sz w:val="22"/>
                <w:szCs w:val="22"/>
              </w:rPr>
            </w:pPr>
          </w:p>
        </w:tc>
        <w:tc>
          <w:tcPr>
            <w:tcW w:w="2325" w:type="dxa"/>
            <w:shd w:val="clear" w:color="auto" w:fill="F2F2F2"/>
          </w:tcPr>
          <w:p w14:paraId="6942AE0A" w14:textId="77777777" w:rsidR="00700E23" w:rsidRPr="00186E8E" w:rsidRDefault="008E1CD3" w:rsidP="009F1CD8">
            <w:pPr>
              <w:autoSpaceDE w:val="0"/>
              <w:autoSpaceDN w:val="0"/>
              <w:adjustRightInd w:val="0"/>
              <w:rPr>
                <w:sz w:val="22"/>
                <w:szCs w:val="22"/>
              </w:rPr>
            </w:pPr>
            <w:r w:rsidRPr="00186E8E">
              <w:rPr>
                <w:sz w:val="22"/>
                <w:szCs w:val="22"/>
              </w:rPr>
              <w:t>Sekesua</w:t>
            </w:r>
          </w:p>
        </w:tc>
        <w:tc>
          <w:tcPr>
            <w:tcW w:w="2325" w:type="dxa"/>
            <w:shd w:val="clear" w:color="auto" w:fill="F2F2F2"/>
          </w:tcPr>
          <w:p w14:paraId="3E1BAF18" w14:textId="77777777" w:rsidR="00700E23" w:rsidRPr="00186E8E" w:rsidRDefault="00C4528E" w:rsidP="009F1CD8">
            <w:pPr>
              <w:autoSpaceDE w:val="0"/>
              <w:autoSpaceDN w:val="0"/>
              <w:adjustRightInd w:val="0"/>
              <w:rPr>
                <w:sz w:val="22"/>
                <w:szCs w:val="22"/>
              </w:rPr>
            </w:pPr>
            <w:r w:rsidRPr="00186E8E">
              <w:rPr>
                <w:sz w:val="22"/>
                <w:szCs w:val="22"/>
              </w:rPr>
              <w:t>4</w:t>
            </w:r>
          </w:p>
        </w:tc>
        <w:tc>
          <w:tcPr>
            <w:tcW w:w="2673" w:type="dxa"/>
            <w:shd w:val="clear" w:color="auto" w:fill="F2F2F2"/>
          </w:tcPr>
          <w:p w14:paraId="4718F00E" w14:textId="77777777" w:rsidR="00700E23" w:rsidRPr="00186E8E" w:rsidRDefault="00310878" w:rsidP="008E7FD5">
            <w:pPr>
              <w:numPr>
                <w:ilvl w:val="0"/>
                <w:numId w:val="46"/>
              </w:numPr>
              <w:autoSpaceDE w:val="0"/>
              <w:autoSpaceDN w:val="0"/>
              <w:adjustRightInd w:val="0"/>
              <w:rPr>
                <w:sz w:val="22"/>
                <w:szCs w:val="22"/>
              </w:rPr>
            </w:pPr>
            <w:r w:rsidRPr="00186E8E">
              <w:rPr>
                <w:sz w:val="22"/>
                <w:szCs w:val="22"/>
              </w:rPr>
              <w:t>Random start</w:t>
            </w:r>
          </w:p>
        </w:tc>
      </w:tr>
      <w:tr w:rsidR="00700E23" w:rsidRPr="00186E8E" w14:paraId="3B16C0C6" w14:textId="77777777" w:rsidTr="009F1CD8">
        <w:tc>
          <w:tcPr>
            <w:tcW w:w="2325" w:type="dxa"/>
            <w:shd w:val="clear" w:color="auto" w:fill="auto"/>
          </w:tcPr>
          <w:p w14:paraId="7154C687" w14:textId="77777777" w:rsidR="00700E23" w:rsidRPr="00186E8E" w:rsidRDefault="00700E23" w:rsidP="009F1CD8">
            <w:pPr>
              <w:autoSpaceDE w:val="0"/>
              <w:autoSpaceDN w:val="0"/>
              <w:adjustRightInd w:val="0"/>
              <w:rPr>
                <w:sz w:val="22"/>
                <w:szCs w:val="22"/>
              </w:rPr>
            </w:pPr>
          </w:p>
        </w:tc>
        <w:tc>
          <w:tcPr>
            <w:tcW w:w="2325" w:type="dxa"/>
            <w:shd w:val="clear" w:color="auto" w:fill="auto"/>
          </w:tcPr>
          <w:p w14:paraId="5C512533" w14:textId="77777777" w:rsidR="00700E23" w:rsidRPr="00186E8E" w:rsidRDefault="008E1CD3" w:rsidP="009F1CD8">
            <w:pPr>
              <w:autoSpaceDE w:val="0"/>
              <w:autoSpaceDN w:val="0"/>
              <w:adjustRightInd w:val="0"/>
              <w:rPr>
                <w:sz w:val="22"/>
                <w:szCs w:val="22"/>
              </w:rPr>
            </w:pPr>
            <w:r w:rsidRPr="00186E8E">
              <w:rPr>
                <w:sz w:val="22"/>
                <w:szCs w:val="22"/>
              </w:rPr>
              <w:t>Djama</w:t>
            </w:r>
          </w:p>
        </w:tc>
        <w:tc>
          <w:tcPr>
            <w:tcW w:w="2325" w:type="dxa"/>
            <w:shd w:val="clear" w:color="auto" w:fill="auto"/>
          </w:tcPr>
          <w:p w14:paraId="300CEE9E" w14:textId="77777777" w:rsidR="00700E23" w:rsidRPr="00186E8E" w:rsidRDefault="00C4528E" w:rsidP="009F1CD8">
            <w:pPr>
              <w:autoSpaceDE w:val="0"/>
              <w:autoSpaceDN w:val="0"/>
              <w:adjustRightInd w:val="0"/>
              <w:rPr>
                <w:sz w:val="22"/>
                <w:szCs w:val="22"/>
              </w:rPr>
            </w:pPr>
            <w:r w:rsidRPr="00186E8E">
              <w:rPr>
                <w:sz w:val="22"/>
                <w:szCs w:val="22"/>
              </w:rPr>
              <w:t>5</w:t>
            </w:r>
          </w:p>
        </w:tc>
        <w:tc>
          <w:tcPr>
            <w:tcW w:w="2673" w:type="dxa"/>
            <w:shd w:val="clear" w:color="auto" w:fill="auto"/>
          </w:tcPr>
          <w:p w14:paraId="7B2AFC1C" w14:textId="77777777" w:rsidR="00700E23" w:rsidRPr="00186E8E" w:rsidRDefault="00700E23" w:rsidP="009F1CD8">
            <w:pPr>
              <w:autoSpaceDE w:val="0"/>
              <w:autoSpaceDN w:val="0"/>
              <w:adjustRightInd w:val="0"/>
              <w:rPr>
                <w:sz w:val="22"/>
                <w:szCs w:val="22"/>
              </w:rPr>
            </w:pPr>
          </w:p>
        </w:tc>
      </w:tr>
      <w:tr w:rsidR="00700E23" w:rsidRPr="00186E8E" w14:paraId="7A6EBC09" w14:textId="77777777" w:rsidTr="009F1CD8">
        <w:tc>
          <w:tcPr>
            <w:tcW w:w="2325" w:type="dxa"/>
            <w:shd w:val="clear" w:color="auto" w:fill="auto"/>
          </w:tcPr>
          <w:p w14:paraId="72EE367B" w14:textId="77777777" w:rsidR="00700E23" w:rsidRPr="00186E8E" w:rsidRDefault="00700E23" w:rsidP="009F1CD8">
            <w:pPr>
              <w:autoSpaceDE w:val="0"/>
              <w:autoSpaceDN w:val="0"/>
              <w:adjustRightInd w:val="0"/>
              <w:rPr>
                <w:sz w:val="22"/>
                <w:szCs w:val="22"/>
              </w:rPr>
            </w:pPr>
          </w:p>
        </w:tc>
        <w:tc>
          <w:tcPr>
            <w:tcW w:w="2325" w:type="dxa"/>
            <w:shd w:val="clear" w:color="auto" w:fill="auto"/>
          </w:tcPr>
          <w:p w14:paraId="37AD029F" w14:textId="77777777" w:rsidR="00700E23" w:rsidRPr="00186E8E" w:rsidRDefault="008E1CD3" w:rsidP="009F1CD8">
            <w:pPr>
              <w:autoSpaceDE w:val="0"/>
              <w:autoSpaceDN w:val="0"/>
              <w:adjustRightInd w:val="0"/>
              <w:rPr>
                <w:sz w:val="22"/>
                <w:szCs w:val="22"/>
              </w:rPr>
            </w:pPr>
            <w:r w:rsidRPr="00186E8E">
              <w:rPr>
                <w:sz w:val="22"/>
                <w:szCs w:val="22"/>
              </w:rPr>
              <w:t>Aborpa</w:t>
            </w:r>
          </w:p>
        </w:tc>
        <w:tc>
          <w:tcPr>
            <w:tcW w:w="2325" w:type="dxa"/>
            <w:shd w:val="clear" w:color="auto" w:fill="auto"/>
          </w:tcPr>
          <w:p w14:paraId="034A6402" w14:textId="77777777" w:rsidR="00700E23" w:rsidRPr="00186E8E" w:rsidRDefault="00C4528E" w:rsidP="009F1CD8">
            <w:pPr>
              <w:autoSpaceDE w:val="0"/>
              <w:autoSpaceDN w:val="0"/>
              <w:adjustRightInd w:val="0"/>
              <w:rPr>
                <w:sz w:val="22"/>
                <w:szCs w:val="22"/>
              </w:rPr>
            </w:pPr>
            <w:r w:rsidRPr="00186E8E">
              <w:rPr>
                <w:sz w:val="22"/>
                <w:szCs w:val="22"/>
              </w:rPr>
              <w:t>6</w:t>
            </w:r>
          </w:p>
        </w:tc>
        <w:tc>
          <w:tcPr>
            <w:tcW w:w="2673" w:type="dxa"/>
            <w:shd w:val="clear" w:color="auto" w:fill="auto"/>
          </w:tcPr>
          <w:p w14:paraId="57EB56D3" w14:textId="77777777" w:rsidR="00700E23" w:rsidRPr="00186E8E" w:rsidRDefault="00700E23" w:rsidP="009F1CD8">
            <w:pPr>
              <w:autoSpaceDE w:val="0"/>
              <w:autoSpaceDN w:val="0"/>
              <w:adjustRightInd w:val="0"/>
              <w:rPr>
                <w:sz w:val="22"/>
                <w:szCs w:val="22"/>
              </w:rPr>
            </w:pPr>
          </w:p>
        </w:tc>
      </w:tr>
      <w:tr w:rsidR="00700E23" w:rsidRPr="00186E8E" w14:paraId="6F415D36" w14:textId="77777777" w:rsidTr="009F1CD8">
        <w:tc>
          <w:tcPr>
            <w:tcW w:w="2325" w:type="dxa"/>
            <w:shd w:val="clear" w:color="auto" w:fill="auto"/>
          </w:tcPr>
          <w:p w14:paraId="05309EE2" w14:textId="77777777" w:rsidR="00700E23" w:rsidRPr="00186E8E" w:rsidRDefault="00700E23" w:rsidP="009F1CD8">
            <w:pPr>
              <w:autoSpaceDE w:val="0"/>
              <w:autoSpaceDN w:val="0"/>
              <w:adjustRightInd w:val="0"/>
              <w:rPr>
                <w:sz w:val="22"/>
                <w:szCs w:val="22"/>
              </w:rPr>
            </w:pPr>
          </w:p>
        </w:tc>
        <w:tc>
          <w:tcPr>
            <w:tcW w:w="2325" w:type="dxa"/>
            <w:shd w:val="clear" w:color="auto" w:fill="auto"/>
          </w:tcPr>
          <w:p w14:paraId="354BF016" w14:textId="77777777" w:rsidR="00700E23" w:rsidRPr="00186E8E" w:rsidRDefault="008E1CD3" w:rsidP="009F1CD8">
            <w:pPr>
              <w:autoSpaceDE w:val="0"/>
              <w:autoSpaceDN w:val="0"/>
              <w:adjustRightInd w:val="0"/>
              <w:rPr>
                <w:sz w:val="22"/>
                <w:szCs w:val="22"/>
              </w:rPr>
            </w:pPr>
            <w:r w:rsidRPr="00186E8E">
              <w:rPr>
                <w:sz w:val="22"/>
                <w:szCs w:val="22"/>
              </w:rPr>
              <w:t>Akateny</w:t>
            </w:r>
          </w:p>
        </w:tc>
        <w:tc>
          <w:tcPr>
            <w:tcW w:w="2325" w:type="dxa"/>
            <w:shd w:val="clear" w:color="auto" w:fill="auto"/>
          </w:tcPr>
          <w:p w14:paraId="3D46475F" w14:textId="77777777" w:rsidR="00700E23" w:rsidRPr="00186E8E" w:rsidRDefault="00C4528E" w:rsidP="009F1CD8">
            <w:pPr>
              <w:autoSpaceDE w:val="0"/>
              <w:autoSpaceDN w:val="0"/>
              <w:adjustRightInd w:val="0"/>
              <w:rPr>
                <w:sz w:val="22"/>
                <w:szCs w:val="22"/>
              </w:rPr>
            </w:pPr>
            <w:r w:rsidRPr="00186E8E">
              <w:rPr>
                <w:sz w:val="22"/>
                <w:szCs w:val="22"/>
              </w:rPr>
              <w:t>7</w:t>
            </w:r>
          </w:p>
        </w:tc>
        <w:tc>
          <w:tcPr>
            <w:tcW w:w="2673" w:type="dxa"/>
            <w:shd w:val="clear" w:color="auto" w:fill="auto"/>
          </w:tcPr>
          <w:p w14:paraId="4C2CD703" w14:textId="77777777" w:rsidR="00700E23" w:rsidRPr="00186E8E" w:rsidRDefault="00700E23" w:rsidP="00D617A2">
            <w:pPr>
              <w:autoSpaceDE w:val="0"/>
              <w:autoSpaceDN w:val="0"/>
              <w:adjustRightInd w:val="0"/>
              <w:rPr>
                <w:sz w:val="22"/>
                <w:szCs w:val="22"/>
              </w:rPr>
            </w:pPr>
          </w:p>
        </w:tc>
      </w:tr>
      <w:tr w:rsidR="00700E23" w:rsidRPr="00186E8E" w14:paraId="092CE4ED" w14:textId="77777777" w:rsidTr="009F1CD8">
        <w:tc>
          <w:tcPr>
            <w:tcW w:w="2325" w:type="dxa"/>
            <w:shd w:val="clear" w:color="auto" w:fill="auto"/>
          </w:tcPr>
          <w:p w14:paraId="39A1D9A1" w14:textId="77777777" w:rsidR="00700E23" w:rsidRPr="00186E8E" w:rsidRDefault="00700E23" w:rsidP="009F1CD8">
            <w:pPr>
              <w:autoSpaceDE w:val="0"/>
              <w:autoSpaceDN w:val="0"/>
              <w:adjustRightInd w:val="0"/>
              <w:rPr>
                <w:sz w:val="22"/>
                <w:szCs w:val="22"/>
              </w:rPr>
            </w:pPr>
          </w:p>
        </w:tc>
        <w:tc>
          <w:tcPr>
            <w:tcW w:w="2325" w:type="dxa"/>
            <w:shd w:val="clear" w:color="auto" w:fill="auto"/>
          </w:tcPr>
          <w:p w14:paraId="1126B674" w14:textId="77777777" w:rsidR="00700E23" w:rsidRPr="00186E8E" w:rsidRDefault="008E1CD3" w:rsidP="009F1CD8">
            <w:pPr>
              <w:autoSpaceDE w:val="0"/>
              <w:autoSpaceDN w:val="0"/>
              <w:adjustRightInd w:val="0"/>
              <w:rPr>
                <w:sz w:val="22"/>
                <w:szCs w:val="22"/>
              </w:rPr>
            </w:pPr>
            <w:r w:rsidRPr="00186E8E">
              <w:rPr>
                <w:sz w:val="22"/>
                <w:szCs w:val="22"/>
              </w:rPr>
              <w:t>Kpong</w:t>
            </w:r>
          </w:p>
        </w:tc>
        <w:tc>
          <w:tcPr>
            <w:tcW w:w="2325" w:type="dxa"/>
            <w:shd w:val="clear" w:color="auto" w:fill="auto"/>
          </w:tcPr>
          <w:p w14:paraId="15324620" w14:textId="77777777" w:rsidR="00700E23" w:rsidRPr="00186E8E" w:rsidRDefault="00C4528E" w:rsidP="009F1CD8">
            <w:pPr>
              <w:autoSpaceDE w:val="0"/>
              <w:autoSpaceDN w:val="0"/>
              <w:adjustRightInd w:val="0"/>
              <w:rPr>
                <w:sz w:val="22"/>
                <w:szCs w:val="22"/>
              </w:rPr>
            </w:pPr>
            <w:r w:rsidRPr="00186E8E">
              <w:rPr>
                <w:sz w:val="22"/>
                <w:szCs w:val="22"/>
              </w:rPr>
              <w:t>8</w:t>
            </w:r>
          </w:p>
        </w:tc>
        <w:tc>
          <w:tcPr>
            <w:tcW w:w="2673" w:type="dxa"/>
            <w:shd w:val="clear" w:color="auto" w:fill="auto"/>
          </w:tcPr>
          <w:p w14:paraId="44B90620" w14:textId="77777777" w:rsidR="00700E23" w:rsidRPr="00186E8E" w:rsidRDefault="00700E23" w:rsidP="009F1CD8">
            <w:pPr>
              <w:autoSpaceDE w:val="0"/>
              <w:autoSpaceDN w:val="0"/>
              <w:adjustRightInd w:val="0"/>
              <w:rPr>
                <w:sz w:val="22"/>
                <w:szCs w:val="22"/>
              </w:rPr>
            </w:pPr>
          </w:p>
        </w:tc>
      </w:tr>
      <w:tr w:rsidR="00700E23" w:rsidRPr="00186E8E" w14:paraId="1E1C0360" w14:textId="77777777" w:rsidTr="009F1CD8">
        <w:tc>
          <w:tcPr>
            <w:tcW w:w="2325" w:type="dxa"/>
            <w:shd w:val="clear" w:color="auto" w:fill="auto"/>
          </w:tcPr>
          <w:p w14:paraId="1A570FC6" w14:textId="77777777" w:rsidR="00700E23" w:rsidRPr="00186E8E" w:rsidRDefault="00700E23" w:rsidP="009F1CD8">
            <w:pPr>
              <w:autoSpaceDE w:val="0"/>
              <w:autoSpaceDN w:val="0"/>
              <w:adjustRightInd w:val="0"/>
              <w:rPr>
                <w:sz w:val="22"/>
                <w:szCs w:val="22"/>
              </w:rPr>
            </w:pPr>
          </w:p>
        </w:tc>
        <w:tc>
          <w:tcPr>
            <w:tcW w:w="2325" w:type="dxa"/>
            <w:shd w:val="clear" w:color="auto" w:fill="auto"/>
          </w:tcPr>
          <w:p w14:paraId="1904D0D6" w14:textId="77777777" w:rsidR="00700E23" w:rsidRPr="00186E8E" w:rsidRDefault="008E1CD3" w:rsidP="009F1CD8">
            <w:pPr>
              <w:autoSpaceDE w:val="0"/>
              <w:autoSpaceDN w:val="0"/>
              <w:adjustRightInd w:val="0"/>
              <w:rPr>
                <w:sz w:val="22"/>
                <w:szCs w:val="22"/>
              </w:rPr>
            </w:pPr>
            <w:r w:rsidRPr="00186E8E">
              <w:rPr>
                <w:sz w:val="22"/>
                <w:szCs w:val="22"/>
              </w:rPr>
              <w:t>Alima</w:t>
            </w:r>
          </w:p>
        </w:tc>
        <w:tc>
          <w:tcPr>
            <w:tcW w:w="2325" w:type="dxa"/>
            <w:shd w:val="clear" w:color="auto" w:fill="auto"/>
          </w:tcPr>
          <w:p w14:paraId="68CC542B" w14:textId="77777777" w:rsidR="00700E23" w:rsidRPr="00186E8E" w:rsidRDefault="00C4528E" w:rsidP="009F1CD8">
            <w:pPr>
              <w:autoSpaceDE w:val="0"/>
              <w:autoSpaceDN w:val="0"/>
              <w:adjustRightInd w:val="0"/>
              <w:rPr>
                <w:sz w:val="22"/>
                <w:szCs w:val="22"/>
              </w:rPr>
            </w:pPr>
            <w:r w:rsidRPr="00186E8E">
              <w:rPr>
                <w:sz w:val="22"/>
                <w:szCs w:val="22"/>
              </w:rPr>
              <w:t>9</w:t>
            </w:r>
          </w:p>
        </w:tc>
        <w:tc>
          <w:tcPr>
            <w:tcW w:w="2673" w:type="dxa"/>
            <w:shd w:val="clear" w:color="auto" w:fill="auto"/>
          </w:tcPr>
          <w:p w14:paraId="01C5D8D5" w14:textId="77777777" w:rsidR="00700E23" w:rsidRPr="00186E8E" w:rsidRDefault="00700E23" w:rsidP="008E7FD5">
            <w:pPr>
              <w:pStyle w:val="ListParagraph"/>
              <w:numPr>
                <w:ilvl w:val="0"/>
                <w:numId w:val="46"/>
              </w:numPr>
              <w:autoSpaceDE w:val="0"/>
              <w:autoSpaceDN w:val="0"/>
              <w:adjustRightInd w:val="0"/>
              <w:rPr>
                <w:sz w:val="22"/>
                <w:szCs w:val="22"/>
              </w:rPr>
            </w:pPr>
          </w:p>
        </w:tc>
      </w:tr>
      <w:tr w:rsidR="00700E23" w:rsidRPr="00186E8E" w14:paraId="6EA82C53" w14:textId="77777777" w:rsidTr="009F1CD8">
        <w:tc>
          <w:tcPr>
            <w:tcW w:w="2325" w:type="dxa"/>
            <w:shd w:val="clear" w:color="auto" w:fill="auto"/>
          </w:tcPr>
          <w:p w14:paraId="33BA42DC" w14:textId="77777777" w:rsidR="00700E23" w:rsidRPr="00186E8E" w:rsidRDefault="00700E23" w:rsidP="009F1CD8">
            <w:pPr>
              <w:autoSpaceDE w:val="0"/>
              <w:autoSpaceDN w:val="0"/>
              <w:adjustRightInd w:val="0"/>
              <w:rPr>
                <w:sz w:val="22"/>
                <w:szCs w:val="22"/>
              </w:rPr>
            </w:pPr>
          </w:p>
        </w:tc>
        <w:tc>
          <w:tcPr>
            <w:tcW w:w="2325" w:type="dxa"/>
            <w:shd w:val="clear" w:color="auto" w:fill="auto"/>
          </w:tcPr>
          <w:p w14:paraId="0BA3B942" w14:textId="77777777" w:rsidR="00700E23" w:rsidRPr="00186E8E" w:rsidRDefault="008E1CD3" w:rsidP="009F1CD8">
            <w:pPr>
              <w:autoSpaceDE w:val="0"/>
              <w:autoSpaceDN w:val="0"/>
              <w:adjustRightInd w:val="0"/>
              <w:rPr>
                <w:sz w:val="22"/>
                <w:szCs w:val="22"/>
              </w:rPr>
            </w:pPr>
            <w:r w:rsidRPr="00186E8E">
              <w:rPr>
                <w:sz w:val="22"/>
                <w:szCs w:val="22"/>
              </w:rPr>
              <w:t>Assesiwa</w:t>
            </w:r>
          </w:p>
        </w:tc>
        <w:tc>
          <w:tcPr>
            <w:tcW w:w="2325" w:type="dxa"/>
            <w:shd w:val="clear" w:color="auto" w:fill="auto"/>
          </w:tcPr>
          <w:p w14:paraId="2306C975" w14:textId="77777777" w:rsidR="00700E23" w:rsidRPr="00186E8E" w:rsidRDefault="00C4528E" w:rsidP="009F1CD8">
            <w:pPr>
              <w:autoSpaceDE w:val="0"/>
              <w:autoSpaceDN w:val="0"/>
              <w:adjustRightInd w:val="0"/>
              <w:rPr>
                <w:sz w:val="22"/>
                <w:szCs w:val="22"/>
              </w:rPr>
            </w:pPr>
            <w:r w:rsidRPr="00186E8E">
              <w:rPr>
                <w:sz w:val="22"/>
                <w:szCs w:val="22"/>
              </w:rPr>
              <w:t>10</w:t>
            </w:r>
          </w:p>
        </w:tc>
        <w:tc>
          <w:tcPr>
            <w:tcW w:w="2673" w:type="dxa"/>
            <w:shd w:val="clear" w:color="auto" w:fill="auto"/>
          </w:tcPr>
          <w:p w14:paraId="566B54FC" w14:textId="77777777" w:rsidR="00700E23" w:rsidRPr="00186E8E" w:rsidRDefault="00700E23" w:rsidP="00D617A2">
            <w:pPr>
              <w:autoSpaceDE w:val="0"/>
              <w:autoSpaceDN w:val="0"/>
              <w:adjustRightInd w:val="0"/>
              <w:rPr>
                <w:sz w:val="22"/>
                <w:szCs w:val="22"/>
              </w:rPr>
            </w:pPr>
          </w:p>
        </w:tc>
      </w:tr>
      <w:tr w:rsidR="00700E23" w:rsidRPr="00186E8E" w14:paraId="6623B9FF" w14:textId="77777777" w:rsidTr="009F1CD8">
        <w:tc>
          <w:tcPr>
            <w:tcW w:w="2325" w:type="dxa"/>
            <w:shd w:val="clear" w:color="auto" w:fill="auto"/>
          </w:tcPr>
          <w:p w14:paraId="44B951C1" w14:textId="77777777" w:rsidR="00700E23" w:rsidRPr="00186E8E" w:rsidRDefault="008E1CD3" w:rsidP="009F1CD8">
            <w:pPr>
              <w:autoSpaceDE w:val="0"/>
              <w:autoSpaceDN w:val="0"/>
              <w:adjustRightInd w:val="0"/>
              <w:rPr>
                <w:sz w:val="22"/>
                <w:szCs w:val="22"/>
              </w:rPr>
            </w:pPr>
            <w:r w:rsidRPr="00186E8E">
              <w:rPr>
                <w:sz w:val="22"/>
                <w:szCs w:val="22"/>
              </w:rPr>
              <w:t>Atwima District</w:t>
            </w:r>
          </w:p>
        </w:tc>
        <w:tc>
          <w:tcPr>
            <w:tcW w:w="2325" w:type="dxa"/>
            <w:shd w:val="clear" w:color="auto" w:fill="auto"/>
          </w:tcPr>
          <w:p w14:paraId="14823EA5" w14:textId="77777777" w:rsidR="00700E23" w:rsidRPr="00186E8E" w:rsidRDefault="008E1CD3" w:rsidP="009F1CD8">
            <w:pPr>
              <w:autoSpaceDE w:val="0"/>
              <w:autoSpaceDN w:val="0"/>
              <w:adjustRightInd w:val="0"/>
              <w:rPr>
                <w:sz w:val="22"/>
                <w:szCs w:val="22"/>
              </w:rPr>
            </w:pPr>
            <w:r w:rsidRPr="00186E8E">
              <w:rPr>
                <w:sz w:val="22"/>
                <w:szCs w:val="22"/>
              </w:rPr>
              <w:t>Barekese</w:t>
            </w:r>
          </w:p>
        </w:tc>
        <w:tc>
          <w:tcPr>
            <w:tcW w:w="2325" w:type="dxa"/>
            <w:shd w:val="clear" w:color="auto" w:fill="auto"/>
          </w:tcPr>
          <w:p w14:paraId="63A9F823" w14:textId="77777777" w:rsidR="00700E23" w:rsidRPr="00186E8E" w:rsidRDefault="00C4528E" w:rsidP="009F1CD8">
            <w:pPr>
              <w:autoSpaceDE w:val="0"/>
              <w:autoSpaceDN w:val="0"/>
              <w:adjustRightInd w:val="0"/>
              <w:rPr>
                <w:sz w:val="22"/>
                <w:szCs w:val="22"/>
              </w:rPr>
            </w:pPr>
            <w:r w:rsidRPr="00186E8E">
              <w:rPr>
                <w:sz w:val="22"/>
                <w:szCs w:val="22"/>
              </w:rPr>
              <w:t>11</w:t>
            </w:r>
          </w:p>
        </w:tc>
        <w:tc>
          <w:tcPr>
            <w:tcW w:w="2673" w:type="dxa"/>
            <w:shd w:val="clear" w:color="auto" w:fill="auto"/>
          </w:tcPr>
          <w:p w14:paraId="0AA13966" w14:textId="77777777" w:rsidR="00700E23" w:rsidRPr="00186E8E" w:rsidRDefault="00700E23" w:rsidP="009F1CD8">
            <w:pPr>
              <w:autoSpaceDE w:val="0"/>
              <w:autoSpaceDN w:val="0"/>
              <w:adjustRightInd w:val="0"/>
              <w:rPr>
                <w:sz w:val="22"/>
                <w:szCs w:val="22"/>
              </w:rPr>
            </w:pPr>
          </w:p>
        </w:tc>
      </w:tr>
      <w:tr w:rsidR="00700E23" w:rsidRPr="00186E8E" w14:paraId="4A5AB857" w14:textId="77777777" w:rsidTr="009F1CD8">
        <w:tc>
          <w:tcPr>
            <w:tcW w:w="2325" w:type="dxa"/>
            <w:shd w:val="clear" w:color="auto" w:fill="auto"/>
          </w:tcPr>
          <w:p w14:paraId="03A35178" w14:textId="77777777" w:rsidR="00700E23" w:rsidRPr="00186E8E" w:rsidRDefault="00700E23" w:rsidP="009F1CD8">
            <w:pPr>
              <w:autoSpaceDE w:val="0"/>
              <w:autoSpaceDN w:val="0"/>
              <w:adjustRightInd w:val="0"/>
              <w:rPr>
                <w:sz w:val="22"/>
                <w:szCs w:val="22"/>
              </w:rPr>
            </w:pPr>
          </w:p>
        </w:tc>
        <w:tc>
          <w:tcPr>
            <w:tcW w:w="2325" w:type="dxa"/>
            <w:shd w:val="clear" w:color="auto" w:fill="auto"/>
          </w:tcPr>
          <w:p w14:paraId="2B79164D" w14:textId="77777777" w:rsidR="00700E23" w:rsidRPr="00186E8E" w:rsidRDefault="008E1CD3" w:rsidP="009F1CD8">
            <w:pPr>
              <w:autoSpaceDE w:val="0"/>
              <w:autoSpaceDN w:val="0"/>
              <w:adjustRightInd w:val="0"/>
              <w:rPr>
                <w:sz w:val="22"/>
                <w:szCs w:val="22"/>
              </w:rPr>
            </w:pPr>
            <w:r w:rsidRPr="00186E8E">
              <w:rPr>
                <w:sz w:val="22"/>
                <w:szCs w:val="22"/>
              </w:rPr>
              <w:t>Abuakwa</w:t>
            </w:r>
          </w:p>
        </w:tc>
        <w:tc>
          <w:tcPr>
            <w:tcW w:w="2325" w:type="dxa"/>
            <w:shd w:val="clear" w:color="auto" w:fill="auto"/>
          </w:tcPr>
          <w:p w14:paraId="5F595A2B" w14:textId="77777777" w:rsidR="00700E23" w:rsidRPr="00186E8E" w:rsidRDefault="00C4528E" w:rsidP="009F1CD8">
            <w:pPr>
              <w:autoSpaceDE w:val="0"/>
              <w:autoSpaceDN w:val="0"/>
              <w:adjustRightInd w:val="0"/>
              <w:rPr>
                <w:sz w:val="22"/>
                <w:szCs w:val="22"/>
              </w:rPr>
            </w:pPr>
            <w:r w:rsidRPr="00186E8E">
              <w:rPr>
                <w:sz w:val="22"/>
                <w:szCs w:val="22"/>
              </w:rPr>
              <w:t>12</w:t>
            </w:r>
          </w:p>
        </w:tc>
        <w:tc>
          <w:tcPr>
            <w:tcW w:w="2673" w:type="dxa"/>
            <w:shd w:val="clear" w:color="auto" w:fill="auto"/>
          </w:tcPr>
          <w:p w14:paraId="01E5076E" w14:textId="77777777" w:rsidR="00700E23" w:rsidRPr="00186E8E" w:rsidRDefault="00700E23" w:rsidP="009F1CD8">
            <w:pPr>
              <w:autoSpaceDE w:val="0"/>
              <w:autoSpaceDN w:val="0"/>
              <w:adjustRightInd w:val="0"/>
              <w:rPr>
                <w:sz w:val="22"/>
                <w:szCs w:val="22"/>
              </w:rPr>
            </w:pPr>
          </w:p>
        </w:tc>
      </w:tr>
      <w:tr w:rsidR="00700E23" w:rsidRPr="00186E8E" w14:paraId="05BC8B70" w14:textId="77777777" w:rsidTr="009F1CD8">
        <w:tc>
          <w:tcPr>
            <w:tcW w:w="2325" w:type="dxa"/>
            <w:shd w:val="clear" w:color="auto" w:fill="auto"/>
          </w:tcPr>
          <w:p w14:paraId="155EAFFC" w14:textId="77777777" w:rsidR="00700E23" w:rsidRPr="00186E8E" w:rsidRDefault="00700E23" w:rsidP="009F1CD8">
            <w:pPr>
              <w:autoSpaceDE w:val="0"/>
              <w:autoSpaceDN w:val="0"/>
              <w:adjustRightInd w:val="0"/>
              <w:rPr>
                <w:sz w:val="22"/>
                <w:szCs w:val="22"/>
              </w:rPr>
            </w:pPr>
          </w:p>
        </w:tc>
        <w:tc>
          <w:tcPr>
            <w:tcW w:w="2325" w:type="dxa"/>
            <w:shd w:val="clear" w:color="auto" w:fill="auto"/>
          </w:tcPr>
          <w:p w14:paraId="6C9220E0" w14:textId="77777777" w:rsidR="00700E23" w:rsidRPr="00186E8E" w:rsidRDefault="008E1CD3" w:rsidP="009F1CD8">
            <w:pPr>
              <w:autoSpaceDE w:val="0"/>
              <w:autoSpaceDN w:val="0"/>
              <w:adjustRightInd w:val="0"/>
              <w:rPr>
                <w:sz w:val="22"/>
                <w:szCs w:val="22"/>
              </w:rPr>
            </w:pPr>
            <w:r w:rsidRPr="00186E8E">
              <w:rPr>
                <w:sz w:val="22"/>
                <w:szCs w:val="22"/>
              </w:rPr>
              <w:t>Nkawie</w:t>
            </w:r>
          </w:p>
        </w:tc>
        <w:tc>
          <w:tcPr>
            <w:tcW w:w="2325" w:type="dxa"/>
            <w:shd w:val="clear" w:color="auto" w:fill="auto"/>
          </w:tcPr>
          <w:p w14:paraId="3D041268" w14:textId="77777777" w:rsidR="00700E23" w:rsidRPr="00186E8E" w:rsidRDefault="00C4528E" w:rsidP="009F1CD8">
            <w:pPr>
              <w:autoSpaceDE w:val="0"/>
              <w:autoSpaceDN w:val="0"/>
              <w:adjustRightInd w:val="0"/>
              <w:rPr>
                <w:sz w:val="22"/>
                <w:szCs w:val="22"/>
              </w:rPr>
            </w:pPr>
            <w:r w:rsidRPr="00186E8E">
              <w:rPr>
                <w:sz w:val="22"/>
                <w:szCs w:val="22"/>
              </w:rPr>
              <w:t>13</w:t>
            </w:r>
          </w:p>
        </w:tc>
        <w:tc>
          <w:tcPr>
            <w:tcW w:w="2673" w:type="dxa"/>
            <w:shd w:val="clear" w:color="auto" w:fill="auto"/>
          </w:tcPr>
          <w:p w14:paraId="6043024F" w14:textId="77777777" w:rsidR="00700E23" w:rsidRPr="00186E8E" w:rsidRDefault="00700E23" w:rsidP="00D617A2">
            <w:pPr>
              <w:autoSpaceDE w:val="0"/>
              <w:autoSpaceDN w:val="0"/>
              <w:adjustRightInd w:val="0"/>
              <w:rPr>
                <w:sz w:val="22"/>
                <w:szCs w:val="22"/>
              </w:rPr>
            </w:pPr>
          </w:p>
        </w:tc>
      </w:tr>
      <w:tr w:rsidR="00700E23" w:rsidRPr="00186E8E" w14:paraId="2630AAB1" w14:textId="77777777" w:rsidTr="009F1CD8">
        <w:tc>
          <w:tcPr>
            <w:tcW w:w="2325" w:type="dxa"/>
            <w:shd w:val="clear" w:color="auto" w:fill="auto"/>
          </w:tcPr>
          <w:p w14:paraId="2D3DE908" w14:textId="77777777" w:rsidR="00700E23" w:rsidRPr="00186E8E" w:rsidRDefault="00700E23" w:rsidP="009F1CD8">
            <w:pPr>
              <w:autoSpaceDE w:val="0"/>
              <w:autoSpaceDN w:val="0"/>
              <w:adjustRightInd w:val="0"/>
              <w:rPr>
                <w:sz w:val="22"/>
                <w:szCs w:val="22"/>
              </w:rPr>
            </w:pPr>
          </w:p>
        </w:tc>
        <w:tc>
          <w:tcPr>
            <w:tcW w:w="2325" w:type="dxa"/>
            <w:shd w:val="clear" w:color="auto" w:fill="auto"/>
          </w:tcPr>
          <w:p w14:paraId="3B21AB3A" w14:textId="77777777" w:rsidR="00700E23" w:rsidRPr="00186E8E" w:rsidRDefault="008E1CD3" w:rsidP="009F1CD8">
            <w:pPr>
              <w:autoSpaceDE w:val="0"/>
              <w:autoSpaceDN w:val="0"/>
              <w:adjustRightInd w:val="0"/>
              <w:rPr>
                <w:sz w:val="22"/>
                <w:szCs w:val="22"/>
              </w:rPr>
            </w:pPr>
            <w:r w:rsidRPr="00186E8E">
              <w:rPr>
                <w:sz w:val="22"/>
                <w:szCs w:val="22"/>
              </w:rPr>
              <w:t>Asuofua</w:t>
            </w:r>
          </w:p>
        </w:tc>
        <w:tc>
          <w:tcPr>
            <w:tcW w:w="2325" w:type="dxa"/>
            <w:shd w:val="clear" w:color="auto" w:fill="auto"/>
          </w:tcPr>
          <w:p w14:paraId="15B2A950" w14:textId="77777777" w:rsidR="00700E23" w:rsidRPr="00186E8E" w:rsidRDefault="00C4528E" w:rsidP="009F1CD8">
            <w:pPr>
              <w:autoSpaceDE w:val="0"/>
              <w:autoSpaceDN w:val="0"/>
              <w:adjustRightInd w:val="0"/>
              <w:rPr>
                <w:sz w:val="22"/>
                <w:szCs w:val="22"/>
              </w:rPr>
            </w:pPr>
            <w:r w:rsidRPr="00186E8E">
              <w:rPr>
                <w:sz w:val="22"/>
                <w:szCs w:val="22"/>
              </w:rPr>
              <w:t>14</w:t>
            </w:r>
          </w:p>
        </w:tc>
        <w:tc>
          <w:tcPr>
            <w:tcW w:w="2673" w:type="dxa"/>
            <w:shd w:val="clear" w:color="auto" w:fill="auto"/>
          </w:tcPr>
          <w:p w14:paraId="0216225B" w14:textId="77777777" w:rsidR="00700E23" w:rsidRPr="00186E8E" w:rsidRDefault="00700E23" w:rsidP="008E7FD5">
            <w:pPr>
              <w:pStyle w:val="ListParagraph"/>
              <w:numPr>
                <w:ilvl w:val="0"/>
                <w:numId w:val="46"/>
              </w:numPr>
              <w:autoSpaceDE w:val="0"/>
              <w:autoSpaceDN w:val="0"/>
              <w:adjustRightInd w:val="0"/>
              <w:rPr>
                <w:sz w:val="22"/>
                <w:szCs w:val="22"/>
              </w:rPr>
            </w:pPr>
          </w:p>
        </w:tc>
      </w:tr>
      <w:tr w:rsidR="00700E23" w:rsidRPr="00186E8E" w14:paraId="258DCB63" w14:textId="77777777" w:rsidTr="009F1CD8">
        <w:tc>
          <w:tcPr>
            <w:tcW w:w="2325" w:type="dxa"/>
            <w:shd w:val="clear" w:color="auto" w:fill="auto"/>
          </w:tcPr>
          <w:p w14:paraId="34111388" w14:textId="77777777" w:rsidR="00700E23" w:rsidRPr="00186E8E" w:rsidRDefault="00700E23" w:rsidP="009F1CD8">
            <w:pPr>
              <w:autoSpaceDE w:val="0"/>
              <w:autoSpaceDN w:val="0"/>
              <w:adjustRightInd w:val="0"/>
              <w:rPr>
                <w:sz w:val="22"/>
                <w:szCs w:val="22"/>
              </w:rPr>
            </w:pPr>
          </w:p>
        </w:tc>
        <w:tc>
          <w:tcPr>
            <w:tcW w:w="2325" w:type="dxa"/>
            <w:shd w:val="clear" w:color="auto" w:fill="auto"/>
          </w:tcPr>
          <w:p w14:paraId="0E2720FA" w14:textId="77777777" w:rsidR="00700E23" w:rsidRPr="00186E8E" w:rsidRDefault="008E1CD3" w:rsidP="009F1CD8">
            <w:pPr>
              <w:autoSpaceDE w:val="0"/>
              <w:autoSpaceDN w:val="0"/>
              <w:adjustRightInd w:val="0"/>
              <w:rPr>
                <w:sz w:val="22"/>
                <w:szCs w:val="22"/>
              </w:rPr>
            </w:pPr>
            <w:r w:rsidRPr="00186E8E">
              <w:rPr>
                <w:sz w:val="22"/>
                <w:szCs w:val="22"/>
              </w:rPr>
              <w:t>Gyereso</w:t>
            </w:r>
          </w:p>
        </w:tc>
        <w:tc>
          <w:tcPr>
            <w:tcW w:w="2325" w:type="dxa"/>
            <w:shd w:val="clear" w:color="auto" w:fill="auto"/>
          </w:tcPr>
          <w:p w14:paraId="0E28BEC3" w14:textId="77777777" w:rsidR="00700E23" w:rsidRPr="00186E8E" w:rsidRDefault="00C4528E" w:rsidP="009F1CD8">
            <w:pPr>
              <w:autoSpaceDE w:val="0"/>
              <w:autoSpaceDN w:val="0"/>
              <w:adjustRightInd w:val="0"/>
              <w:rPr>
                <w:sz w:val="22"/>
                <w:szCs w:val="22"/>
              </w:rPr>
            </w:pPr>
            <w:r w:rsidRPr="00186E8E">
              <w:rPr>
                <w:sz w:val="22"/>
                <w:szCs w:val="22"/>
              </w:rPr>
              <w:t>15</w:t>
            </w:r>
          </w:p>
        </w:tc>
        <w:tc>
          <w:tcPr>
            <w:tcW w:w="2673" w:type="dxa"/>
            <w:shd w:val="clear" w:color="auto" w:fill="auto"/>
          </w:tcPr>
          <w:p w14:paraId="4C2AEB32" w14:textId="77777777" w:rsidR="00700E23" w:rsidRPr="00186E8E" w:rsidRDefault="00700E23" w:rsidP="009F1CD8">
            <w:pPr>
              <w:autoSpaceDE w:val="0"/>
              <w:autoSpaceDN w:val="0"/>
              <w:adjustRightInd w:val="0"/>
              <w:rPr>
                <w:sz w:val="22"/>
                <w:szCs w:val="22"/>
              </w:rPr>
            </w:pPr>
          </w:p>
        </w:tc>
      </w:tr>
      <w:tr w:rsidR="00700E23" w:rsidRPr="00186E8E" w14:paraId="4448337B" w14:textId="77777777" w:rsidTr="009F1CD8">
        <w:tc>
          <w:tcPr>
            <w:tcW w:w="2325" w:type="dxa"/>
            <w:shd w:val="clear" w:color="auto" w:fill="auto"/>
          </w:tcPr>
          <w:p w14:paraId="4BC04FDC" w14:textId="77777777" w:rsidR="00700E23" w:rsidRPr="00186E8E" w:rsidRDefault="00700E23" w:rsidP="009F1CD8">
            <w:pPr>
              <w:autoSpaceDE w:val="0"/>
              <w:autoSpaceDN w:val="0"/>
              <w:adjustRightInd w:val="0"/>
              <w:rPr>
                <w:sz w:val="22"/>
                <w:szCs w:val="22"/>
              </w:rPr>
            </w:pPr>
          </w:p>
        </w:tc>
        <w:tc>
          <w:tcPr>
            <w:tcW w:w="2325" w:type="dxa"/>
            <w:shd w:val="clear" w:color="auto" w:fill="auto"/>
          </w:tcPr>
          <w:p w14:paraId="2BC47BEC" w14:textId="77777777" w:rsidR="00700E23" w:rsidRPr="00186E8E" w:rsidRDefault="008E1CD3" w:rsidP="009F1CD8">
            <w:pPr>
              <w:autoSpaceDE w:val="0"/>
              <w:autoSpaceDN w:val="0"/>
              <w:adjustRightInd w:val="0"/>
              <w:rPr>
                <w:sz w:val="22"/>
                <w:szCs w:val="22"/>
              </w:rPr>
            </w:pPr>
            <w:r w:rsidRPr="00186E8E">
              <w:rPr>
                <w:sz w:val="22"/>
                <w:szCs w:val="22"/>
              </w:rPr>
              <w:t>Ntoboroso</w:t>
            </w:r>
          </w:p>
        </w:tc>
        <w:tc>
          <w:tcPr>
            <w:tcW w:w="2325" w:type="dxa"/>
            <w:shd w:val="clear" w:color="auto" w:fill="auto"/>
          </w:tcPr>
          <w:p w14:paraId="2BD2CDC6" w14:textId="77777777" w:rsidR="00700E23" w:rsidRPr="00186E8E" w:rsidRDefault="00C4528E" w:rsidP="009F1CD8">
            <w:pPr>
              <w:autoSpaceDE w:val="0"/>
              <w:autoSpaceDN w:val="0"/>
              <w:adjustRightInd w:val="0"/>
              <w:rPr>
                <w:sz w:val="22"/>
                <w:szCs w:val="22"/>
              </w:rPr>
            </w:pPr>
            <w:r w:rsidRPr="00186E8E">
              <w:rPr>
                <w:sz w:val="22"/>
                <w:szCs w:val="22"/>
              </w:rPr>
              <w:t>16</w:t>
            </w:r>
          </w:p>
        </w:tc>
        <w:tc>
          <w:tcPr>
            <w:tcW w:w="2673" w:type="dxa"/>
            <w:shd w:val="clear" w:color="auto" w:fill="auto"/>
          </w:tcPr>
          <w:p w14:paraId="512CF1E1" w14:textId="77777777" w:rsidR="00700E23" w:rsidRPr="00186E8E" w:rsidRDefault="00700E23" w:rsidP="00D617A2">
            <w:pPr>
              <w:autoSpaceDE w:val="0"/>
              <w:autoSpaceDN w:val="0"/>
              <w:adjustRightInd w:val="0"/>
              <w:rPr>
                <w:sz w:val="22"/>
                <w:szCs w:val="22"/>
              </w:rPr>
            </w:pPr>
          </w:p>
        </w:tc>
      </w:tr>
      <w:tr w:rsidR="00700E23" w:rsidRPr="00186E8E" w14:paraId="4E9FDEEB" w14:textId="77777777" w:rsidTr="009F1CD8">
        <w:tc>
          <w:tcPr>
            <w:tcW w:w="2325" w:type="dxa"/>
            <w:shd w:val="clear" w:color="auto" w:fill="auto"/>
          </w:tcPr>
          <w:p w14:paraId="20EBE15C" w14:textId="77777777" w:rsidR="00700E23" w:rsidRPr="00186E8E" w:rsidRDefault="00700E23" w:rsidP="009F1CD8">
            <w:pPr>
              <w:autoSpaceDE w:val="0"/>
              <w:autoSpaceDN w:val="0"/>
              <w:adjustRightInd w:val="0"/>
              <w:rPr>
                <w:sz w:val="22"/>
                <w:szCs w:val="22"/>
              </w:rPr>
            </w:pPr>
          </w:p>
        </w:tc>
        <w:tc>
          <w:tcPr>
            <w:tcW w:w="2325" w:type="dxa"/>
            <w:shd w:val="clear" w:color="auto" w:fill="auto"/>
          </w:tcPr>
          <w:p w14:paraId="14313A93" w14:textId="77777777" w:rsidR="00700E23" w:rsidRPr="00186E8E" w:rsidRDefault="008E1CD3" w:rsidP="009F1CD8">
            <w:pPr>
              <w:autoSpaceDE w:val="0"/>
              <w:autoSpaceDN w:val="0"/>
              <w:adjustRightInd w:val="0"/>
              <w:rPr>
                <w:sz w:val="22"/>
                <w:szCs w:val="22"/>
              </w:rPr>
            </w:pPr>
            <w:r w:rsidRPr="00186E8E">
              <w:rPr>
                <w:sz w:val="22"/>
                <w:szCs w:val="22"/>
              </w:rPr>
              <w:t>Nyahinahin</w:t>
            </w:r>
          </w:p>
        </w:tc>
        <w:tc>
          <w:tcPr>
            <w:tcW w:w="2325" w:type="dxa"/>
            <w:shd w:val="clear" w:color="auto" w:fill="auto"/>
          </w:tcPr>
          <w:p w14:paraId="3FA0DD10" w14:textId="77777777" w:rsidR="00700E23" w:rsidRPr="00186E8E" w:rsidRDefault="00C4528E" w:rsidP="009F1CD8">
            <w:pPr>
              <w:autoSpaceDE w:val="0"/>
              <w:autoSpaceDN w:val="0"/>
              <w:adjustRightInd w:val="0"/>
              <w:rPr>
                <w:sz w:val="22"/>
                <w:szCs w:val="22"/>
              </w:rPr>
            </w:pPr>
            <w:r w:rsidRPr="00186E8E">
              <w:rPr>
                <w:sz w:val="22"/>
                <w:szCs w:val="22"/>
              </w:rPr>
              <w:t>17</w:t>
            </w:r>
          </w:p>
        </w:tc>
        <w:tc>
          <w:tcPr>
            <w:tcW w:w="2673" w:type="dxa"/>
            <w:shd w:val="clear" w:color="auto" w:fill="auto"/>
          </w:tcPr>
          <w:p w14:paraId="194D897A" w14:textId="77777777" w:rsidR="00700E23" w:rsidRPr="00186E8E" w:rsidRDefault="00700E23" w:rsidP="009F1CD8">
            <w:pPr>
              <w:autoSpaceDE w:val="0"/>
              <w:autoSpaceDN w:val="0"/>
              <w:adjustRightInd w:val="0"/>
              <w:rPr>
                <w:sz w:val="22"/>
                <w:szCs w:val="22"/>
              </w:rPr>
            </w:pPr>
          </w:p>
        </w:tc>
      </w:tr>
      <w:tr w:rsidR="00D617A2" w:rsidRPr="00186E8E" w14:paraId="4177D680" w14:textId="77777777" w:rsidTr="009F1CD8">
        <w:tc>
          <w:tcPr>
            <w:tcW w:w="2325" w:type="dxa"/>
            <w:shd w:val="clear" w:color="auto" w:fill="auto"/>
          </w:tcPr>
          <w:p w14:paraId="1143BEDA" w14:textId="77777777" w:rsidR="00D617A2" w:rsidRPr="00186E8E" w:rsidRDefault="00D617A2" w:rsidP="009F1CD8">
            <w:pPr>
              <w:autoSpaceDE w:val="0"/>
              <w:autoSpaceDN w:val="0"/>
              <w:adjustRightInd w:val="0"/>
              <w:rPr>
                <w:sz w:val="22"/>
                <w:szCs w:val="22"/>
              </w:rPr>
            </w:pPr>
          </w:p>
        </w:tc>
        <w:tc>
          <w:tcPr>
            <w:tcW w:w="2325" w:type="dxa"/>
            <w:shd w:val="clear" w:color="auto" w:fill="auto"/>
          </w:tcPr>
          <w:p w14:paraId="6EFD6BF0" w14:textId="53659511" w:rsidR="00D617A2" w:rsidRPr="00186E8E" w:rsidRDefault="00D617A2" w:rsidP="009F1CD8">
            <w:pPr>
              <w:autoSpaceDE w:val="0"/>
              <w:autoSpaceDN w:val="0"/>
              <w:adjustRightInd w:val="0"/>
              <w:rPr>
                <w:sz w:val="22"/>
                <w:szCs w:val="22"/>
              </w:rPr>
            </w:pPr>
            <w:r w:rsidRPr="00186E8E">
              <w:rPr>
                <w:sz w:val="22"/>
                <w:szCs w:val="22"/>
              </w:rPr>
              <w:t>Alanin</w:t>
            </w:r>
          </w:p>
        </w:tc>
        <w:tc>
          <w:tcPr>
            <w:tcW w:w="2325" w:type="dxa"/>
            <w:shd w:val="clear" w:color="auto" w:fill="auto"/>
          </w:tcPr>
          <w:p w14:paraId="0B22BF9D" w14:textId="729F4C8E" w:rsidR="00D617A2" w:rsidRPr="00186E8E" w:rsidRDefault="00D617A2" w:rsidP="009F1CD8">
            <w:pPr>
              <w:autoSpaceDE w:val="0"/>
              <w:autoSpaceDN w:val="0"/>
              <w:adjustRightInd w:val="0"/>
              <w:rPr>
                <w:sz w:val="22"/>
                <w:szCs w:val="22"/>
              </w:rPr>
            </w:pPr>
            <w:r w:rsidRPr="00186E8E">
              <w:rPr>
                <w:sz w:val="22"/>
                <w:szCs w:val="22"/>
              </w:rPr>
              <w:t>18</w:t>
            </w:r>
          </w:p>
        </w:tc>
        <w:tc>
          <w:tcPr>
            <w:tcW w:w="2673" w:type="dxa"/>
            <w:shd w:val="clear" w:color="auto" w:fill="auto"/>
          </w:tcPr>
          <w:p w14:paraId="4F1DB364" w14:textId="77777777" w:rsidR="00D617A2" w:rsidRPr="00186E8E" w:rsidRDefault="00D617A2" w:rsidP="009F1CD8">
            <w:pPr>
              <w:autoSpaceDE w:val="0"/>
              <w:autoSpaceDN w:val="0"/>
              <w:adjustRightInd w:val="0"/>
              <w:rPr>
                <w:sz w:val="22"/>
                <w:szCs w:val="22"/>
              </w:rPr>
            </w:pPr>
          </w:p>
        </w:tc>
      </w:tr>
      <w:tr w:rsidR="00D617A2" w:rsidRPr="00186E8E" w14:paraId="126C074B" w14:textId="77777777" w:rsidTr="009F1CD8">
        <w:tc>
          <w:tcPr>
            <w:tcW w:w="2325" w:type="dxa"/>
            <w:shd w:val="clear" w:color="auto" w:fill="auto"/>
          </w:tcPr>
          <w:p w14:paraId="2D6CB7CE" w14:textId="77777777" w:rsidR="00D617A2" w:rsidRPr="00186E8E" w:rsidRDefault="00D617A2" w:rsidP="009F1CD8">
            <w:pPr>
              <w:autoSpaceDE w:val="0"/>
              <w:autoSpaceDN w:val="0"/>
              <w:adjustRightInd w:val="0"/>
              <w:rPr>
                <w:sz w:val="22"/>
                <w:szCs w:val="22"/>
              </w:rPr>
            </w:pPr>
          </w:p>
        </w:tc>
        <w:tc>
          <w:tcPr>
            <w:tcW w:w="2325" w:type="dxa"/>
            <w:shd w:val="clear" w:color="auto" w:fill="auto"/>
          </w:tcPr>
          <w:p w14:paraId="3ED4225E" w14:textId="15FB1ECF" w:rsidR="00D617A2" w:rsidRPr="00186E8E" w:rsidRDefault="00D617A2" w:rsidP="009F1CD8">
            <w:pPr>
              <w:autoSpaceDE w:val="0"/>
              <w:autoSpaceDN w:val="0"/>
              <w:adjustRightInd w:val="0"/>
              <w:rPr>
                <w:sz w:val="22"/>
                <w:szCs w:val="22"/>
              </w:rPr>
            </w:pPr>
            <w:r w:rsidRPr="00186E8E">
              <w:rPr>
                <w:sz w:val="22"/>
                <w:szCs w:val="22"/>
              </w:rPr>
              <w:t>Katany</w:t>
            </w:r>
          </w:p>
        </w:tc>
        <w:tc>
          <w:tcPr>
            <w:tcW w:w="2325" w:type="dxa"/>
            <w:shd w:val="clear" w:color="auto" w:fill="auto"/>
          </w:tcPr>
          <w:p w14:paraId="6B374364" w14:textId="5AE77319" w:rsidR="00D617A2" w:rsidRPr="00186E8E" w:rsidRDefault="00D617A2" w:rsidP="009F1CD8">
            <w:pPr>
              <w:autoSpaceDE w:val="0"/>
              <w:autoSpaceDN w:val="0"/>
              <w:adjustRightInd w:val="0"/>
              <w:rPr>
                <w:sz w:val="22"/>
                <w:szCs w:val="22"/>
              </w:rPr>
            </w:pPr>
            <w:r w:rsidRPr="00186E8E">
              <w:rPr>
                <w:sz w:val="22"/>
                <w:szCs w:val="22"/>
              </w:rPr>
              <w:t>19</w:t>
            </w:r>
          </w:p>
        </w:tc>
        <w:tc>
          <w:tcPr>
            <w:tcW w:w="2673" w:type="dxa"/>
            <w:shd w:val="clear" w:color="auto" w:fill="auto"/>
          </w:tcPr>
          <w:p w14:paraId="42214BF6" w14:textId="77777777" w:rsidR="00D617A2" w:rsidRPr="00186E8E" w:rsidRDefault="00D617A2" w:rsidP="008E7FD5">
            <w:pPr>
              <w:pStyle w:val="ListParagraph"/>
              <w:numPr>
                <w:ilvl w:val="0"/>
                <w:numId w:val="46"/>
              </w:numPr>
              <w:autoSpaceDE w:val="0"/>
              <w:autoSpaceDN w:val="0"/>
              <w:adjustRightInd w:val="0"/>
              <w:rPr>
                <w:sz w:val="22"/>
                <w:szCs w:val="22"/>
              </w:rPr>
            </w:pPr>
          </w:p>
        </w:tc>
      </w:tr>
    </w:tbl>
    <w:p w14:paraId="6637AFCA" w14:textId="77777777" w:rsidR="005F72BB" w:rsidRPr="00186E8E" w:rsidRDefault="005F72BB" w:rsidP="00BA398F">
      <w:pPr>
        <w:autoSpaceDE w:val="0"/>
        <w:autoSpaceDN w:val="0"/>
        <w:adjustRightInd w:val="0"/>
      </w:pPr>
    </w:p>
    <w:p w14:paraId="015FD119" w14:textId="1ED421AA" w:rsidR="005F72BB" w:rsidRPr="00186E8E" w:rsidRDefault="00310878" w:rsidP="00310878">
      <w:pPr>
        <w:autoSpaceDE w:val="0"/>
        <w:autoSpaceDN w:val="0"/>
        <w:adjustRightInd w:val="0"/>
        <w:rPr>
          <w:color w:val="000000"/>
          <w:sz w:val="22"/>
          <w:szCs w:val="22"/>
        </w:rPr>
      </w:pPr>
      <w:r w:rsidRPr="00186E8E">
        <w:rPr>
          <w:color w:val="000000"/>
          <w:sz w:val="22"/>
          <w:szCs w:val="22"/>
        </w:rPr>
        <w:t xml:space="preserve">This table shows the selection of the first </w:t>
      </w:r>
      <w:r w:rsidR="00ED3FAF" w:rsidRPr="00186E8E">
        <w:rPr>
          <w:color w:val="000000"/>
          <w:sz w:val="22"/>
          <w:szCs w:val="22"/>
        </w:rPr>
        <w:t>four</w:t>
      </w:r>
      <w:r w:rsidRPr="00186E8E">
        <w:rPr>
          <w:color w:val="000000"/>
          <w:sz w:val="22"/>
          <w:szCs w:val="22"/>
        </w:rPr>
        <w:t xml:space="preserve"> </w:t>
      </w:r>
      <w:r w:rsidR="00D617A2" w:rsidRPr="00186E8E">
        <w:rPr>
          <w:color w:val="000000"/>
          <w:sz w:val="22"/>
          <w:szCs w:val="22"/>
        </w:rPr>
        <w:t>CHWs</w:t>
      </w:r>
      <w:r w:rsidRPr="00186E8E">
        <w:rPr>
          <w:color w:val="000000"/>
          <w:sz w:val="22"/>
          <w:szCs w:val="22"/>
        </w:rPr>
        <w:t xml:space="preserve"> from a list of </w:t>
      </w:r>
      <w:r w:rsidR="00D617A2" w:rsidRPr="00186E8E">
        <w:rPr>
          <w:color w:val="000000"/>
          <w:sz w:val="22"/>
          <w:szCs w:val="22"/>
        </w:rPr>
        <w:t>CHWs</w:t>
      </w:r>
      <w:r w:rsidRPr="00186E8E">
        <w:rPr>
          <w:color w:val="000000"/>
          <w:sz w:val="22"/>
          <w:szCs w:val="22"/>
        </w:rPr>
        <w:t xml:space="preserve"> ordered by district. The random number selected was four, so the fourth facility on the list was selected as the starting point. The sampling interval was </w:t>
      </w:r>
      <w:r w:rsidR="00D617A2" w:rsidRPr="00186E8E">
        <w:rPr>
          <w:color w:val="000000"/>
          <w:sz w:val="22"/>
          <w:szCs w:val="22"/>
        </w:rPr>
        <w:t xml:space="preserve">five </w:t>
      </w:r>
      <w:r w:rsidRPr="00186E8E">
        <w:rPr>
          <w:color w:val="000000"/>
          <w:sz w:val="22"/>
          <w:szCs w:val="22"/>
        </w:rPr>
        <w:t xml:space="preserve">and every </w:t>
      </w:r>
      <w:r w:rsidR="00D617A2" w:rsidRPr="00186E8E">
        <w:rPr>
          <w:color w:val="000000"/>
          <w:sz w:val="22"/>
          <w:szCs w:val="22"/>
        </w:rPr>
        <w:t xml:space="preserve">fifth </w:t>
      </w:r>
      <w:r w:rsidRPr="00186E8E">
        <w:rPr>
          <w:color w:val="000000"/>
          <w:sz w:val="22"/>
          <w:szCs w:val="22"/>
        </w:rPr>
        <w:t xml:space="preserve">facility was selected. This process is repeated, down the list, until the desired sample size (in this case </w:t>
      </w:r>
      <w:r w:rsidR="00D617A2" w:rsidRPr="00186E8E">
        <w:rPr>
          <w:color w:val="000000"/>
          <w:sz w:val="22"/>
          <w:szCs w:val="22"/>
        </w:rPr>
        <w:t>88</w:t>
      </w:r>
      <w:r w:rsidRPr="00186E8E">
        <w:rPr>
          <w:color w:val="000000"/>
          <w:sz w:val="22"/>
          <w:szCs w:val="22"/>
        </w:rPr>
        <w:t>) is obtained.</w:t>
      </w:r>
    </w:p>
    <w:p w14:paraId="4B1C2763" w14:textId="121FD663" w:rsidR="007C79C0" w:rsidRPr="00186E8E" w:rsidRDefault="007C79C0" w:rsidP="00310878">
      <w:pPr>
        <w:autoSpaceDE w:val="0"/>
        <w:autoSpaceDN w:val="0"/>
        <w:adjustRightInd w:val="0"/>
        <w:rPr>
          <w:color w:val="000000"/>
          <w:sz w:val="22"/>
          <w:szCs w:val="22"/>
        </w:rPr>
      </w:pPr>
    </w:p>
    <w:p w14:paraId="53E55119" w14:textId="470D302E" w:rsidR="00217A12" w:rsidRPr="00C60475" w:rsidRDefault="00217A12" w:rsidP="00C60475">
      <w:pPr>
        <w:pStyle w:val="Heading2"/>
        <w:rPr>
          <w:i w:val="0"/>
          <w:iCs w:val="0"/>
        </w:rPr>
      </w:pPr>
      <w:bookmarkStart w:id="28" w:name="_Toc55929994"/>
      <w:r w:rsidRPr="00C60475">
        <w:rPr>
          <w:i w:val="0"/>
          <w:iCs w:val="0"/>
        </w:rPr>
        <w:t>Estimate and secure the budget</w:t>
      </w:r>
      <w:bookmarkEnd w:id="28"/>
    </w:p>
    <w:p w14:paraId="1F64FB96" w14:textId="77777777" w:rsidR="00307CD7" w:rsidRPr="00186E8E" w:rsidRDefault="00307CD7" w:rsidP="00307CD7">
      <w:pPr>
        <w:tabs>
          <w:tab w:val="left" w:pos="360"/>
        </w:tabs>
        <w:rPr>
          <w:b/>
        </w:rPr>
      </w:pPr>
    </w:p>
    <w:p w14:paraId="00145DB9" w14:textId="1128EE49" w:rsidR="00307CD7" w:rsidRPr="00186E8E" w:rsidRDefault="00307CD7" w:rsidP="00307CD7">
      <w:pPr>
        <w:rPr>
          <w:lang w:val="en-GB"/>
        </w:rPr>
      </w:pPr>
      <w:r w:rsidRPr="00186E8E">
        <w:rPr>
          <w:lang w:val="en-GB"/>
        </w:rPr>
        <w:t xml:space="preserve">Once the </w:t>
      </w:r>
      <w:r w:rsidR="00D617A2" w:rsidRPr="00186E8E">
        <w:rPr>
          <w:lang w:val="en-GB"/>
        </w:rPr>
        <w:t>CHW</w:t>
      </w:r>
      <w:r w:rsidR="00750D11" w:rsidRPr="00186E8E">
        <w:rPr>
          <w:lang w:val="en-GB"/>
        </w:rPr>
        <w:t xml:space="preserve"> sample has</w:t>
      </w:r>
      <w:r w:rsidRPr="00186E8E">
        <w:rPr>
          <w:lang w:val="en-GB"/>
        </w:rPr>
        <w:t xml:space="preserve"> been selected, it is possible to </w:t>
      </w:r>
      <w:r w:rsidR="00F37F54" w:rsidRPr="00186E8E">
        <w:rPr>
          <w:lang w:val="en-GB"/>
        </w:rPr>
        <w:t xml:space="preserve">calculate </w:t>
      </w:r>
      <w:r w:rsidRPr="00186E8E">
        <w:rPr>
          <w:lang w:val="en-GB"/>
        </w:rPr>
        <w:t xml:space="preserve">the </w:t>
      </w:r>
      <w:r w:rsidR="00F37F54" w:rsidRPr="00186E8E">
        <w:rPr>
          <w:lang w:val="en-GB"/>
        </w:rPr>
        <w:t xml:space="preserve">estimated </w:t>
      </w:r>
      <w:r w:rsidRPr="00186E8E">
        <w:rPr>
          <w:lang w:val="en-GB"/>
        </w:rPr>
        <w:t>budget.  It is important that a clear and detailed budget is prepared and agreed upon before initiating activities.</w:t>
      </w:r>
      <w:r w:rsidR="00437E64" w:rsidRPr="00186E8E">
        <w:rPr>
          <w:lang w:val="en-GB"/>
        </w:rPr>
        <w:t xml:space="preserve"> The amount of resources available will also influence decisions about sample size, total staff needed and time required for data collection.</w:t>
      </w:r>
    </w:p>
    <w:p w14:paraId="285C2679" w14:textId="77777777" w:rsidR="00307CD7" w:rsidRPr="00186E8E" w:rsidRDefault="00307CD7" w:rsidP="00307CD7">
      <w:pPr>
        <w:rPr>
          <w:lang w:val="en-GB"/>
        </w:rPr>
      </w:pPr>
    </w:p>
    <w:p w14:paraId="723CC67F" w14:textId="77777777" w:rsidR="00EF5B8A" w:rsidRPr="00186E8E" w:rsidRDefault="00307CD7" w:rsidP="00307CD7">
      <w:pPr>
        <w:rPr>
          <w:lang w:val="en-GB"/>
        </w:rPr>
      </w:pPr>
      <w:r w:rsidRPr="00186E8E">
        <w:rPr>
          <w:lang w:val="en-GB"/>
        </w:rPr>
        <w:t xml:space="preserve">All survey activities should be included in the budget, including those related to analysis, feedback and dissemination of results.  If the budget is limited, it may be possible to reduce the number of personnel used to save costs.  </w:t>
      </w:r>
    </w:p>
    <w:p w14:paraId="2097FC1C" w14:textId="77777777" w:rsidR="00EF5B8A" w:rsidRPr="00186E8E" w:rsidRDefault="00EF5B8A" w:rsidP="00307CD7">
      <w:pPr>
        <w:rPr>
          <w:lang w:val="en-GB"/>
        </w:rPr>
      </w:pPr>
    </w:p>
    <w:p w14:paraId="01AF8F53" w14:textId="24E30DA2" w:rsidR="008D5BF4" w:rsidRPr="00186E8E" w:rsidRDefault="00AB59B7" w:rsidP="00307CD7">
      <w:pPr>
        <w:rPr>
          <w:lang w:val="en-GB"/>
        </w:rPr>
      </w:pPr>
      <w:r w:rsidRPr="00186E8E">
        <w:t>Worksheet 3, the field supply calculator, is used to estimate supplies needed based on the number of staff in the field</w:t>
      </w:r>
      <w:r w:rsidR="00C71835" w:rsidRPr="00186E8E">
        <w:t xml:space="preserve"> </w:t>
      </w:r>
      <w:r w:rsidRPr="00186E8E">
        <w:t xml:space="preserve">(See worksheet </w:t>
      </w:r>
      <w:r w:rsidR="00C71835" w:rsidRPr="00186E8E">
        <w:t>3</w:t>
      </w:r>
      <w:r w:rsidRPr="00186E8E">
        <w:t xml:space="preserve">).  </w:t>
      </w:r>
      <w:r w:rsidR="008957BA" w:rsidRPr="00186E8E">
        <w:rPr>
          <w:lang w:val="en-GB"/>
        </w:rPr>
        <w:t>Worksheet</w:t>
      </w:r>
      <w:r w:rsidR="006F3EF9" w:rsidRPr="00186E8E">
        <w:rPr>
          <w:lang w:val="en-GB"/>
        </w:rPr>
        <w:t xml:space="preserve"> 4</w:t>
      </w:r>
      <w:r w:rsidR="00C71835" w:rsidRPr="00186E8E">
        <w:rPr>
          <w:lang w:val="en-GB"/>
        </w:rPr>
        <w:t>,</w:t>
      </w:r>
      <w:r w:rsidR="006F3EF9" w:rsidRPr="00186E8E">
        <w:rPr>
          <w:lang w:val="en-GB"/>
        </w:rPr>
        <w:t xml:space="preserve"> </w:t>
      </w:r>
      <w:r w:rsidR="00C71835" w:rsidRPr="00186E8E">
        <w:rPr>
          <w:lang w:val="en-GB"/>
        </w:rPr>
        <w:t>the budget template, is</w:t>
      </w:r>
      <w:r w:rsidR="006F3EF9" w:rsidRPr="00186E8E">
        <w:rPr>
          <w:lang w:val="en-GB"/>
        </w:rPr>
        <w:t xml:space="preserve"> used to estimate </w:t>
      </w:r>
      <w:r w:rsidR="00C71835" w:rsidRPr="00186E8E">
        <w:rPr>
          <w:lang w:val="en-GB"/>
        </w:rPr>
        <w:t xml:space="preserve">the total budget based on estimated staff requirements and days </w:t>
      </w:r>
      <w:r w:rsidR="00643116" w:rsidRPr="00186E8E">
        <w:rPr>
          <w:lang w:val="en-GB"/>
        </w:rPr>
        <w:t xml:space="preserve">of work </w:t>
      </w:r>
      <w:r w:rsidR="006F3EF9" w:rsidRPr="00186E8E">
        <w:rPr>
          <w:lang w:val="en-GB"/>
        </w:rPr>
        <w:t>(</w:t>
      </w:r>
      <w:r w:rsidR="00C97DC1" w:rsidRPr="00186E8E">
        <w:rPr>
          <w:lang w:val="en-GB"/>
        </w:rPr>
        <w:t xml:space="preserve">see </w:t>
      </w:r>
      <w:r w:rsidR="00C71835" w:rsidRPr="00186E8E">
        <w:rPr>
          <w:lang w:val="en-GB"/>
        </w:rPr>
        <w:t xml:space="preserve">worksheet </w:t>
      </w:r>
      <w:r w:rsidR="006F3EF9" w:rsidRPr="00186E8E">
        <w:rPr>
          <w:lang w:val="en-GB"/>
        </w:rPr>
        <w:t xml:space="preserve">4). </w:t>
      </w:r>
      <w:r w:rsidR="00C71835" w:rsidRPr="00186E8E">
        <w:rPr>
          <w:lang w:val="en-GB"/>
        </w:rPr>
        <w:t>The content of these worksheets is shown at the end of this section.</w:t>
      </w:r>
    </w:p>
    <w:p w14:paraId="471A0BC3" w14:textId="77777777" w:rsidR="000B3A7A" w:rsidRPr="00186E8E" w:rsidRDefault="000B3A7A" w:rsidP="00307CD7">
      <w:pPr>
        <w:rPr>
          <w:lang w:val="en-GB"/>
        </w:rPr>
      </w:pPr>
    </w:p>
    <w:p w14:paraId="7D424B23" w14:textId="2CAD0DB6" w:rsidR="00773C21" w:rsidRPr="00186E8E" w:rsidRDefault="004C6683" w:rsidP="00307CD7">
      <w:pPr>
        <w:rPr>
          <w:lang w:val="en-GB"/>
        </w:rPr>
      </w:pPr>
      <w:r w:rsidRPr="00186E8E">
        <w:rPr>
          <w:lang w:val="en-GB"/>
        </w:rPr>
        <w:t>To estimate budget</w:t>
      </w:r>
      <w:r w:rsidR="008D5BF4" w:rsidRPr="00186E8E">
        <w:rPr>
          <w:lang w:val="en-GB"/>
        </w:rPr>
        <w:t xml:space="preserve"> requirements</w:t>
      </w:r>
      <w:r w:rsidRPr="00186E8E">
        <w:rPr>
          <w:lang w:val="en-GB"/>
        </w:rPr>
        <w:t xml:space="preserve"> estimates of total staff and days of fieldwork are required:</w:t>
      </w:r>
      <w:r w:rsidR="008D5BF4" w:rsidRPr="00186E8E">
        <w:rPr>
          <w:lang w:val="en-GB"/>
        </w:rPr>
        <w:t xml:space="preserve"> </w:t>
      </w:r>
    </w:p>
    <w:p w14:paraId="73497FA3" w14:textId="77777777" w:rsidR="006F3EF9" w:rsidRPr="00186E8E" w:rsidRDefault="008D5BF4" w:rsidP="00C60475">
      <w:pPr>
        <w:pStyle w:val="Heading3"/>
        <w:rPr>
          <w:lang w:val="en-GB"/>
        </w:rPr>
      </w:pPr>
      <w:bookmarkStart w:id="29" w:name="_Toc55929995"/>
      <w:r w:rsidRPr="00186E8E">
        <w:rPr>
          <w:lang w:val="en-GB"/>
        </w:rPr>
        <w:lastRenderedPageBreak/>
        <w:t>T</w:t>
      </w:r>
      <w:r w:rsidR="006F3EF9" w:rsidRPr="00186E8E">
        <w:rPr>
          <w:lang w:val="en-GB"/>
        </w:rPr>
        <w:t>otal staff needed</w:t>
      </w:r>
      <w:r w:rsidRPr="00186E8E">
        <w:rPr>
          <w:lang w:val="en-GB"/>
        </w:rPr>
        <w:t xml:space="preserve"> to conduct the </w:t>
      </w:r>
      <w:r w:rsidR="004566F3" w:rsidRPr="00186E8E">
        <w:rPr>
          <w:lang w:val="en-GB"/>
        </w:rPr>
        <w:t>survey</w:t>
      </w:r>
      <w:bookmarkEnd w:id="29"/>
    </w:p>
    <w:p w14:paraId="65B28F37" w14:textId="77777777" w:rsidR="006F3EF9" w:rsidRPr="00186E8E" w:rsidRDefault="006F3EF9" w:rsidP="00307CD7">
      <w:pPr>
        <w:rPr>
          <w:lang w:val="en-GB"/>
        </w:rPr>
      </w:pPr>
    </w:p>
    <w:p w14:paraId="0E2D2CB1" w14:textId="77777777" w:rsidR="008D5BF4" w:rsidRPr="00186E8E" w:rsidRDefault="001956DF" w:rsidP="008D5BF4">
      <w:pPr>
        <w:tabs>
          <w:tab w:val="left" w:pos="360"/>
        </w:tabs>
        <w:rPr>
          <w:bCs/>
          <w:i/>
          <w:iCs/>
        </w:rPr>
      </w:pPr>
      <w:r w:rsidRPr="00186E8E">
        <w:rPr>
          <w:bCs/>
          <w:i/>
          <w:iCs/>
        </w:rPr>
        <w:t>Phone sur</w:t>
      </w:r>
      <w:r w:rsidR="008D5BF4" w:rsidRPr="00186E8E">
        <w:rPr>
          <w:bCs/>
          <w:i/>
          <w:iCs/>
        </w:rPr>
        <w:t xml:space="preserve">vey </w:t>
      </w:r>
      <w:r w:rsidR="00A61AF6" w:rsidRPr="00186E8E">
        <w:rPr>
          <w:bCs/>
          <w:i/>
          <w:iCs/>
        </w:rPr>
        <w:t>(no field visits)</w:t>
      </w:r>
    </w:p>
    <w:p w14:paraId="76183181" w14:textId="77777777" w:rsidR="00A61AF6" w:rsidRPr="00186E8E" w:rsidRDefault="00A61AF6" w:rsidP="008D5BF4">
      <w:pPr>
        <w:tabs>
          <w:tab w:val="left" w:pos="360"/>
        </w:tabs>
        <w:rPr>
          <w:bCs/>
          <w:i/>
          <w:iCs/>
        </w:rPr>
      </w:pPr>
    </w:p>
    <w:p w14:paraId="19300C57" w14:textId="15AB78A3" w:rsidR="004A2AA4" w:rsidRPr="00186E8E" w:rsidRDefault="001956DF" w:rsidP="004A2AA4">
      <w:pPr>
        <w:tabs>
          <w:tab w:val="left" w:pos="360"/>
        </w:tabs>
      </w:pPr>
      <w:r w:rsidRPr="00186E8E">
        <w:rPr>
          <w:bCs/>
        </w:rPr>
        <w:t xml:space="preserve">Interviewers based in a central location call </w:t>
      </w:r>
      <w:r w:rsidR="00D617A2" w:rsidRPr="00186E8E">
        <w:rPr>
          <w:bCs/>
        </w:rPr>
        <w:t xml:space="preserve">CHWs </w:t>
      </w:r>
      <w:r w:rsidR="007C79C0" w:rsidRPr="00186E8E">
        <w:rPr>
          <w:bCs/>
        </w:rPr>
        <w:t>providing</w:t>
      </w:r>
      <w:r w:rsidR="006E3D0B" w:rsidRPr="00186E8E">
        <w:rPr>
          <w:bCs/>
        </w:rPr>
        <w:t xml:space="preserve"> </w:t>
      </w:r>
      <w:r w:rsidR="007C79C0" w:rsidRPr="00186E8E">
        <w:rPr>
          <w:bCs/>
        </w:rPr>
        <w:t xml:space="preserve">newborn, </w:t>
      </w:r>
      <w:r w:rsidR="006E3D0B" w:rsidRPr="00186E8E">
        <w:rPr>
          <w:bCs/>
        </w:rPr>
        <w:t>sick child and nutrition care</w:t>
      </w:r>
      <w:r w:rsidR="00D617A2" w:rsidRPr="00186E8E">
        <w:rPr>
          <w:bCs/>
        </w:rPr>
        <w:t xml:space="preserve">. </w:t>
      </w:r>
      <w:r w:rsidRPr="00186E8E">
        <w:rPr>
          <w:bCs/>
        </w:rPr>
        <w:t>Teams are usually composed of</w:t>
      </w:r>
      <w:r w:rsidR="00380D98" w:rsidRPr="00186E8E">
        <w:rPr>
          <w:bCs/>
        </w:rPr>
        <w:t xml:space="preserve"> </w:t>
      </w:r>
      <w:r w:rsidRPr="00186E8E">
        <w:rPr>
          <w:bCs/>
        </w:rPr>
        <w:t>1</w:t>
      </w:r>
      <w:r w:rsidR="00380D98" w:rsidRPr="00186E8E">
        <w:rPr>
          <w:bCs/>
        </w:rPr>
        <w:t xml:space="preserve"> </w:t>
      </w:r>
      <w:r w:rsidRPr="00186E8E">
        <w:rPr>
          <w:bCs/>
        </w:rPr>
        <w:t xml:space="preserve">supervisor and </w:t>
      </w:r>
      <w:r w:rsidR="006E3D0B" w:rsidRPr="00186E8E">
        <w:rPr>
          <w:bCs/>
        </w:rPr>
        <w:t>2</w:t>
      </w:r>
      <w:r w:rsidRPr="00186E8E">
        <w:rPr>
          <w:bCs/>
        </w:rPr>
        <w:t xml:space="preserve"> interviewers. The number of teams required depends on the number of </w:t>
      </w:r>
      <w:r w:rsidR="006E3D0B" w:rsidRPr="00186E8E">
        <w:rPr>
          <w:bCs/>
        </w:rPr>
        <w:t xml:space="preserve">CHWs </w:t>
      </w:r>
      <w:r w:rsidRPr="00186E8E">
        <w:rPr>
          <w:bCs/>
        </w:rPr>
        <w:t>sampled</w:t>
      </w:r>
      <w:r w:rsidR="00380D98" w:rsidRPr="00186E8E">
        <w:rPr>
          <w:bCs/>
        </w:rPr>
        <w:t xml:space="preserve">, </w:t>
      </w:r>
      <w:r w:rsidR="006E3D0B" w:rsidRPr="00186E8E">
        <w:rPr>
          <w:bCs/>
        </w:rPr>
        <w:t>the number of questionnaires that need to be completed</w:t>
      </w:r>
      <w:r w:rsidRPr="00186E8E">
        <w:rPr>
          <w:bCs/>
        </w:rPr>
        <w:t xml:space="preserve"> and time allocated for data collection. </w:t>
      </w:r>
      <w:r w:rsidR="00380D98" w:rsidRPr="00186E8E">
        <w:rPr>
          <w:bCs/>
        </w:rPr>
        <w:t xml:space="preserve"> </w:t>
      </w:r>
      <w:r w:rsidR="001E2AC1" w:rsidRPr="00186E8E">
        <w:rPr>
          <w:bCs/>
        </w:rPr>
        <w:t xml:space="preserve">Total questionnaires completed </w:t>
      </w:r>
      <w:r w:rsidR="00AA6738" w:rsidRPr="00186E8E">
        <w:rPr>
          <w:bCs/>
        </w:rPr>
        <w:t xml:space="preserve">for the newborn and </w:t>
      </w:r>
      <w:r w:rsidR="001E2AC1" w:rsidRPr="00186E8E">
        <w:rPr>
          <w:bCs/>
        </w:rPr>
        <w:t>child survey</w:t>
      </w:r>
      <w:r w:rsidR="00AA6738" w:rsidRPr="00186E8E">
        <w:rPr>
          <w:bCs/>
        </w:rPr>
        <w:t xml:space="preserve"> </w:t>
      </w:r>
      <w:r w:rsidR="00C43921" w:rsidRPr="00186E8E">
        <w:rPr>
          <w:bCs/>
        </w:rPr>
        <w:t xml:space="preserve">and the nutrition care survey </w:t>
      </w:r>
      <w:r w:rsidR="00AA6738" w:rsidRPr="00186E8E">
        <w:rPr>
          <w:bCs/>
        </w:rPr>
        <w:t>is 1 (</w:t>
      </w:r>
      <w:r w:rsidR="001E2AC1" w:rsidRPr="00186E8E">
        <w:rPr>
          <w:bCs/>
        </w:rPr>
        <w:t>1 CHW interview</w:t>
      </w:r>
      <w:r w:rsidR="00361B57" w:rsidRPr="00186E8E">
        <w:rPr>
          <w:bCs/>
        </w:rPr>
        <w:t xml:space="preserve"> on care services and practices</w:t>
      </w:r>
      <w:r w:rsidR="00AA6738" w:rsidRPr="00186E8E">
        <w:rPr>
          <w:bCs/>
        </w:rPr>
        <w:t>)</w:t>
      </w:r>
      <w:r w:rsidR="00380D98" w:rsidRPr="00186E8E">
        <w:rPr>
          <w:bCs/>
        </w:rPr>
        <w:t xml:space="preserve">. It is assumed that each team can on average complete interviews for </w:t>
      </w:r>
      <w:r w:rsidR="001E2AC1" w:rsidRPr="00186E8E">
        <w:rPr>
          <w:bCs/>
        </w:rPr>
        <w:t xml:space="preserve">2- 4 </w:t>
      </w:r>
      <w:r w:rsidR="00DD5E09" w:rsidRPr="00186E8E">
        <w:rPr>
          <w:bCs/>
        </w:rPr>
        <w:t xml:space="preserve">staff </w:t>
      </w:r>
      <w:r w:rsidR="004566F3" w:rsidRPr="00186E8E">
        <w:rPr>
          <w:bCs/>
        </w:rPr>
        <w:t>per</w:t>
      </w:r>
      <w:r w:rsidR="00380D98" w:rsidRPr="00186E8E">
        <w:rPr>
          <w:bCs/>
        </w:rPr>
        <w:t xml:space="preserve"> day (with interviews sometimes spaced over several days depending on staff availability). Each team of </w:t>
      </w:r>
      <w:r w:rsidR="001E2AC1" w:rsidRPr="00186E8E">
        <w:rPr>
          <w:bCs/>
        </w:rPr>
        <w:t>3</w:t>
      </w:r>
      <w:r w:rsidR="00380D98" w:rsidRPr="00186E8E">
        <w:rPr>
          <w:bCs/>
        </w:rPr>
        <w:t xml:space="preserve"> can therefore conduct interviews with 10-</w:t>
      </w:r>
      <w:r w:rsidR="001E2AC1" w:rsidRPr="00186E8E">
        <w:rPr>
          <w:bCs/>
        </w:rPr>
        <w:t>20</w:t>
      </w:r>
      <w:r w:rsidR="00380D98" w:rsidRPr="00186E8E">
        <w:rPr>
          <w:bCs/>
        </w:rPr>
        <w:t xml:space="preserve"> </w:t>
      </w:r>
      <w:r w:rsidR="00E45ADD" w:rsidRPr="00186E8E">
        <w:rPr>
          <w:bCs/>
        </w:rPr>
        <w:t>CHWs</w:t>
      </w:r>
      <w:r w:rsidR="00380D98" w:rsidRPr="00186E8E">
        <w:rPr>
          <w:bCs/>
        </w:rPr>
        <w:t xml:space="preserve"> per </w:t>
      </w:r>
      <w:r w:rsidR="001E2AC1" w:rsidRPr="00186E8E">
        <w:rPr>
          <w:bCs/>
        </w:rPr>
        <w:t xml:space="preserve">5-day </w:t>
      </w:r>
      <w:r w:rsidR="00380D98" w:rsidRPr="00186E8E">
        <w:rPr>
          <w:bCs/>
        </w:rPr>
        <w:t xml:space="preserve">week. </w:t>
      </w:r>
      <w:r w:rsidR="001E2AC1" w:rsidRPr="00186E8E">
        <w:rPr>
          <w:bCs/>
        </w:rPr>
        <w:t>Four</w:t>
      </w:r>
      <w:r w:rsidR="00380D98" w:rsidRPr="00186E8E">
        <w:rPr>
          <w:bCs/>
        </w:rPr>
        <w:t xml:space="preserve"> teams </w:t>
      </w:r>
      <w:r w:rsidR="004A2AA4" w:rsidRPr="00186E8E">
        <w:rPr>
          <w:bCs/>
        </w:rPr>
        <w:t>(</w:t>
      </w:r>
      <w:r w:rsidR="001E2AC1" w:rsidRPr="00186E8E">
        <w:rPr>
          <w:bCs/>
        </w:rPr>
        <w:t>12</w:t>
      </w:r>
      <w:r w:rsidR="004A2AA4" w:rsidRPr="00186E8E">
        <w:rPr>
          <w:bCs/>
        </w:rPr>
        <w:t xml:space="preserve"> people) </w:t>
      </w:r>
      <w:r w:rsidR="00380D98" w:rsidRPr="00186E8E">
        <w:rPr>
          <w:bCs/>
        </w:rPr>
        <w:t xml:space="preserve">can complete </w:t>
      </w:r>
      <w:r w:rsidR="001E2AC1" w:rsidRPr="00186E8E">
        <w:rPr>
          <w:bCs/>
        </w:rPr>
        <w:t>4</w:t>
      </w:r>
      <w:r w:rsidR="00380D98" w:rsidRPr="00186E8E">
        <w:rPr>
          <w:bCs/>
        </w:rPr>
        <w:t>0-</w:t>
      </w:r>
      <w:r w:rsidR="001E2AC1" w:rsidRPr="00186E8E">
        <w:rPr>
          <w:bCs/>
        </w:rPr>
        <w:t>80</w:t>
      </w:r>
      <w:r w:rsidR="004A2AA4" w:rsidRPr="00186E8E">
        <w:rPr>
          <w:bCs/>
        </w:rPr>
        <w:t xml:space="preserve"> </w:t>
      </w:r>
      <w:r w:rsidR="001E2AC1" w:rsidRPr="00186E8E">
        <w:rPr>
          <w:bCs/>
        </w:rPr>
        <w:t>CHWs</w:t>
      </w:r>
      <w:r w:rsidR="004A2AA4" w:rsidRPr="00186E8E">
        <w:rPr>
          <w:bCs/>
        </w:rPr>
        <w:t xml:space="preserve"> per week.</w:t>
      </w:r>
      <w:r w:rsidR="004A2AA4" w:rsidRPr="00186E8E">
        <w:rPr>
          <w:color w:val="000000"/>
          <w:shd w:val="clear" w:color="auto" w:fill="FFFFFF"/>
        </w:rPr>
        <w:t xml:space="preserve"> To ensure that interviewers are well trained and produce valid and reliable data, it is recommended that the number of interviewers does not exceed 30.</w:t>
      </w:r>
    </w:p>
    <w:p w14:paraId="63561D6D" w14:textId="77777777" w:rsidR="00380D98" w:rsidRPr="00186E8E" w:rsidRDefault="00380D98" w:rsidP="00380D98">
      <w:pPr>
        <w:tabs>
          <w:tab w:val="left" w:pos="360"/>
        </w:tabs>
        <w:rPr>
          <w:bCs/>
        </w:rPr>
      </w:pPr>
    </w:p>
    <w:p w14:paraId="79B3C4CC" w14:textId="66E82809" w:rsidR="00380D98" w:rsidRPr="00186E8E" w:rsidRDefault="004A2AA4" w:rsidP="00380D98">
      <w:pPr>
        <w:tabs>
          <w:tab w:val="left" w:pos="360"/>
        </w:tabs>
        <w:rPr>
          <w:bCs/>
          <w:i/>
          <w:iCs/>
        </w:rPr>
      </w:pPr>
      <w:r w:rsidRPr="00186E8E">
        <w:rPr>
          <w:bCs/>
          <w:i/>
          <w:iCs/>
        </w:rPr>
        <w:t xml:space="preserve">Field visits </w:t>
      </w:r>
    </w:p>
    <w:p w14:paraId="7354BD94" w14:textId="14F9CE94" w:rsidR="001E2AC1" w:rsidRPr="00186E8E" w:rsidRDefault="001E2AC1" w:rsidP="00380D98">
      <w:pPr>
        <w:tabs>
          <w:tab w:val="left" w:pos="360"/>
        </w:tabs>
        <w:rPr>
          <w:bCs/>
          <w:i/>
          <w:iCs/>
        </w:rPr>
      </w:pPr>
    </w:p>
    <w:p w14:paraId="4E76C853" w14:textId="46EB893E" w:rsidR="001E2AC1" w:rsidRPr="00186E8E" w:rsidRDefault="001E2AC1" w:rsidP="00380D98">
      <w:pPr>
        <w:tabs>
          <w:tab w:val="left" w:pos="360"/>
        </w:tabs>
        <w:rPr>
          <w:bCs/>
          <w:i/>
          <w:iCs/>
        </w:rPr>
      </w:pPr>
      <w:r w:rsidRPr="00186E8E">
        <w:rPr>
          <w:bCs/>
        </w:rPr>
        <w:t>For the sick child assessment</w:t>
      </w:r>
      <w:r w:rsidR="00DD5E09" w:rsidRPr="00186E8E">
        <w:rPr>
          <w:bCs/>
        </w:rPr>
        <w:t>,</w:t>
      </w:r>
      <w:r w:rsidRPr="00186E8E">
        <w:rPr>
          <w:bCs/>
        </w:rPr>
        <w:t xml:space="preserve"> one of the interviewers should have a clinical background because they will be conducting re-examinations of sick children. </w:t>
      </w:r>
    </w:p>
    <w:p w14:paraId="0091BD06" w14:textId="77777777" w:rsidR="004A2AA4" w:rsidRPr="00186E8E" w:rsidRDefault="004A2AA4" w:rsidP="00380D98">
      <w:pPr>
        <w:tabs>
          <w:tab w:val="left" w:pos="360"/>
        </w:tabs>
        <w:rPr>
          <w:bCs/>
        </w:rPr>
      </w:pPr>
    </w:p>
    <w:p w14:paraId="720D4CD8" w14:textId="44C4E625" w:rsidR="003922EE" w:rsidRPr="00186E8E" w:rsidRDefault="004A2AA4" w:rsidP="00380D98">
      <w:pPr>
        <w:tabs>
          <w:tab w:val="left" w:pos="360"/>
        </w:tabs>
        <w:rPr>
          <w:color w:val="000000"/>
          <w:shd w:val="clear" w:color="auto" w:fill="FFFFFF"/>
        </w:rPr>
      </w:pPr>
      <w:r w:rsidRPr="00186E8E">
        <w:rPr>
          <w:color w:val="000000"/>
          <w:shd w:val="clear" w:color="auto" w:fill="FFFFFF"/>
        </w:rPr>
        <w:t>S</w:t>
      </w:r>
      <w:r w:rsidR="00B90217" w:rsidRPr="00186E8E">
        <w:rPr>
          <w:color w:val="000000"/>
          <w:shd w:val="clear" w:color="auto" w:fill="FFFFFF"/>
        </w:rPr>
        <w:t xml:space="preserve">urvey teams each visit one </w:t>
      </w:r>
      <w:r w:rsidR="003B5E2A" w:rsidRPr="00186E8E">
        <w:rPr>
          <w:color w:val="000000"/>
          <w:shd w:val="clear" w:color="auto" w:fill="FFFFFF"/>
        </w:rPr>
        <w:t>CHW</w:t>
      </w:r>
      <w:r w:rsidRPr="00186E8E">
        <w:rPr>
          <w:color w:val="000000"/>
          <w:shd w:val="clear" w:color="auto" w:fill="FFFFFF"/>
        </w:rPr>
        <w:t xml:space="preserve"> </w:t>
      </w:r>
      <w:r w:rsidR="00B90217" w:rsidRPr="00186E8E">
        <w:rPr>
          <w:color w:val="000000"/>
          <w:shd w:val="clear" w:color="auto" w:fill="FFFFFF"/>
        </w:rPr>
        <w:t>per day</w:t>
      </w:r>
      <w:r w:rsidRPr="00186E8E">
        <w:rPr>
          <w:color w:val="000000"/>
          <w:shd w:val="clear" w:color="auto" w:fill="FFFFFF"/>
        </w:rPr>
        <w:t xml:space="preserve"> on average</w:t>
      </w:r>
      <w:r w:rsidR="00B90217" w:rsidRPr="00186E8E">
        <w:rPr>
          <w:color w:val="000000"/>
          <w:shd w:val="clear" w:color="auto" w:fill="FFFFFF"/>
        </w:rPr>
        <w:t>. Teams are comprised of 1 supervisor</w:t>
      </w:r>
      <w:r w:rsidR="004566F3" w:rsidRPr="00186E8E">
        <w:rPr>
          <w:color w:val="000000"/>
          <w:shd w:val="clear" w:color="auto" w:fill="FFFFFF"/>
        </w:rPr>
        <w:t>,</w:t>
      </w:r>
      <w:r w:rsidR="00B90217" w:rsidRPr="00186E8E">
        <w:rPr>
          <w:color w:val="000000"/>
          <w:shd w:val="clear" w:color="auto" w:fill="FFFFFF"/>
        </w:rPr>
        <w:t xml:space="preserve"> </w:t>
      </w:r>
      <w:r w:rsidR="003B5E2A" w:rsidRPr="00186E8E">
        <w:rPr>
          <w:color w:val="000000"/>
          <w:shd w:val="clear" w:color="auto" w:fill="FFFFFF"/>
        </w:rPr>
        <w:t>1</w:t>
      </w:r>
      <w:r w:rsidR="004566F3" w:rsidRPr="00186E8E">
        <w:rPr>
          <w:color w:val="000000"/>
          <w:shd w:val="clear" w:color="auto" w:fill="FFFFFF"/>
        </w:rPr>
        <w:t xml:space="preserve"> </w:t>
      </w:r>
      <w:r w:rsidR="003B5E2A" w:rsidRPr="00186E8E">
        <w:rPr>
          <w:color w:val="000000"/>
          <w:shd w:val="clear" w:color="auto" w:fill="FFFFFF"/>
        </w:rPr>
        <w:t xml:space="preserve">general interviewer and 1 interviewer with a clinical background </w:t>
      </w:r>
      <w:r w:rsidR="004566F3" w:rsidRPr="00186E8E">
        <w:rPr>
          <w:color w:val="000000"/>
          <w:shd w:val="clear" w:color="auto" w:fill="FFFFFF"/>
        </w:rPr>
        <w:t>(</w:t>
      </w:r>
      <w:r w:rsidR="003B5E2A" w:rsidRPr="00186E8E">
        <w:rPr>
          <w:color w:val="000000"/>
          <w:shd w:val="clear" w:color="auto" w:fill="FFFFFF"/>
        </w:rPr>
        <w:t>3</w:t>
      </w:r>
      <w:r w:rsidR="004566F3" w:rsidRPr="00186E8E">
        <w:rPr>
          <w:color w:val="000000"/>
          <w:shd w:val="clear" w:color="auto" w:fill="FFFFFF"/>
        </w:rPr>
        <w:t xml:space="preserve"> people)</w:t>
      </w:r>
      <w:r w:rsidR="00C43921" w:rsidRPr="00186E8E">
        <w:rPr>
          <w:color w:val="000000"/>
          <w:shd w:val="clear" w:color="auto" w:fill="FFFFFF"/>
        </w:rPr>
        <w:t>.</w:t>
      </w:r>
      <w:r w:rsidR="004566F3" w:rsidRPr="00186E8E">
        <w:rPr>
          <w:color w:val="000000"/>
          <w:shd w:val="clear" w:color="auto" w:fill="FFFFFF"/>
        </w:rPr>
        <w:t xml:space="preserve"> </w:t>
      </w:r>
      <w:r w:rsidR="003922EE" w:rsidRPr="00186E8E">
        <w:rPr>
          <w:color w:val="000000"/>
          <w:shd w:val="clear" w:color="auto" w:fill="FFFFFF"/>
        </w:rPr>
        <w:t>The number of teams required will depend</w:t>
      </w:r>
      <w:r w:rsidR="00B90217" w:rsidRPr="00186E8E">
        <w:rPr>
          <w:color w:val="000000"/>
          <w:shd w:val="clear" w:color="auto" w:fill="FFFFFF"/>
        </w:rPr>
        <w:t xml:space="preserve"> </w:t>
      </w:r>
      <w:r w:rsidR="003922EE" w:rsidRPr="00186E8E">
        <w:rPr>
          <w:color w:val="000000"/>
          <w:shd w:val="clear" w:color="auto" w:fill="FFFFFF"/>
        </w:rPr>
        <w:t xml:space="preserve">on the number of </w:t>
      </w:r>
      <w:r w:rsidR="00D6753C" w:rsidRPr="00186E8E">
        <w:rPr>
          <w:color w:val="000000"/>
          <w:shd w:val="clear" w:color="auto" w:fill="FFFFFF"/>
        </w:rPr>
        <w:t>CHWs</w:t>
      </w:r>
      <w:r w:rsidR="003922EE" w:rsidRPr="00186E8E">
        <w:rPr>
          <w:color w:val="000000"/>
          <w:shd w:val="clear" w:color="auto" w:fill="FFFFFF"/>
        </w:rPr>
        <w:t xml:space="preserve"> selected, the geographic scope of the survey and the time available for field work (See box). </w:t>
      </w:r>
      <w:r w:rsidR="00376EB0" w:rsidRPr="00186E8E">
        <w:rPr>
          <w:bCs/>
        </w:rPr>
        <w:t>Total questionnaires completed are:   newborn and sick child survey 6 (1 CHW interview, 1 observation of sick child practice, 1 re-examination of sick child, 1 exit interview – sick child, 1 observation of newborn home care, 1 exit interview- newborn</w:t>
      </w:r>
      <w:r w:rsidR="005D1F07" w:rsidRPr="00186E8E">
        <w:rPr>
          <w:bCs/>
        </w:rPr>
        <w:t xml:space="preserve">); </w:t>
      </w:r>
      <w:r w:rsidR="00376EB0" w:rsidRPr="00186E8E">
        <w:rPr>
          <w:bCs/>
        </w:rPr>
        <w:t xml:space="preserve"> nutrition care survey</w:t>
      </w:r>
      <w:r w:rsidR="005D1F07" w:rsidRPr="00186E8E">
        <w:rPr>
          <w:bCs/>
        </w:rPr>
        <w:t xml:space="preserve"> </w:t>
      </w:r>
      <w:r w:rsidR="00C43921" w:rsidRPr="00186E8E">
        <w:rPr>
          <w:bCs/>
        </w:rPr>
        <w:t>2</w:t>
      </w:r>
      <w:r w:rsidR="005D1F07" w:rsidRPr="00186E8E">
        <w:rPr>
          <w:bCs/>
        </w:rPr>
        <w:t xml:space="preserve"> (1</w:t>
      </w:r>
      <w:r w:rsidR="00376EB0" w:rsidRPr="00186E8E">
        <w:rPr>
          <w:bCs/>
        </w:rPr>
        <w:t xml:space="preserve"> CHW</w:t>
      </w:r>
      <w:r w:rsidR="005D1F07" w:rsidRPr="00186E8E">
        <w:rPr>
          <w:bCs/>
        </w:rPr>
        <w:t xml:space="preserve"> care service </w:t>
      </w:r>
      <w:r w:rsidR="00376EB0" w:rsidRPr="00186E8E">
        <w:rPr>
          <w:bCs/>
        </w:rPr>
        <w:t>interview</w:t>
      </w:r>
      <w:r w:rsidR="005D1F07" w:rsidRPr="00186E8E">
        <w:rPr>
          <w:bCs/>
        </w:rPr>
        <w:t xml:space="preserve">; 1 exit interview). </w:t>
      </w:r>
      <w:r w:rsidR="00376EB0" w:rsidRPr="00186E8E">
        <w:rPr>
          <w:bCs/>
        </w:rPr>
        <w:t xml:space="preserve"> </w:t>
      </w:r>
      <w:r w:rsidR="003922EE" w:rsidRPr="00186E8E">
        <w:rPr>
          <w:color w:val="000000"/>
          <w:u w:val="single"/>
          <w:shd w:val="clear" w:color="auto" w:fill="FFFFFF"/>
        </w:rPr>
        <w:t>To maintain data quality, it is best to keep the number of interviewers as low as possible to ensure that interviewers all ask and interpret questionnaires in the same way; while ensuring that numbers are large enough to allow data to be collected as quickly and efficiently as possible.</w:t>
      </w:r>
      <w:r w:rsidR="00A435CB" w:rsidRPr="00186E8E">
        <w:rPr>
          <w:color w:val="000000"/>
          <w:u w:val="single"/>
          <w:shd w:val="clear" w:color="auto" w:fill="FFFFFF"/>
        </w:rPr>
        <w:t xml:space="preserve"> </w:t>
      </w:r>
      <w:r w:rsidR="003922EE" w:rsidRPr="00186E8E">
        <w:rPr>
          <w:color w:val="000000"/>
          <w:u w:val="single"/>
          <w:shd w:val="clear" w:color="auto" w:fill="FFFFFF"/>
        </w:rPr>
        <w:t>Where feasible, around 30 interviewers make training easier and help maintain</w:t>
      </w:r>
      <w:r w:rsidR="00A435CB" w:rsidRPr="00186E8E">
        <w:rPr>
          <w:color w:val="000000"/>
          <w:u w:val="single"/>
          <w:shd w:val="clear" w:color="auto" w:fill="FFFFFF"/>
        </w:rPr>
        <w:t xml:space="preserve"> </w:t>
      </w:r>
      <w:r w:rsidR="003922EE" w:rsidRPr="00186E8E">
        <w:rPr>
          <w:color w:val="000000"/>
          <w:u w:val="single"/>
          <w:shd w:val="clear" w:color="auto" w:fill="FFFFFF"/>
        </w:rPr>
        <w:t>data quality.</w:t>
      </w:r>
      <w:r w:rsidR="003922EE" w:rsidRPr="00186E8E">
        <w:rPr>
          <w:color w:val="000000"/>
          <w:shd w:val="clear" w:color="auto" w:fill="FFFFFF"/>
        </w:rPr>
        <w:t xml:space="preserve"> </w:t>
      </w:r>
      <w:r w:rsidR="00B90217" w:rsidRPr="00186E8E">
        <w:rPr>
          <w:color w:val="000000"/>
          <w:shd w:val="clear" w:color="auto" w:fill="FFFFFF"/>
        </w:rPr>
        <w:t xml:space="preserve">Four or 5 additional interviewers should be included in training in case of drop-outs and to ensure that all interviewers meet performance standards </w:t>
      </w:r>
      <w:r w:rsidR="008D5BF4" w:rsidRPr="00186E8E">
        <w:rPr>
          <w:color w:val="000000"/>
          <w:shd w:val="clear" w:color="auto" w:fill="FFFFFF"/>
        </w:rPr>
        <w:t>(test scores, participation, field pilot</w:t>
      </w:r>
      <w:r w:rsidR="00B90217" w:rsidRPr="00186E8E">
        <w:rPr>
          <w:color w:val="000000"/>
          <w:shd w:val="clear" w:color="auto" w:fill="FFFFFF"/>
        </w:rPr>
        <w:t xml:space="preserve">). </w:t>
      </w:r>
    </w:p>
    <w:p w14:paraId="56C48D79" w14:textId="534C7DCB" w:rsidR="003922EE" w:rsidRPr="00186E8E" w:rsidRDefault="003922EE">
      <w:pPr>
        <w:rPr>
          <w:color w:val="000000"/>
          <w:shd w:val="clear" w:color="auto" w:fill="FFFFFF"/>
        </w:rPr>
      </w:pPr>
    </w:p>
    <w:p w14:paraId="345B3A65" w14:textId="77777777" w:rsidR="00583239" w:rsidRPr="00186E8E" w:rsidRDefault="00583239" w:rsidP="00380D98">
      <w:pPr>
        <w:tabs>
          <w:tab w:val="left" w:pos="360"/>
        </w:tabs>
      </w:pPr>
    </w:p>
    <w:tbl>
      <w:tblPr>
        <w:tblStyle w:val="TableGrid"/>
        <w:tblW w:w="0" w:type="auto"/>
        <w:tblLook w:val="04A0" w:firstRow="1" w:lastRow="0" w:firstColumn="1" w:lastColumn="0" w:noHBand="0" w:noVBand="1"/>
      </w:tblPr>
      <w:tblGrid>
        <w:gridCol w:w="9019"/>
      </w:tblGrid>
      <w:tr w:rsidR="003922EE" w:rsidRPr="00186E8E" w14:paraId="5F7214FA" w14:textId="77777777" w:rsidTr="00A435CB">
        <w:trPr>
          <w:trHeight w:val="3500"/>
        </w:trPr>
        <w:tc>
          <w:tcPr>
            <w:tcW w:w="9074" w:type="dxa"/>
          </w:tcPr>
          <w:p w14:paraId="3098C0E4" w14:textId="23B83A41" w:rsidR="00A435CB" w:rsidRPr="00186E8E" w:rsidRDefault="00A435CB" w:rsidP="00A435CB">
            <w:pPr>
              <w:tabs>
                <w:tab w:val="left" w:pos="360"/>
              </w:tabs>
              <w:rPr>
                <w:b/>
                <w:bCs/>
                <w:color w:val="000000"/>
                <w:shd w:val="clear" w:color="auto" w:fill="FFFFFF"/>
              </w:rPr>
            </w:pPr>
            <w:r w:rsidRPr="00186E8E">
              <w:rPr>
                <w:b/>
                <w:bCs/>
                <w:color w:val="000000"/>
                <w:shd w:val="clear" w:color="auto" w:fill="FFFFFF"/>
              </w:rPr>
              <w:lastRenderedPageBreak/>
              <w:t>Deciding on the number of interviewers:  example field survey</w:t>
            </w:r>
          </w:p>
          <w:p w14:paraId="6F2CBA66" w14:textId="77777777" w:rsidR="00A435CB" w:rsidRPr="00186E8E" w:rsidRDefault="00A435CB" w:rsidP="00A435CB">
            <w:pPr>
              <w:tabs>
                <w:tab w:val="left" w:pos="360"/>
              </w:tabs>
              <w:rPr>
                <w:color w:val="000000"/>
                <w:shd w:val="clear" w:color="auto" w:fill="FFFFFF"/>
              </w:rPr>
            </w:pPr>
          </w:p>
          <w:p w14:paraId="21F7D783" w14:textId="77777777" w:rsidR="00A435CB" w:rsidRPr="00186E8E" w:rsidRDefault="00A435CB" w:rsidP="00A435CB">
            <w:pPr>
              <w:tabs>
                <w:tab w:val="left" w:pos="360"/>
              </w:tabs>
              <w:rPr>
                <w:color w:val="000000"/>
                <w:shd w:val="clear" w:color="auto" w:fill="FFFFFF"/>
              </w:rPr>
            </w:pPr>
          </w:p>
          <w:p w14:paraId="3C138B31" w14:textId="343F4B33" w:rsidR="00A435CB" w:rsidRPr="00186E8E" w:rsidRDefault="00B82F3D" w:rsidP="00A435CB">
            <w:pPr>
              <w:tabs>
                <w:tab w:val="left" w:pos="360"/>
              </w:tabs>
              <w:rPr>
                <w:color w:val="000000"/>
                <w:shd w:val="clear" w:color="auto" w:fill="FFFFFF"/>
              </w:rPr>
            </w:pPr>
            <w:r w:rsidRPr="00186E8E">
              <w:rPr>
                <w:color w:val="000000"/>
                <w:shd w:val="clear" w:color="auto" w:fill="FFFFFF"/>
              </w:rPr>
              <w:t>100</w:t>
            </w:r>
            <w:r w:rsidR="00A435CB" w:rsidRPr="00186E8E">
              <w:rPr>
                <w:color w:val="000000"/>
                <w:shd w:val="clear" w:color="auto" w:fill="FFFFFF"/>
              </w:rPr>
              <w:t xml:space="preserve"> </w:t>
            </w:r>
            <w:r w:rsidRPr="00186E8E">
              <w:rPr>
                <w:color w:val="000000"/>
                <w:shd w:val="clear" w:color="auto" w:fill="FFFFFF"/>
              </w:rPr>
              <w:t>CHWs</w:t>
            </w:r>
            <w:r w:rsidR="00A435CB" w:rsidRPr="00186E8E">
              <w:rPr>
                <w:color w:val="000000"/>
                <w:shd w:val="clear" w:color="auto" w:fill="FFFFFF"/>
              </w:rPr>
              <w:t xml:space="preserve"> are sampled in </w:t>
            </w:r>
            <w:r w:rsidRPr="00186E8E">
              <w:rPr>
                <w:color w:val="000000"/>
                <w:shd w:val="clear" w:color="auto" w:fill="FFFFFF"/>
              </w:rPr>
              <w:t>6</w:t>
            </w:r>
            <w:r w:rsidR="00A435CB" w:rsidRPr="00186E8E">
              <w:rPr>
                <w:color w:val="000000"/>
                <w:shd w:val="clear" w:color="auto" w:fill="FFFFFF"/>
              </w:rPr>
              <w:t xml:space="preserve"> districts</w:t>
            </w:r>
          </w:p>
          <w:p w14:paraId="54CF9F08" w14:textId="77777777" w:rsidR="00A435CB" w:rsidRPr="00186E8E" w:rsidRDefault="00A435CB" w:rsidP="00A435CB">
            <w:pPr>
              <w:tabs>
                <w:tab w:val="left" w:pos="360"/>
              </w:tabs>
              <w:rPr>
                <w:color w:val="000000"/>
                <w:shd w:val="clear" w:color="auto" w:fill="FFFFFF"/>
              </w:rPr>
            </w:pPr>
          </w:p>
          <w:p w14:paraId="3C14D3A4" w14:textId="7C0C8D7C" w:rsidR="00A435CB" w:rsidRPr="00186E8E" w:rsidRDefault="00B82F3D" w:rsidP="008E7FD5">
            <w:pPr>
              <w:pStyle w:val="ListParagraph"/>
              <w:numPr>
                <w:ilvl w:val="0"/>
                <w:numId w:val="94"/>
              </w:numPr>
              <w:tabs>
                <w:tab w:val="left" w:pos="360"/>
              </w:tabs>
              <w:rPr>
                <w:color w:val="000000"/>
                <w:shd w:val="clear" w:color="auto" w:fill="FFFFFF"/>
              </w:rPr>
            </w:pPr>
            <w:r w:rsidRPr="00186E8E">
              <w:rPr>
                <w:color w:val="000000"/>
                <w:shd w:val="clear" w:color="auto" w:fill="FFFFFF"/>
              </w:rPr>
              <w:t>8</w:t>
            </w:r>
            <w:r w:rsidR="00A435CB" w:rsidRPr="00186E8E">
              <w:rPr>
                <w:color w:val="000000"/>
                <w:shd w:val="clear" w:color="auto" w:fill="FFFFFF"/>
              </w:rPr>
              <w:t xml:space="preserve"> survey teams are established </w:t>
            </w:r>
          </w:p>
          <w:p w14:paraId="06081D56" w14:textId="7F290708" w:rsidR="00A435CB" w:rsidRPr="00186E8E" w:rsidRDefault="00A435CB" w:rsidP="008E7FD5">
            <w:pPr>
              <w:pStyle w:val="ListParagraph"/>
              <w:numPr>
                <w:ilvl w:val="0"/>
                <w:numId w:val="94"/>
              </w:numPr>
              <w:tabs>
                <w:tab w:val="left" w:pos="360"/>
              </w:tabs>
              <w:rPr>
                <w:color w:val="000000"/>
                <w:shd w:val="clear" w:color="auto" w:fill="FFFFFF"/>
              </w:rPr>
            </w:pPr>
            <w:r w:rsidRPr="00186E8E">
              <w:rPr>
                <w:color w:val="000000"/>
                <w:shd w:val="clear" w:color="auto" w:fill="FFFFFF"/>
              </w:rPr>
              <w:t>Each team has 1 supervisor (</w:t>
            </w:r>
            <w:r w:rsidR="00B82F3D" w:rsidRPr="00186E8E">
              <w:rPr>
                <w:color w:val="000000"/>
                <w:shd w:val="clear" w:color="auto" w:fill="FFFFFF"/>
              </w:rPr>
              <w:t>8</w:t>
            </w:r>
            <w:r w:rsidRPr="00186E8E">
              <w:rPr>
                <w:color w:val="000000"/>
                <w:shd w:val="clear" w:color="auto" w:fill="FFFFFF"/>
              </w:rPr>
              <w:t>)</w:t>
            </w:r>
          </w:p>
          <w:p w14:paraId="005A2F28" w14:textId="628F4820" w:rsidR="00A435CB" w:rsidRPr="00186E8E" w:rsidRDefault="00A435CB" w:rsidP="008E7FD5">
            <w:pPr>
              <w:pStyle w:val="ListParagraph"/>
              <w:numPr>
                <w:ilvl w:val="0"/>
                <w:numId w:val="94"/>
              </w:numPr>
              <w:tabs>
                <w:tab w:val="left" w:pos="360"/>
              </w:tabs>
              <w:rPr>
                <w:color w:val="000000"/>
                <w:shd w:val="clear" w:color="auto" w:fill="FFFFFF"/>
              </w:rPr>
            </w:pPr>
            <w:r w:rsidRPr="00186E8E">
              <w:rPr>
                <w:color w:val="000000"/>
                <w:shd w:val="clear" w:color="auto" w:fill="FFFFFF"/>
              </w:rPr>
              <w:t>Each team has 2 interviewers (1</w:t>
            </w:r>
            <w:r w:rsidR="00B82F3D" w:rsidRPr="00186E8E">
              <w:rPr>
                <w:color w:val="000000"/>
                <w:shd w:val="clear" w:color="auto" w:fill="FFFFFF"/>
              </w:rPr>
              <w:t>6</w:t>
            </w:r>
            <w:r w:rsidRPr="00186E8E">
              <w:rPr>
                <w:color w:val="000000"/>
                <w:shd w:val="clear" w:color="auto" w:fill="FFFFFF"/>
              </w:rPr>
              <w:t>)</w:t>
            </w:r>
          </w:p>
          <w:p w14:paraId="24F381D3" w14:textId="77777777" w:rsidR="00A435CB" w:rsidRPr="00186E8E" w:rsidRDefault="00A435CB" w:rsidP="008E7FD5">
            <w:pPr>
              <w:pStyle w:val="ListParagraph"/>
              <w:numPr>
                <w:ilvl w:val="0"/>
                <w:numId w:val="94"/>
              </w:numPr>
              <w:tabs>
                <w:tab w:val="left" w:pos="360"/>
              </w:tabs>
              <w:rPr>
                <w:color w:val="000000"/>
                <w:shd w:val="clear" w:color="auto" w:fill="FFFFFF"/>
              </w:rPr>
            </w:pPr>
            <w:r w:rsidRPr="00186E8E">
              <w:rPr>
                <w:color w:val="000000"/>
                <w:shd w:val="clear" w:color="auto" w:fill="FFFFFF"/>
              </w:rPr>
              <w:t>Two central supervisors oversee field teams (2)</w:t>
            </w:r>
          </w:p>
          <w:p w14:paraId="2CC8325A" w14:textId="77777777" w:rsidR="00A435CB" w:rsidRPr="00186E8E" w:rsidRDefault="00A435CB" w:rsidP="00A435CB">
            <w:pPr>
              <w:tabs>
                <w:tab w:val="left" w:pos="360"/>
              </w:tabs>
              <w:rPr>
                <w:color w:val="000000"/>
                <w:shd w:val="clear" w:color="auto" w:fill="FFFFFF"/>
              </w:rPr>
            </w:pPr>
          </w:p>
          <w:p w14:paraId="543063D0" w14:textId="5CAF8490" w:rsidR="003922EE" w:rsidRPr="00186E8E" w:rsidRDefault="00A435CB" w:rsidP="00583239">
            <w:pPr>
              <w:tabs>
                <w:tab w:val="left" w:pos="360"/>
              </w:tabs>
              <w:rPr>
                <w:bCs/>
              </w:rPr>
            </w:pPr>
            <w:r w:rsidRPr="00186E8E">
              <w:rPr>
                <w:color w:val="000000"/>
                <w:shd w:val="clear" w:color="auto" w:fill="FFFFFF"/>
              </w:rPr>
              <w:t xml:space="preserve">Total personnel for data collection = </w:t>
            </w:r>
            <w:r w:rsidR="00B82F3D" w:rsidRPr="00186E8E">
              <w:rPr>
                <w:color w:val="000000"/>
                <w:shd w:val="clear" w:color="auto" w:fill="FFFFFF"/>
              </w:rPr>
              <w:t>2</w:t>
            </w:r>
            <w:r w:rsidR="0085127D" w:rsidRPr="00186E8E">
              <w:rPr>
                <w:color w:val="000000"/>
                <w:shd w:val="clear" w:color="auto" w:fill="FFFFFF"/>
              </w:rPr>
              <w:t>6</w:t>
            </w:r>
          </w:p>
        </w:tc>
      </w:tr>
    </w:tbl>
    <w:p w14:paraId="0349E71F" w14:textId="77777777" w:rsidR="00583239" w:rsidRPr="00186E8E" w:rsidRDefault="00583239" w:rsidP="00583239">
      <w:pPr>
        <w:tabs>
          <w:tab w:val="left" w:pos="360"/>
        </w:tabs>
        <w:rPr>
          <w:bCs/>
        </w:rPr>
      </w:pPr>
    </w:p>
    <w:p w14:paraId="7F40108A" w14:textId="77777777" w:rsidR="008D5BF4" w:rsidRPr="00186E8E" w:rsidRDefault="008D5BF4" w:rsidP="00C60475">
      <w:pPr>
        <w:pStyle w:val="Heading3"/>
      </w:pPr>
      <w:bookmarkStart w:id="30" w:name="_Toc55929996"/>
      <w:r w:rsidRPr="00186E8E">
        <w:t>Days of fieldwork and travel</w:t>
      </w:r>
      <w:bookmarkEnd w:id="30"/>
    </w:p>
    <w:p w14:paraId="57C78634" w14:textId="77777777" w:rsidR="008D5BF4" w:rsidRPr="00186E8E" w:rsidRDefault="008D5BF4" w:rsidP="008D5BF4">
      <w:pPr>
        <w:tabs>
          <w:tab w:val="left" w:pos="360"/>
        </w:tabs>
        <w:rPr>
          <w:bCs/>
        </w:rPr>
      </w:pPr>
    </w:p>
    <w:p w14:paraId="1C744D56" w14:textId="77777777" w:rsidR="004566F3" w:rsidRPr="00186E8E" w:rsidRDefault="004566F3" w:rsidP="008D5BF4">
      <w:pPr>
        <w:tabs>
          <w:tab w:val="left" w:pos="360"/>
        </w:tabs>
        <w:rPr>
          <w:bCs/>
        </w:rPr>
      </w:pPr>
      <w:r w:rsidRPr="00186E8E">
        <w:rPr>
          <w:bCs/>
        </w:rPr>
        <w:t>Phone surveys do not require field work.</w:t>
      </w:r>
      <w:r w:rsidR="00671643" w:rsidRPr="00186E8E">
        <w:rPr>
          <w:bCs/>
        </w:rPr>
        <w:t xml:space="preserve"> A central venue may be required </w:t>
      </w:r>
      <w:r w:rsidR="00DA7F81" w:rsidRPr="00186E8E">
        <w:rPr>
          <w:bCs/>
        </w:rPr>
        <w:t>where teams can be based for phone calls.</w:t>
      </w:r>
    </w:p>
    <w:p w14:paraId="34C7AAEB" w14:textId="77777777" w:rsidR="004566F3" w:rsidRPr="00186E8E" w:rsidRDefault="004566F3" w:rsidP="008D5BF4">
      <w:pPr>
        <w:tabs>
          <w:tab w:val="left" w:pos="360"/>
        </w:tabs>
        <w:rPr>
          <w:bCs/>
        </w:rPr>
      </w:pPr>
    </w:p>
    <w:p w14:paraId="083883CD" w14:textId="77777777" w:rsidR="007567BB" w:rsidRPr="00186E8E" w:rsidRDefault="00E81BDB" w:rsidP="008D5BF4">
      <w:pPr>
        <w:tabs>
          <w:tab w:val="left" w:pos="360"/>
        </w:tabs>
        <w:rPr>
          <w:bCs/>
          <w:i/>
          <w:iCs/>
        </w:rPr>
      </w:pPr>
      <w:r w:rsidRPr="00186E8E">
        <w:rPr>
          <w:bCs/>
          <w:i/>
          <w:iCs/>
        </w:rPr>
        <w:t>Field</w:t>
      </w:r>
      <w:r w:rsidR="007567BB" w:rsidRPr="00186E8E">
        <w:rPr>
          <w:bCs/>
          <w:i/>
          <w:iCs/>
        </w:rPr>
        <w:t xml:space="preserve"> survey </w:t>
      </w:r>
    </w:p>
    <w:p w14:paraId="7B250EDC" w14:textId="77777777" w:rsidR="00DA0091" w:rsidRPr="00186E8E" w:rsidRDefault="00DA0091" w:rsidP="008D5BF4">
      <w:pPr>
        <w:tabs>
          <w:tab w:val="left" w:pos="360"/>
        </w:tabs>
        <w:rPr>
          <w:bCs/>
        </w:rPr>
      </w:pPr>
    </w:p>
    <w:p w14:paraId="57B80163" w14:textId="7FF41E65" w:rsidR="00175F52" w:rsidRPr="00186E8E" w:rsidRDefault="00472EBB" w:rsidP="00175F52">
      <w:pPr>
        <w:tabs>
          <w:tab w:val="left" w:pos="360"/>
        </w:tabs>
        <w:rPr>
          <w:color w:val="000000"/>
          <w:shd w:val="clear" w:color="auto" w:fill="FFFFFF"/>
        </w:rPr>
      </w:pPr>
      <w:r w:rsidRPr="00186E8E">
        <w:rPr>
          <w:color w:val="000000"/>
          <w:shd w:val="clear" w:color="auto" w:fill="FFFFFF"/>
        </w:rPr>
        <w:t xml:space="preserve">Survey teams visit 1 </w:t>
      </w:r>
      <w:r w:rsidR="00B82F3D" w:rsidRPr="00186E8E">
        <w:rPr>
          <w:color w:val="000000"/>
          <w:shd w:val="clear" w:color="auto" w:fill="FFFFFF"/>
        </w:rPr>
        <w:t>CHW</w:t>
      </w:r>
      <w:r w:rsidRPr="00186E8E">
        <w:rPr>
          <w:color w:val="000000"/>
          <w:shd w:val="clear" w:color="auto" w:fill="FFFFFF"/>
        </w:rPr>
        <w:t xml:space="preserve"> per day on average. Additional days should be budgeted for facilities requiring a second day</w:t>
      </w:r>
      <w:r w:rsidR="008559DF" w:rsidRPr="00186E8E">
        <w:rPr>
          <w:color w:val="000000"/>
          <w:shd w:val="clear" w:color="auto" w:fill="FFFFFF"/>
        </w:rPr>
        <w:t xml:space="preserve"> (see Box)</w:t>
      </w:r>
      <w:r w:rsidRPr="00186E8E">
        <w:rPr>
          <w:color w:val="000000"/>
          <w:shd w:val="clear" w:color="auto" w:fill="FFFFFF"/>
        </w:rPr>
        <w:t>. Time for travel to and from field sites should also be budgeted and time off when needed. Total days required increases with the sample size and number of teams.</w:t>
      </w:r>
    </w:p>
    <w:p w14:paraId="11D944E4" w14:textId="5734A389" w:rsidR="00472EBB" w:rsidRPr="00186E8E" w:rsidRDefault="00472EBB" w:rsidP="00175F52">
      <w:pPr>
        <w:tabs>
          <w:tab w:val="left" w:pos="360"/>
        </w:tabs>
      </w:pPr>
    </w:p>
    <w:tbl>
      <w:tblPr>
        <w:tblStyle w:val="TableGrid"/>
        <w:tblW w:w="0" w:type="auto"/>
        <w:tblLook w:val="04A0" w:firstRow="1" w:lastRow="0" w:firstColumn="1" w:lastColumn="0" w:noHBand="0" w:noVBand="1"/>
      </w:tblPr>
      <w:tblGrid>
        <w:gridCol w:w="9019"/>
      </w:tblGrid>
      <w:tr w:rsidR="00472EBB" w:rsidRPr="00186E8E" w14:paraId="6F868A7E" w14:textId="77777777" w:rsidTr="00472EBB">
        <w:tc>
          <w:tcPr>
            <w:tcW w:w="9074" w:type="dxa"/>
          </w:tcPr>
          <w:p w14:paraId="27297556" w14:textId="4AA36D3D" w:rsidR="008559DF" w:rsidRPr="00186E8E" w:rsidRDefault="008559DF" w:rsidP="00472EBB">
            <w:pPr>
              <w:tabs>
                <w:tab w:val="left" w:pos="360"/>
              </w:tabs>
              <w:rPr>
                <w:b/>
                <w:bCs/>
                <w:color w:val="000000"/>
                <w:shd w:val="clear" w:color="auto" w:fill="FFFFFF"/>
              </w:rPr>
            </w:pPr>
            <w:r w:rsidRPr="00186E8E">
              <w:rPr>
                <w:b/>
                <w:bCs/>
                <w:color w:val="000000"/>
                <w:shd w:val="clear" w:color="auto" w:fill="FFFFFF"/>
              </w:rPr>
              <w:t>Deciding on days of fieldwork and travel: example field survey</w:t>
            </w:r>
          </w:p>
          <w:p w14:paraId="695D34B5" w14:textId="77777777" w:rsidR="008559DF" w:rsidRPr="00186E8E" w:rsidRDefault="008559DF" w:rsidP="00472EBB">
            <w:pPr>
              <w:tabs>
                <w:tab w:val="left" w:pos="360"/>
              </w:tabs>
              <w:rPr>
                <w:color w:val="000000"/>
                <w:shd w:val="clear" w:color="auto" w:fill="FFFFFF"/>
              </w:rPr>
            </w:pPr>
          </w:p>
          <w:p w14:paraId="60F97C9A" w14:textId="538C8133" w:rsidR="008559DF" w:rsidRPr="00186E8E" w:rsidRDefault="00B82F3D" w:rsidP="00472EBB">
            <w:pPr>
              <w:tabs>
                <w:tab w:val="left" w:pos="360"/>
              </w:tabs>
              <w:rPr>
                <w:color w:val="000000"/>
                <w:shd w:val="clear" w:color="auto" w:fill="FFFFFF"/>
              </w:rPr>
            </w:pPr>
            <w:r w:rsidRPr="00186E8E">
              <w:rPr>
                <w:color w:val="000000"/>
                <w:shd w:val="clear" w:color="auto" w:fill="FFFFFF"/>
              </w:rPr>
              <w:t>100</w:t>
            </w:r>
            <w:r w:rsidR="008559DF" w:rsidRPr="00186E8E">
              <w:rPr>
                <w:color w:val="000000"/>
                <w:shd w:val="clear" w:color="auto" w:fill="FFFFFF"/>
              </w:rPr>
              <w:t xml:space="preserve"> </w:t>
            </w:r>
            <w:r w:rsidR="0085127D" w:rsidRPr="00186E8E">
              <w:rPr>
                <w:color w:val="000000"/>
                <w:shd w:val="clear" w:color="auto" w:fill="FFFFFF"/>
              </w:rPr>
              <w:t>CHWs</w:t>
            </w:r>
            <w:r w:rsidR="008559DF" w:rsidRPr="00186E8E">
              <w:rPr>
                <w:color w:val="000000"/>
                <w:shd w:val="clear" w:color="auto" w:fill="FFFFFF"/>
              </w:rPr>
              <w:t xml:space="preserve"> sampled in </w:t>
            </w:r>
            <w:r w:rsidRPr="00186E8E">
              <w:rPr>
                <w:color w:val="000000"/>
                <w:shd w:val="clear" w:color="auto" w:fill="FFFFFF"/>
              </w:rPr>
              <w:t>6</w:t>
            </w:r>
            <w:r w:rsidR="008559DF" w:rsidRPr="00186E8E">
              <w:rPr>
                <w:color w:val="000000"/>
                <w:shd w:val="clear" w:color="auto" w:fill="FFFFFF"/>
              </w:rPr>
              <w:t xml:space="preserve"> districts</w:t>
            </w:r>
          </w:p>
          <w:p w14:paraId="50456615" w14:textId="77777777" w:rsidR="00AA6738" w:rsidRPr="00186E8E" w:rsidRDefault="00AA6738" w:rsidP="00472EBB">
            <w:pPr>
              <w:tabs>
                <w:tab w:val="left" w:pos="360"/>
              </w:tabs>
              <w:rPr>
                <w:color w:val="000000"/>
                <w:shd w:val="clear" w:color="auto" w:fill="FFFFFF"/>
              </w:rPr>
            </w:pPr>
          </w:p>
          <w:p w14:paraId="3EADD12C" w14:textId="6E03D7AB" w:rsidR="008559DF" w:rsidRPr="00186E8E" w:rsidRDefault="008559DF" w:rsidP="008559DF">
            <w:pPr>
              <w:tabs>
                <w:tab w:val="left" w:pos="360"/>
              </w:tabs>
              <w:rPr>
                <w:color w:val="000000"/>
                <w:shd w:val="clear" w:color="auto" w:fill="FFFFFF"/>
              </w:rPr>
            </w:pPr>
            <w:r w:rsidRPr="00186E8E">
              <w:rPr>
                <w:color w:val="000000"/>
                <w:shd w:val="clear" w:color="auto" w:fill="FFFFFF"/>
              </w:rPr>
              <w:t>E</w:t>
            </w:r>
            <w:r w:rsidR="0085127D" w:rsidRPr="00186E8E">
              <w:rPr>
                <w:color w:val="000000"/>
                <w:shd w:val="clear" w:color="auto" w:fill="FFFFFF"/>
              </w:rPr>
              <w:t xml:space="preserve">ight teams </w:t>
            </w:r>
            <w:r w:rsidRPr="00186E8E">
              <w:rPr>
                <w:color w:val="000000"/>
                <w:shd w:val="clear" w:color="auto" w:fill="FFFFFF"/>
              </w:rPr>
              <w:t xml:space="preserve">of </w:t>
            </w:r>
            <w:r w:rsidR="00B82F3D" w:rsidRPr="00186E8E">
              <w:rPr>
                <w:color w:val="000000"/>
                <w:shd w:val="clear" w:color="auto" w:fill="FFFFFF"/>
              </w:rPr>
              <w:t>3</w:t>
            </w:r>
            <w:r w:rsidRPr="00186E8E">
              <w:rPr>
                <w:color w:val="000000"/>
                <w:shd w:val="clear" w:color="auto" w:fill="FFFFFF"/>
              </w:rPr>
              <w:t xml:space="preserve"> people visit an average of </w:t>
            </w:r>
            <w:r w:rsidR="00B82F3D" w:rsidRPr="00186E8E">
              <w:rPr>
                <w:color w:val="000000"/>
                <w:shd w:val="clear" w:color="auto" w:fill="FFFFFF"/>
              </w:rPr>
              <w:t>1</w:t>
            </w:r>
            <w:r w:rsidR="0085127D" w:rsidRPr="00186E8E">
              <w:rPr>
                <w:color w:val="000000"/>
                <w:shd w:val="clear" w:color="auto" w:fill="FFFFFF"/>
              </w:rPr>
              <w:t>2</w:t>
            </w:r>
            <w:r w:rsidRPr="00186E8E">
              <w:rPr>
                <w:color w:val="000000"/>
                <w:shd w:val="clear" w:color="auto" w:fill="FFFFFF"/>
              </w:rPr>
              <w:t xml:space="preserve"> </w:t>
            </w:r>
            <w:r w:rsidR="00B82F3D" w:rsidRPr="00186E8E">
              <w:rPr>
                <w:color w:val="000000"/>
                <w:shd w:val="clear" w:color="auto" w:fill="FFFFFF"/>
              </w:rPr>
              <w:t>CHWs</w:t>
            </w:r>
          </w:p>
          <w:p w14:paraId="435088B6" w14:textId="77777777" w:rsidR="008559DF" w:rsidRPr="00186E8E" w:rsidRDefault="008559DF" w:rsidP="008559DF">
            <w:pPr>
              <w:tabs>
                <w:tab w:val="left" w:pos="360"/>
              </w:tabs>
              <w:rPr>
                <w:color w:val="000000"/>
                <w:shd w:val="clear" w:color="auto" w:fill="FFFFFF"/>
              </w:rPr>
            </w:pPr>
          </w:p>
          <w:p w14:paraId="1ACE4A00" w14:textId="15D20E0E" w:rsidR="008559DF" w:rsidRPr="00186E8E" w:rsidRDefault="008559DF" w:rsidP="008E7FD5">
            <w:pPr>
              <w:pStyle w:val="ListParagraph"/>
              <w:numPr>
                <w:ilvl w:val="0"/>
                <w:numId w:val="95"/>
              </w:numPr>
              <w:tabs>
                <w:tab w:val="left" w:pos="360"/>
              </w:tabs>
              <w:rPr>
                <w:color w:val="000000"/>
                <w:shd w:val="clear" w:color="auto" w:fill="FFFFFF"/>
              </w:rPr>
            </w:pPr>
            <w:r w:rsidRPr="00186E8E">
              <w:rPr>
                <w:color w:val="000000"/>
                <w:shd w:val="clear" w:color="auto" w:fill="FFFFFF"/>
              </w:rPr>
              <w:t xml:space="preserve">Assume </w:t>
            </w:r>
            <w:r w:rsidR="0085127D" w:rsidRPr="00186E8E">
              <w:rPr>
                <w:color w:val="000000"/>
                <w:shd w:val="clear" w:color="auto" w:fill="FFFFFF"/>
              </w:rPr>
              <w:t>96</w:t>
            </w:r>
            <w:r w:rsidRPr="00186E8E">
              <w:rPr>
                <w:color w:val="000000"/>
                <w:shd w:val="clear" w:color="auto" w:fill="FFFFFF"/>
              </w:rPr>
              <w:t xml:space="preserve"> </w:t>
            </w:r>
            <w:r w:rsidR="00B82F3D" w:rsidRPr="00186E8E">
              <w:rPr>
                <w:color w:val="000000"/>
                <w:shd w:val="clear" w:color="auto" w:fill="FFFFFF"/>
              </w:rPr>
              <w:t>CHWs</w:t>
            </w:r>
            <w:r w:rsidRPr="00186E8E">
              <w:rPr>
                <w:color w:val="000000"/>
                <w:shd w:val="clear" w:color="auto" w:fill="FFFFFF"/>
              </w:rPr>
              <w:t xml:space="preserve"> will be visited on 1 day (</w:t>
            </w:r>
            <w:r w:rsidR="0085127D" w:rsidRPr="00186E8E">
              <w:rPr>
                <w:color w:val="000000"/>
                <w:shd w:val="clear" w:color="auto" w:fill="FFFFFF"/>
              </w:rPr>
              <w:t>12</w:t>
            </w:r>
            <w:r w:rsidRPr="00186E8E">
              <w:rPr>
                <w:color w:val="000000"/>
                <w:shd w:val="clear" w:color="auto" w:fill="FFFFFF"/>
              </w:rPr>
              <w:t xml:space="preserve"> days)</w:t>
            </w:r>
          </w:p>
          <w:p w14:paraId="74791A85" w14:textId="7498540D" w:rsidR="008559DF" w:rsidRPr="00186E8E" w:rsidRDefault="008559DF" w:rsidP="008E7FD5">
            <w:pPr>
              <w:pStyle w:val="ListParagraph"/>
              <w:numPr>
                <w:ilvl w:val="0"/>
                <w:numId w:val="95"/>
              </w:numPr>
              <w:tabs>
                <w:tab w:val="left" w:pos="360"/>
              </w:tabs>
              <w:rPr>
                <w:color w:val="000000"/>
                <w:shd w:val="clear" w:color="auto" w:fill="FFFFFF"/>
              </w:rPr>
            </w:pPr>
            <w:r w:rsidRPr="00186E8E">
              <w:rPr>
                <w:color w:val="000000"/>
                <w:shd w:val="clear" w:color="auto" w:fill="FFFFFF"/>
              </w:rPr>
              <w:t xml:space="preserve">Assume </w:t>
            </w:r>
            <w:r w:rsidR="0085127D" w:rsidRPr="00186E8E">
              <w:rPr>
                <w:color w:val="000000"/>
                <w:shd w:val="clear" w:color="auto" w:fill="FFFFFF"/>
              </w:rPr>
              <w:t xml:space="preserve">4 </w:t>
            </w:r>
            <w:r w:rsidR="00B82F3D" w:rsidRPr="00186E8E">
              <w:rPr>
                <w:color w:val="000000"/>
                <w:shd w:val="clear" w:color="auto" w:fill="FFFFFF"/>
              </w:rPr>
              <w:t>CHWs</w:t>
            </w:r>
            <w:r w:rsidRPr="00186E8E">
              <w:rPr>
                <w:color w:val="000000"/>
                <w:shd w:val="clear" w:color="auto" w:fill="FFFFFF"/>
              </w:rPr>
              <w:t xml:space="preserve"> will require </w:t>
            </w:r>
            <w:r w:rsidR="00A641EA" w:rsidRPr="00186E8E">
              <w:rPr>
                <w:color w:val="000000"/>
                <w:shd w:val="clear" w:color="auto" w:fill="FFFFFF"/>
              </w:rPr>
              <w:t xml:space="preserve">an additional </w:t>
            </w:r>
            <w:r w:rsidRPr="00186E8E">
              <w:rPr>
                <w:color w:val="000000"/>
                <w:shd w:val="clear" w:color="auto" w:fill="FFFFFF"/>
              </w:rPr>
              <w:t>day (</w:t>
            </w:r>
            <w:r w:rsidR="0085127D" w:rsidRPr="00186E8E">
              <w:rPr>
                <w:color w:val="000000"/>
                <w:shd w:val="clear" w:color="auto" w:fill="FFFFFF"/>
              </w:rPr>
              <w:t>4</w:t>
            </w:r>
            <w:r w:rsidRPr="00186E8E">
              <w:rPr>
                <w:color w:val="000000"/>
                <w:shd w:val="clear" w:color="auto" w:fill="FFFFFF"/>
              </w:rPr>
              <w:t xml:space="preserve"> days)</w:t>
            </w:r>
          </w:p>
          <w:p w14:paraId="52154DEE" w14:textId="625DCA21" w:rsidR="008559DF" w:rsidRPr="00186E8E" w:rsidRDefault="008559DF" w:rsidP="008E7FD5">
            <w:pPr>
              <w:pStyle w:val="ListParagraph"/>
              <w:numPr>
                <w:ilvl w:val="0"/>
                <w:numId w:val="95"/>
              </w:numPr>
              <w:tabs>
                <w:tab w:val="left" w:pos="360"/>
              </w:tabs>
              <w:rPr>
                <w:color w:val="000000"/>
                <w:shd w:val="clear" w:color="auto" w:fill="FFFFFF"/>
              </w:rPr>
            </w:pPr>
            <w:r w:rsidRPr="00186E8E">
              <w:rPr>
                <w:color w:val="000000"/>
                <w:shd w:val="clear" w:color="auto" w:fill="FFFFFF"/>
              </w:rPr>
              <w:t>Assume 2 days are required for travel to and from field sites (2)</w:t>
            </w:r>
          </w:p>
          <w:p w14:paraId="5E51DFBD" w14:textId="63F08123" w:rsidR="008559DF" w:rsidRPr="00186E8E" w:rsidRDefault="008559DF" w:rsidP="008E7FD5">
            <w:pPr>
              <w:pStyle w:val="ListParagraph"/>
              <w:numPr>
                <w:ilvl w:val="0"/>
                <w:numId w:val="95"/>
              </w:numPr>
              <w:tabs>
                <w:tab w:val="left" w:pos="360"/>
              </w:tabs>
              <w:rPr>
                <w:color w:val="000000"/>
                <w:shd w:val="clear" w:color="auto" w:fill="FFFFFF"/>
              </w:rPr>
            </w:pPr>
            <w:r w:rsidRPr="00186E8E">
              <w:rPr>
                <w:color w:val="000000"/>
                <w:shd w:val="clear" w:color="auto" w:fill="FFFFFF"/>
              </w:rPr>
              <w:t>Assume a break of 2 days in the middle of data collection (2)</w:t>
            </w:r>
          </w:p>
          <w:p w14:paraId="1C970F1B" w14:textId="4B7E57C8" w:rsidR="008559DF" w:rsidRPr="00186E8E" w:rsidRDefault="008559DF" w:rsidP="008559DF">
            <w:pPr>
              <w:tabs>
                <w:tab w:val="left" w:pos="360"/>
              </w:tabs>
              <w:rPr>
                <w:color w:val="000000"/>
                <w:shd w:val="clear" w:color="auto" w:fill="FFFFFF"/>
              </w:rPr>
            </w:pPr>
          </w:p>
          <w:p w14:paraId="65BCC60F" w14:textId="786F880D" w:rsidR="008559DF" w:rsidRPr="00186E8E" w:rsidRDefault="008559DF" w:rsidP="00472EBB">
            <w:pPr>
              <w:tabs>
                <w:tab w:val="left" w:pos="360"/>
              </w:tabs>
              <w:rPr>
                <w:color w:val="000000"/>
                <w:shd w:val="clear" w:color="auto" w:fill="FFFFFF"/>
              </w:rPr>
            </w:pPr>
            <w:r w:rsidRPr="00186E8E">
              <w:rPr>
                <w:color w:val="000000"/>
                <w:shd w:val="clear" w:color="auto" w:fill="FFFFFF"/>
              </w:rPr>
              <w:t xml:space="preserve">Total days required: </w:t>
            </w:r>
            <w:r w:rsidR="00B82F3D" w:rsidRPr="00186E8E">
              <w:rPr>
                <w:color w:val="000000"/>
                <w:shd w:val="clear" w:color="auto" w:fill="FFFFFF"/>
              </w:rPr>
              <w:t>2</w:t>
            </w:r>
            <w:r w:rsidR="0085127D" w:rsidRPr="00186E8E">
              <w:rPr>
                <w:color w:val="000000"/>
                <w:shd w:val="clear" w:color="auto" w:fill="FFFFFF"/>
              </w:rPr>
              <w:t>0</w:t>
            </w:r>
          </w:p>
          <w:p w14:paraId="5E18912E" w14:textId="77777777" w:rsidR="00472EBB" w:rsidRPr="00186E8E" w:rsidRDefault="00472EBB" w:rsidP="008559DF">
            <w:pPr>
              <w:tabs>
                <w:tab w:val="left" w:pos="360"/>
              </w:tabs>
            </w:pPr>
          </w:p>
        </w:tc>
      </w:tr>
    </w:tbl>
    <w:p w14:paraId="1972AE44" w14:textId="77777777" w:rsidR="00472EBB" w:rsidRPr="00186E8E" w:rsidRDefault="00472EBB" w:rsidP="00175F52">
      <w:pPr>
        <w:tabs>
          <w:tab w:val="left" w:pos="360"/>
        </w:tabs>
      </w:pPr>
    </w:p>
    <w:p w14:paraId="39C7A9A5" w14:textId="7AD0F00C" w:rsidR="00175F52" w:rsidRPr="00186E8E" w:rsidRDefault="008559DF" w:rsidP="008559DF">
      <w:pPr>
        <w:tabs>
          <w:tab w:val="left" w:pos="360"/>
        </w:tabs>
      </w:pPr>
      <w:r w:rsidRPr="00186E8E">
        <w:rPr>
          <w:lang w:val="en-GB"/>
        </w:rPr>
        <w:t xml:space="preserve">Shorter periods in the field are desirable, since it is often difficult to get supervisors away from their routine responsibilities. </w:t>
      </w:r>
      <w:r w:rsidRPr="00186E8E">
        <w:t xml:space="preserve">The number of interviewers, supervisors, and days required to complete the survey will vary according to factors such as resources, weather conditions, and number of interviews needed.  Sometimes the availability of personnel and transport will influence how many teams can be used.  </w:t>
      </w:r>
    </w:p>
    <w:p w14:paraId="3BC4024C" w14:textId="116A0454" w:rsidR="00AA6738" w:rsidRPr="00186E8E" w:rsidRDefault="00AA6738">
      <w:pPr>
        <w:rPr>
          <w:color w:val="000000"/>
          <w:shd w:val="clear" w:color="auto" w:fill="FFFFFF"/>
        </w:rPr>
      </w:pPr>
      <w:r w:rsidRPr="00186E8E">
        <w:rPr>
          <w:color w:val="000000"/>
          <w:shd w:val="clear" w:color="auto" w:fill="FFFFFF"/>
        </w:rPr>
        <w:br w:type="page"/>
      </w:r>
    </w:p>
    <w:tbl>
      <w:tblPr>
        <w:tblStyle w:val="TableGrid"/>
        <w:tblW w:w="0" w:type="auto"/>
        <w:tblLook w:val="04A0" w:firstRow="1" w:lastRow="0" w:firstColumn="1" w:lastColumn="0" w:noHBand="0" w:noVBand="1"/>
      </w:tblPr>
      <w:tblGrid>
        <w:gridCol w:w="9019"/>
      </w:tblGrid>
      <w:tr w:rsidR="008559DF" w:rsidRPr="00186E8E" w14:paraId="133D5F42" w14:textId="77777777" w:rsidTr="00D056D6">
        <w:tc>
          <w:tcPr>
            <w:tcW w:w="9019" w:type="dxa"/>
          </w:tcPr>
          <w:p w14:paraId="4963BC9F" w14:textId="77777777" w:rsidR="00A641EA" w:rsidRPr="00186E8E" w:rsidRDefault="00A641EA" w:rsidP="00A641EA">
            <w:pPr>
              <w:tabs>
                <w:tab w:val="left" w:pos="360"/>
              </w:tabs>
              <w:rPr>
                <w:b/>
                <w:bCs/>
              </w:rPr>
            </w:pPr>
            <w:r w:rsidRPr="00186E8E">
              <w:rPr>
                <w:b/>
                <w:bCs/>
              </w:rPr>
              <w:lastRenderedPageBreak/>
              <w:t>Balancing quality of data and efficiency of data collection:  field surveys</w:t>
            </w:r>
          </w:p>
          <w:p w14:paraId="1247ECA4" w14:textId="77777777" w:rsidR="00A641EA" w:rsidRPr="00186E8E" w:rsidRDefault="00A641EA" w:rsidP="00A641EA">
            <w:pPr>
              <w:tabs>
                <w:tab w:val="left" w:pos="360"/>
              </w:tabs>
              <w:rPr>
                <w:b/>
                <w:bCs/>
              </w:rPr>
            </w:pPr>
          </w:p>
          <w:p w14:paraId="6C4E10FD" w14:textId="23B1BF25" w:rsidR="00A641EA" w:rsidRPr="00186E8E" w:rsidRDefault="00A641EA" w:rsidP="00A641EA">
            <w:pPr>
              <w:tabs>
                <w:tab w:val="left" w:pos="360"/>
              </w:tabs>
            </w:pPr>
            <w:r w:rsidRPr="00186E8E">
              <w:t>It important to consider the trade-offs between the number of interviewers, the length of data collection, and the quality of data.  Having a small number of interviewers (and therefore, fewer survey teams) increases the amount of time needed to complete all of the interviews</w:t>
            </w:r>
            <w:r w:rsidR="0085127D" w:rsidRPr="00186E8E">
              <w:t xml:space="preserve"> and observations</w:t>
            </w:r>
            <w:r w:rsidRPr="00186E8E">
              <w:t xml:space="preserve">, but may increase the internal consistency of the information collected.  Increasing the number of people involved in data collection can reduce the time required in the field and promote greater ownership of the data collection process and results.  A larger number of interviewers might result in greater variation (less consistency) in the quality of interviews </w:t>
            </w:r>
            <w:r w:rsidR="0085127D" w:rsidRPr="00186E8E">
              <w:t xml:space="preserve">and observations </w:t>
            </w:r>
            <w:r w:rsidRPr="00186E8E">
              <w:t>conducted.</w:t>
            </w:r>
          </w:p>
          <w:p w14:paraId="5882211E" w14:textId="77777777" w:rsidR="008559DF" w:rsidRPr="00186E8E" w:rsidRDefault="008559DF" w:rsidP="00A641EA">
            <w:pPr>
              <w:tabs>
                <w:tab w:val="left" w:pos="360"/>
              </w:tabs>
              <w:rPr>
                <w:color w:val="000000"/>
                <w:shd w:val="clear" w:color="auto" w:fill="FFFFFF"/>
              </w:rPr>
            </w:pPr>
          </w:p>
        </w:tc>
      </w:tr>
    </w:tbl>
    <w:p w14:paraId="5F3826F4" w14:textId="77777777" w:rsidR="007056CF" w:rsidRPr="00186E8E" w:rsidRDefault="007056CF" w:rsidP="008D5BF4">
      <w:pPr>
        <w:tabs>
          <w:tab w:val="left" w:pos="360"/>
        </w:tabs>
        <w:rPr>
          <w:color w:val="000000"/>
          <w:shd w:val="clear" w:color="auto" w:fill="FFFFFF"/>
        </w:rPr>
      </w:pPr>
    </w:p>
    <w:p w14:paraId="6998F1E7" w14:textId="77777777" w:rsidR="008D5BF4" w:rsidRPr="00186E8E" w:rsidRDefault="004C6683" w:rsidP="00D056D6">
      <w:pPr>
        <w:pStyle w:val="Heading3"/>
      </w:pPr>
      <w:bookmarkStart w:id="31" w:name="_Toc55929997"/>
      <w:r w:rsidRPr="00186E8E">
        <w:t>Coordination and management</w:t>
      </w:r>
      <w:bookmarkEnd w:id="31"/>
    </w:p>
    <w:p w14:paraId="2B851205" w14:textId="77777777" w:rsidR="004C6683" w:rsidRPr="00186E8E" w:rsidRDefault="004C6683" w:rsidP="004C6683">
      <w:pPr>
        <w:tabs>
          <w:tab w:val="left" w:pos="360"/>
        </w:tabs>
        <w:ind w:left="360"/>
        <w:rPr>
          <w:sz w:val="22"/>
          <w:szCs w:val="22"/>
        </w:rPr>
      </w:pPr>
    </w:p>
    <w:p w14:paraId="2B112142" w14:textId="42A63475" w:rsidR="004C6683" w:rsidRPr="00186E8E" w:rsidRDefault="004C6683" w:rsidP="00556DCA">
      <w:pPr>
        <w:tabs>
          <w:tab w:val="left" w:pos="360"/>
        </w:tabs>
        <w:rPr>
          <w:rStyle w:val="aas"/>
        </w:rPr>
      </w:pPr>
      <w:r w:rsidRPr="00186E8E">
        <w:t xml:space="preserve">One </w:t>
      </w:r>
      <w:r w:rsidR="00147E2B" w:rsidRPr="00186E8E">
        <w:t xml:space="preserve">or more </w:t>
      </w:r>
      <w:r w:rsidRPr="00186E8E">
        <w:t>survey coordinator</w:t>
      </w:r>
      <w:r w:rsidR="00CC5C01" w:rsidRPr="00186E8E">
        <w:t>s</w:t>
      </w:r>
      <w:r w:rsidRPr="00186E8E">
        <w:t xml:space="preserve"> and </w:t>
      </w:r>
      <w:r w:rsidR="00674A2F" w:rsidRPr="00186E8E">
        <w:t xml:space="preserve">2-4 field data collection coordinators </w:t>
      </w:r>
      <w:r w:rsidRPr="00186E8E">
        <w:t xml:space="preserve">are needed. </w:t>
      </w:r>
      <w:r w:rsidR="00CC5C01" w:rsidRPr="00186E8E">
        <w:t xml:space="preserve">The number of coordinators will vary with the size of the survey. </w:t>
      </w:r>
      <w:r w:rsidRPr="00186E8E">
        <w:t>Since the survey will use electronic data entry using tablets, a data Manager / IT</w:t>
      </w:r>
      <w:r w:rsidRPr="00186E8E">
        <w:rPr>
          <w:rStyle w:val="aas"/>
        </w:rPr>
        <w:t xml:space="preserve"> specialist is required to set up these systems, solve problems and assist with data management and analysis. Total days required needed to be estimated, depending on locally decided roles and responsibilities. Both categories of staff may need time for field visits, as well as time in a central location. The survey coordination team may provide external oversight of survey and mapping teams (see above), which will determine how many days in the field will be required. </w:t>
      </w:r>
    </w:p>
    <w:p w14:paraId="4B35B9D7" w14:textId="77777777" w:rsidR="004C6683" w:rsidRPr="00186E8E" w:rsidRDefault="004C6683" w:rsidP="00307CD7">
      <w:pPr>
        <w:rPr>
          <w:lang w:val="en-GB"/>
        </w:rPr>
      </w:pPr>
    </w:p>
    <w:p w14:paraId="67275747" w14:textId="77777777" w:rsidR="00674A2F" w:rsidRPr="00186E8E" w:rsidRDefault="004C6683" w:rsidP="00307CD7">
      <w:pPr>
        <w:rPr>
          <w:lang w:val="en-GB"/>
        </w:rPr>
      </w:pPr>
      <w:r w:rsidRPr="00186E8E">
        <w:rPr>
          <w:lang w:val="en-GB"/>
        </w:rPr>
        <w:t xml:space="preserve">Once total personnel, days of fieldwork and travel have been estimated, it is possible to </w:t>
      </w:r>
      <w:r w:rsidR="00C71835" w:rsidRPr="00186E8E">
        <w:rPr>
          <w:lang w:val="en-GB"/>
        </w:rPr>
        <w:t>estimate field supplies needed and estimate the d</w:t>
      </w:r>
      <w:r w:rsidRPr="00186E8E">
        <w:rPr>
          <w:lang w:val="en-GB"/>
        </w:rPr>
        <w:t>etailed budget</w:t>
      </w:r>
      <w:r w:rsidR="00E53E58" w:rsidRPr="00186E8E">
        <w:rPr>
          <w:lang w:val="en-GB"/>
        </w:rPr>
        <w:t xml:space="preserve"> (</w:t>
      </w:r>
      <w:r w:rsidR="00C71835" w:rsidRPr="00186E8E">
        <w:rPr>
          <w:u w:val="single"/>
          <w:lang w:val="en-GB"/>
        </w:rPr>
        <w:t xml:space="preserve">Worksheet 3: field supply calculator and Worksheet 4: </w:t>
      </w:r>
      <w:r w:rsidR="00674A2F" w:rsidRPr="00186E8E">
        <w:rPr>
          <w:u w:val="single"/>
          <w:lang w:val="en-GB"/>
        </w:rPr>
        <w:t>Budget template for estimating field survey costs</w:t>
      </w:r>
      <w:r w:rsidR="00674A2F" w:rsidRPr="00186E8E">
        <w:rPr>
          <w:lang w:val="en-GB"/>
        </w:rPr>
        <w:t>).</w:t>
      </w:r>
    </w:p>
    <w:p w14:paraId="6B4C2764" w14:textId="77777777" w:rsidR="00674A2F" w:rsidRPr="00186E8E" w:rsidRDefault="00674A2F" w:rsidP="00307CD7">
      <w:pPr>
        <w:rPr>
          <w:lang w:val="en-GB"/>
        </w:rPr>
      </w:pPr>
    </w:p>
    <w:p w14:paraId="6390170B" w14:textId="77777777" w:rsidR="00307CD7" w:rsidRPr="00186E8E" w:rsidRDefault="008F239B" w:rsidP="000364BB">
      <w:pPr>
        <w:rPr>
          <w:lang w:val="en-GB"/>
        </w:rPr>
      </w:pPr>
      <w:r w:rsidRPr="00186E8E">
        <w:rPr>
          <w:lang w:val="en-GB"/>
        </w:rPr>
        <w:t>Additional k</w:t>
      </w:r>
      <w:r w:rsidR="00307CD7" w:rsidRPr="00186E8E">
        <w:rPr>
          <w:lang w:val="en-GB"/>
        </w:rPr>
        <w:t>ey components of the budget include:</w:t>
      </w:r>
    </w:p>
    <w:p w14:paraId="29D0FA9B" w14:textId="77777777" w:rsidR="00307CD7" w:rsidRPr="00186E8E" w:rsidRDefault="00307CD7" w:rsidP="000364BB">
      <w:pPr>
        <w:rPr>
          <w:lang w:val="en-GB"/>
        </w:rPr>
      </w:pPr>
    </w:p>
    <w:p w14:paraId="512ADE94" w14:textId="77777777" w:rsidR="00307CD7" w:rsidRPr="00186E8E" w:rsidRDefault="00307CD7" w:rsidP="000364BB">
      <w:pPr>
        <w:numPr>
          <w:ilvl w:val="0"/>
          <w:numId w:val="8"/>
        </w:numPr>
        <w:rPr>
          <w:b/>
          <w:i/>
          <w:sz w:val="28"/>
          <w:szCs w:val="28"/>
          <w:lang w:val="en-GB"/>
        </w:rPr>
      </w:pPr>
      <w:r w:rsidRPr="00186E8E">
        <w:rPr>
          <w:lang w:val="en-GB"/>
        </w:rPr>
        <w:t xml:space="preserve">Preparatory meetings to plan the survey (including deciding on objectives, scope, </w:t>
      </w:r>
    </w:p>
    <w:p w14:paraId="74A9BE89" w14:textId="77777777" w:rsidR="00307CD7" w:rsidRPr="00186E8E" w:rsidRDefault="00307CD7" w:rsidP="000364BB">
      <w:pPr>
        <w:ind w:left="720"/>
        <w:rPr>
          <w:lang w:val="en-GB"/>
        </w:rPr>
      </w:pPr>
      <w:r w:rsidRPr="00186E8E">
        <w:rPr>
          <w:lang w:val="en-GB"/>
        </w:rPr>
        <w:t>geographic area, sampling and survey methods</w:t>
      </w:r>
      <w:r w:rsidR="00E53E58" w:rsidRPr="00186E8E">
        <w:rPr>
          <w:lang w:val="en-GB"/>
        </w:rPr>
        <w:t>, applying for and securing ethical review</w:t>
      </w:r>
      <w:r w:rsidRPr="00186E8E">
        <w:rPr>
          <w:lang w:val="en-GB"/>
        </w:rPr>
        <w:t>), and prepare the survey (including identifying supervisors and interviewers</w:t>
      </w:r>
      <w:r w:rsidR="00E53E58" w:rsidRPr="00186E8E">
        <w:rPr>
          <w:lang w:val="en-GB"/>
        </w:rPr>
        <w:t xml:space="preserve">, </w:t>
      </w:r>
      <w:r w:rsidRPr="00186E8E">
        <w:rPr>
          <w:lang w:val="en-GB"/>
        </w:rPr>
        <w:t xml:space="preserve">planning field work and training).  </w:t>
      </w:r>
    </w:p>
    <w:p w14:paraId="2EFF87C1" w14:textId="77777777" w:rsidR="00E53E58" w:rsidRPr="00186E8E" w:rsidRDefault="00E53E58" w:rsidP="000364BB">
      <w:pPr>
        <w:rPr>
          <w:lang w:val="en-GB"/>
        </w:rPr>
      </w:pPr>
    </w:p>
    <w:p w14:paraId="0D4A741F" w14:textId="697E043E" w:rsidR="00DD58FA" w:rsidRPr="00186E8E" w:rsidRDefault="00E53E58" w:rsidP="6830A554">
      <w:pPr>
        <w:numPr>
          <w:ilvl w:val="0"/>
          <w:numId w:val="8"/>
        </w:numPr>
        <w:rPr>
          <w:b/>
          <w:bCs/>
          <w:i/>
          <w:iCs/>
          <w:sz w:val="28"/>
          <w:szCs w:val="28"/>
          <w:lang w:val="en-GB"/>
        </w:rPr>
      </w:pPr>
      <w:r w:rsidRPr="00186E8E">
        <w:rPr>
          <w:lang w:val="en-GB"/>
        </w:rPr>
        <w:t>Adapting</w:t>
      </w:r>
      <w:r w:rsidR="00DD58FA" w:rsidRPr="00186E8E">
        <w:rPr>
          <w:lang w:val="en-GB"/>
        </w:rPr>
        <w:t xml:space="preserve"> and back-translating the survey.</w:t>
      </w:r>
    </w:p>
    <w:p w14:paraId="76433478" w14:textId="77777777" w:rsidR="00DD58FA" w:rsidRPr="00186E8E" w:rsidRDefault="00DD58FA" w:rsidP="006E1FCE">
      <w:pPr>
        <w:rPr>
          <w:b/>
          <w:bCs/>
          <w:i/>
          <w:iCs/>
          <w:sz w:val="28"/>
          <w:szCs w:val="28"/>
          <w:lang w:val="en-GB"/>
        </w:rPr>
      </w:pPr>
    </w:p>
    <w:p w14:paraId="17843057" w14:textId="5B523527" w:rsidR="00FA2A10" w:rsidRPr="00186E8E" w:rsidRDefault="00DD58FA" w:rsidP="008E7FD5">
      <w:pPr>
        <w:pStyle w:val="ListParagraph"/>
        <w:numPr>
          <w:ilvl w:val="0"/>
          <w:numId w:val="97"/>
        </w:numPr>
        <w:ind w:left="0" w:firstLine="0"/>
      </w:pPr>
      <w:r w:rsidRPr="00186E8E">
        <w:rPr>
          <w:lang w:val="en-GB"/>
        </w:rPr>
        <w:t>P</w:t>
      </w:r>
      <w:r w:rsidR="00307CD7" w:rsidRPr="00186E8E">
        <w:rPr>
          <w:lang w:val="en-GB"/>
        </w:rPr>
        <w:t>re-testing survey instruments</w:t>
      </w:r>
      <w:r w:rsidR="0294949E" w:rsidRPr="00186E8E">
        <w:rPr>
          <w:lang w:val="en-GB"/>
        </w:rPr>
        <w:t xml:space="preserve"> </w:t>
      </w:r>
      <w:r w:rsidRPr="00186E8E">
        <w:rPr>
          <w:lang w:val="en-GB"/>
        </w:rPr>
        <w:t xml:space="preserve">with survey staff not involved in questionnaire </w:t>
      </w:r>
    </w:p>
    <w:p w14:paraId="22E5397C" w14:textId="77777777" w:rsidR="00FA2A10" w:rsidRPr="00186E8E" w:rsidRDefault="00DD58FA" w:rsidP="006E1FCE">
      <w:pPr>
        <w:pStyle w:val="ListParagraph"/>
        <w:ind w:left="0" w:firstLine="720"/>
      </w:pPr>
      <w:r w:rsidRPr="00186E8E">
        <w:rPr>
          <w:lang w:val="en-GB"/>
        </w:rPr>
        <w:t xml:space="preserve">creation to ensure that </w:t>
      </w:r>
      <w:r w:rsidRPr="00186E8E">
        <w:t xml:space="preserve">that question wording, answer choices, and skip patterns all </w:t>
      </w:r>
    </w:p>
    <w:p w14:paraId="069288A3" w14:textId="453F27C3" w:rsidR="00307CD7" w:rsidRPr="00186E8E" w:rsidRDefault="00DD58FA" w:rsidP="006E1FCE">
      <w:pPr>
        <w:pStyle w:val="ListParagraph"/>
        <w:ind w:left="0" w:firstLine="720"/>
      </w:pPr>
      <w:r w:rsidRPr="00186E8E">
        <w:t xml:space="preserve">make sense. </w:t>
      </w:r>
    </w:p>
    <w:p w14:paraId="340A8A0A" w14:textId="135E7841" w:rsidR="00DD58FA" w:rsidRPr="00186E8E" w:rsidRDefault="00DD58FA" w:rsidP="000364BB"/>
    <w:p w14:paraId="5B65DFBF" w14:textId="12101EDF" w:rsidR="006E1FCE" w:rsidRPr="00186E8E" w:rsidRDefault="00DD58FA" w:rsidP="008E7FD5">
      <w:pPr>
        <w:pStyle w:val="CommentText"/>
        <w:numPr>
          <w:ilvl w:val="0"/>
          <w:numId w:val="96"/>
        </w:numPr>
        <w:ind w:left="0" w:firstLine="0"/>
        <w:rPr>
          <w:sz w:val="24"/>
          <w:szCs w:val="24"/>
        </w:rPr>
      </w:pPr>
      <w:r w:rsidRPr="00186E8E">
        <w:rPr>
          <w:sz w:val="24"/>
          <w:szCs w:val="24"/>
        </w:rPr>
        <w:t>Piloting</w:t>
      </w:r>
      <w:r w:rsidRPr="00186E8E">
        <w:rPr>
          <w:b/>
          <w:bCs/>
          <w:sz w:val="24"/>
          <w:szCs w:val="24"/>
        </w:rPr>
        <w:t xml:space="preserve"> </w:t>
      </w:r>
      <w:r w:rsidR="00FA2A10" w:rsidRPr="00186E8E">
        <w:rPr>
          <w:sz w:val="24"/>
          <w:szCs w:val="24"/>
        </w:rPr>
        <w:t xml:space="preserve">survey instruments </w:t>
      </w:r>
      <w:r w:rsidR="002512BA" w:rsidRPr="00186E8E">
        <w:rPr>
          <w:sz w:val="24"/>
          <w:szCs w:val="24"/>
        </w:rPr>
        <w:t xml:space="preserve">with CHWs </w:t>
      </w:r>
      <w:r w:rsidR="00FA2A10" w:rsidRPr="00186E8E">
        <w:rPr>
          <w:sz w:val="24"/>
          <w:szCs w:val="24"/>
        </w:rPr>
        <w:t>not been sampled for the survey</w:t>
      </w:r>
      <w:r w:rsidR="00FA2A10" w:rsidRPr="00186E8E">
        <w:rPr>
          <w:b/>
          <w:bCs/>
          <w:sz w:val="24"/>
          <w:szCs w:val="24"/>
        </w:rPr>
        <w:t xml:space="preserve"> </w:t>
      </w:r>
      <w:r w:rsidRPr="00186E8E">
        <w:rPr>
          <w:sz w:val="24"/>
          <w:szCs w:val="24"/>
        </w:rPr>
        <w:t xml:space="preserve">and </w:t>
      </w:r>
    </w:p>
    <w:p w14:paraId="09007D6A" w14:textId="77777777" w:rsidR="00D44BA0" w:rsidRPr="00186E8E" w:rsidRDefault="00DD58FA" w:rsidP="00D44BA0">
      <w:pPr>
        <w:pStyle w:val="ListParagraph"/>
        <w:rPr>
          <w:lang w:val="en-GB"/>
        </w:rPr>
      </w:pPr>
      <w:r w:rsidRPr="00186E8E">
        <w:t>walk</w:t>
      </w:r>
      <w:r w:rsidR="0035102E" w:rsidRPr="00186E8E">
        <w:t>ing</w:t>
      </w:r>
      <w:r w:rsidRPr="00186E8E">
        <w:t xml:space="preserve"> through the </w:t>
      </w:r>
      <w:r w:rsidR="006E1FCE" w:rsidRPr="00186E8E">
        <w:t>survey tasks including observing practice</w:t>
      </w:r>
      <w:r w:rsidR="000568E7" w:rsidRPr="00186E8E">
        <w:t>, conducting exit interviews</w:t>
      </w:r>
      <w:r w:rsidR="006E1FCE" w:rsidRPr="00186E8E">
        <w:t xml:space="preserve"> and testing instruments with real staff for clarity.</w:t>
      </w:r>
    </w:p>
    <w:p w14:paraId="62C2A233" w14:textId="77777777" w:rsidR="00D44BA0" w:rsidRPr="00186E8E" w:rsidRDefault="00D44BA0" w:rsidP="00AA6738">
      <w:pPr>
        <w:pStyle w:val="ListParagraph"/>
        <w:ind w:left="0"/>
        <w:rPr>
          <w:lang w:val="en-GB"/>
        </w:rPr>
      </w:pPr>
    </w:p>
    <w:p w14:paraId="311E439B" w14:textId="72D7FAEF" w:rsidR="006E1FCE" w:rsidRPr="00186E8E" w:rsidRDefault="00307CD7" w:rsidP="00D44BA0">
      <w:pPr>
        <w:pStyle w:val="ListParagraph"/>
        <w:numPr>
          <w:ilvl w:val="0"/>
          <w:numId w:val="96"/>
        </w:numPr>
        <w:ind w:left="0" w:firstLine="0"/>
        <w:rPr>
          <w:b/>
          <w:i/>
          <w:sz w:val="28"/>
          <w:szCs w:val="28"/>
          <w:lang w:val="en-GB"/>
        </w:rPr>
      </w:pPr>
      <w:r w:rsidRPr="00186E8E">
        <w:rPr>
          <w:lang w:val="en-GB"/>
        </w:rPr>
        <w:t xml:space="preserve">Training of survey staff </w:t>
      </w:r>
      <w:r w:rsidR="006E1FCE" w:rsidRPr="00186E8E">
        <w:rPr>
          <w:lang w:val="en-GB"/>
        </w:rPr>
        <w:t xml:space="preserve">(4-5 days with size of the venue and other costs dependent </w:t>
      </w:r>
    </w:p>
    <w:p w14:paraId="4D7EEF36" w14:textId="711456C4" w:rsidR="006E1FCE" w:rsidRPr="00186E8E" w:rsidRDefault="006E1FCE" w:rsidP="006E1FCE">
      <w:pPr>
        <w:pStyle w:val="ListParagraph"/>
        <w:ind w:left="0" w:firstLine="720"/>
        <w:rPr>
          <w:b/>
          <w:i/>
          <w:sz w:val="28"/>
          <w:szCs w:val="28"/>
          <w:lang w:val="en-GB"/>
        </w:rPr>
      </w:pPr>
      <w:r w:rsidRPr="00186E8E">
        <w:rPr>
          <w:lang w:val="en-GB"/>
        </w:rPr>
        <w:t>on the number trained);</w:t>
      </w:r>
    </w:p>
    <w:p w14:paraId="4B4E6F29" w14:textId="19ABBCF7" w:rsidR="00E53E58" w:rsidRPr="00186E8E" w:rsidRDefault="00E53E58" w:rsidP="000364BB">
      <w:pPr>
        <w:pStyle w:val="ListParagraph"/>
        <w:ind w:left="0"/>
        <w:rPr>
          <w:lang w:val="en-GB"/>
        </w:rPr>
      </w:pPr>
    </w:p>
    <w:p w14:paraId="1B0B52A3" w14:textId="77777777" w:rsidR="00E53E58" w:rsidRPr="00186E8E" w:rsidRDefault="00FE3093" w:rsidP="000364BB">
      <w:pPr>
        <w:numPr>
          <w:ilvl w:val="0"/>
          <w:numId w:val="8"/>
        </w:numPr>
        <w:rPr>
          <w:b/>
          <w:i/>
          <w:sz w:val="28"/>
          <w:szCs w:val="28"/>
          <w:lang w:val="en-GB"/>
        </w:rPr>
      </w:pPr>
      <w:r w:rsidRPr="00186E8E">
        <w:rPr>
          <w:lang w:val="en-GB"/>
        </w:rPr>
        <w:t>Data management including p</w:t>
      </w:r>
      <w:r w:rsidR="00307CD7" w:rsidRPr="00186E8E">
        <w:rPr>
          <w:lang w:val="en-GB"/>
        </w:rPr>
        <w:t xml:space="preserve">reparing </w:t>
      </w:r>
      <w:r w:rsidRPr="00186E8E">
        <w:rPr>
          <w:lang w:val="en-GB"/>
        </w:rPr>
        <w:t xml:space="preserve">for electronic data entry using tablets or PDAs </w:t>
      </w:r>
    </w:p>
    <w:p w14:paraId="1C6DE96B" w14:textId="77777777" w:rsidR="00307CD7" w:rsidRPr="00186E8E" w:rsidRDefault="00FE3093" w:rsidP="000364BB">
      <w:pPr>
        <w:ind w:firstLine="720"/>
        <w:rPr>
          <w:b/>
          <w:i/>
          <w:sz w:val="28"/>
          <w:szCs w:val="28"/>
          <w:lang w:val="en-GB"/>
        </w:rPr>
      </w:pPr>
      <w:r w:rsidRPr="00186E8E">
        <w:rPr>
          <w:lang w:val="en-GB"/>
        </w:rPr>
        <w:t>and data management, cleaning and analysis</w:t>
      </w:r>
      <w:r w:rsidR="00307CD7" w:rsidRPr="00186E8E">
        <w:rPr>
          <w:lang w:val="en-GB"/>
        </w:rPr>
        <w:t>;</w:t>
      </w:r>
    </w:p>
    <w:p w14:paraId="3FA07C2C" w14:textId="77777777" w:rsidR="00307CD7" w:rsidRPr="00186E8E" w:rsidRDefault="00307CD7" w:rsidP="000364BB">
      <w:pPr>
        <w:rPr>
          <w:b/>
          <w:i/>
          <w:sz w:val="28"/>
          <w:szCs w:val="28"/>
          <w:lang w:val="en-GB"/>
        </w:rPr>
      </w:pPr>
    </w:p>
    <w:p w14:paraId="0AC876B5" w14:textId="77777777" w:rsidR="00E53E58" w:rsidRPr="00186E8E" w:rsidRDefault="00307CD7" w:rsidP="000364BB">
      <w:pPr>
        <w:numPr>
          <w:ilvl w:val="0"/>
          <w:numId w:val="8"/>
        </w:numPr>
        <w:rPr>
          <w:b/>
          <w:i/>
          <w:sz w:val="28"/>
          <w:szCs w:val="28"/>
          <w:lang w:val="en-GB"/>
        </w:rPr>
      </w:pPr>
      <w:r w:rsidRPr="00186E8E">
        <w:rPr>
          <w:lang w:val="en-GB"/>
        </w:rPr>
        <w:t>Field work (interviewers, supervisors, vehicles, fuel, drivers and accommodation);</w:t>
      </w:r>
    </w:p>
    <w:p w14:paraId="477EC59C" w14:textId="77777777" w:rsidR="00E53E58" w:rsidRPr="00186E8E" w:rsidRDefault="00E53E58" w:rsidP="000364BB">
      <w:pPr>
        <w:rPr>
          <w:b/>
          <w:i/>
          <w:sz w:val="28"/>
          <w:szCs w:val="28"/>
          <w:lang w:val="en-GB"/>
        </w:rPr>
      </w:pPr>
    </w:p>
    <w:p w14:paraId="2D150137" w14:textId="1CC6AAF6" w:rsidR="00806E2E" w:rsidRPr="00186E8E" w:rsidRDefault="00E53E58" w:rsidP="00806E2E">
      <w:pPr>
        <w:numPr>
          <w:ilvl w:val="0"/>
          <w:numId w:val="8"/>
        </w:numPr>
        <w:rPr>
          <w:bCs/>
          <w:iCs/>
          <w:lang w:val="en-GB"/>
        </w:rPr>
      </w:pPr>
      <w:r w:rsidRPr="00186E8E">
        <w:rPr>
          <w:bCs/>
          <w:iCs/>
          <w:lang w:val="en-GB"/>
        </w:rPr>
        <w:t>Field supplies</w:t>
      </w:r>
      <w:r w:rsidR="00806E2E" w:rsidRPr="00186E8E">
        <w:rPr>
          <w:bCs/>
          <w:iCs/>
          <w:lang w:val="en-GB"/>
        </w:rPr>
        <w:t xml:space="preserve"> (Occasionally small gifts may be given to CHWs or caregivers who </w:t>
      </w:r>
    </w:p>
    <w:p w14:paraId="0DFBC576" w14:textId="1CEA9AF3" w:rsidR="00FE3093" w:rsidRPr="00186E8E" w:rsidRDefault="00806E2E" w:rsidP="00806E2E">
      <w:pPr>
        <w:pStyle w:val="ListParagraph"/>
        <w:rPr>
          <w:bCs/>
          <w:iCs/>
          <w:lang w:val="en-GB"/>
        </w:rPr>
      </w:pPr>
      <w:r w:rsidRPr="00186E8E">
        <w:rPr>
          <w:bCs/>
          <w:iCs/>
          <w:lang w:val="en-GB"/>
        </w:rPr>
        <w:t>participate in the survey.  This may be appropriate in certain cultures and must be approved by national and regional authorities.  Costs are generally low, but need to be budgeted).</w:t>
      </w:r>
    </w:p>
    <w:p w14:paraId="6F4712F9" w14:textId="77777777" w:rsidR="00806E2E" w:rsidRPr="00186E8E" w:rsidRDefault="00806E2E" w:rsidP="00806E2E">
      <w:pPr>
        <w:pStyle w:val="ListParagraph"/>
        <w:ind w:left="0"/>
        <w:rPr>
          <w:b/>
          <w:i/>
          <w:sz w:val="28"/>
          <w:szCs w:val="28"/>
          <w:lang w:val="en-GB"/>
        </w:rPr>
      </w:pPr>
    </w:p>
    <w:p w14:paraId="0ED300E9" w14:textId="77777777" w:rsidR="00FE3093" w:rsidRPr="00186E8E" w:rsidRDefault="00FE3093" w:rsidP="000364BB">
      <w:pPr>
        <w:numPr>
          <w:ilvl w:val="0"/>
          <w:numId w:val="8"/>
        </w:numPr>
        <w:rPr>
          <w:b/>
          <w:i/>
          <w:lang w:val="en-GB"/>
        </w:rPr>
      </w:pPr>
      <w:r w:rsidRPr="00186E8E">
        <w:rPr>
          <w:bCs/>
          <w:iCs/>
          <w:lang w:val="en-GB"/>
        </w:rPr>
        <w:t>Communications for field staff, supervisors and coordinators (cell phone and other);</w:t>
      </w:r>
    </w:p>
    <w:p w14:paraId="4FD6913B" w14:textId="77777777" w:rsidR="00307CD7" w:rsidRPr="00186E8E" w:rsidRDefault="00307CD7" w:rsidP="000364BB">
      <w:pPr>
        <w:rPr>
          <w:b/>
          <w:i/>
          <w:sz w:val="28"/>
          <w:szCs w:val="28"/>
          <w:lang w:val="en-GB"/>
        </w:rPr>
      </w:pPr>
    </w:p>
    <w:p w14:paraId="758E732D" w14:textId="77777777" w:rsidR="00307CD7" w:rsidRPr="00186E8E" w:rsidRDefault="00307CD7" w:rsidP="000364BB">
      <w:pPr>
        <w:numPr>
          <w:ilvl w:val="0"/>
          <w:numId w:val="8"/>
        </w:numPr>
        <w:rPr>
          <w:b/>
          <w:i/>
          <w:sz w:val="28"/>
          <w:szCs w:val="28"/>
          <w:lang w:val="en-GB"/>
        </w:rPr>
      </w:pPr>
      <w:r w:rsidRPr="00186E8E">
        <w:rPr>
          <w:lang w:val="en-GB"/>
        </w:rPr>
        <w:t>Analysis and discussion of findings (staff, computers and a venue)</w:t>
      </w:r>
      <w:r w:rsidR="00C357BE" w:rsidRPr="00186E8E">
        <w:rPr>
          <w:lang w:val="en-GB"/>
        </w:rPr>
        <w:t>;</w:t>
      </w:r>
    </w:p>
    <w:p w14:paraId="74E57104" w14:textId="77777777" w:rsidR="00C357BE" w:rsidRPr="00186E8E" w:rsidRDefault="00C357BE" w:rsidP="000364BB">
      <w:pPr>
        <w:pStyle w:val="ListParagraph"/>
        <w:ind w:left="0"/>
        <w:rPr>
          <w:b/>
          <w:i/>
          <w:sz w:val="28"/>
          <w:szCs w:val="28"/>
          <w:lang w:val="en-GB"/>
        </w:rPr>
      </w:pPr>
    </w:p>
    <w:p w14:paraId="212DA768" w14:textId="77777777" w:rsidR="00307CD7" w:rsidRPr="00186E8E" w:rsidRDefault="00307CD7" w:rsidP="000364BB">
      <w:pPr>
        <w:numPr>
          <w:ilvl w:val="0"/>
          <w:numId w:val="8"/>
        </w:numPr>
        <w:rPr>
          <w:b/>
          <w:i/>
          <w:sz w:val="28"/>
          <w:szCs w:val="28"/>
          <w:lang w:val="en-GB"/>
        </w:rPr>
      </w:pPr>
      <w:r w:rsidRPr="00186E8E">
        <w:rPr>
          <w:lang w:val="en-GB"/>
        </w:rPr>
        <w:t>Dissemination of findings (production of report, workshops or meetings).</w:t>
      </w:r>
    </w:p>
    <w:p w14:paraId="6F7C0B7B" w14:textId="77777777" w:rsidR="00A76F76" w:rsidRPr="00186E8E" w:rsidRDefault="00A76F76" w:rsidP="00A76F76">
      <w:pPr>
        <w:pStyle w:val="ListParagraph"/>
        <w:rPr>
          <w:b/>
          <w:i/>
          <w:sz w:val="28"/>
          <w:szCs w:val="28"/>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9"/>
      </w:tblGrid>
      <w:tr w:rsidR="00A76F76" w:rsidRPr="00186E8E" w14:paraId="0171D481" w14:textId="77777777" w:rsidTr="005A2A81">
        <w:trPr>
          <w:trHeight w:val="5336"/>
        </w:trPr>
        <w:tc>
          <w:tcPr>
            <w:tcW w:w="9245" w:type="dxa"/>
            <w:shd w:val="clear" w:color="auto" w:fill="auto"/>
          </w:tcPr>
          <w:p w14:paraId="04D17190" w14:textId="77777777" w:rsidR="00A76F76" w:rsidRPr="00186E8E" w:rsidRDefault="00A76F76" w:rsidP="00A76F76">
            <w:pPr>
              <w:rPr>
                <w:b/>
                <w:sz w:val="22"/>
                <w:szCs w:val="22"/>
                <w:lang w:val="en-GB"/>
              </w:rPr>
            </w:pPr>
            <w:r w:rsidRPr="00186E8E">
              <w:rPr>
                <w:b/>
                <w:sz w:val="22"/>
                <w:szCs w:val="22"/>
                <w:lang w:val="en-GB"/>
              </w:rPr>
              <w:t>Planning the budget:  Develop a transportation plan</w:t>
            </w:r>
          </w:p>
          <w:p w14:paraId="71FE48CC" w14:textId="77777777" w:rsidR="00A76F76" w:rsidRPr="00186E8E" w:rsidRDefault="00A76F76" w:rsidP="00DD5348">
            <w:pPr>
              <w:pStyle w:val="Header"/>
              <w:ind w:left="360"/>
              <w:rPr>
                <w:sz w:val="22"/>
                <w:szCs w:val="22"/>
                <w:lang w:val="en-GB"/>
              </w:rPr>
            </w:pPr>
          </w:p>
          <w:p w14:paraId="6CB10FCC" w14:textId="15A642E0" w:rsidR="006E1FCE" w:rsidRPr="00186E8E" w:rsidRDefault="00A76F76" w:rsidP="008F4243">
            <w:pPr>
              <w:pStyle w:val="Header"/>
              <w:numPr>
                <w:ilvl w:val="0"/>
                <w:numId w:val="9"/>
              </w:numPr>
              <w:tabs>
                <w:tab w:val="clear" w:pos="4153"/>
                <w:tab w:val="clear" w:pos="8306"/>
                <w:tab w:val="left" w:pos="360"/>
              </w:tabs>
              <w:ind w:left="360" w:hanging="360"/>
              <w:jc w:val="both"/>
              <w:rPr>
                <w:sz w:val="22"/>
                <w:szCs w:val="22"/>
              </w:rPr>
            </w:pPr>
            <w:r w:rsidRPr="00186E8E">
              <w:rPr>
                <w:sz w:val="22"/>
                <w:szCs w:val="22"/>
              </w:rPr>
              <w:t xml:space="preserve">Transportation </w:t>
            </w:r>
            <w:r w:rsidR="00D44BA0" w:rsidRPr="00186E8E">
              <w:rPr>
                <w:sz w:val="22"/>
                <w:szCs w:val="22"/>
              </w:rPr>
              <w:t>is required to</w:t>
            </w:r>
            <w:r w:rsidRPr="00186E8E">
              <w:rPr>
                <w:sz w:val="22"/>
                <w:szCs w:val="22"/>
              </w:rPr>
              <w:t xml:space="preserve"> </w:t>
            </w:r>
            <w:r w:rsidR="00D44BA0" w:rsidRPr="00186E8E">
              <w:rPr>
                <w:sz w:val="22"/>
                <w:szCs w:val="22"/>
              </w:rPr>
              <w:t>the location where each</w:t>
            </w:r>
            <w:r w:rsidRPr="00186E8E">
              <w:rPr>
                <w:sz w:val="22"/>
                <w:szCs w:val="22"/>
              </w:rPr>
              <w:t xml:space="preserve"> </w:t>
            </w:r>
            <w:r w:rsidR="0085127D" w:rsidRPr="00186E8E">
              <w:rPr>
                <w:sz w:val="22"/>
                <w:szCs w:val="22"/>
              </w:rPr>
              <w:t>CHW</w:t>
            </w:r>
            <w:r w:rsidR="00D44BA0" w:rsidRPr="00186E8E">
              <w:rPr>
                <w:sz w:val="22"/>
                <w:szCs w:val="22"/>
              </w:rPr>
              <w:t xml:space="preserve"> will be interviewed and observed.</w:t>
            </w:r>
            <w:r w:rsidR="00C357BE" w:rsidRPr="00186E8E">
              <w:rPr>
                <w:sz w:val="22"/>
                <w:szCs w:val="22"/>
              </w:rPr>
              <w:t>.</w:t>
            </w:r>
            <w:r w:rsidRPr="00186E8E">
              <w:rPr>
                <w:sz w:val="22"/>
                <w:szCs w:val="22"/>
              </w:rPr>
              <w:t xml:space="preserve"> Drop-offs and pick-ups will need to be scheduled in advance.</w:t>
            </w:r>
          </w:p>
          <w:p w14:paraId="31D5FE0E" w14:textId="77777777" w:rsidR="006E1FCE" w:rsidRPr="00186E8E" w:rsidRDefault="006E1FCE" w:rsidP="00147E2B">
            <w:pPr>
              <w:pStyle w:val="Header"/>
              <w:tabs>
                <w:tab w:val="clear" w:pos="4153"/>
                <w:tab w:val="clear" w:pos="8306"/>
                <w:tab w:val="left" w:pos="360"/>
              </w:tabs>
              <w:ind w:left="360" w:hanging="360"/>
              <w:jc w:val="both"/>
              <w:rPr>
                <w:sz w:val="22"/>
                <w:szCs w:val="22"/>
              </w:rPr>
            </w:pPr>
          </w:p>
          <w:p w14:paraId="15F7EA18" w14:textId="77777777" w:rsidR="000364BB" w:rsidRPr="00186E8E" w:rsidRDefault="00A76F76" w:rsidP="00147E2B">
            <w:pPr>
              <w:pStyle w:val="ListBullet"/>
              <w:ind w:left="360"/>
              <w:rPr>
                <w:sz w:val="22"/>
                <w:szCs w:val="22"/>
                <w:u w:val="none"/>
              </w:rPr>
            </w:pPr>
            <w:r w:rsidRPr="00186E8E">
              <w:rPr>
                <w:sz w:val="22"/>
                <w:szCs w:val="22"/>
                <w:u w:val="none"/>
              </w:rPr>
              <w:t>If resources permit, it is recommended that each survey team have one vehicle. Staff may share vehicles, take taxis, motorbikes, or use bicycles.</w:t>
            </w:r>
          </w:p>
          <w:p w14:paraId="62DC681E" w14:textId="77777777" w:rsidR="000364BB" w:rsidRPr="00186E8E" w:rsidRDefault="000364BB" w:rsidP="00147E2B">
            <w:pPr>
              <w:pStyle w:val="ListBullet"/>
              <w:numPr>
                <w:ilvl w:val="0"/>
                <w:numId w:val="0"/>
              </w:numPr>
              <w:ind w:left="360" w:hanging="360"/>
              <w:rPr>
                <w:sz w:val="22"/>
                <w:szCs w:val="22"/>
                <w:u w:val="none"/>
              </w:rPr>
            </w:pPr>
          </w:p>
          <w:p w14:paraId="3C933917" w14:textId="77777777" w:rsidR="00C357BE" w:rsidRPr="00186E8E" w:rsidRDefault="00A76F76" w:rsidP="00147E2B">
            <w:pPr>
              <w:pStyle w:val="ListBullet"/>
              <w:ind w:left="360"/>
              <w:rPr>
                <w:sz w:val="22"/>
                <w:szCs w:val="22"/>
                <w:u w:val="none"/>
              </w:rPr>
            </w:pPr>
            <w:r w:rsidRPr="00186E8E">
              <w:rPr>
                <w:sz w:val="22"/>
                <w:szCs w:val="22"/>
                <w:u w:val="none"/>
              </w:rPr>
              <w:t>Calculate the number of vehicles needed (to and within the survey area). Teams in adjacent survey sites may share vehicles.  Do not forget that supervisors may need a vehicle during the day to move between teams.</w:t>
            </w:r>
          </w:p>
          <w:p w14:paraId="7701FA4C" w14:textId="77777777" w:rsidR="00C357BE" w:rsidRPr="00186E8E" w:rsidRDefault="00C357BE" w:rsidP="00147E2B">
            <w:pPr>
              <w:pStyle w:val="ListBullet"/>
              <w:numPr>
                <w:ilvl w:val="0"/>
                <w:numId w:val="0"/>
              </w:numPr>
              <w:ind w:left="360" w:hanging="360"/>
              <w:rPr>
                <w:sz w:val="22"/>
                <w:szCs w:val="22"/>
                <w:u w:val="none"/>
              </w:rPr>
            </w:pPr>
          </w:p>
          <w:p w14:paraId="21EC38BC" w14:textId="538477A6" w:rsidR="00A76F76" w:rsidRPr="00186E8E" w:rsidRDefault="00A76F76" w:rsidP="00147E2B">
            <w:pPr>
              <w:pStyle w:val="ListBullet"/>
              <w:ind w:left="360"/>
              <w:rPr>
                <w:sz w:val="22"/>
                <w:szCs w:val="22"/>
                <w:u w:val="none"/>
              </w:rPr>
            </w:pPr>
            <w:r w:rsidRPr="00186E8E">
              <w:rPr>
                <w:sz w:val="22"/>
                <w:szCs w:val="22"/>
                <w:u w:val="none"/>
              </w:rPr>
              <w:t xml:space="preserve">Map the survey sites to determine location and time/distance in getting to </w:t>
            </w:r>
            <w:r w:rsidR="0085127D" w:rsidRPr="00186E8E">
              <w:rPr>
                <w:sz w:val="22"/>
                <w:szCs w:val="22"/>
                <w:u w:val="none"/>
              </w:rPr>
              <w:t>CHWs</w:t>
            </w:r>
            <w:r w:rsidR="00C357BE" w:rsidRPr="00186E8E">
              <w:rPr>
                <w:sz w:val="22"/>
                <w:szCs w:val="22"/>
                <w:u w:val="none"/>
              </w:rPr>
              <w:t>.</w:t>
            </w:r>
            <w:r w:rsidRPr="00186E8E">
              <w:rPr>
                <w:sz w:val="22"/>
                <w:szCs w:val="22"/>
                <w:u w:val="none"/>
              </w:rPr>
              <w:t xml:space="preserve">  It is helpful to indicate important landmarks such as roads, schools, and churches, temples, or mosques on each map. Use the map to decide on types of transportation needed.</w:t>
            </w:r>
          </w:p>
          <w:p w14:paraId="7E495956" w14:textId="77777777" w:rsidR="00A76F76" w:rsidRPr="00186E8E" w:rsidRDefault="00A76F76" w:rsidP="00147E2B">
            <w:pPr>
              <w:pStyle w:val="ListBullet"/>
              <w:numPr>
                <w:ilvl w:val="0"/>
                <w:numId w:val="0"/>
              </w:numPr>
              <w:ind w:left="360" w:hanging="360"/>
              <w:rPr>
                <w:sz w:val="22"/>
                <w:szCs w:val="22"/>
                <w:u w:val="none"/>
              </w:rPr>
            </w:pPr>
          </w:p>
          <w:p w14:paraId="5EF53EA9" w14:textId="77777777" w:rsidR="00A76F76" w:rsidRPr="00186E8E" w:rsidRDefault="00A76F76" w:rsidP="00147E2B">
            <w:pPr>
              <w:pStyle w:val="ListBullet"/>
              <w:ind w:left="360"/>
            </w:pPr>
            <w:r w:rsidRPr="00186E8E">
              <w:rPr>
                <w:sz w:val="22"/>
                <w:szCs w:val="22"/>
                <w:u w:val="none"/>
              </w:rPr>
              <w:t>Calculate budget for fuel, maintenance, and drivers. Hire drivers who are familiar with the layout of the project area. Drivers can also serve other roles during the survey such as guides</w:t>
            </w:r>
            <w:r w:rsidR="00A52E9B" w:rsidRPr="00186E8E">
              <w:rPr>
                <w:sz w:val="22"/>
                <w:szCs w:val="22"/>
                <w:u w:val="none"/>
              </w:rPr>
              <w:t xml:space="preserve"> or providing security for equipment</w:t>
            </w:r>
            <w:r w:rsidRPr="00186E8E">
              <w:rPr>
                <w:sz w:val="22"/>
                <w:szCs w:val="22"/>
                <w:u w:val="none"/>
              </w:rPr>
              <w:t>, if necessary.</w:t>
            </w:r>
          </w:p>
        </w:tc>
      </w:tr>
    </w:tbl>
    <w:p w14:paraId="06F21D0D" w14:textId="77777777" w:rsidR="00A76F76" w:rsidRPr="00186E8E" w:rsidRDefault="00A76F76" w:rsidP="00A76F76">
      <w:pPr>
        <w:rPr>
          <w:b/>
          <w:i/>
          <w:sz w:val="28"/>
          <w:szCs w:val="28"/>
          <w:lang w:val="en-GB"/>
        </w:rPr>
      </w:pPr>
    </w:p>
    <w:p w14:paraId="11513A71" w14:textId="77777777" w:rsidR="00307CD7" w:rsidRPr="00186E8E" w:rsidRDefault="00307CD7" w:rsidP="00A76F76">
      <w:pPr>
        <w:rPr>
          <w:lang w:val="en-GB"/>
        </w:rPr>
      </w:pPr>
      <w:r w:rsidRPr="00186E8E">
        <w:rPr>
          <w:lang w:val="en-GB"/>
        </w:rPr>
        <w:t>It is the responsibility of the survey coordinator, in collaboration with local counterparts, to identify and secure funding for the full budget. National and international partners may be interested in contributing resources for the survey.</w:t>
      </w:r>
    </w:p>
    <w:p w14:paraId="743BC14D" w14:textId="77777777" w:rsidR="00307CD7" w:rsidRPr="00186E8E" w:rsidRDefault="00307CD7" w:rsidP="00A76F76">
      <w:pPr>
        <w:rPr>
          <w:lang w:val="en-GB"/>
        </w:rPr>
      </w:pPr>
    </w:p>
    <w:p w14:paraId="33738AAA" w14:textId="785BF441" w:rsidR="00307CD7" w:rsidRPr="00186E8E" w:rsidRDefault="00307CD7" w:rsidP="00D44BA0">
      <w:pPr>
        <w:ind w:left="360" w:hanging="360"/>
      </w:pPr>
      <w:r w:rsidRPr="00186E8E">
        <w:rPr>
          <w:b/>
        </w:rPr>
        <w:t>→</w:t>
      </w:r>
      <w:r w:rsidRPr="00186E8E">
        <w:rPr>
          <w:b/>
        </w:rPr>
        <w:tab/>
      </w:r>
      <w:r w:rsidRPr="00186E8E">
        <w:t>Work with survey coordination team to finalize and secure the budget.  Ensure that all elements of the survey, including data analysis, discussion and dissemination of findings, are funded.</w:t>
      </w:r>
      <w:r w:rsidR="006B0A24" w:rsidRPr="00186E8E">
        <w:t xml:space="preserve"> Modify sample size, number of staff needed or timing if required.</w:t>
      </w:r>
    </w:p>
    <w:p w14:paraId="729B7C56" w14:textId="77777777" w:rsidR="00A76F76" w:rsidRPr="00186E8E" w:rsidRDefault="00A76F76" w:rsidP="00A76F76"/>
    <w:p w14:paraId="51FDF49D" w14:textId="77777777" w:rsidR="00791B70" w:rsidRPr="00D056D6" w:rsidRDefault="00791B70" w:rsidP="00D056D6">
      <w:pPr>
        <w:pStyle w:val="Heading2"/>
        <w:rPr>
          <w:i w:val="0"/>
          <w:iCs w:val="0"/>
        </w:rPr>
      </w:pPr>
      <w:bookmarkStart w:id="32" w:name="_Toc55929998"/>
      <w:r w:rsidRPr="00D056D6">
        <w:rPr>
          <w:i w:val="0"/>
          <w:iCs w:val="0"/>
        </w:rPr>
        <w:t>Begin ethical approval</w:t>
      </w:r>
      <w:bookmarkEnd w:id="32"/>
    </w:p>
    <w:p w14:paraId="169E112A" w14:textId="77777777" w:rsidR="00791B70" w:rsidRPr="00186E8E" w:rsidRDefault="00791B70" w:rsidP="00791B70">
      <w:pPr>
        <w:tabs>
          <w:tab w:val="left" w:pos="360"/>
        </w:tabs>
        <w:rPr>
          <w:bCs/>
        </w:rPr>
      </w:pPr>
    </w:p>
    <w:p w14:paraId="490541D6" w14:textId="4D6D4AB0" w:rsidR="00225DD8" w:rsidRPr="00186E8E" w:rsidRDefault="00791B70" w:rsidP="00225DD8">
      <w:pPr>
        <w:tabs>
          <w:tab w:val="left" w:pos="360"/>
        </w:tabs>
        <w:rPr>
          <w:color w:val="000000"/>
          <w:u w:val="single"/>
        </w:rPr>
      </w:pPr>
      <w:r w:rsidRPr="00186E8E">
        <w:rPr>
          <w:bCs/>
          <w:color w:val="000000"/>
        </w:rPr>
        <w:t xml:space="preserve">Most countries have a process </w:t>
      </w:r>
      <w:r w:rsidR="00332FBC" w:rsidRPr="00186E8E">
        <w:rPr>
          <w:bCs/>
          <w:color w:val="000000"/>
        </w:rPr>
        <w:t xml:space="preserve">of </w:t>
      </w:r>
      <w:r w:rsidRPr="00186E8E">
        <w:rPr>
          <w:bCs/>
          <w:color w:val="000000"/>
        </w:rPr>
        <w:t xml:space="preserve">ethical approval </w:t>
      </w:r>
      <w:r w:rsidRPr="00186E8E">
        <w:rPr>
          <w:color w:val="000000"/>
        </w:rPr>
        <w:t xml:space="preserve">for research </w:t>
      </w:r>
      <w:r w:rsidR="008F239B" w:rsidRPr="00186E8E">
        <w:rPr>
          <w:color w:val="000000"/>
        </w:rPr>
        <w:t xml:space="preserve">with </w:t>
      </w:r>
      <w:r w:rsidRPr="00186E8E">
        <w:rPr>
          <w:color w:val="000000"/>
        </w:rPr>
        <w:t>human participants or personal data</w:t>
      </w:r>
      <w:r w:rsidR="00556DCA" w:rsidRPr="00186E8E">
        <w:rPr>
          <w:color w:val="000000"/>
        </w:rPr>
        <w:t>,</w:t>
      </w:r>
      <w:r w:rsidRPr="00186E8E">
        <w:rPr>
          <w:color w:val="000000"/>
        </w:rPr>
        <w:t xml:space="preserve"> </w:t>
      </w:r>
      <w:r w:rsidR="008F239B" w:rsidRPr="00186E8E">
        <w:rPr>
          <w:color w:val="000000"/>
        </w:rPr>
        <w:t xml:space="preserve">requiring review by a </w:t>
      </w:r>
      <w:r w:rsidR="00225DD8" w:rsidRPr="00186E8E">
        <w:rPr>
          <w:color w:val="000000"/>
        </w:rPr>
        <w:t>national research ethical body. This body will have protocols for</w:t>
      </w:r>
      <w:r w:rsidR="00171F04" w:rsidRPr="00186E8E">
        <w:rPr>
          <w:color w:val="000000"/>
        </w:rPr>
        <w:t xml:space="preserve"> </w:t>
      </w:r>
      <w:r w:rsidR="00D44BA0" w:rsidRPr="00186E8E">
        <w:rPr>
          <w:color w:val="000000"/>
        </w:rPr>
        <w:t>community-based</w:t>
      </w:r>
      <w:r w:rsidR="00225DD8" w:rsidRPr="00186E8E">
        <w:rPr>
          <w:color w:val="000000"/>
        </w:rPr>
        <w:t xml:space="preserve"> surveys. The survey coordinator should apply to the ethics </w:t>
      </w:r>
      <w:r w:rsidR="00225DD8" w:rsidRPr="00186E8E">
        <w:rPr>
          <w:color w:val="000000"/>
        </w:rPr>
        <w:lastRenderedPageBreak/>
        <w:t xml:space="preserve">body to secure the local protocol required. </w:t>
      </w:r>
      <w:r w:rsidR="00413741" w:rsidRPr="00186E8E">
        <w:rPr>
          <w:color w:val="000000"/>
        </w:rPr>
        <w:t xml:space="preserve">Example ethics review templates are included in </w:t>
      </w:r>
      <w:r w:rsidR="00413741" w:rsidRPr="00186E8E">
        <w:rPr>
          <w:color w:val="000000"/>
          <w:u w:val="single"/>
        </w:rPr>
        <w:t>Reference weblink 1: planning</w:t>
      </w:r>
    </w:p>
    <w:p w14:paraId="69BB96D1" w14:textId="77777777" w:rsidR="00225DD8" w:rsidRPr="00186E8E" w:rsidRDefault="00225DD8" w:rsidP="00225DD8">
      <w:pPr>
        <w:tabs>
          <w:tab w:val="left" w:pos="360"/>
        </w:tabs>
        <w:rPr>
          <w:color w:val="000000"/>
        </w:rPr>
      </w:pPr>
    </w:p>
    <w:p w14:paraId="5C95B53A" w14:textId="7797DA14" w:rsidR="00225DD8" w:rsidRDefault="00225DD8" w:rsidP="00CB04EB">
      <w:pPr>
        <w:tabs>
          <w:tab w:val="left" w:pos="360"/>
        </w:tabs>
        <w:rPr>
          <w:color w:val="000000"/>
        </w:rPr>
      </w:pPr>
      <w:r w:rsidRPr="00186E8E">
        <w:rPr>
          <w:color w:val="000000"/>
        </w:rPr>
        <w:t>Ethical review will require the following parameters to be address</w:t>
      </w:r>
      <w:r w:rsidR="008F239B" w:rsidRPr="00186E8E">
        <w:rPr>
          <w:color w:val="000000"/>
        </w:rPr>
        <w:t>ed</w:t>
      </w:r>
      <w:r w:rsidRPr="00186E8E">
        <w:rPr>
          <w:color w:val="000000"/>
        </w:rPr>
        <w:t>:</w:t>
      </w:r>
    </w:p>
    <w:p w14:paraId="17962555" w14:textId="77777777" w:rsidR="00C60475" w:rsidRPr="00186E8E" w:rsidRDefault="00C60475" w:rsidP="00CB04EB">
      <w:pPr>
        <w:tabs>
          <w:tab w:val="left" w:pos="360"/>
        </w:tabs>
        <w:rPr>
          <w:color w:val="000000"/>
        </w:rPr>
      </w:pPr>
    </w:p>
    <w:p w14:paraId="6AFDD509" w14:textId="77777777" w:rsidR="00791B70" w:rsidRPr="00186E8E" w:rsidRDefault="009224AB" w:rsidP="00CB04EB">
      <w:pPr>
        <w:pStyle w:val="Heading3"/>
        <w:shd w:val="clear" w:color="auto" w:fill="FFFFFF"/>
        <w:textAlignment w:val="baseline"/>
        <w:rPr>
          <w:rStyle w:val="Emphasis"/>
          <w:rFonts w:cs="Times New Roman"/>
          <w:i w:val="0"/>
          <w:iCs w:val="0"/>
          <w:color w:val="000000"/>
          <w:sz w:val="24"/>
          <w:szCs w:val="24"/>
        </w:rPr>
      </w:pPr>
      <w:bookmarkStart w:id="33" w:name="_Toc55929999"/>
      <w:r w:rsidRPr="00186E8E">
        <w:rPr>
          <w:rStyle w:val="Emphasis"/>
          <w:rFonts w:cs="Times New Roman"/>
          <w:i w:val="0"/>
          <w:iCs w:val="0"/>
          <w:color w:val="000000"/>
          <w:sz w:val="24"/>
          <w:szCs w:val="24"/>
        </w:rPr>
        <w:t>R</w:t>
      </w:r>
      <w:r w:rsidR="00791B70" w:rsidRPr="00186E8E">
        <w:rPr>
          <w:rStyle w:val="Emphasis"/>
          <w:rFonts w:cs="Times New Roman"/>
          <w:i w:val="0"/>
          <w:iCs w:val="0"/>
          <w:color w:val="000000"/>
          <w:sz w:val="24"/>
          <w:szCs w:val="24"/>
        </w:rPr>
        <w:t>especting autono</w:t>
      </w:r>
      <w:r w:rsidR="00151364" w:rsidRPr="00186E8E">
        <w:rPr>
          <w:rStyle w:val="Emphasis"/>
          <w:rFonts w:cs="Times New Roman"/>
          <w:i w:val="0"/>
          <w:iCs w:val="0"/>
          <w:color w:val="000000"/>
          <w:sz w:val="24"/>
          <w:szCs w:val="24"/>
        </w:rPr>
        <w:t>my</w:t>
      </w:r>
      <w:bookmarkEnd w:id="33"/>
    </w:p>
    <w:p w14:paraId="26E29B9A" w14:textId="77777777" w:rsidR="00171F04" w:rsidRPr="00186E8E" w:rsidRDefault="00171F04" w:rsidP="00171F04"/>
    <w:p w14:paraId="5E783AFC" w14:textId="77777777" w:rsidR="00791B70" w:rsidRPr="00186E8E" w:rsidRDefault="00791B70" w:rsidP="00791B70">
      <w:pPr>
        <w:pStyle w:val="NormalWeb"/>
        <w:shd w:val="clear" w:color="auto" w:fill="FFFFFF"/>
        <w:spacing w:before="0" w:beforeAutospacing="0" w:after="150" w:afterAutospacing="0"/>
        <w:rPr>
          <w:color w:val="000000"/>
        </w:rPr>
      </w:pPr>
      <w:r w:rsidRPr="00186E8E">
        <w:rPr>
          <w:color w:val="000000"/>
        </w:rPr>
        <w:t xml:space="preserve">Wherever possible, </w:t>
      </w:r>
      <w:r w:rsidR="00151364" w:rsidRPr="00186E8E">
        <w:rPr>
          <w:color w:val="000000"/>
        </w:rPr>
        <w:t>the survey</w:t>
      </w:r>
      <w:r w:rsidRPr="00186E8E">
        <w:rPr>
          <w:color w:val="000000"/>
        </w:rPr>
        <w:t xml:space="preserve"> </w:t>
      </w:r>
      <w:r w:rsidR="00151364" w:rsidRPr="00186E8E">
        <w:rPr>
          <w:color w:val="000000"/>
        </w:rPr>
        <w:t>should</w:t>
      </w:r>
      <w:r w:rsidRPr="00186E8E">
        <w:rPr>
          <w:color w:val="000000"/>
        </w:rPr>
        <w:t xml:space="preserve"> demonstrate that </w:t>
      </w:r>
      <w:r w:rsidR="00151364" w:rsidRPr="00186E8E">
        <w:rPr>
          <w:color w:val="000000"/>
        </w:rPr>
        <w:t>the au</w:t>
      </w:r>
      <w:r w:rsidRPr="00186E8E">
        <w:rPr>
          <w:color w:val="000000"/>
        </w:rPr>
        <w:t>t</w:t>
      </w:r>
      <w:r w:rsidR="00151364" w:rsidRPr="00186E8E">
        <w:rPr>
          <w:color w:val="000000"/>
        </w:rPr>
        <w:t xml:space="preserve">onomy of </w:t>
      </w:r>
      <w:r w:rsidRPr="00186E8E">
        <w:rPr>
          <w:color w:val="000000"/>
        </w:rPr>
        <w:t xml:space="preserve">individuals involved in </w:t>
      </w:r>
      <w:r w:rsidR="00151364" w:rsidRPr="00186E8E">
        <w:rPr>
          <w:color w:val="000000"/>
        </w:rPr>
        <w:t>the research is respected</w:t>
      </w:r>
      <w:r w:rsidRPr="00186E8E">
        <w:rPr>
          <w:color w:val="000000"/>
        </w:rPr>
        <w:t>. Normally this will include:</w:t>
      </w:r>
    </w:p>
    <w:p w14:paraId="457BBFCC" w14:textId="47AE8589" w:rsidR="00225DD8" w:rsidRPr="00186E8E" w:rsidRDefault="00791B70" w:rsidP="006901D5">
      <w:pPr>
        <w:numPr>
          <w:ilvl w:val="0"/>
          <w:numId w:val="26"/>
        </w:numPr>
        <w:shd w:val="clear" w:color="auto" w:fill="FFFFFF"/>
        <w:spacing w:before="100" w:beforeAutospacing="1" w:after="100" w:afterAutospacing="1" w:line="270" w:lineRule="atLeast"/>
        <w:rPr>
          <w:color w:val="000000"/>
        </w:rPr>
      </w:pPr>
      <w:r w:rsidRPr="00186E8E">
        <w:rPr>
          <w:color w:val="000000"/>
        </w:rPr>
        <w:t>Providing research participants with sufficient information to make an informed decision as to whether to take part in research (informed consent)</w:t>
      </w:r>
      <w:r w:rsidR="00B47EA7" w:rsidRPr="00186E8E">
        <w:rPr>
          <w:color w:val="000000"/>
        </w:rPr>
        <w:t>, both before the interview and</w:t>
      </w:r>
      <w:r w:rsidR="00413741" w:rsidRPr="00186E8E">
        <w:rPr>
          <w:color w:val="000000"/>
        </w:rPr>
        <w:t>,</w:t>
      </w:r>
      <w:r w:rsidR="00B47EA7" w:rsidRPr="00186E8E">
        <w:rPr>
          <w:color w:val="000000"/>
        </w:rPr>
        <w:t xml:space="preserve"> if necessary</w:t>
      </w:r>
      <w:r w:rsidR="00413741" w:rsidRPr="00186E8E">
        <w:rPr>
          <w:color w:val="000000"/>
        </w:rPr>
        <w:t>,</w:t>
      </w:r>
      <w:r w:rsidR="00B47EA7" w:rsidRPr="00186E8E">
        <w:rPr>
          <w:color w:val="000000"/>
        </w:rPr>
        <w:t xml:space="preserve"> during the interview</w:t>
      </w:r>
      <w:r w:rsidRPr="00186E8E">
        <w:rPr>
          <w:color w:val="000000"/>
        </w:rPr>
        <w:t>;</w:t>
      </w:r>
    </w:p>
    <w:p w14:paraId="3779BE51" w14:textId="21956032" w:rsidR="00225DD8" w:rsidRPr="00186E8E" w:rsidRDefault="00791B70" w:rsidP="006901D5">
      <w:pPr>
        <w:numPr>
          <w:ilvl w:val="0"/>
          <w:numId w:val="26"/>
        </w:numPr>
        <w:shd w:val="clear" w:color="auto" w:fill="FFFFFF"/>
        <w:spacing w:before="100" w:beforeAutospacing="1" w:after="100" w:afterAutospacing="1" w:line="270" w:lineRule="atLeast"/>
        <w:rPr>
          <w:color w:val="000000"/>
        </w:rPr>
      </w:pPr>
      <w:r w:rsidRPr="00186E8E">
        <w:rPr>
          <w:color w:val="000000"/>
        </w:rPr>
        <w:t>Ensuring that participants are not subject to coercion to take part or penalty for not taking part</w:t>
      </w:r>
      <w:r w:rsidR="00B47EA7" w:rsidRPr="00186E8E">
        <w:rPr>
          <w:color w:val="000000"/>
        </w:rPr>
        <w:t>, including reassurance that there is no risk to their employment status by participating, nor that their performance will be shared with supervisors</w:t>
      </w:r>
      <w:r w:rsidRPr="00186E8E">
        <w:rPr>
          <w:color w:val="000000"/>
        </w:rPr>
        <w:t>;</w:t>
      </w:r>
    </w:p>
    <w:p w14:paraId="5486EEA9" w14:textId="77777777" w:rsidR="00225DD8" w:rsidRPr="00186E8E" w:rsidRDefault="00791B70" w:rsidP="006901D5">
      <w:pPr>
        <w:numPr>
          <w:ilvl w:val="0"/>
          <w:numId w:val="26"/>
        </w:numPr>
        <w:shd w:val="clear" w:color="auto" w:fill="FFFFFF"/>
        <w:spacing w:before="100" w:beforeAutospacing="1" w:after="100" w:afterAutospacing="1" w:line="270" w:lineRule="atLeast"/>
        <w:rPr>
          <w:color w:val="000000"/>
        </w:rPr>
      </w:pPr>
      <w:r w:rsidRPr="00186E8E">
        <w:rPr>
          <w:color w:val="000000"/>
        </w:rPr>
        <w:t xml:space="preserve">Ensuring that participants </w:t>
      </w:r>
      <w:r w:rsidR="00225DD8" w:rsidRPr="00186E8E">
        <w:rPr>
          <w:color w:val="000000"/>
        </w:rPr>
        <w:t xml:space="preserve">are </w:t>
      </w:r>
      <w:r w:rsidRPr="00186E8E">
        <w:rPr>
          <w:color w:val="000000"/>
        </w:rPr>
        <w:t>aware that they are free to withdraw from the research at any time without giving a reason and without prejudice;</w:t>
      </w:r>
    </w:p>
    <w:p w14:paraId="577E9CF0" w14:textId="77777777" w:rsidR="00791B70" w:rsidRPr="00186E8E" w:rsidRDefault="00791B70" w:rsidP="00712977">
      <w:pPr>
        <w:numPr>
          <w:ilvl w:val="0"/>
          <w:numId w:val="26"/>
        </w:numPr>
        <w:shd w:val="clear" w:color="auto" w:fill="FFFFFF" w:themeFill="background1"/>
        <w:spacing w:before="100" w:beforeAutospacing="1" w:after="100" w:afterAutospacing="1" w:line="270" w:lineRule="atLeast"/>
        <w:rPr>
          <w:color w:val="000000"/>
        </w:rPr>
      </w:pPr>
      <w:r w:rsidRPr="00186E8E">
        <w:rPr>
          <w:color w:val="000000" w:themeColor="text1"/>
        </w:rPr>
        <w:t>Protecting and respecting personal data provided by participants through rigorous and appropriate procedures for confidentiality.</w:t>
      </w:r>
    </w:p>
    <w:p w14:paraId="2F579155" w14:textId="77777777" w:rsidR="00791B70" w:rsidRPr="00186E8E" w:rsidRDefault="00791B70" w:rsidP="00791B70">
      <w:pPr>
        <w:pStyle w:val="Heading3"/>
        <w:shd w:val="clear" w:color="auto" w:fill="FFFFFF"/>
        <w:spacing w:after="150" w:line="345" w:lineRule="atLeast"/>
        <w:textAlignment w:val="baseline"/>
        <w:rPr>
          <w:rFonts w:cs="Times New Roman"/>
          <w:i/>
          <w:iCs/>
          <w:color w:val="000000"/>
          <w:sz w:val="24"/>
          <w:szCs w:val="24"/>
        </w:rPr>
      </w:pPr>
      <w:bookmarkStart w:id="34" w:name="_Toc55930000"/>
      <w:r w:rsidRPr="00186E8E">
        <w:rPr>
          <w:rStyle w:val="Emphasis"/>
          <w:rFonts w:cs="Times New Roman"/>
          <w:i w:val="0"/>
          <w:iCs w:val="0"/>
          <w:color w:val="000000"/>
          <w:sz w:val="24"/>
          <w:szCs w:val="24"/>
        </w:rPr>
        <w:t>Maximi</w:t>
      </w:r>
      <w:r w:rsidR="007C294E" w:rsidRPr="00186E8E">
        <w:rPr>
          <w:rStyle w:val="Emphasis"/>
          <w:rFonts w:cs="Times New Roman"/>
          <w:i w:val="0"/>
          <w:iCs w:val="0"/>
          <w:color w:val="000000"/>
          <w:sz w:val="24"/>
          <w:szCs w:val="24"/>
        </w:rPr>
        <w:t>z</w:t>
      </w:r>
      <w:r w:rsidRPr="00186E8E">
        <w:rPr>
          <w:rStyle w:val="Emphasis"/>
          <w:rFonts w:cs="Times New Roman"/>
          <w:i w:val="0"/>
          <w:iCs w:val="0"/>
          <w:color w:val="000000"/>
          <w:sz w:val="24"/>
          <w:szCs w:val="24"/>
        </w:rPr>
        <w:t>ing benefit</w:t>
      </w:r>
      <w:bookmarkEnd w:id="34"/>
    </w:p>
    <w:p w14:paraId="4D6F442B" w14:textId="77777777" w:rsidR="00791B70" w:rsidRPr="00186E8E" w:rsidRDefault="00151364" w:rsidP="007C294E">
      <w:pPr>
        <w:pStyle w:val="NormalWeb"/>
        <w:shd w:val="clear" w:color="auto" w:fill="FFFFFF"/>
        <w:spacing w:before="0" w:beforeAutospacing="0" w:after="150" w:afterAutospacing="0"/>
        <w:rPr>
          <w:color w:val="000000"/>
        </w:rPr>
      </w:pPr>
      <w:r w:rsidRPr="00186E8E">
        <w:rPr>
          <w:color w:val="000000"/>
        </w:rPr>
        <w:t>The</w:t>
      </w:r>
      <w:r w:rsidR="00791B70" w:rsidRPr="00186E8E">
        <w:rPr>
          <w:color w:val="000000"/>
        </w:rPr>
        <w:t xml:space="preserve"> research </w:t>
      </w:r>
      <w:r w:rsidRPr="00186E8E">
        <w:rPr>
          <w:color w:val="000000"/>
        </w:rPr>
        <w:t xml:space="preserve">should </w:t>
      </w:r>
      <w:r w:rsidR="00791B70" w:rsidRPr="00186E8E">
        <w:rPr>
          <w:color w:val="000000"/>
        </w:rPr>
        <w:t>have beneficial effects that outweigh the risks posed by the project (see below). The potential benefits of research should be presented realistically and not be exaggerated.</w:t>
      </w:r>
      <w:r w:rsidR="007C294E" w:rsidRPr="00186E8E">
        <w:rPr>
          <w:color w:val="000000"/>
        </w:rPr>
        <w:t xml:space="preserve"> To maximize benefit, it is required that the research is d</w:t>
      </w:r>
      <w:r w:rsidR="00791B70" w:rsidRPr="00186E8E">
        <w:rPr>
          <w:color w:val="000000"/>
        </w:rPr>
        <w:t>esign</w:t>
      </w:r>
      <w:r w:rsidR="007C294E" w:rsidRPr="00186E8E">
        <w:rPr>
          <w:color w:val="000000"/>
        </w:rPr>
        <w:t>ed</w:t>
      </w:r>
      <w:r w:rsidR="00791B70" w:rsidRPr="00186E8E">
        <w:rPr>
          <w:color w:val="000000"/>
        </w:rPr>
        <w:t>, review</w:t>
      </w:r>
      <w:r w:rsidR="007C294E" w:rsidRPr="00186E8E">
        <w:rPr>
          <w:color w:val="000000"/>
        </w:rPr>
        <w:t>ed</w:t>
      </w:r>
      <w:r w:rsidR="00791B70" w:rsidRPr="00186E8E">
        <w:rPr>
          <w:color w:val="000000"/>
        </w:rPr>
        <w:t xml:space="preserve"> and conduct</w:t>
      </w:r>
      <w:r w:rsidR="007C294E" w:rsidRPr="00186E8E">
        <w:rPr>
          <w:color w:val="000000"/>
        </w:rPr>
        <w:t>ed</w:t>
      </w:r>
      <w:r w:rsidR="00791B70" w:rsidRPr="00186E8E">
        <w:rPr>
          <w:color w:val="000000"/>
        </w:rPr>
        <w:t xml:space="preserve"> </w:t>
      </w:r>
      <w:r w:rsidR="007C294E" w:rsidRPr="00186E8E">
        <w:rPr>
          <w:color w:val="000000"/>
        </w:rPr>
        <w:t>using methods that maximize the quality of data obtained; e</w:t>
      </w:r>
      <w:r w:rsidR="00791B70" w:rsidRPr="00186E8E">
        <w:rPr>
          <w:color w:val="000000"/>
        </w:rPr>
        <w:t>nsuring that research is effectively and appropriately disseminated;</w:t>
      </w:r>
      <w:r w:rsidR="007C294E" w:rsidRPr="00186E8E">
        <w:rPr>
          <w:color w:val="000000"/>
        </w:rPr>
        <w:t xml:space="preserve"> and ensuring that</w:t>
      </w:r>
      <w:r w:rsidR="00791B70" w:rsidRPr="00186E8E">
        <w:rPr>
          <w:color w:val="000000"/>
        </w:rPr>
        <w:t xml:space="preserve"> aims of the research are transparent and that the methodology used is appropriate to addressing them.</w:t>
      </w:r>
    </w:p>
    <w:p w14:paraId="4096FABD" w14:textId="77777777" w:rsidR="00791B70" w:rsidRPr="00186E8E" w:rsidRDefault="00791B70" w:rsidP="00791B70">
      <w:pPr>
        <w:pStyle w:val="Heading3"/>
        <w:shd w:val="clear" w:color="auto" w:fill="FFFFFF"/>
        <w:spacing w:after="150" w:line="345" w:lineRule="atLeast"/>
        <w:textAlignment w:val="baseline"/>
        <w:rPr>
          <w:rFonts w:cs="Times New Roman"/>
          <w:i/>
          <w:iCs/>
          <w:color w:val="000000"/>
          <w:sz w:val="24"/>
          <w:szCs w:val="24"/>
        </w:rPr>
      </w:pPr>
      <w:bookmarkStart w:id="35" w:name="_Toc55930001"/>
      <w:r w:rsidRPr="00186E8E">
        <w:rPr>
          <w:rStyle w:val="Emphasis"/>
          <w:rFonts w:cs="Times New Roman"/>
          <w:i w:val="0"/>
          <w:iCs w:val="0"/>
          <w:color w:val="000000"/>
          <w:sz w:val="24"/>
          <w:szCs w:val="24"/>
        </w:rPr>
        <w:t>Minimi</w:t>
      </w:r>
      <w:r w:rsidR="007C294E" w:rsidRPr="00186E8E">
        <w:rPr>
          <w:rStyle w:val="Emphasis"/>
          <w:rFonts w:cs="Times New Roman"/>
          <w:i w:val="0"/>
          <w:iCs w:val="0"/>
          <w:color w:val="000000"/>
          <w:sz w:val="24"/>
          <w:szCs w:val="24"/>
        </w:rPr>
        <w:t>z</w:t>
      </w:r>
      <w:r w:rsidRPr="00186E8E">
        <w:rPr>
          <w:rStyle w:val="Emphasis"/>
          <w:rFonts w:cs="Times New Roman"/>
          <w:i w:val="0"/>
          <w:iCs w:val="0"/>
          <w:color w:val="000000"/>
          <w:sz w:val="24"/>
          <w:szCs w:val="24"/>
        </w:rPr>
        <w:t>ing harm</w:t>
      </w:r>
      <w:bookmarkEnd w:id="35"/>
    </w:p>
    <w:p w14:paraId="7B1E0BAF" w14:textId="7534CE4C" w:rsidR="007C294E" w:rsidRPr="00186E8E" w:rsidRDefault="00151364" w:rsidP="007C294E">
      <w:pPr>
        <w:pStyle w:val="NormalWeb"/>
        <w:shd w:val="clear" w:color="auto" w:fill="FFFFFF"/>
        <w:spacing w:before="0" w:beforeAutospacing="0" w:after="150" w:afterAutospacing="0"/>
        <w:rPr>
          <w:color w:val="000000"/>
        </w:rPr>
      </w:pPr>
      <w:r w:rsidRPr="00186E8E">
        <w:rPr>
          <w:color w:val="000000"/>
        </w:rPr>
        <w:t>A</w:t>
      </w:r>
      <w:r w:rsidR="00791B70" w:rsidRPr="00186E8E">
        <w:rPr>
          <w:color w:val="000000"/>
        </w:rPr>
        <w:t>ll possible risks of harm that might be posed</w:t>
      </w:r>
      <w:r w:rsidRPr="00186E8E">
        <w:rPr>
          <w:color w:val="000000"/>
        </w:rPr>
        <w:t xml:space="preserve"> should be minimized</w:t>
      </w:r>
      <w:r w:rsidR="00791B70" w:rsidRPr="00186E8E">
        <w:rPr>
          <w:color w:val="000000"/>
        </w:rPr>
        <w:t>, keeping in mind that certain harms, such as distress, embarrassment or anxiety, can be subjective and difficult to predict.</w:t>
      </w:r>
      <w:r w:rsidR="007C294E" w:rsidRPr="00186E8E">
        <w:rPr>
          <w:color w:val="000000"/>
        </w:rPr>
        <w:t xml:space="preserve"> </w:t>
      </w:r>
      <w:r w:rsidR="009F6A6B" w:rsidRPr="00186E8E">
        <w:rPr>
          <w:color w:val="000000"/>
        </w:rPr>
        <w:t>For observation of clinical observations, survey procedures</w:t>
      </w:r>
      <w:r w:rsidR="00E14DE7" w:rsidRPr="00186E8E">
        <w:rPr>
          <w:color w:val="000000"/>
        </w:rPr>
        <w:t>, strategies to m</w:t>
      </w:r>
      <w:r w:rsidR="009F6A6B" w:rsidRPr="00186E8E">
        <w:rPr>
          <w:color w:val="000000"/>
        </w:rPr>
        <w:t xml:space="preserve">inimize embarrassment </w:t>
      </w:r>
      <w:r w:rsidR="00E14DE7" w:rsidRPr="00186E8E">
        <w:rPr>
          <w:color w:val="000000"/>
        </w:rPr>
        <w:t xml:space="preserve">are needed including using female observers and ensuring that they </w:t>
      </w:r>
      <w:r w:rsidR="009F6A6B" w:rsidRPr="00186E8E">
        <w:rPr>
          <w:color w:val="000000"/>
        </w:rPr>
        <w:t>observers are</w:t>
      </w:r>
      <w:r w:rsidR="00E14DE7" w:rsidRPr="00186E8E">
        <w:rPr>
          <w:color w:val="000000"/>
        </w:rPr>
        <w:t xml:space="preserve"> positioned to maintain modesty. </w:t>
      </w:r>
      <w:r w:rsidR="007C294E" w:rsidRPr="00186E8E">
        <w:rPr>
          <w:color w:val="000000"/>
        </w:rPr>
        <w:t>Ethics committees require a clear statement about how potential harm will be avoided and dealt with, should it occur. It is normally expected that any risks of harm are outweighed by the benefits of the survey.</w:t>
      </w:r>
    </w:p>
    <w:p w14:paraId="4AB32F69" w14:textId="77777777" w:rsidR="00791B70" w:rsidRPr="00186E8E" w:rsidRDefault="007C294E" w:rsidP="00791B70">
      <w:pPr>
        <w:pStyle w:val="Heading3"/>
        <w:shd w:val="clear" w:color="auto" w:fill="FFFFFF"/>
        <w:spacing w:after="150" w:line="345" w:lineRule="atLeast"/>
        <w:textAlignment w:val="baseline"/>
        <w:rPr>
          <w:rFonts w:cs="Times New Roman"/>
          <w:i/>
          <w:iCs/>
          <w:color w:val="000000"/>
          <w:sz w:val="24"/>
          <w:szCs w:val="24"/>
        </w:rPr>
      </w:pPr>
      <w:bookmarkStart w:id="36" w:name="_Toc55930002"/>
      <w:r w:rsidRPr="00186E8E">
        <w:rPr>
          <w:rStyle w:val="Emphasis"/>
          <w:rFonts w:cs="Times New Roman"/>
          <w:i w:val="0"/>
          <w:iCs w:val="0"/>
          <w:color w:val="000000"/>
          <w:sz w:val="24"/>
          <w:szCs w:val="24"/>
        </w:rPr>
        <w:t>Fairness</w:t>
      </w:r>
      <w:bookmarkEnd w:id="36"/>
    </w:p>
    <w:p w14:paraId="572EAC48" w14:textId="77777777" w:rsidR="00791B70" w:rsidRPr="00186E8E" w:rsidRDefault="00151364" w:rsidP="007C294E">
      <w:pPr>
        <w:pStyle w:val="NormalWeb"/>
        <w:shd w:val="clear" w:color="auto" w:fill="FFFFFF"/>
        <w:spacing w:before="0" w:beforeAutospacing="0" w:after="150" w:afterAutospacing="0"/>
        <w:rPr>
          <w:color w:val="000000"/>
        </w:rPr>
      </w:pPr>
      <w:r w:rsidRPr="00186E8E">
        <w:rPr>
          <w:color w:val="000000"/>
        </w:rPr>
        <w:t>R</w:t>
      </w:r>
      <w:r w:rsidR="00791B70" w:rsidRPr="00186E8E">
        <w:rPr>
          <w:color w:val="000000"/>
        </w:rPr>
        <w:t xml:space="preserve">esearch </w:t>
      </w:r>
      <w:r w:rsidRPr="00186E8E">
        <w:rPr>
          <w:color w:val="000000"/>
        </w:rPr>
        <w:t>should</w:t>
      </w:r>
      <w:r w:rsidR="00791B70" w:rsidRPr="00186E8E">
        <w:rPr>
          <w:color w:val="000000"/>
        </w:rPr>
        <w:t xml:space="preserve"> be fair to those partic</w:t>
      </w:r>
      <w:r w:rsidRPr="00186E8E">
        <w:rPr>
          <w:color w:val="000000"/>
        </w:rPr>
        <w:t>i</w:t>
      </w:r>
      <w:r w:rsidR="00791B70" w:rsidRPr="00186E8E">
        <w:rPr>
          <w:color w:val="000000"/>
        </w:rPr>
        <w:t>pating in research.</w:t>
      </w:r>
      <w:r w:rsidR="007C294E" w:rsidRPr="00186E8E">
        <w:rPr>
          <w:color w:val="000000"/>
        </w:rPr>
        <w:t xml:space="preserve"> It is important to show that the survey team will make </w:t>
      </w:r>
      <w:r w:rsidR="00791B70" w:rsidRPr="00186E8E">
        <w:rPr>
          <w:color w:val="000000"/>
        </w:rPr>
        <w:t xml:space="preserve">efforts to </w:t>
      </w:r>
      <w:r w:rsidR="007C294E" w:rsidRPr="00186E8E">
        <w:rPr>
          <w:color w:val="000000"/>
        </w:rPr>
        <w:t xml:space="preserve">ensure that data are used to help </w:t>
      </w:r>
      <w:r w:rsidR="00276E51" w:rsidRPr="00186E8E">
        <w:rPr>
          <w:color w:val="000000"/>
        </w:rPr>
        <w:t xml:space="preserve">facilities, </w:t>
      </w:r>
      <w:r w:rsidR="007C294E" w:rsidRPr="00186E8E">
        <w:rPr>
          <w:color w:val="000000"/>
        </w:rPr>
        <w:t xml:space="preserve">communities and participants where data are collected and that </w:t>
      </w:r>
      <w:r w:rsidR="00AA7BFD" w:rsidRPr="00186E8E">
        <w:rPr>
          <w:color w:val="000000"/>
        </w:rPr>
        <w:t>the survey does not</w:t>
      </w:r>
      <w:r w:rsidR="00791B70" w:rsidRPr="00186E8E">
        <w:rPr>
          <w:color w:val="000000"/>
        </w:rPr>
        <w:t xml:space="preserve"> unfairly discriminate against certain individuals or groups.</w:t>
      </w:r>
    </w:p>
    <w:p w14:paraId="34941788" w14:textId="77777777" w:rsidR="00791B70" w:rsidRPr="00186E8E" w:rsidRDefault="00791B70" w:rsidP="00791B70">
      <w:pPr>
        <w:pStyle w:val="Heading3"/>
        <w:shd w:val="clear" w:color="auto" w:fill="FFFFFF"/>
        <w:spacing w:after="150" w:line="345" w:lineRule="atLeast"/>
        <w:textAlignment w:val="baseline"/>
        <w:rPr>
          <w:rFonts w:cs="Times New Roman"/>
          <w:i/>
          <w:iCs/>
          <w:color w:val="000000"/>
          <w:sz w:val="24"/>
          <w:szCs w:val="24"/>
        </w:rPr>
      </w:pPr>
      <w:bookmarkStart w:id="37" w:name="_Toc55930003"/>
      <w:r w:rsidRPr="00186E8E">
        <w:rPr>
          <w:rStyle w:val="Emphasis"/>
          <w:rFonts w:cs="Times New Roman"/>
          <w:i w:val="0"/>
          <w:iCs w:val="0"/>
          <w:color w:val="000000"/>
          <w:sz w:val="24"/>
          <w:szCs w:val="24"/>
        </w:rPr>
        <w:t>Behaving with integrity</w:t>
      </w:r>
      <w:bookmarkEnd w:id="37"/>
    </w:p>
    <w:p w14:paraId="305779EC" w14:textId="77777777" w:rsidR="00791B70" w:rsidRPr="00186E8E" w:rsidRDefault="00151364" w:rsidP="00791B70">
      <w:pPr>
        <w:pStyle w:val="NormalWeb"/>
        <w:shd w:val="clear" w:color="auto" w:fill="FFFFFF"/>
        <w:spacing w:before="0" w:beforeAutospacing="0" w:after="150" w:afterAutospacing="0"/>
        <w:rPr>
          <w:color w:val="000000"/>
        </w:rPr>
      </w:pPr>
      <w:r w:rsidRPr="00186E8E">
        <w:rPr>
          <w:color w:val="000000"/>
        </w:rPr>
        <w:t>A</w:t>
      </w:r>
      <w:r w:rsidR="00791B70" w:rsidRPr="00186E8E">
        <w:rPr>
          <w:color w:val="000000"/>
        </w:rPr>
        <w:t xml:space="preserve">ny actual or potential conflicts of interest that affect </w:t>
      </w:r>
      <w:r w:rsidR="00AA7BFD" w:rsidRPr="00186E8E">
        <w:rPr>
          <w:color w:val="000000"/>
        </w:rPr>
        <w:t>the survey</w:t>
      </w:r>
      <w:r w:rsidR="00791B70" w:rsidRPr="00186E8E">
        <w:rPr>
          <w:color w:val="000000"/>
        </w:rPr>
        <w:t xml:space="preserve"> research </w:t>
      </w:r>
      <w:r w:rsidRPr="00186E8E">
        <w:rPr>
          <w:color w:val="000000"/>
        </w:rPr>
        <w:t>should be identified.</w:t>
      </w:r>
      <w:r w:rsidR="00791B70" w:rsidRPr="00186E8E">
        <w:rPr>
          <w:color w:val="000000"/>
        </w:rPr>
        <w:t xml:space="preserve"> </w:t>
      </w:r>
      <w:r w:rsidRPr="00186E8E">
        <w:rPr>
          <w:color w:val="000000"/>
        </w:rPr>
        <w:t xml:space="preserve">It is important to be </w:t>
      </w:r>
      <w:r w:rsidR="00791B70" w:rsidRPr="00186E8E">
        <w:rPr>
          <w:color w:val="000000"/>
        </w:rPr>
        <w:t xml:space="preserve">honest and transparent throughout the ethical approval process </w:t>
      </w:r>
      <w:r w:rsidR="00791B70" w:rsidRPr="00186E8E">
        <w:rPr>
          <w:color w:val="000000"/>
        </w:rPr>
        <w:lastRenderedPageBreak/>
        <w:t xml:space="preserve">and the research process. Any plans to withhold information from research participants should be explained and justified in </w:t>
      </w:r>
      <w:r w:rsidR="00AA7BFD" w:rsidRPr="00186E8E">
        <w:rPr>
          <w:color w:val="000000"/>
        </w:rPr>
        <w:t>an</w:t>
      </w:r>
      <w:r w:rsidR="00791B70" w:rsidRPr="00186E8E">
        <w:rPr>
          <w:color w:val="000000"/>
        </w:rPr>
        <w:t xml:space="preserve"> application for ethical approval.</w:t>
      </w:r>
    </w:p>
    <w:p w14:paraId="26ED3172" w14:textId="77777777" w:rsidR="00AA7BFD" w:rsidRPr="00186E8E" w:rsidRDefault="00AA7BFD" w:rsidP="00AA7BFD">
      <w:r w:rsidRPr="00186E8E">
        <w:t xml:space="preserve">Provided the above principals are applied through the local ethical review process, there should be no difficulty securing approval for the survey which should pose to significant risks to survey populations, respects autonomy has potential benefits for the populations under review.  </w:t>
      </w:r>
    </w:p>
    <w:p w14:paraId="748EACAA" w14:textId="77777777" w:rsidR="003A5081" w:rsidRPr="00186E8E" w:rsidRDefault="003A5081" w:rsidP="00AA7BFD"/>
    <w:p w14:paraId="661B3AD8" w14:textId="61908B0A" w:rsidR="00AA7BFD" w:rsidRPr="00186E8E" w:rsidRDefault="00AA7BFD">
      <w:r w:rsidRPr="00186E8E">
        <w:rPr>
          <w:b/>
          <w:bCs/>
        </w:rPr>
        <w:t xml:space="preserve">→      </w:t>
      </w:r>
      <w:r w:rsidR="0061329A" w:rsidRPr="00186E8E">
        <w:t>O</w:t>
      </w:r>
      <w:r w:rsidRPr="00186E8E">
        <w:t>btain protocols and paperwork from the ethical review committee locally. The timing for approval should be carefully noted and submissions made early enough to ensure that approval will have been received prior to beginning fieldwork.</w:t>
      </w:r>
      <w:r w:rsidR="5E796905" w:rsidRPr="00186E8E">
        <w:t xml:space="preserve"> </w:t>
      </w:r>
      <w:bookmarkStart w:id="38" w:name="_Hlk41644205"/>
      <w:r w:rsidR="00E14DE7" w:rsidRPr="00186E8E">
        <w:t xml:space="preserve">If fees are required, ensure </w:t>
      </w:r>
      <w:r w:rsidR="5E796905" w:rsidRPr="00186E8E">
        <w:t xml:space="preserve">the </w:t>
      </w:r>
      <w:r w:rsidR="0035102E" w:rsidRPr="00186E8E">
        <w:t>survey budget includes</w:t>
      </w:r>
      <w:r w:rsidR="5E796905" w:rsidRPr="00186E8E">
        <w:t xml:space="preserve"> amounts, mechanism for payment and is </w:t>
      </w:r>
      <w:r w:rsidR="0035102E" w:rsidRPr="00186E8E">
        <w:t>adequate</w:t>
      </w:r>
      <w:r w:rsidR="5E796905" w:rsidRPr="00186E8E">
        <w:t xml:space="preserve"> to pay </w:t>
      </w:r>
      <w:r w:rsidR="0035102E" w:rsidRPr="00186E8E">
        <w:t>all</w:t>
      </w:r>
      <w:r w:rsidR="5E796905" w:rsidRPr="00186E8E">
        <w:t xml:space="preserve"> fees.</w:t>
      </w:r>
    </w:p>
    <w:bookmarkEnd w:id="38"/>
    <w:p w14:paraId="5B2B4FCD" w14:textId="77777777" w:rsidR="003A5081" w:rsidRPr="00186E8E" w:rsidRDefault="003A5081" w:rsidP="00AA7BFD">
      <w:pPr>
        <w:rPr>
          <w:bCs/>
        </w:rPr>
      </w:pPr>
    </w:p>
    <w:p w14:paraId="27A14670" w14:textId="51CB3E1D" w:rsidR="00B53BFC" w:rsidRPr="00186E8E" w:rsidRDefault="00AA7BFD" w:rsidP="00AA7BFD">
      <w:pPr>
        <w:tabs>
          <w:tab w:val="left" w:pos="360"/>
        </w:tabs>
        <w:rPr>
          <w:b/>
          <w:bCs/>
          <w:color w:val="000000"/>
        </w:rPr>
      </w:pPr>
      <w:r w:rsidRPr="00186E8E">
        <w:rPr>
          <w:color w:val="000000"/>
        </w:rPr>
        <w:br w:type="page"/>
      </w:r>
      <w:r w:rsidR="00B53BFC" w:rsidRPr="00186E8E">
        <w:rPr>
          <w:b/>
          <w:bCs/>
          <w:color w:val="000000"/>
        </w:rPr>
        <w:lastRenderedPageBreak/>
        <w:t xml:space="preserve">Worksheet 2: </w:t>
      </w:r>
      <w:r w:rsidR="00006051" w:rsidRPr="00186E8E">
        <w:rPr>
          <w:b/>
          <w:bCs/>
          <w:color w:val="000000"/>
        </w:rPr>
        <w:t>CHW</w:t>
      </w:r>
      <w:r w:rsidR="00B53BFC" w:rsidRPr="00186E8E">
        <w:rPr>
          <w:b/>
          <w:bCs/>
          <w:color w:val="000000"/>
        </w:rPr>
        <w:t xml:space="preserve"> listing form for the </w:t>
      </w:r>
      <w:r w:rsidR="00006051" w:rsidRPr="00186E8E">
        <w:rPr>
          <w:b/>
          <w:bCs/>
          <w:color w:val="000000"/>
        </w:rPr>
        <w:t>sick child and nutrition care survey</w:t>
      </w:r>
    </w:p>
    <w:p w14:paraId="7117FDCB" w14:textId="358EC8C2" w:rsidR="00B53BFC" w:rsidRPr="00186E8E" w:rsidRDefault="00B53BFC" w:rsidP="00B53BFC">
      <w:pPr>
        <w:tabs>
          <w:tab w:val="left" w:pos="360"/>
        </w:tabs>
        <w:rPr>
          <w:bCs/>
        </w:rPr>
      </w:pPr>
      <w:r w:rsidRPr="00186E8E">
        <w:rPr>
          <w:bCs/>
        </w:rPr>
        <w:t>(W</w:t>
      </w:r>
      <w:r w:rsidRPr="00186E8E">
        <w:t>orksheet 2:</w:t>
      </w:r>
      <w:r w:rsidRPr="00186E8E">
        <w:rPr>
          <w:bCs/>
        </w:rPr>
        <w:t xml:space="preserve"> </w:t>
      </w:r>
      <w:r w:rsidR="00D44BA0" w:rsidRPr="00186E8E">
        <w:rPr>
          <w:bCs/>
        </w:rPr>
        <w:t>community</w:t>
      </w:r>
      <w:r w:rsidRPr="00186E8E">
        <w:rPr>
          <w:bCs/>
        </w:rPr>
        <w:t xml:space="preserve"> listing form). Enter the district, </w:t>
      </w:r>
      <w:r w:rsidR="00006051" w:rsidRPr="00186E8E">
        <w:rPr>
          <w:bCs/>
        </w:rPr>
        <w:t>CHW</w:t>
      </w:r>
      <w:r w:rsidRPr="00186E8E">
        <w:rPr>
          <w:bCs/>
        </w:rPr>
        <w:t xml:space="preserve"> name and number).</w:t>
      </w:r>
    </w:p>
    <w:p w14:paraId="40703D0C" w14:textId="77777777" w:rsidR="002B2994" w:rsidRPr="00186E8E" w:rsidRDefault="002B2994" w:rsidP="00B53BFC">
      <w:pPr>
        <w:tabs>
          <w:tab w:val="left" w:pos="360"/>
        </w:tabs>
        <w:rPr>
          <w:bCs/>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5"/>
        <w:gridCol w:w="2325"/>
        <w:gridCol w:w="2325"/>
        <w:gridCol w:w="2673"/>
      </w:tblGrid>
      <w:tr w:rsidR="002B2994" w:rsidRPr="00186E8E" w14:paraId="233452B5" w14:textId="77777777" w:rsidTr="00827FF9">
        <w:tc>
          <w:tcPr>
            <w:tcW w:w="6975" w:type="dxa"/>
            <w:gridSpan w:val="3"/>
            <w:shd w:val="clear" w:color="auto" w:fill="auto"/>
          </w:tcPr>
          <w:p w14:paraId="134DB38C" w14:textId="77777777" w:rsidR="002B2994" w:rsidRPr="00186E8E" w:rsidRDefault="002B2994" w:rsidP="00A91080">
            <w:pPr>
              <w:autoSpaceDE w:val="0"/>
              <w:autoSpaceDN w:val="0"/>
              <w:adjustRightInd w:val="0"/>
              <w:rPr>
                <w:b/>
                <w:bCs/>
                <w:sz w:val="22"/>
                <w:szCs w:val="22"/>
              </w:rPr>
            </w:pPr>
            <w:r w:rsidRPr="00186E8E">
              <w:rPr>
                <w:b/>
                <w:bCs/>
                <w:sz w:val="22"/>
                <w:szCs w:val="22"/>
              </w:rPr>
              <w:t xml:space="preserve">Total N = </w:t>
            </w:r>
          </w:p>
        </w:tc>
        <w:tc>
          <w:tcPr>
            <w:tcW w:w="2673" w:type="dxa"/>
            <w:shd w:val="clear" w:color="auto" w:fill="auto"/>
          </w:tcPr>
          <w:p w14:paraId="0BAB0F61" w14:textId="33AB5BC3" w:rsidR="002B2994" w:rsidRPr="00186E8E" w:rsidRDefault="002B2994" w:rsidP="00827FF9">
            <w:pPr>
              <w:autoSpaceDE w:val="0"/>
              <w:autoSpaceDN w:val="0"/>
              <w:adjustRightInd w:val="0"/>
              <w:rPr>
                <w:b/>
                <w:bCs/>
                <w:sz w:val="22"/>
                <w:szCs w:val="22"/>
              </w:rPr>
            </w:pPr>
            <w:r w:rsidRPr="00186E8E">
              <w:rPr>
                <w:b/>
                <w:bCs/>
                <w:sz w:val="22"/>
                <w:szCs w:val="22"/>
              </w:rPr>
              <w:t xml:space="preserve">Number of </w:t>
            </w:r>
            <w:r w:rsidR="00006051" w:rsidRPr="00186E8E">
              <w:rPr>
                <w:b/>
                <w:bCs/>
                <w:sz w:val="22"/>
                <w:szCs w:val="22"/>
              </w:rPr>
              <w:t xml:space="preserve">CHWs </w:t>
            </w:r>
            <w:r w:rsidRPr="00186E8E">
              <w:rPr>
                <w:b/>
                <w:bCs/>
                <w:sz w:val="22"/>
                <w:szCs w:val="22"/>
              </w:rPr>
              <w:t xml:space="preserve">in the sample: </w:t>
            </w:r>
          </w:p>
          <w:p w14:paraId="3C79AED1" w14:textId="77777777" w:rsidR="002B2994" w:rsidRPr="00186E8E" w:rsidRDefault="002B2994" w:rsidP="00827FF9">
            <w:pPr>
              <w:autoSpaceDE w:val="0"/>
              <w:autoSpaceDN w:val="0"/>
              <w:adjustRightInd w:val="0"/>
              <w:rPr>
                <w:b/>
                <w:bCs/>
                <w:sz w:val="22"/>
                <w:szCs w:val="22"/>
              </w:rPr>
            </w:pPr>
            <w:r w:rsidRPr="00186E8E">
              <w:rPr>
                <w:b/>
                <w:bCs/>
                <w:sz w:val="22"/>
                <w:szCs w:val="22"/>
              </w:rPr>
              <w:t xml:space="preserve">Sampling interval: </w:t>
            </w:r>
          </w:p>
        </w:tc>
      </w:tr>
      <w:tr w:rsidR="002B2994" w:rsidRPr="00186E8E" w14:paraId="4B93DF43" w14:textId="77777777" w:rsidTr="00827FF9">
        <w:tc>
          <w:tcPr>
            <w:tcW w:w="2325" w:type="dxa"/>
            <w:shd w:val="clear" w:color="auto" w:fill="auto"/>
          </w:tcPr>
          <w:p w14:paraId="2955A7DF" w14:textId="77777777" w:rsidR="002B2994" w:rsidRPr="00186E8E" w:rsidRDefault="002B2994" w:rsidP="00827FF9">
            <w:pPr>
              <w:autoSpaceDE w:val="0"/>
              <w:autoSpaceDN w:val="0"/>
              <w:adjustRightInd w:val="0"/>
              <w:rPr>
                <w:sz w:val="22"/>
                <w:szCs w:val="22"/>
              </w:rPr>
            </w:pPr>
            <w:r w:rsidRPr="00186E8E">
              <w:rPr>
                <w:sz w:val="22"/>
                <w:szCs w:val="22"/>
              </w:rPr>
              <w:t>District/geographic area</w:t>
            </w:r>
          </w:p>
        </w:tc>
        <w:tc>
          <w:tcPr>
            <w:tcW w:w="2325" w:type="dxa"/>
            <w:shd w:val="clear" w:color="auto" w:fill="auto"/>
          </w:tcPr>
          <w:p w14:paraId="5615DFBD" w14:textId="78B3B96D" w:rsidR="002B2994" w:rsidRPr="00186E8E" w:rsidRDefault="00006051" w:rsidP="00827FF9">
            <w:pPr>
              <w:autoSpaceDE w:val="0"/>
              <w:autoSpaceDN w:val="0"/>
              <w:adjustRightInd w:val="0"/>
              <w:rPr>
                <w:sz w:val="22"/>
                <w:szCs w:val="22"/>
              </w:rPr>
            </w:pPr>
            <w:r w:rsidRPr="00186E8E">
              <w:rPr>
                <w:sz w:val="22"/>
                <w:szCs w:val="22"/>
              </w:rPr>
              <w:t>CHW</w:t>
            </w:r>
            <w:r w:rsidR="002B2994" w:rsidRPr="00186E8E">
              <w:rPr>
                <w:sz w:val="22"/>
                <w:szCs w:val="22"/>
              </w:rPr>
              <w:t xml:space="preserve"> name</w:t>
            </w:r>
          </w:p>
        </w:tc>
        <w:tc>
          <w:tcPr>
            <w:tcW w:w="2325" w:type="dxa"/>
            <w:shd w:val="clear" w:color="auto" w:fill="auto"/>
          </w:tcPr>
          <w:p w14:paraId="20354BAD" w14:textId="77777777" w:rsidR="002B2994" w:rsidRPr="00186E8E" w:rsidRDefault="002B2994" w:rsidP="00827FF9">
            <w:pPr>
              <w:autoSpaceDE w:val="0"/>
              <w:autoSpaceDN w:val="0"/>
              <w:adjustRightInd w:val="0"/>
              <w:rPr>
                <w:sz w:val="22"/>
                <w:szCs w:val="22"/>
              </w:rPr>
            </w:pPr>
            <w:r w:rsidRPr="00186E8E">
              <w:rPr>
                <w:sz w:val="22"/>
                <w:szCs w:val="22"/>
              </w:rPr>
              <w:t>Number</w:t>
            </w:r>
          </w:p>
        </w:tc>
        <w:tc>
          <w:tcPr>
            <w:tcW w:w="2673" w:type="dxa"/>
            <w:shd w:val="clear" w:color="auto" w:fill="auto"/>
          </w:tcPr>
          <w:p w14:paraId="37A4E28C" w14:textId="52D1154D" w:rsidR="002B2994" w:rsidRPr="00186E8E" w:rsidRDefault="00A91080" w:rsidP="00827FF9">
            <w:pPr>
              <w:autoSpaceDE w:val="0"/>
              <w:autoSpaceDN w:val="0"/>
              <w:adjustRightInd w:val="0"/>
              <w:rPr>
                <w:sz w:val="22"/>
                <w:szCs w:val="22"/>
              </w:rPr>
            </w:pPr>
            <w:r w:rsidRPr="00186E8E">
              <w:rPr>
                <w:sz w:val="22"/>
                <w:szCs w:val="22"/>
              </w:rPr>
              <w:t xml:space="preserve">Selected </w:t>
            </w:r>
            <w:r w:rsidR="00006051" w:rsidRPr="00186E8E">
              <w:rPr>
                <w:sz w:val="22"/>
                <w:szCs w:val="22"/>
              </w:rPr>
              <w:t>CHW</w:t>
            </w:r>
          </w:p>
        </w:tc>
      </w:tr>
      <w:tr w:rsidR="002B2994" w:rsidRPr="00186E8E" w14:paraId="6A6E064A" w14:textId="77777777" w:rsidTr="00827FF9">
        <w:tc>
          <w:tcPr>
            <w:tcW w:w="2325" w:type="dxa"/>
            <w:shd w:val="clear" w:color="auto" w:fill="auto"/>
          </w:tcPr>
          <w:p w14:paraId="02E8F558" w14:textId="77777777" w:rsidR="002B2994" w:rsidRPr="00186E8E" w:rsidRDefault="002B2994" w:rsidP="00827FF9">
            <w:pPr>
              <w:autoSpaceDE w:val="0"/>
              <w:autoSpaceDN w:val="0"/>
              <w:adjustRightInd w:val="0"/>
              <w:rPr>
                <w:sz w:val="22"/>
                <w:szCs w:val="22"/>
              </w:rPr>
            </w:pPr>
          </w:p>
        </w:tc>
        <w:tc>
          <w:tcPr>
            <w:tcW w:w="2325" w:type="dxa"/>
            <w:shd w:val="clear" w:color="auto" w:fill="auto"/>
          </w:tcPr>
          <w:p w14:paraId="3E18E8F1" w14:textId="77777777" w:rsidR="002B2994" w:rsidRPr="00186E8E" w:rsidRDefault="002B2994" w:rsidP="00827FF9">
            <w:pPr>
              <w:autoSpaceDE w:val="0"/>
              <w:autoSpaceDN w:val="0"/>
              <w:adjustRightInd w:val="0"/>
              <w:rPr>
                <w:sz w:val="22"/>
                <w:szCs w:val="22"/>
              </w:rPr>
            </w:pPr>
          </w:p>
        </w:tc>
        <w:tc>
          <w:tcPr>
            <w:tcW w:w="2325" w:type="dxa"/>
            <w:shd w:val="clear" w:color="auto" w:fill="auto"/>
          </w:tcPr>
          <w:p w14:paraId="5CAD3354" w14:textId="77777777" w:rsidR="002B2994" w:rsidRPr="00186E8E" w:rsidRDefault="002B2994" w:rsidP="00827FF9">
            <w:pPr>
              <w:autoSpaceDE w:val="0"/>
              <w:autoSpaceDN w:val="0"/>
              <w:adjustRightInd w:val="0"/>
              <w:rPr>
                <w:sz w:val="22"/>
                <w:szCs w:val="22"/>
              </w:rPr>
            </w:pPr>
          </w:p>
        </w:tc>
        <w:tc>
          <w:tcPr>
            <w:tcW w:w="2673" w:type="dxa"/>
            <w:shd w:val="clear" w:color="auto" w:fill="auto"/>
          </w:tcPr>
          <w:p w14:paraId="7B96FCD2" w14:textId="77777777" w:rsidR="002B2994" w:rsidRPr="00186E8E" w:rsidRDefault="002B2994" w:rsidP="00827FF9">
            <w:pPr>
              <w:autoSpaceDE w:val="0"/>
              <w:autoSpaceDN w:val="0"/>
              <w:adjustRightInd w:val="0"/>
              <w:rPr>
                <w:sz w:val="22"/>
                <w:szCs w:val="22"/>
              </w:rPr>
            </w:pPr>
          </w:p>
        </w:tc>
      </w:tr>
      <w:tr w:rsidR="002B2994" w:rsidRPr="00186E8E" w14:paraId="0C5DC2C8" w14:textId="77777777" w:rsidTr="00827FF9">
        <w:tc>
          <w:tcPr>
            <w:tcW w:w="2325" w:type="dxa"/>
            <w:shd w:val="clear" w:color="auto" w:fill="auto"/>
          </w:tcPr>
          <w:p w14:paraId="19F4246B" w14:textId="77777777" w:rsidR="002B2994" w:rsidRPr="00186E8E" w:rsidRDefault="002B2994" w:rsidP="00827FF9">
            <w:pPr>
              <w:autoSpaceDE w:val="0"/>
              <w:autoSpaceDN w:val="0"/>
              <w:adjustRightInd w:val="0"/>
              <w:rPr>
                <w:sz w:val="22"/>
                <w:szCs w:val="22"/>
              </w:rPr>
            </w:pPr>
          </w:p>
        </w:tc>
        <w:tc>
          <w:tcPr>
            <w:tcW w:w="2325" w:type="dxa"/>
            <w:shd w:val="clear" w:color="auto" w:fill="auto"/>
          </w:tcPr>
          <w:p w14:paraId="4625E70D" w14:textId="77777777" w:rsidR="002B2994" w:rsidRPr="00186E8E" w:rsidRDefault="002B2994" w:rsidP="00827FF9">
            <w:pPr>
              <w:autoSpaceDE w:val="0"/>
              <w:autoSpaceDN w:val="0"/>
              <w:adjustRightInd w:val="0"/>
              <w:rPr>
                <w:sz w:val="22"/>
                <w:szCs w:val="22"/>
              </w:rPr>
            </w:pPr>
          </w:p>
        </w:tc>
        <w:tc>
          <w:tcPr>
            <w:tcW w:w="2325" w:type="dxa"/>
            <w:shd w:val="clear" w:color="auto" w:fill="auto"/>
          </w:tcPr>
          <w:p w14:paraId="371DB0D2" w14:textId="77777777" w:rsidR="002B2994" w:rsidRPr="00186E8E" w:rsidRDefault="002B2994" w:rsidP="00827FF9">
            <w:pPr>
              <w:autoSpaceDE w:val="0"/>
              <w:autoSpaceDN w:val="0"/>
              <w:adjustRightInd w:val="0"/>
              <w:rPr>
                <w:sz w:val="22"/>
                <w:szCs w:val="22"/>
              </w:rPr>
            </w:pPr>
          </w:p>
        </w:tc>
        <w:tc>
          <w:tcPr>
            <w:tcW w:w="2673" w:type="dxa"/>
            <w:shd w:val="clear" w:color="auto" w:fill="auto"/>
          </w:tcPr>
          <w:p w14:paraId="09152CA1" w14:textId="77777777" w:rsidR="002B2994" w:rsidRPr="00186E8E" w:rsidRDefault="002B2994" w:rsidP="00827FF9">
            <w:pPr>
              <w:autoSpaceDE w:val="0"/>
              <w:autoSpaceDN w:val="0"/>
              <w:adjustRightInd w:val="0"/>
              <w:rPr>
                <w:sz w:val="22"/>
                <w:szCs w:val="22"/>
              </w:rPr>
            </w:pPr>
          </w:p>
        </w:tc>
      </w:tr>
      <w:tr w:rsidR="002B2994" w:rsidRPr="00186E8E" w14:paraId="7F82E123" w14:textId="77777777" w:rsidTr="00827FF9">
        <w:tc>
          <w:tcPr>
            <w:tcW w:w="2325" w:type="dxa"/>
            <w:shd w:val="clear" w:color="auto" w:fill="auto"/>
          </w:tcPr>
          <w:p w14:paraId="04061F2B" w14:textId="77777777" w:rsidR="002B2994" w:rsidRPr="00186E8E" w:rsidRDefault="002B2994" w:rsidP="00827FF9">
            <w:pPr>
              <w:autoSpaceDE w:val="0"/>
              <w:autoSpaceDN w:val="0"/>
              <w:adjustRightInd w:val="0"/>
              <w:rPr>
                <w:sz w:val="22"/>
                <w:szCs w:val="22"/>
              </w:rPr>
            </w:pPr>
          </w:p>
        </w:tc>
        <w:tc>
          <w:tcPr>
            <w:tcW w:w="2325" w:type="dxa"/>
            <w:shd w:val="clear" w:color="auto" w:fill="auto"/>
          </w:tcPr>
          <w:p w14:paraId="79E6640C" w14:textId="77777777" w:rsidR="002B2994" w:rsidRPr="00186E8E" w:rsidRDefault="002B2994" w:rsidP="00827FF9">
            <w:pPr>
              <w:autoSpaceDE w:val="0"/>
              <w:autoSpaceDN w:val="0"/>
              <w:adjustRightInd w:val="0"/>
              <w:rPr>
                <w:sz w:val="22"/>
                <w:szCs w:val="22"/>
              </w:rPr>
            </w:pPr>
          </w:p>
        </w:tc>
        <w:tc>
          <w:tcPr>
            <w:tcW w:w="2325" w:type="dxa"/>
            <w:shd w:val="clear" w:color="auto" w:fill="auto"/>
          </w:tcPr>
          <w:p w14:paraId="16991FBE" w14:textId="77777777" w:rsidR="002B2994" w:rsidRPr="00186E8E" w:rsidRDefault="002B2994" w:rsidP="00827FF9">
            <w:pPr>
              <w:autoSpaceDE w:val="0"/>
              <w:autoSpaceDN w:val="0"/>
              <w:adjustRightInd w:val="0"/>
              <w:rPr>
                <w:sz w:val="22"/>
                <w:szCs w:val="22"/>
              </w:rPr>
            </w:pPr>
          </w:p>
        </w:tc>
        <w:tc>
          <w:tcPr>
            <w:tcW w:w="2673" w:type="dxa"/>
            <w:shd w:val="clear" w:color="auto" w:fill="auto"/>
          </w:tcPr>
          <w:p w14:paraId="0B636769" w14:textId="77777777" w:rsidR="002B2994" w:rsidRPr="00186E8E" w:rsidRDefault="002B2994" w:rsidP="00827FF9">
            <w:pPr>
              <w:autoSpaceDE w:val="0"/>
              <w:autoSpaceDN w:val="0"/>
              <w:adjustRightInd w:val="0"/>
              <w:rPr>
                <w:sz w:val="22"/>
                <w:szCs w:val="22"/>
              </w:rPr>
            </w:pPr>
          </w:p>
        </w:tc>
      </w:tr>
      <w:tr w:rsidR="002B2994" w:rsidRPr="00186E8E" w14:paraId="172C2B45" w14:textId="77777777" w:rsidTr="00AF61DA">
        <w:tc>
          <w:tcPr>
            <w:tcW w:w="2325" w:type="dxa"/>
            <w:shd w:val="clear" w:color="auto" w:fill="FFFFFF"/>
          </w:tcPr>
          <w:p w14:paraId="5B03EC2E" w14:textId="77777777" w:rsidR="002B2994" w:rsidRPr="00186E8E" w:rsidRDefault="002B2994" w:rsidP="00827FF9">
            <w:pPr>
              <w:autoSpaceDE w:val="0"/>
              <w:autoSpaceDN w:val="0"/>
              <w:adjustRightInd w:val="0"/>
              <w:rPr>
                <w:sz w:val="22"/>
                <w:szCs w:val="22"/>
              </w:rPr>
            </w:pPr>
          </w:p>
        </w:tc>
        <w:tc>
          <w:tcPr>
            <w:tcW w:w="2325" w:type="dxa"/>
            <w:shd w:val="clear" w:color="auto" w:fill="FFFFFF"/>
          </w:tcPr>
          <w:p w14:paraId="40889347" w14:textId="77777777" w:rsidR="002B2994" w:rsidRPr="00186E8E" w:rsidRDefault="002B2994" w:rsidP="00827FF9">
            <w:pPr>
              <w:autoSpaceDE w:val="0"/>
              <w:autoSpaceDN w:val="0"/>
              <w:adjustRightInd w:val="0"/>
              <w:rPr>
                <w:sz w:val="22"/>
                <w:szCs w:val="22"/>
              </w:rPr>
            </w:pPr>
          </w:p>
        </w:tc>
        <w:tc>
          <w:tcPr>
            <w:tcW w:w="2325" w:type="dxa"/>
            <w:shd w:val="clear" w:color="auto" w:fill="FFFFFF"/>
          </w:tcPr>
          <w:p w14:paraId="5286DA37" w14:textId="77777777" w:rsidR="002B2994" w:rsidRPr="00186E8E" w:rsidRDefault="002B2994" w:rsidP="00827FF9">
            <w:pPr>
              <w:autoSpaceDE w:val="0"/>
              <w:autoSpaceDN w:val="0"/>
              <w:adjustRightInd w:val="0"/>
              <w:rPr>
                <w:sz w:val="22"/>
                <w:szCs w:val="22"/>
              </w:rPr>
            </w:pPr>
          </w:p>
        </w:tc>
        <w:tc>
          <w:tcPr>
            <w:tcW w:w="2673" w:type="dxa"/>
            <w:shd w:val="clear" w:color="auto" w:fill="FFFFFF"/>
          </w:tcPr>
          <w:p w14:paraId="1A6E5E81" w14:textId="77777777" w:rsidR="002B2994" w:rsidRPr="00186E8E" w:rsidRDefault="002B2994" w:rsidP="002B2994">
            <w:pPr>
              <w:autoSpaceDE w:val="0"/>
              <w:autoSpaceDN w:val="0"/>
              <w:adjustRightInd w:val="0"/>
              <w:ind w:left="720"/>
              <w:rPr>
                <w:sz w:val="22"/>
                <w:szCs w:val="22"/>
              </w:rPr>
            </w:pPr>
          </w:p>
        </w:tc>
      </w:tr>
      <w:tr w:rsidR="002B2994" w:rsidRPr="00186E8E" w14:paraId="410C0862" w14:textId="77777777" w:rsidTr="00827FF9">
        <w:tc>
          <w:tcPr>
            <w:tcW w:w="2325" w:type="dxa"/>
            <w:shd w:val="clear" w:color="auto" w:fill="auto"/>
          </w:tcPr>
          <w:p w14:paraId="1484B695" w14:textId="77777777" w:rsidR="002B2994" w:rsidRPr="00186E8E" w:rsidRDefault="002B2994" w:rsidP="00827FF9">
            <w:pPr>
              <w:autoSpaceDE w:val="0"/>
              <w:autoSpaceDN w:val="0"/>
              <w:adjustRightInd w:val="0"/>
              <w:rPr>
                <w:sz w:val="22"/>
                <w:szCs w:val="22"/>
              </w:rPr>
            </w:pPr>
          </w:p>
        </w:tc>
        <w:tc>
          <w:tcPr>
            <w:tcW w:w="2325" w:type="dxa"/>
            <w:shd w:val="clear" w:color="auto" w:fill="auto"/>
          </w:tcPr>
          <w:p w14:paraId="425D34AA" w14:textId="77777777" w:rsidR="002B2994" w:rsidRPr="00186E8E" w:rsidRDefault="002B2994" w:rsidP="00827FF9">
            <w:pPr>
              <w:autoSpaceDE w:val="0"/>
              <w:autoSpaceDN w:val="0"/>
              <w:adjustRightInd w:val="0"/>
              <w:rPr>
                <w:sz w:val="22"/>
                <w:szCs w:val="22"/>
              </w:rPr>
            </w:pPr>
          </w:p>
        </w:tc>
        <w:tc>
          <w:tcPr>
            <w:tcW w:w="2325" w:type="dxa"/>
            <w:shd w:val="clear" w:color="auto" w:fill="auto"/>
          </w:tcPr>
          <w:p w14:paraId="0CBA42FD" w14:textId="77777777" w:rsidR="002B2994" w:rsidRPr="00186E8E" w:rsidRDefault="002B2994" w:rsidP="00827FF9">
            <w:pPr>
              <w:autoSpaceDE w:val="0"/>
              <w:autoSpaceDN w:val="0"/>
              <w:adjustRightInd w:val="0"/>
              <w:rPr>
                <w:sz w:val="22"/>
                <w:szCs w:val="22"/>
              </w:rPr>
            </w:pPr>
          </w:p>
        </w:tc>
        <w:tc>
          <w:tcPr>
            <w:tcW w:w="2673" w:type="dxa"/>
            <w:shd w:val="clear" w:color="auto" w:fill="auto"/>
          </w:tcPr>
          <w:p w14:paraId="60A8A698" w14:textId="77777777" w:rsidR="002B2994" w:rsidRPr="00186E8E" w:rsidRDefault="002B2994" w:rsidP="00827FF9">
            <w:pPr>
              <w:autoSpaceDE w:val="0"/>
              <w:autoSpaceDN w:val="0"/>
              <w:adjustRightInd w:val="0"/>
              <w:rPr>
                <w:sz w:val="22"/>
                <w:szCs w:val="22"/>
              </w:rPr>
            </w:pPr>
          </w:p>
        </w:tc>
      </w:tr>
      <w:tr w:rsidR="002B2994" w:rsidRPr="00186E8E" w14:paraId="3B336003" w14:textId="77777777" w:rsidTr="00827FF9">
        <w:tc>
          <w:tcPr>
            <w:tcW w:w="2325" w:type="dxa"/>
            <w:shd w:val="clear" w:color="auto" w:fill="auto"/>
          </w:tcPr>
          <w:p w14:paraId="05AA786A" w14:textId="77777777" w:rsidR="002B2994" w:rsidRPr="00186E8E" w:rsidRDefault="002B2994" w:rsidP="00827FF9">
            <w:pPr>
              <w:autoSpaceDE w:val="0"/>
              <w:autoSpaceDN w:val="0"/>
              <w:adjustRightInd w:val="0"/>
              <w:rPr>
                <w:sz w:val="22"/>
                <w:szCs w:val="22"/>
              </w:rPr>
            </w:pPr>
          </w:p>
        </w:tc>
        <w:tc>
          <w:tcPr>
            <w:tcW w:w="2325" w:type="dxa"/>
            <w:shd w:val="clear" w:color="auto" w:fill="auto"/>
          </w:tcPr>
          <w:p w14:paraId="77DA21B1" w14:textId="77777777" w:rsidR="002B2994" w:rsidRPr="00186E8E" w:rsidRDefault="002B2994" w:rsidP="00827FF9">
            <w:pPr>
              <w:autoSpaceDE w:val="0"/>
              <w:autoSpaceDN w:val="0"/>
              <w:adjustRightInd w:val="0"/>
              <w:rPr>
                <w:sz w:val="22"/>
                <w:szCs w:val="22"/>
              </w:rPr>
            </w:pPr>
          </w:p>
        </w:tc>
        <w:tc>
          <w:tcPr>
            <w:tcW w:w="2325" w:type="dxa"/>
            <w:shd w:val="clear" w:color="auto" w:fill="auto"/>
          </w:tcPr>
          <w:p w14:paraId="064B836F" w14:textId="77777777" w:rsidR="002B2994" w:rsidRPr="00186E8E" w:rsidRDefault="002B2994" w:rsidP="00827FF9">
            <w:pPr>
              <w:autoSpaceDE w:val="0"/>
              <w:autoSpaceDN w:val="0"/>
              <w:adjustRightInd w:val="0"/>
              <w:rPr>
                <w:sz w:val="22"/>
                <w:szCs w:val="22"/>
              </w:rPr>
            </w:pPr>
          </w:p>
        </w:tc>
        <w:tc>
          <w:tcPr>
            <w:tcW w:w="2673" w:type="dxa"/>
            <w:shd w:val="clear" w:color="auto" w:fill="auto"/>
          </w:tcPr>
          <w:p w14:paraId="19FDDDD1" w14:textId="77777777" w:rsidR="002B2994" w:rsidRPr="00186E8E" w:rsidRDefault="002B2994" w:rsidP="00827FF9">
            <w:pPr>
              <w:autoSpaceDE w:val="0"/>
              <w:autoSpaceDN w:val="0"/>
              <w:adjustRightInd w:val="0"/>
              <w:rPr>
                <w:sz w:val="22"/>
                <w:szCs w:val="22"/>
              </w:rPr>
            </w:pPr>
          </w:p>
        </w:tc>
      </w:tr>
      <w:tr w:rsidR="002B2994" w:rsidRPr="00186E8E" w14:paraId="4053793F" w14:textId="77777777" w:rsidTr="00827FF9">
        <w:tc>
          <w:tcPr>
            <w:tcW w:w="2325" w:type="dxa"/>
            <w:shd w:val="clear" w:color="auto" w:fill="auto"/>
          </w:tcPr>
          <w:p w14:paraId="3CF718B3" w14:textId="77777777" w:rsidR="002B2994" w:rsidRPr="00186E8E" w:rsidRDefault="002B2994" w:rsidP="00827FF9">
            <w:pPr>
              <w:autoSpaceDE w:val="0"/>
              <w:autoSpaceDN w:val="0"/>
              <w:adjustRightInd w:val="0"/>
              <w:rPr>
                <w:sz w:val="22"/>
                <w:szCs w:val="22"/>
              </w:rPr>
            </w:pPr>
          </w:p>
        </w:tc>
        <w:tc>
          <w:tcPr>
            <w:tcW w:w="2325" w:type="dxa"/>
            <w:shd w:val="clear" w:color="auto" w:fill="auto"/>
          </w:tcPr>
          <w:p w14:paraId="6E7B5B0C" w14:textId="77777777" w:rsidR="002B2994" w:rsidRPr="00186E8E" w:rsidRDefault="002B2994" w:rsidP="00827FF9">
            <w:pPr>
              <w:autoSpaceDE w:val="0"/>
              <w:autoSpaceDN w:val="0"/>
              <w:adjustRightInd w:val="0"/>
              <w:rPr>
                <w:sz w:val="22"/>
                <w:szCs w:val="22"/>
              </w:rPr>
            </w:pPr>
          </w:p>
        </w:tc>
        <w:tc>
          <w:tcPr>
            <w:tcW w:w="2325" w:type="dxa"/>
            <w:shd w:val="clear" w:color="auto" w:fill="auto"/>
          </w:tcPr>
          <w:p w14:paraId="0D60DB44" w14:textId="77777777" w:rsidR="002B2994" w:rsidRPr="00186E8E" w:rsidRDefault="002B2994" w:rsidP="00827FF9">
            <w:pPr>
              <w:autoSpaceDE w:val="0"/>
              <w:autoSpaceDN w:val="0"/>
              <w:adjustRightInd w:val="0"/>
              <w:rPr>
                <w:sz w:val="22"/>
                <w:szCs w:val="22"/>
              </w:rPr>
            </w:pPr>
          </w:p>
        </w:tc>
        <w:tc>
          <w:tcPr>
            <w:tcW w:w="2673" w:type="dxa"/>
            <w:shd w:val="clear" w:color="auto" w:fill="auto"/>
          </w:tcPr>
          <w:p w14:paraId="57C87593" w14:textId="77777777" w:rsidR="002B2994" w:rsidRPr="00186E8E" w:rsidRDefault="002B2994" w:rsidP="002B2994">
            <w:pPr>
              <w:autoSpaceDE w:val="0"/>
              <w:autoSpaceDN w:val="0"/>
              <w:adjustRightInd w:val="0"/>
              <w:ind w:left="720"/>
              <w:rPr>
                <w:sz w:val="22"/>
                <w:szCs w:val="22"/>
              </w:rPr>
            </w:pPr>
          </w:p>
        </w:tc>
      </w:tr>
      <w:tr w:rsidR="002B2994" w:rsidRPr="00186E8E" w14:paraId="7D79ACAD" w14:textId="77777777" w:rsidTr="00827FF9">
        <w:tc>
          <w:tcPr>
            <w:tcW w:w="2325" w:type="dxa"/>
            <w:shd w:val="clear" w:color="auto" w:fill="auto"/>
          </w:tcPr>
          <w:p w14:paraId="5D5F2E7E" w14:textId="77777777" w:rsidR="002B2994" w:rsidRPr="00186E8E" w:rsidRDefault="002B2994" w:rsidP="00827FF9">
            <w:pPr>
              <w:autoSpaceDE w:val="0"/>
              <w:autoSpaceDN w:val="0"/>
              <w:adjustRightInd w:val="0"/>
              <w:rPr>
                <w:sz w:val="22"/>
                <w:szCs w:val="22"/>
              </w:rPr>
            </w:pPr>
          </w:p>
        </w:tc>
        <w:tc>
          <w:tcPr>
            <w:tcW w:w="2325" w:type="dxa"/>
            <w:shd w:val="clear" w:color="auto" w:fill="auto"/>
          </w:tcPr>
          <w:p w14:paraId="278771FD" w14:textId="77777777" w:rsidR="002B2994" w:rsidRPr="00186E8E" w:rsidRDefault="002B2994" w:rsidP="00827FF9">
            <w:pPr>
              <w:autoSpaceDE w:val="0"/>
              <w:autoSpaceDN w:val="0"/>
              <w:adjustRightInd w:val="0"/>
              <w:rPr>
                <w:sz w:val="22"/>
                <w:szCs w:val="22"/>
              </w:rPr>
            </w:pPr>
          </w:p>
        </w:tc>
        <w:tc>
          <w:tcPr>
            <w:tcW w:w="2325" w:type="dxa"/>
            <w:shd w:val="clear" w:color="auto" w:fill="auto"/>
          </w:tcPr>
          <w:p w14:paraId="122CC510" w14:textId="77777777" w:rsidR="002B2994" w:rsidRPr="00186E8E" w:rsidRDefault="002B2994" w:rsidP="00827FF9">
            <w:pPr>
              <w:autoSpaceDE w:val="0"/>
              <w:autoSpaceDN w:val="0"/>
              <w:adjustRightInd w:val="0"/>
              <w:rPr>
                <w:sz w:val="22"/>
                <w:szCs w:val="22"/>
              </w:rPr>
            </w:pPr>
          </w:p>
        </w:tc>
        <w:tc>
          <w:tcPr>
            <w:tcW w:w="2673" w:type="dxa"/>
            <w:shd w:val="clear" w:color="auto" w:fill="auto"/>
          </w:tcPr>
          <w:p w14:paraId="5A90BB98" w14:textId="77777777" w:rsidR="002B2994" w:rsidRPr="00186E8E" w:rsidRDefault="002B2994" w:rsidP="00827FF9">
            <w:pPr>
              <w:autoSpaceDE w:val="0"/>
              <w:autoSpaceDN w:val="0"/>
              <w:adjustRightInd w:val="0"/>
              <w:rPr>
                <w:sz w:val="22"/>
                <w:szCs w:val="22"/>
              </w:rPr>
            </w:pPr>
          </w:p>
        </w:tc>
      </w:tr>
      <w:tr w:rsidR="002B2994" w:rsidRPr="00186E8E" w14:paraId="0E80ECE5" w14:textId="77777777" w:rsidTr="00827FF9">
        <w:tc>
          <w:tcPr>
            <w:tcW w:w="2325" w:type="dxa"/>
            <w:shd w:val="clear" w:color="auto" w:fill="auto"/>
          </w:tcPr>
          <w:p w14:paraId="3FE26FB8" w14:textId="77777777" w:rsidR="002B2994" w:rsidRPr="00186E8E" w:rsidRDefault="002B2994" w:rsidP="00827FF9">
            <w:pPr>
              <w:autoSpaceDE w:val="0"/>
              <w:autoSpaceDN w:val="0"/>
              <w:adjustRightInd w:val="0"/>
              <w:rPr>
                <w:sz w:val="22"/>
                <w:szCs w:val="22"/>
              </w:rPr>
            </w:pPr>
          </w:p>
        </w:tc>
        <w:tc>
          <w:tcPr>
            <w:tcW w:w="2325" w:type="dxa"/>
            <w:shd w:val="clear" w:color="auto" w:fill="auto"/>
          </w:tcPr>
          <w:p w14:paraId="6CE4BDE2" w14:textId="77777777" w:rsidR="002B2994" w:rsidRPr="00186E8E" w:rsidRDefault="002B2994" w:rsidP="00827FF9">
            <w:pPr>
              <w:autoSpaceDE w:val="0"/>
              <w:autoSpaceDN w:val="0"/>
              <w:adjustRightInd w:val="0"/>
              <w:rPr>
                <w:sz w:val="22"/>
                <w:szCs w:val="22"/>
              </w:rPr>
            </w:pPr>
          </w:p>
        </w:tc>
        <w:tc>
          <w:tcPr>
            <w:tcW w:w="2325" w:type="dxa"/>
            <w:shd w:val="clear" w:color="auto" w:fill="auto"/>
          </w:tcPr>
          <w:p w14:paraId="1E55715A" w14:textId="77777777" w:rsidR="002B2994" w:rsidRPr="00186E8E" w:rsidRDefault="002B2994" w:rsidP="00827FF9">
            <w:pPr>
              <w:autoSpaceDE w:val="0"/>
              <w:autoSpaceDN w:val="0"/>
              <w:adjustRightInd w:val="0"/>
              <w:rPr>
                <w:sz w:val="22"/>
                <w:szCs w:val="22"/>
              </w:rPr>
            </w:pPr>
          </w:p>
        </w:tc>
        <w:tc>
          <w:tcPr>
            <w:tcW w:w="2673" w:type="dxa"/>
            <w:shd w:val="clear" w:color="auto" w:fill="auto"/>
          </w:tcPr>
          <w:p w14:paraId="4EEA530D" w14:textId="77777777" w:rsidR="002B2994" w:rsidRPr="00186E8E" w:rsidRDefault="002B2994" w:rsidP="00827FF9">
            <w:pPr>
              <w:autoSpaceDE w:val="0"/>
              <w:autoSpaceDN w:val="0"/>
              <w:adjustRightInd w:val="0"/>
              <w:rPr>
                <w:sz w:val="22"/>
                <w:szCs w:val="22"/>
              </w:rPr>
            </w:pPr>
          </w:p>
        </w:tc>
      </w:tr>
      <w:tr w:rsidR="002B2994" w:rsidRPr="00186E8E" w14:paraId="716066F0" w14:textId="77777777" w:rsidTr="00827FF9">
        <w:tc>
          <w:tcPr>
            <w:tcW w:w="2325" w:type="dxa"/>
            <w:shd w:val="clear" w:color="auto" w:fill="auto"/>
          </w:tcPr>
          <w:p w14:paraId="030CD880" w14:textId="77777777" w:rsidR="002B2994" w:rsidRPr="00186E8E" w:rsidRDefault="002B2994" w:rsidP="00827FF9">
            <w:pPr>
              <w:autoSpaceDE w:val="0"/>
              <w:autoSpaceDN w:val="0"/>
              <w:adjustRightInd w:val="0"/>
              <w:rPr>
                <w:sz w:val="22"/>
                <w:szCs w:val="22"/>
              </w:rPr>
            </w:pPr>
          </w:p>
        </w:tc>
        <w:tc>
          <w:tcPr>
            <w:tcW w:w="2325" w:type="dxa"/>
            <w:shd w:val="clear" w:color="auto" w:fill="auto"/>
          </w:tcPr>
          <w:p w14:paraId="1EDA48AB" w14:textId="77777777" w:rsidR="002B2994" w:rsidRPr="00186E8E" w:rsidRDefault="002B2994" w:rsidP="00827FF9">
            <w:pPr>
              <w:autoSpaceDE w:val="0"/>
              <w:autoSpaceDN w:val="0"/>
              <w:adjustRightInd w:val="0"/>
              <w:rPr>
                <w:sz w:val="22"/>
                <w:szCs w:val="22"/>
              </w:rPr>
            </w:pPr>
          </w:p>
        </w:tc>
        <w:tc>
          <w:tcPr>
            <w:tcW w:w="2325" w:type="dxa"/>
            <w:shd w:val="clear" w:color="auto" w:fill="auto"/>
          </w:tcPr>
          <w:p w14:paraId="37229B5F" w14:textId="77777777" w:rsidR="002B2994" w:rsidRPr="00186E8E" w:rsidRDefault="002B2994" w:rsidP="00827FF9">
            <w:pPr>
              <w:autoSpaceDE w:val="0"/>
              <w:autoSpaceDN w:val="0"/>
              <w:adjustRightInd w:val="0"/>
              <w:rPr>
                <w:sz w:val="22"/>
                <w:szCs w:val="22"/>
              </w:rPr>
            </w:pPr>
          </w:p>
        </w:tc>
        <w:tc>
          <w:tcPr>
            <w:tcW w:w="2673" w:type="dxa"/>
            <w:shd w:val="clear" w:color="auto" w:fill="auto"/>
          </w:tcPr>
          <w:p w14:paraId="45AF4E6C" w14:textId="77777777" w:rsidR="002B2994" w:rsidRPr="00186E8E" w:rsidRDefault="002B2994" w:rsidP="00A91080">
            <w:pPr>
              <w:autoSpaceDE w:val="0"/>
              <w:autoSpaceDN w:val="0"/>
              <w:adjustRightInd w:val="0"/>
              <w:rPr>
                <w:sz w:val="22"/>
                <w:szCs w:val="22"/>
              </w:rPr>
            </w:pPr>
          </w:p>
        </w:tc>
      </w:tr>
      <w:tr w:rsidR="002B2994" w:rsidRPr="00186E8E" w14:paraId="408DAF0C" w14:textId="77777777" w:rsidTr="00827FF9">
        <w:tc>
          <w:tcPr>
            <w:tcW w:w="2325" w:type="dxa"/>
            <w:shd w:val="clear" w:color="auto" w:fill="auto"/>
          </w:tcPr>
          <w:p w14:paraId="1A59FFFF" w14:textId="77777777" w:rsidR="002B2994" w:rsidRPr="00186E8E" w:rsidRDefault="002B2994" w:rsidP="00827FF9">
            <w:pPr>
              <w:autoSpaceDE w:val="0"/>
              <w:autoSpaceDN w:val="0"/>
              <w:adjustRightInd w:val="0"/>
              <w:rPr>
                <w:sz w:val="22"/>
                <w:szCs w:val="22"/>
              </w:rPr>
            </w:pPr>
          </w:p>
        </w:tc>
        <w:tc>
          <w:tcPr>
            <w:tcW w:w="2325" w:type="dxa"/>
            <w:shd w:val="clear" w:color="auto" w:fill="auto"/>
          </w:tcPr>
          <w:p w14:paraId="09BEA864" w14:textId="77777777" w:rsidR="002B2994" w:rsidRPr="00186E8E" w:rsidRDefault="002B2994" w:rsidP="00827FF9">
            <w:pPr>
              <w:autoSpaceDE w:val="0"/>
              <w:autoSpaceDN w:val="0"/>
              <w:adjustRightInd w:val="0"/>
              <w:rPr>
                <w:sz w:val="22"/>
                <w:szCs w:val="22"/>
              </w:rPr>
            </w:pPr>
          </w:p>
        </w:tc>
        <w:tc>
          <w:tcPr>
            <w:tcW w:w="2325" w:type="dxa"/>
            <w:shd w:val="clear" w:color="auto" w:fill="auto"/>
          </w:tcPr>
          <w:p w14:paraId="724EB421" w14:textId="77777777" w:rsidR="002B2994" w:rsidRPr="00186E8E" w:rsidRDefault="002B2994" w:rsidP="00827FF9">
            <w:pPr>
              <w:autoSpaceDE w:val="0"/>
              <w:autoSpaceDN w:val="0"/>
              <w:adjustRightInd w:val="0"/>
              <w:rPr>
                <w:sz w:val="22"/>
                <w:szCs w:val="22"/>
              </w:rPr>
            </w:pPr>
          </w:p>
        </w:tc>
        <w:tc>
          <w:tcPr>
            <w:tcW w:w="2673" w:type="dxa"/>
            <w:shd w:val="clear" w:color="auto" w:fill="auto"/>
          </w:tcPr>
          <w:p w14:paraId="506151D8" w14:textId="77777777" w:rsidR="002B2994" w:rsidRPr="00186E8E" w:rsidRDefault="002B2994" w:rsidP="00827FF9">
            <w:pPr>
              <w:autoSpaceDE w:val="0"/>
              <w:autoSpaceDN w:val="0"/>
              <w:adjustRightInd w:val="0"/>
              <w:rPr>
                <w:sz w:val="22"/>
                <w:szCs w:val="22"/>
              </w:rPr>
            </w:pPr>
          </w:p>
        </w:tc>
      </w:tr>
      <w:tr w:rsidR="002B2994" w:rsidRPr="00186E8E" w14:paraId="5489BCB8" w14:textId="77777777" w:rsidTr="00827FF9">
        <w:tc>
          <w:tcPr>
            <w:tcW w:w="2325" w:type="dxa"/>
            <w:shd w:val="clear" w:color="auto" w:fill="auto"/>
          </w:tcPr>
          <w:p w14:paraId="16814890" w14:textId="77777777" w:rsidR="002B2994" w:rsidRPr="00186E8E" w:rsidRDefault="002B2994" w:rsidP="00827FF9">
            <w:pPr>
              <w:autoSpaceDE w:val="0"/>
              <w:autoSpaceDN w:val="0"/>
              <w:adjustRightInd w:val="0"/>
              <w:rPr>
                <w:sz w:val="22"/>
                <w:szCs w:val="22"/>
              </w:rPr>
            </w:pPr>
          </w:p>
        </w:tc>
        <w:tc>
          <w:tcPr>
            <w:tcW w:w="2325" w:type="dxa"/>
            <w:shd w:val="clear" w:color="auto" w:fill="auto"/>
          </w:tcPr>
          <w:p w14:paraId="78C970AF" w14:textId="77777777" w:rsidR="002B2994" w:rsidRPr="00186E8E" w:rsidRDefault="002B2994" w:rsidP="00827FF9">
            <w:pPr>
              <w:autoSpaceDE w:val="0"/>
              <w:autoSpaceDN w:val="0"/>
              <w:adjustRightInd w:val="0"/>
              <w:rPr>
                <w:sz w:val="22"/>
                <w:szCs w:val="22"/>
              </w:rPr>
            </w:pPr>
          </w:p>
        </w:tc>
        <w:tc>
          <w:tcPr>
            <w:tcW w:w="2325" w:type="dxa"/>
            <w:shd w:val="clear" w:color="auto" w:fill="auto"/>
          </w:tcPr>
          <w:p w14:paraId="62F4E880" w14:textId="77777777" w:rsidR="002B2994" w:rsidRPr="00186E8E" w:rsidRDefault="002B2994" w:rsidP="00827FF9">
            <w:pPr>
              <w:autoSpaceDE w:val="0"/>
              <w:autoSpaceDN w:val="0"/>
              <w:adjustRightInd w:val="0"/>
              <w:rPr>
                <w:sz w:val="22"/>
                <w:szCs w:val="22"/>
              </w:rPr>
            </w:pPr>
          </w:p>
        </w:tc>
        <w:tc>
          <w:tcPr>
            <w:tcW w:w="2673" w:type="dxa"/>
            <w:shd w:val="clear" w:color="auto" w:fill="auto"/>
          </w:tcPr>
          <w:p w14:paraId="68886B50" w14:textId="77777777" w:rsidR="002B2994" w:rsidRPr="00186E8E" w:rsidRDefault="002B2994" w:rsidP="00827FF9">
            <w:pPr>
              <w:autoSpaceDE w:val="0"/>
              <w:autoSpaceDN w:val="0"/>
              <w:adjustRightInd w:val="0"/>
              <w:rPr>
                <w:sz w:val="22"/>
                <w:szCs w:val="22"/>
              </w:rPr>
            </w:pPr>
          </w:p>
        </w:tc>
      </w:tr>
      <w:tr w:rsidR="002B2994" w:rsidRPr="00186E8E" w14:paraId="48CAC859" w14:textId="77777777" w:rsidTr="00827FF9">
        <w:tc>
          <w:tcPr>
            <w:tcW w:w="2325" w:type="dxa"/>
            <w:shd w:val="clear" w:color="auto" w:fill="auto"/>
          </w:tcPr>
          <w:p w14:paraId="4319C4D2" w14:textId="77777777" w:rsidR="002B2994" w:rsidRPr="00186E8E" w:rsidRDefault="002B2994" w:rsidP="00827FF9">
            <w:pPr>
              <w:autoSpaceDE w:val="0"/>
              <w:autoSpaceDN w:val="0"/>
              <w:adjustRightInd w:val="0"/>
              <w:rPr>
                <w:sz w:val="22"/>
                <w:szCs w:val="22"/>
              </w:rPr>
            </w:pPr>
          </w:p>
        </w:tc>
        <w:tc>
          <w:tcPr>
            <w:tcW w:w="2325" w:type="dxa"/>
            <w:shd w:val="clear" w:color="auto" w:fill="auto"/>
          </w:tcPr>
          <w:p w14:paraId="4EA08E4B" w14:textId="77777777" w:rsidR="002B2994" w:rsidRPr="00186E8E" w:rsidRDefault="002B2994" w:rsidP="00827FF9">
            <w:pPr>
              <w:autoSpaceDE w:val="0"/>
              <w:autoSpaceDN w:val="0"/>
              <w:adjustRightInd w:val="0"/>
              <w:rPr>
                <w:sz w:val="22"/>
                <w:szCs w:val="22"/>
              </w:rPr>
            </w:pPr>
          </w:p>
        </w:tc>
        <w:tc>
          <w:tcPr>
            <w:tcW w:w="2325" w:type="dxa"/>
            <w:shd w:val="clear" w:color="auto" w:fill="auto"/>
          </w:tcPr>
          <w:p w14:paraId="007FC391" w14:textId="77777777" w:rsidR="002B2994" w:rsidRPr="00186E8E" w:rsidRDefault="002B2994" w:rsidP="00827FF9">
            <w:pPr>
              <w:autoSpaceDE w:val="0"/>
              <w:autoSpaceDN w:val="0"/>
              <w:adjustRightInd w:val="0"/>
              <w:rPr>
                <w:sz w:val="22"/>
                <w:szCs w:val="22"/>
              </w:rPr>
            </w:pPr>
          </w:p>
        </w:tc>
        <w:tc>
          <w:tcPr>
            <w:tcW w:w="2673" w:type="dxa"/>
            <w:shd w:val="clear" w:color="auto" w:fill="auto"/>
          </w:tcPr>
          <w:p w14:paraId="407E4FDE" w14:textId="77777777" w:rsidR="002B2994" w:rsidRPr="00186E8E" w:rsidRDefault="002B2994" w:rsidP="00A91080">
            <w:pPr>
              <w:autoSpaceDE w:val="0"/>
              <w:autoSpaceDN w:val="0"/>
              <w:adjustRightInd w:val="0"/>
              <w:rPr>
                <w:sz w:val="22"/>
                <w:szCs w:val="22"/>
              </w:rPr>
            </w:pPr>
          </w:p>
        </w:tc>
      </w:tr>
      <w:tr w:rsidR="002B2994" w:rsidRPr="00186E8E" w14:paraId="48556678" w14:textId="77777777" w:rsidTr="00827FF9">
        <w:tc>
          <w:tcPr>
            <w:tcW w:w="2325" w:type="dxa"/>
            <w:shd w:val="clear" w:color="auto" w:fill="auto"/>
          </w:tcPr>
          <w:p w14:paraId="2674D553" w14:textId="77777777" w:rsidR="002B2994" w:rsidRPr="00186E8E" w:rsidRDefault="002B2994" w:rsidP="00827FF9">
            <w:pPr>
              <w:autoSpaceDE w:val="0"/>
              <w:autoSpaceDN w:val="0"/>
              <w:adjustRightInd w:val="0"/>
              <w:rPr>
                <w:sz w:val="22"/>
                <w:szCs w:val="22"/>
              </w:rPr>
            </w:pPr>
          </w:p>
        </w:tc>
        <w:tc>
          <w:tcPr>
            <w:tcW w:w="2325" w:type="dxa"/>
            <w:shd w:val="clear" w:color="auto" w:fill="auto"/>
          </w:tcPr>
          <w:p w14:paraId="6B28A691" w14:textId="77777777" w:rsidR="002B2994" w:rsidRPr="00186E8E" w:rsidRDefault="002B2994" w:rsidP="00827FF9">
            <w:pPr>
              <w:autoSpaceDE w:val="0"/>
              <w:autoSpaceDN w:val="0"/>
              <w:adjustRightInd w:val="0"/>
              <w:rPr>
                <w:sz w:val="22"/>
                <w:szCs w:val="22"/>
              </w:rPr>
            </w:pPr>
          </w:p>
        </w:tc>
        <w:tc>
          <w:tcPr>
            <w:tcW w:w="2325" w:type="dxa"/>
            <w:shd w:val="clear" w:color="auto" w:fill="auto"/>
          </w:tcPr>
          <w:p w14:paraId="118B0B94" w14:textId="77777777" w:rsidR="002B2994" w:rsidRPr="00186E8E" w:rsidRDefault="002B2994" w:rsidP="00827FF9">
            <w:pPr>
              <w:autoSpaceDE w:val="0"/>
              <w:autoSpaceDN w:val="0"/>
              <w:adjustRightInd w:val="0"/>
              <w:rPr>
                <w:sz w:val="22"/>
                <w:szCs w:val="22"/>
              </w:rPr>
            </w:pPr>
          </w:p>
        </w:tc>
        <w:tc>
          <w:tcPr>
            <w:tcW w:w="2673" w:type="dxa"/>
            <w:shd w:val="clear" w:color="auto" w:fill="auto"/>
          </w:tcPr>
          <w:p w14:paraId="1E47ECD5" w14:textId="77777777" w:rsidR="002B2994" w:rsidRPr="00186E8E" w:rsidRDefault="002B2994" w:rsidP="00827FF9">
            <w:pPr>
              <w:autoSpaceDE w:val="0"/>
              <w:autoSpaceDN w:val="0"/>
              <w:adjustRightInd w:val="0"/>
              <w:rPr>
                <w:sz w:val="22"/>
                <w:szCs w:val="22"/>
              </w:rPr>
            </w:pPr>
          </w:p>
        </w:tc>
      </w:tr>
      <w:tr w:rsidR="00A91080" w:rsidRPr="00186E8E" w14:paraId="675E2F2D" w14:textId="77777777" w:rsidTr="00827FF9">
        <w:tc>
          <w:tcPr>
            <w:tcW w:w="2325" w:type="dxa"/>
            <w:shd w:val="clear" w:color="auto" w:fill="auto"/>
          </w:tcPr>
          <w:p w14:paraId="164439A8" w14:textId="77777777" w:rsidR="00A91080" w:rsidRPr="00186E8E" w:rsidRDefault="00A91080" w:rsidP="00A91080">
            <w:pPr>
              <w:autoSpaceDE w:val="0"/>
              <w:autoSpaceDN w:val="0"/>
              <w:adjustRightInd w:val="0"/>
              <w:rPr>
                <w:sz w:val="22"/>
                <w:szCs w:val="22"/>
              </w:rPr>
            </w:pPr>
          </w:p>
        </w:tc>
        <w:tc>
          <w:tcPr>
            <w:tcW w:w="2325" w:type="dxa"/>
            <w:shd w:val="clear" w:color="auto" w:fill="auto"/>
          </w:tcPr>
          <w:p w14:paraId="5264AA30" w14:textId="77777777" w:rsidR="00A91080" w:rsidRPr="00186E8E" w:rsidRDefault="00A91080" w:rsidP="00A91080">
            <w:pPr>
              <w:autoSpaceDE w:val="0"/>
              <w:autoSpaceDN w:val="0"/>
              <w:adjustRightInd w:val="0"/>
              <w:rPr>
                <w:sz w:val="22"/>
                <w:szCs w:val="22"/>
              </w:rPr>
            </w:pPr>
          </w:p>
        </w:tc>
        <w:tc>
          <w:tcPr>
            <w:tcW w:w="2325" w:type="dxa"/>
            <w:shd w:val="clear" w:color="auto" w:fill="auto"/>
          </w:tcPr>
          <w:p w14:paraId="7AE1CA34" w14:textId="77777777" w:rsidR="00A91080" w:rsidRPr="00186E8E" w:rsidRDefault="00A91080" w:rsidP="00A91080">
            <w:pPr>
              <w:autoSpaceDE w:val="0"/>
              <w:autoSpaceDN w:val="0"/>
              <w:adjustRightInd w:val="0"/>
              <w:rPr>
                <w:sz w:val="22"/>
                <w:szCs w:val="22"/>
              </w:rPr>
            </w:pPr>
          </w:p>
        </w:tc>
        <w:tc>
          <w:tcPr>
            <w:tcW w:w="2673" w:type="dxa"/>
            <w:shd w:val="clear" w:color="auto" w:fill="auto"/>
          </w:tcPr>
          <w:p w14:paraId="431713C4" w14:textId="77777777" w:rsidR="00A91080" w:rsidRPr="00186E8E" w:rsidRDefault="00A91080" w:rsidP="00A91080">
            <w:pPr>
              <w:autoSpaceDE w:val="0"/>
              <w:autoSpaceDN w:val="0"/>
              <w:adjustRightInd w:val="0"/>
              <w:rPr>
                <w:sz w:val="22"/>
                <w:szCs w:val="22"/>
              </w:rPr>
            </w:pPr>
          </w:p>
        </w:tc>
      </w:tr>
      <w:tr w:rsidR="00A91080" w:rsidRPr="00186E8E" w14:paraId="62327E5D" w14:textId="77777777" w:rsidTr="00827FF9">
        <w:tc>
          <w:tcPr>
            <w:tcW w:w="2325" w:type="dxa"/>
            <w:shd w:val="clear" w:color="auto" w:fill="auto"/>
          </w:tcPr>
          <w:p w14:paraId="2344BD8C" w14:textId="77777777" w:rsidR="00A91080" w:rsidRPr="00186E8E" w:rsidRDefault="00A91080" w:rsidP="00A91080">
            <w:pPr>
              <w:autoSpaceDE w:val="0"/>
              <w:autoSpaceDN w:val="0"/>
              <w:adjustRightInd w:val="0"/>
              <w:rPr>
                <w:sz w:val="22"/>
                <w:szCs w:val="22"/>
              </w:rPr>
            </w:pPr>
          </w:p>
        </w:tc>
        <w:tc>
          <w:tcPr>
            <w:tcW w:w="2325" w:type="dxa"/>
            <w:shd w:val="clear" w:color="auto" w:fill="auto"/>
          </w:tcPr>
          <w:p w14:paraId="1F28626D" w14:textId="77777777" w:rsidR="00A91080" w:rsidRPr="00186E8E" w:rsidRDefault="00A91080" w:rsidP="00A91080">
            <w:pPr>
              <w:autoSpaceDE w:val="0"/>
              <w:autoSpaceDN w:val="0"/>
              <w:adjustRightInd w:val="0"/>
              <w:rPr>
                <w:sz w:val="22"/>
                <w:szCs w:val="22"/>
              </w:rPr>
            </w:pPr>
          </w:p>
        </w:tc>
        <w:tc>
          <w:tcPr>
            <w:tcW w:w="2325" w:type="dxa"/>
            <w:shd w:val="clear" w:color="auto" w:fill="auto"/>
          </w:tcPr>
          <w:p w14:paraId="6B54BCC5" w14:textId="77777777" w:rsidR="00A91080" w:rsidRPr="00186E8E" w:rsidRDefault="00A91080" w:rsidP="00A91080">
            <w:pPr>
              <w:autoSpaceDE w:val="0"/>
              <w:autoSpaceDN w:val="0"/>
              <w:adjustRightInd w:val="0"/>
              <w:rPr>
                <w:sz w:val="22"/>
                <w:szCs w:val="22"/>
              </w:rPr>
            </w:pPr>
          </w:p>
        </w:tc>
        <w:tc>
          <w:tcPr>
            <w:tcW w:w="2673" w:type="dxa"/>
            <w:shd w:val="clear" w:color="auto" w:fill="auto"/>
          </w:tcPr>
          <w:p w14:paraId="2CDAD538" w14:textId="77777777" w:rsidR="00A91080" w:rsidRPr="00186E8E" w:rsidRDefault="00A91080" w:rsidP="00A91080">
            <w:pPr>
              <w:autoSpaceDE w:val="0"/>
              <w:autoSpaceDN w:val="0"/>
              <w:adjustRightInd w:val="0"/>
              <w:rPr>
                <w:sz w:val="22"/>
                <w:szCs w:val="22"/>
              </w:rPr>
            </w:pPr>
          </w:p>
        </w:tc>
      </w:tr>
      <w:tr w:rsidR="00A91080" w:rsidRPr="00186E8E" w14:paraId="351B5E7F" w14:textId="77777777" w:rsidTr="00827FF9">
        <w:tc>
          <w:tcPr>
            <w:tcW w:w="2325" w:type="dxa"/>
            <w:shd w:val="clear" w:color="auto" w:fill="auto"/>
          </w:tcPr>
          <w:p w14:paraId="46269864" w14:textId="77777777" w:rsidR="00A91080" w:rsidRPr="00186E8E" w:rsidRDefault="00A91080" w:rsidP="00A91080">
            <w:pPr>
              <w:autoSpaceDE w:val="0"/>
              <w:autoSpaceDN w:val="0"/>
              <w:adjustRightInd w:val="0"/>
              <w:rPr>
                <w:sz w:val="22"/>
                <w:szCs w:val="22"/>
              </w:rPr>
            </w:pPr>
          </w:p>
        </w:tc>
        <w:tc>
          <w:tcPr>
            <w:tcW w:w="2325" w:type="dxa"/>
            <w:shd w:val="clear" w:color="auto" w:fill="auto"/>
          </w:tcPr>
          <w:p w14:paraId="51B10FAA" w14:textId="77777777" w:rsidR="00A91080" w:rsidRPr="00186E8E" w:rsidRDefault="00A91080" w:rsidP="00A91080">
            <w:pPr>
              <w:autoSpaceDE w:val="0"/>
              <w:autoSpaceDN w:val="0"/>
              <w:adjustRightInd w:val="0"/>
              <w:rPr>
                <w:sz w:val="22"/>
                <w:szCs w:val="22"/>
              </w:rPr>
            </w:pPr>
          </w:p>
        </w:tc>
        <w:tc>
          <w:tcPr>
            <w:tcW w:w="2325" w:type="dxa"/>
            <w:shd w:val="clear" w:color="auto" w:fill="auto"/>
          </w:tcPr>
          <w:p w14:paraId="10B2D6B6" w14:textId="77777777" w:rsidR="00A91080" w:rsidRPr="00186E8E" w:rsidRDefault="00A91080" w:rsidP="00A91080">
            <w:pPr>
              <w:autoSpaceDE w:val="0"/>
              <w:autoSpaceDN w:val="0"/>
              <w:adjustRightInd w:val="0"/>
              <w:rPr>
                <w:sz w:val="22"/>
                <w:szCs w:val="22"/>
              </w:rPr>
            </w:pPr>
          </w:p>
        </w:tc>
        <w:tc>
          <w:tcPr>
            <w:tcW w:w="2673" w:type="dxa"/>
            <w:shd w:val="clear" w:color="auto" w:fill="auto"/>
          </w:tcPr>
          <w:p w14:paraId="37E3B173" w14:textId="77777777" w:rsidR="00A91080" w:rsidRPr="00186E8E" w:rsidRDefault="00A91080" w:rsidP="00A91080">
            <w:pPr>
              <w:autoSpaceDE w:val="0"/>
              <w:autoSpaceDN w:val="0"/>
              <w:adjustRightInd w:val="0"/>
              <w:rPr>
                <w:sz w:val="22"/>
                <w:szCs w:val="22"/>
              </w:rPr>
            </w:pPr>
          </w:p>
        </w:tc>
      </w:tr>
      <w:tr w:rsidR="00A91080" w:rsidRPr="00186E8E" w14:paraId="181ABD35" w14:textId="77777777" w:rsidTr="00827FF9">
        <w:tc>
          <w:tcPr>
            <w:tcW w:w="2325" w:type="dxa"/>
            <w:shd w:val="clear" w:color="auto" w:fill="auto"/>
          </w:tcPr>
          <w:p w14:paraId="7605002E" w14:textId="77777777" w:rsidR="00A91080" w:rsidRPr="00186E8E" w:rsidRDefault="00A91080" w:rsidP="00A91080">
            <w:pPr>
              <w:autoSpaceDE w:val="0"/>
              <w:autoSpaceDN w:val="0"/>
              <w:adjustRightInd w:val="0"/>
              <w:rPr>
                <w:sz w:val="22"/>
                <w:szCs w:val="22"/>
              </w:rPr>
            </w:pPr>
          </w:p>
        </w:tc>
        <w:tc>
          <w:tcPr>
            <w:tcW w:w="2325" w:type="dxa"/>
            <w:shd w:val="clear" w:color="auto" w:fill="auto"/>
          </w:tcPr>
          <w:p w14:paraId="38E4E0F1" w14:textId="77777777" w:rsidR="00A91080" w:rsidRPr="00186E8E" w:rsidRDefault="00A91080" w:rsidP="00A91080">
            <w:pPr>
              <w:autoSpaceDE w:val="0"/>
              <w:autoSpaceDN w:val="0"/>
              <w:adjustRightInd w:val="0"/>
              <w:rPr>
                <w:sz w:val="22"/>
                <w:szCs w:val="22"/>
              </w:rPr>
            </w:pPr>
          </w:p>
        </w:tc>
        <w:tc>
          <w:tcPr>
            <w:tcW w:w="2325" w:type="dxa"/>
            <w:shd w:val="clear" w:color="auto" w:fill="auto"/>
          </w:tcPr>
          <w:p w14:paraId="3F965DAF" w14:textId="77777777" w:rsidR="00A91080" w:rsidRPr="00186E8E" w:rsidRDefault="00A91080" w:rsidP="00A91080">
            <w:pPr>
              <w:autoSpaceDE w:val="0"/>
              <w:autoSpaceDN w:val="0"/>
              <w:adjustRightInd w:val="0"/>
              <w:rPr>
                <w:sz w:val="22"/>
                <w:szCs w:val="22"/>
              </w:rPr>
            </w:pPr>
          </w:p>
        </w:tc>
        <w:tc>
          <w:tcPr>
            <w:tcW w:w="2673" w:type="dxa"/>
            <w:shd w:val="clear" w:color="auto" w:fill="auto"/>
          </w:tcPr>
          <w:p w14:paraId="0694DE24" w14:textId="77777777" w:rsidR="00A91080" w:rsidRPr="00186E8E" w:rsidRDefault="00A91080" w:rsidP="00A91080">
            <w:pPr>
              <w:autoSpaceDE w:val="0"/>
              <w:autoSpaceDN w:val="0"/>
              <w:adjustRightInd w:val="0"/>
              <w:rPr>
                <w:sz w:val="22"/>
                <w:szCs w:val="22"/>
              </w:rPr>
            </w:pPr>
          </w:p>
        </w:tc>
      </w:tr>
      <w:tr w:rsidR="00A91080" w:rsidRPr="00186E8E" w14:paraId="4D61F226" w14:textId="77777777" w:rsidTr="00827FF9">
        <w:tc>
          <w:tcPr>
            <w:tcW w:w="2325" w:type="dxa"/>
            <w:shd w:val="clear" w:color="auto" w:fill="auto"/>
          </w:tcPr>
          <w:p w14:paraId="54D96196" w14:textId="77777777" w:rsidR="00A91080" w:rsidRPr="00186E8E" w:rsidRDefault="00A91080" w:rsidP="00A91080">
            <w:pPr>
              <w:autoSpaceDE w:val="0"/>
              <w:autoSpaceDN w:val="0"/>
              <w:adjustRightInd w:val="0"/>
              <w:rPr>
                <w:sz w:val="22"/>
                <w:szCs w:val="22"/>
              </w:rPr>
            </w:pPr>
          </w:p>
        </w:tc>
        <w:tc>
          <w:tcPr>
            <w:tcW w:w="2325" w:type="dxa"/>
            <w:shd w:val="clear" w:color="auto" w:fill="auto"/>
          </w:tcPr>
          <w:p w14:paraId="32818E56" w14:textId="77777777" w:rsidR="00A91080" w:rsidRPr="00186E8E" w:rsidRDefault="00A91080" w:rsidP="00A91080">
            <w:pPr>
              <w:autoSpaceDE w:val="0"/>
              <w:autoSpaceDN w:val="0"/>
              <w:adjustRightInd w:val="0"/>
              <w:rPr>
                <w:sz w:val="22"/>
                <w:szCs w:val="22"/>
              </w:rPr>
            </w:pPr>
          </w:p>
        </w:tc>
        <w:tc>
          <w:tcPr>
            <w:tcW w:w="2325" w:type="dxa"/>
            <w:shd w:val="clear" w:color="auto" w:fill="auto"/>
          </w:tcPr>
          <w:p w14:paraId="2F3E40BA" w14:textId="77777777" w:rsidR="00A91080" w:rsidRPr="00186E8E" w:rsidRDefault="00A91080" w:rsidP="00A91080">
            <w:pPr>
              <w:autoSpaceDE w:val="0"/>
              <w:autoSpaceDN w:val="0"/>
              <w:adjustRightInd w:val="0"/>
              <w:rPr>
                <w:sz w:val="22"/>
                <w:szCs w:val="22"/>
              </w:rPr>
            </w:pPr>
          </w:p>
        </w:tc>
        <w:tc>
          <w:tcPr>
            <w:tcW w:w="2673" w:type="dxa"/>
            <w:shd w:val="clear" w:color="auto" w:fill="auto"/>
          </w:tcPr>
          <w:p w14:paraId="0245DDFD" w14:textId="77777777" w:rsidR="00A91080" w:rsidRPr="00186E8E" w:rsidRDefault="00A91080" w:rsidP="00A91080">
            <w:pPr>
              <w:autoSpaceDE w:val="0"/>
              <w:autoSpaceDN w:val="0"/>
              <w:adjustRightInd w:val="0"/>
              <w:rPr>
                <w:sz w:val="22"/>
                <w:szCs w:val="22"/>
              </w:rPr>
            </w:pPr>
          </w:p>
        </w:tc>
      </w:tr>
      <w:tr w:rsidR="00A91080" w:rsidRPr="00186E8E" w14:paraId="7BB42937" w14:textId="77777777" w:rsidTr="00827FF9">
        <w:tc>
          <w:tcPr>
            <w:tcW w:w="2325" w:type="dxa"/>
            <w:shd w:val="clear" w:color="auto" w:fill="auto"/>
          </w:tcPr>
          <w:p w14:paraId="41938156" w14:textId="77777777" w:rsidR="00A91080" w:rsidRPr="00186E8E" w:rsidRDefault="00A91080" w:rsidP="00A91080">
            <w:pPr>
              <w:autoSpaceDE w:val="0"/>
              <w:autoSpaceDN w:val="0"/>
              <w:adjustRightInd w:val="0"/>
              <w:rPr>
                <w:sz w:val="22"/>
                <w:szCs w:val="22"/>
              </w:rPr>
            </w:pPr>
          </w:p>
        </w:tc>
        <w:tc>
          <w:tcPr>
            <w:tcW w:w="2325" w:type="dxa"/>
            <w:shd w:val="clear" w:color="auto" w:fill="auto"/>
          </w:tcPr>
          <w:p w14:paraId="52D58F71" w14:textId="77777777" w:rsidR="00A91080" w:rsidRPr="00186E8E" w:rsidRDefault="00A91080" w:rsidP="00A91080">
            <w:pPr>
              <w:autoSpaceDE w:val="0"/>
              <w:autoSpaceDN w:val="0"/>
              <w:adjustRightInd w:val="0"/>
              <w:rPr>
                <w:sz w:val="22"/>
                <w:szCs w:val="22"/>
              </w:rPr>
            </w:pPr>
          </w:p>
        </w:tc>
        <w:tc>
          <w:tcPr>
            <w:tcW w:w="2325" w:type="dxa"/>
            <w:shd w:val="clear" w:color="auto" w:fill="auto"/>
          </w:tcPr>
          <w:p w14:paraId="65ECBBAA" w14:textId="77777777" w:rsidR="00A91080" w:rsidRPr="00186E8E" w:rsidRDefault="00A91080" w:rsidP="00A91080">
            <w:pPr>
              <w:autoSpaceDE w:val="0"/>
              <w:autoSpaceDN w:val="0"/>
              <w:adjustRightInd w:val="0"/>
              <w:rPr>
                <w:sz w:val="22"/>
                <w:szCs w:val="22"/>
              </w:rPr>
            </w:pPr>
          </w:p>
        </w:tc>
        <w:tc>
          <w:tcPr>
            <w:tcW w:w="2673" w:type="dxa"/>
            <w:shd w:val="clear" w:color="auto" w:fill="auto"/>
          </w:tcPr>
          <w:p w14:paraId="45E84BE3" w14:textId="77777777" w:rsidR="00A91080" w:rsidRPr="00186E8E" w:rsidRDefault="00A91080" w:rsidP="00A91080">
            <w:pPr>
              <w:autoSpaceDE w:val="0"/>
              <w:autoSpaceDN w:val="0"/>
              <w:adjustRightInd w:val="0"/>
              <w:rPr>
                <w:sz w:val="22"/>
                <w:szCs w:val="22"/>
              </w:rPr>
            </w:pPr>
          </w:p>
        </w:tc>
      </w:tr>
      <w:tr w:rsidR="00A91080" w:rsidRPr="00186E8E" w14:paraId="5C743C8A" w14:textId="77777777" w:rsidTr="00827FF9">
        <w:tc>
          <w:tcPr>
            <w:tcW w:w="2325" w:type="dxa"/>
            <w:shd w:val="clear" w:color="auto" w:fill="auto"/>
          </w:tcPr>
          <w:p w14:paraId="499E1672" w14:textId="77777777" w:rsidR="00A91080" w:rsidRPr="00186E8E" w:rsidRDefault="00A91080" w:rsidP="00A91080">
            <w:pPr>
              <w:autoSpaceDE w:val="0"/>
              <w:autoSpaceDN w:val="0"/>
              <w:adjustRightInd w:val="0"/>
              <w:rPr>
                <w:sz w:val="22"/>
                <w:szCs w:val="22"/>
              </w:rPr>
            </w:pPr>
          </w:p>
        </w:tc>
        <w:tc>
          <w:tcPr>
            <w:tcW w:w="2325" w:type="dxa"/>
            <w:shd w:val="clear" w:color="auto" w:fill="auto"/>
          </w:tcPr>
          <w:p w14:paraId="50CFE9CE" w14:textId="77777777" w:rsidR="00A91080" w:rsidRPr="00186E8E" w:rsidRDefault="00A91080" w:rsidP="00A91080">
            <w:pPr>
              <w:autoSpaceDE w:val="0"/>
              <w:autoSpaceDN w:val="0"/>
              <w:adjustRightInd w:val="0"/>
              <w:rPr>
                <w:sz w:val="22"/>
                <w:szCs w:val="22"/>
              </w:rPr>
            </w:pPr>
          </w:p>
        </w:tc>
        <w:tc>
          <w:tcPr>
            <w:tcW w:w="2325" w:type="dxa"/>
            <w:shd w:val="clear" w:color="auto" w:fill="auto"/>
          </w:tcPr>
          <w:p w14:paraId="53496E3C" w14:textId="77777777" w:rsidR="00A91080" w:rsidRPr="00186E8E" w:rsidRDefault="00A91080" w:rsidP="00A91080">
            <w:pPr>
              <w:autoSpaceDE w:val="0"/>
              <w:autoSpaceDN w:val="0"/>
              <w:adjustRightInd w:val="0"/>
              <w:rPr>
                <w:sz w:val="22"/>
                <w:szCs w:val="22"/>
              </w:rPr>
            </w:pPr>
          </w:p>
        </w:tc>
        <w:tc>
          <w:tcPr>
            <w:tcW w:w="2673" w:type="dxa"/>
            <w:shd w:val="clear" w:color="auto" w:fill="auto"/>
          </w:tcPr>
          <w:p w14:paraId="4316CAF0" w14:textId="77777777" w:rsidR="00A91080" w:rsidRPr="00186E8E" w:rsidRDefault="00A91080" w:rsidP="00A91080">
            <w:pPr>
              <w:autoSpaceDE w:val="0"/>
              <w:autoSpaceDN w:val="0"/>
              <w:adjustRightInd w:val="0"/>
              <w:rPr>
                <w:sz w:val="22"/>
                <w:szCs w:val="22"/>
              </w:rPr>
            </w:pPr>
          </w:p>
        </w:tc>
      </w:tr>
      <w:tr w:rsidR="00A91080" w:rsidRPr="00186E8E" w14:paraId="2AE587C1" w14:textId="77777777" w:rsidTr="00827FF9">
        <w:tc>
          <w:tcPr>
            <w:tcW w:w="2325" w:type="dxa"/>
            <w:shd w:val="clear" w:color="auto" w:fill="auto"/>
          </w:tcPr>
          <w:p w14:paraId="724374CA" w14:textId="77777777" w:rsidR="00A91080" w:rsidRPr="00186E8E" w:rsidRDefault="00A91080" w:rsidP="00A91080">
            <w:pPr>
              <w:autoSpaceDE w:val="0"/>
              <w:autoSpaceDN w:val="0"/>
              <w:adjustRightInd w:val="0"/>
              <w:rPr>
                <w:sz w:val="22"/>
                <w:szCs w:val="22"/>
              </w:rPr>
            </w:pPr>
          </w:p>
        </w:tc>
        <w:tc>
          <w:tcPr>
            <w:tcW w:w="2325" w:type="dxa"/>
            <w:shd w:val="clear" w:color="auto" w:fill="auto"/>
          </w:tcPr>
          <w:p w14:paraId="20E4507D" w14:textId="77777777" w:rsidR="00A91080" w:rsidRPr="00186E8E" w:rsidRDefault="00A91080" w:rsidP="00A91080">
            <w:pPr>
              <w:autoSpaceDE w:val="0"/>
              <w:autoSpaceDN w:val="0"/>
              <w:adjustRightInd w:val="0"/>
              <w:rPr>
                <w:sz w:val="22"/>
                <w:szCs w:val="22"/>
              </w:rPr>
            </w:pPr>
          </w:p>
        </w:tc>
        <w:tc>
          <w:tcPr>
            <w:tcW w:w="2325" w:type="dxa"/>
            <w:shd w:val="clear" w:color="auto" w:fill="auto"/>
          </w:tcPr>
          <w:p w14:paraId="71F07C7C" w14:textId="77777777" w:rsidR="00A91080" w:rsidRPr="00186E8E" w:rsidRDefault="00A91080" w:rsidP="00A91080">
            <w:pPr>
              <w:autoSpaceDE w:val="0"/>
              <w:autoSpaceDN w:val="0"/>
              <w:adjustRightInd w:val="0"/>
              <w:rPr>
                <w:sz w:val="22"/>
                <w:szCs w:val="22"/>
              </w:rPr>
            </w:pPr>
          </w:p>
        </w:tc>
        <w:tc>
          <w:tcPr>
            <w:tcW w:w="2673" w:type="dxa"/>
            <w:shd w:val="clear" w:color="auto" w:fill="auto"/>
          </w:tcPr>
          <w:p w14:paraId="31E4A047" w14:textId="77777777" w:rsidR="00A91080" w:rsidRPr="00186E8E" w:rsidRDefault="00A91080" w:rsidP="00A91080">
            <w:pPr>
              <w:autoSpaceDE w:val="0"/>
              <w:autoSpaceDN w:val="0"/>
              <w:adjustRightInd w:val="0"/>
              <w:rPr>
                <w:sz w:val="22"/>
                <w:szCs w:val="22"/>
              </w:rPr>
            </w:pPr>
          </w:p>
        </w:tc>
      </w:tr>
      <w:tr w:rsidR="00A91080" w:rsidRPr="00186E8E" w14:paraId="65298B4C" w14:textId="77777777" w:rsidTr="00827FF9">
        <w:tc>
          <w:tcPr>
            <w:tcW w:w="2325" w:type="dxa"/>
            <w:shd w:val="clear" w:color="auto" w:fill="auto"/>
          </w:tcPr>
          <w:p w14:paraId="4295C749" w14:textId="77777777" w:rsidR="00A91080" w:rsidRPr="00186E8E" w:rsidRDefault="00A91080" w:rsidP="00A91080">
            <w:pPr>
              <w:autoSpaceDE w:val="0"/>
              <w:autoSpaceDN w:val="0"/>
              <w:adjustRightInd w:val="0"/>
              <w:rPr>
                <w:sz w:val="22"/>
                <w:szCs w:val="22"/>
              </w:rPr>
            </w:pPr>
          </w:p>
        </w:tc>
        <w:tc>
          <w:tcPr>
            <w:tcW w:w="2325" w:type="dxa"/>
            <w:shd w:val="clear" w:color="auto" w:fill="auto"/>
          </w:tcPr>
          <w:p w14:paraId="070B2300" w14:textId="77777777" w:rsidR="00A91080" w:rsidRPr="00186E8E" w:rsidRDefault="00A91080" w:rsidP="00A91080">
            <w:pPr>
              <w:autoSpaceDE w:val="0"/>
              <w:autoSpaceDN w:val="0"/>
              <w:adjustRightInd w:val="0"/>
              <w:rPr>
                <w:sz w:val="22"/>
                <w:szCs w:val="22"/>
              </w:rPr>
            </w:pPr>
          </w:p>
        </w:tc>
        <w:tc>
          <w:tcPr>
            <w:tcW w:w="2325" w:type="dxa"/>
            <w:shd w:val="clear" w:color="auto" w:fill="auto"/>
          </w:tcPr>
          <w:p w14:paraId="514A648E" w14:textId="77777777" w:rsidR="00A91080" w:rsidRPr="00186E8E" w:rsidRDefault="00A91080" w:rsidP="00A91080">
            <w:pPr>
              <w:autoSpaceDE w:val="0"/>
              <w:autoSpaceDN w:val="0"/>
              <w:adjustRightInd w:val="0"/>
              <w:rPr>
                <w:sz w:val="22"/>
                <w:szCs w:val="22"/>
              </w:rPr>
            </w:pPr>
          </w:p>
        </w:tc>
        <w:tc>
          <w:tcPr>
            <w:tcW w:w="2673" w:type="dxa"/>
            <w:shd w:val="clear" w:color="auto" w:fill="auto"/>
          </w:tcPr>
          <w:p w14:paraId="2E008636" w14:textId="77777777" w:rsidR="00A91080" w:rsidRPr="00186E8E" w:rsidRDefault="00A91080" w:rsidP="00A91080">
            <w:pPr>
              <w:autoSpaceDE w:val="0"/>
              <w:autoSpaceDN w:val="0"/>
              <w:adjustRightInd w:val="0"/>
              <w:rPr>
                <w:sz w:val="22"/>
                <w:szCs w:val="22"/>
              </w:rPr>
            </w:pPr>
          </w:p>
        </w:tc>
      </w:tr>
      <w:tr w:rsidR="00A91080" w:rsidRPr="00186E8E" w14:paraId="1910327E" w14:textId="77777777" w:rsidTr="00827FF9">
        <w:tc>
          <w:tcPr>
            <w:tcW w:w="2325" w:type="dxa"/>
            <w:shd w:val="clear" w:color="auto" w:fill="auto"/>
          </w:tcPr>
          <w:p w14:paraId="05D1DFF8" w14:textId="77777777" w:rsidR="00A91080" w:rsidRPr="00186E8E" w:rsidRDefault="00A91080" w:rsidP="00A91080">
            <w:pPr>
              <w:autoSpaceDE w:val="0"/>
              <w:autoSpaceDN w:val="0"/>
              <w:adjustRightInd w:val="0"/>
              <w:rPr>
                <w:sz w:val="22"/>
                <w:szCs w:val="22"/>
              </w:rPr>
            </w:pPr>
          </w:p>
        </w:tc>
        <w:tc>
          <w:tcPr>
            <w:tcW w:w="2325" w:type="dxa"/>
            <w:shd w:val="clear" w:color="auto" w:fill="auto"/>
          </w:tcPr>
          <w:p w14:paraId="5F89DC26" w14:textId="77777777" w:rsidR="00A91080" w:rsidRPr="00186E8E" w:rsidRDefault="00A91080" w:rsidP="00A91080">
            <w:pPr>
              <w:autoSpaceDE w:val="0"/>
              <w:autoSpaceDN w:val="0"/>
              <w:adjustRightInd w:val="0"/>
              <w:rPr>
                <w:sz w:val="22"/>
                <w:szCs w:val="22"/>
              </w:rPr>
            </w:pPr>
          </w:p>
        </w:tc>
        <w:tc>
          <w:tcPr>
            <w:tcW w:w="2325" w:type="dxa"/>
            <w:shd w:val="clear" w:color="auto" w:fill="auto"/>
          </w:tcPr>
          <w:p w14:paraId="46CF7A57" w14:textId="77777777" w:rsidR="00A91080" w:rsidRPr="00186E8E" w:rsidRDefault="00A91080" w:rsidP="00A91080">
            <w:pPr>
              <w:autoSpaceDE w:val="0"/>
              <w:autoSpaceDN w:val="0"/>
              <w:adjustRightInd w:val="0"/>
              <w:rPr>
                <w:sz w:val="22"/>
                <w:szCs w:val="22"/>
              </w:rPr>
            </w:pPr>
          </w:p>
        </w:tc>
        <w:tc>
          <w:tcPr>
            <w:tcW w:w="2673" w:type="dxa"/>
            <w:shd w:val="clear" w:color="auto" w:fill="auto"/>
          </w:tcPr>
          <w:p w14:paraId="209541F6" w14:textId="77777777" w:rsidR="00A91080" w:rsidRPr="00186E8E" w:rsidRDefault="00A91080" w:rsidP="00A91080">
            <w:pPr>
              <w:autoSpaceDE w:val="0"/>
              <w:autoSpaceDN w:val="0"/>
              <w:adjustRightInd w:val="0"/>
              <w:rPr>
                <w:sz w:val="22"/>
                <w:szCs w:val="22"/>
              </w:rPr>
            </w:pPr>
          </w:p>
        </w:tc>
      </w:tr>
      <w:tr w:rsidR="00A91080" w:rsidRPr="00186E8E" w14:paraId="7C953A2B" w14:textId="77777777" w:rsidTr="00827FF9">
        <w:tc>
          <w:tcPr>
            <w:tcW w:w="2325" w:type="dxa"/>
            <w:shd w:val="clear" w:color="auto" w:fill="auto"/>
          </w:tcPr>
          <w:p w14:paraId="1D6DC120" w14:textId="77777777" w:rsidR="00A91080" w:rsidRPr="00186E8E" w:rsidRDefault="00A91080" w:rsidP="00A91080">
            <w:pPr>
              <w:autoSpaceDE w:val="0"/>
              <w:autoSpaceDN w:val="0"/>
              <w:adjustRightInd w:val="0"/>
              <w:rPr>
                <w:sz w:val="22"/>
                <w:szCs w:val="22"/>
              </w:rPr>
            </w:pPr>
          </w:p>
        </w:tc>
        <w:tc>
          <w:tcPr>
            <w:tcW w:w="2325" w:type="dxa"/>
            <w:shd w:val="clear" w:color="auto" w:fill="auto"/>
          </w:tcPr>
          <w:p w14:paraId="1696A8B1" w14:textId="77777777" w:rsidR="00A91080" w:rsidRPr="00186E8E" w:rsidRDefault="00A91080" w:rsidP="00A91080">
            <w:pPr>
              <w:autoSpaceDE w:val="0"/>
              <w:autoSpaceDN w:val="0"/>
              <w:adjustRightInd w:val="0"/>
              <w:rPr>
                <w:sz w:val="22"/>
                <w:szCs w:val="22"/>
              </w:rPr>
            </w:pPr>
          </w:p>
        </w:tc>
        <w:tc>
          <w:tcPr>
            <w:tcW w:w="2325" w:type="dxa"/>
            <w:shd w:val="clear" w:color="auto" w:fill="auto"/>
          </w:tcPr>
          <w:p w14:paraId="2CD24D64" w14:textId="77777777" w:rsidR="00A91080" w:rsidRPr="00186E8E" w:rsidRDefault="00A91080" w:rsidP="00A91080">
            <w:pPr>
              <w:autoSpaceDE w:val="0"/>
              <w:autoSpaceDN w:val="0"/>
              <w:adjustRightInd w:val="0"/>
              <w:rPr>
                <w:sz w:val="22"/>
                <w:szCs w:val="22"/>
              </w:rPr>
            </w:pPr>
          </w:p>
        </w:tc>
        <w:tc>
          <w:tcPr>
            <w:tcW w:w="2673" w:type="dxa"/>
            <w:shd w:val="clear" w:color="auto" w:fill="auto"/>
          </w:tcPr>
          <w:p w14:paraId="1AEFCCEC" w14:textId="77777777" w:rsidR="00A91080" w:rsidRPr="00186E8E" w:rsidRDefault="00A91080" w:rsidP="00A91080">
            <w:pPr>
              <w:autoSpaceDE w:val="0"/>
              <w:autoSpaceDN w:val="0"/>
              <w:adjustRightInd w:val="0"/>
              <w:rPr>
                <w:sz w:val="22"/>
                <w:szCs w:val="22"/>
              </w:rPr>
            </w:pPr>
          </w:p>
        </w:tc>
      </w:tr>
      <w:tr w:rsidR="00A91080" w:rsidRPr="00186E8E" w14:paraId="21C5FF04" w14:textId="77777777" w:rsidTr="00827FF9">
        <w:tc>
          <w:tcPr>
            <w:tcW w:w="2325" w:type="dxa"/>
            <w:shd w:val="clear" w:color="auto" w:fill="auto"/>
          </w:tcPr>
          <w:p w14:paraId="03E58BEB" w14:textId="77777777" w:rsidR="00A91080" w:rsidRPr="00186E8E" w:rsidRDefault="00A91080" w:rsidP="00A91080">
            <w:pPr>
              <w:autoSpaceDE w:val="0"/>
              <w:autoSpaceDN w:val="0"/>
              <w:adjustRightInd w:val="0"/>
              <w:rPr>
                <w:sz w:val="22"/>
                <w:szCs w:val="22"/>
              </w:rPr>
            </w:pPr>
          </w:p>
        </w:tc>
        <w:tc>
          <w:tcPr>
            <w:tcW w:w="2325" w:type="dxa"/>
            <w:shd w:val="clear" w:color="auto" w:fill="auto"/>
          </w:tcPr>
          <w:p w14:paraId="1835796F" w14:textId="77777777" w:rsidR="00A91080" w:rsidRPr="00186E8E" w:rsidRDefault="00A91080" w:rsidP="00A91080">
            <w:pPr>
              <w:autoSpaceDE w:val="0"/>
              <w:autoSpaceDN w:val="0"/>
              <w:adjustRightInd w:val="0"/>
              <w:rPr>
                <w:sz w:val="22"/>
                <w:szCs w:val="22"/>
              </w:rPr>
            </w:pPr>
          </w:p>
        </w:tc>
        <w:tc>
          <w:tcPr>
            <w:tcW w:w="2325" w:type="dxa"/>
            <w:shd w:val="clear" w:color="auto" w:fill="auto"/>
          </w:tcPr>
          <w:p w14:paraId="5680609A" w14:textId="77777777" w:rsidR="00A91080" w:rsidRPr="00186E8E" w:rsidRDefault="00A91080" w:rsidP="00A91080">
            <w:pPr>
              <w:autoSpaceDE w:val="0"/>
              <w:autoSpaceDN w:val="0"/>
              <w:adjustRightInd w:val="0"/>
              <w:rPr>
                <w:sz w:val="22"/>
                <w:szCs w:val="22"/>
              </w:rPr>
            </w:pPr>
          </w:p>
        </w:tc>
        <w:tc>
          <w:tcPr>
            <w:tcW w:w="2673" w:type="dxa"/>
            <w:shd w:val="clear" w:color="auto" w:fill="auto"/>
          </w:tcPr>
          <w:p w14:paraId="1606E683" w14:textId="77777777" w:rsidR="00A91080" w:rsidRPr="00186E8E" w:rsidRDefault="00A91080" w:rsidP="00A91080">
            <w:pPr>
              <w:autoSpaceDE w:val="0"/>
              <w:autoSpaceDN w:val="0"/>
              <w:adjustRightInd w:val="0"/>
              <w:rPr>
                <w:sz w:val="22"/>
                <w:szCs w:val="22"/>
              </w:rPr>
            </w:pPr>
          </w:p>
        </w:tc>
      </w:tr>
      <w:tr w:rsidR="00A91080" w:rsidRPr="00186E8E" w14:paraId="17DD23D9" w14:textId="77777777" w:rsidTr="00827FF9">
        <w:tc>
          <w:tcPr>
            <w:tcW w:w="2325" w:type="dxa"/>
            <w:shd w:val="clear" w:color="auto" w:fill="auto"/>
          </w:tcPr>
          <w:p w14:paraId="43D5049C" w14:textId="77777777" w:rsidR="00A91080" w:rsidRPr="00186E8E" w:rsidRDefault="00A91080" w:rsidP="00A91080">
            <w:pPr>
              <w:autoSpaceDE w:val="0"/>
              <w:autoSpaceDN w:val="0"/>
              <w:adjustRightInd w:val="0"/>
              <w:rPr>
                <w:sz w:val="22"/>
                <w:szCs w:val="22"/>
              </w:rPr>
            </w:pPr>
          </w:p>
        </w:tc>
        <w:tc>
          <w:tcPr>
            <w:tcW w:w="2325" w:type="dxa"/>
            <w:shd w:val="clear" w:color="auto" w:fill="auto"/>
          </w:tcPr>
          <w:p w14:paraId="5E1EAB70" w14:textId="77777777" w:rsidR="00A91080" w:rsidRPr="00186E8E" w:rsidRDefault="00A91080" w:rsidP="00A91080">
            <w:pPr>
              <w:autoSpaceDE w:val="0"/>
              <w:autoSpaceDN w:val="0"/>
              <w:adjustRightInd w:val="0"/>
              <w:rPr>
                <w:sz w:val="22"/>
                <w:szCs w:val="22"/>
              </w:rPr>
            </w:pPr>
          </w:p>
        </w:tc>
        <w:tc>
          <w:tcPr>
            <w:tcW w:w="2325" w:type="dxa"/>
            <w:shd w:val="clear" w:color="auto" w:fill="auto"/>
          </w:tcPr>
          <w:p w14:paraId="59A3CE90" w14:textId="77777777" w:rsidR="00A91080" w:rsidRPr="00186E8E" w:rsidRDefault="00A91080" w:rsidP="00A91080">
            <w:pPr>
              <w:autoSpaceDE w:val="0"/>
              <w:autoSpaceDN w:val="0"/>
              <w:adjustRightInd w:val="0"/>
              <w:rPr>
                <w:sz w:val="22"/>
                <w:szCs w:val="22"/>
              </w:rPr>
            </w:pPr>
          </w:p>
        </w:tc>
        <w:tc>
          <w:tcPr>
            <w:tcW w:w="2673" w:type="dxa"/>
            <w:shd w:val="clear" w:color="auto" w:fill="auto"/>
          </w:tcPr>
          <w:p w14:paraId="7C385335" w14:textId="77777777" w:rsidR="00A91080" w:rsidRPr="00186E8E" w:rsidRDefault="00A91080" w:rsidP="00A91080">
            <w:pPr>
              <w:autoSpaceDE w:val="0"/>
              <w:autoSpaceDN w:val="0"/>
              <w:adjustRightInd w:val="0"/>
              <w:rPr>
                <w:sz w:val="22"/>
                <w:szCs w:val="22"/>
              </w:rPr>
            </w:pPr>
          </w:p>
        </w:tc>
      </w:tr>
      <w:tr w:rsidR="00A91080" w:rsidRPr="00186E8E" w14:paraId="2AE01678" w14:textId="77777777" w:rsidTr="00827FF9">
        <w:tc>
          <w:tcPr>
            <w:tcW w:w="2325" w:type="dxa"/>
            <w:shd w:val="clear" w:color="auto" w:fill="auto"/>
          </w:tcPr>
          <w:p w14:paraId="19B4FE99" w14:textId="77777777" w:rsidR="00A91080" w:rsidRPr="00186E8E" w:rsidRDefault="00A91080" w:rsidP="00A91080">
            <w:pPr>
              <w:autoSpaceDE w:val="0"/>
              <w:autoSpaceDN w:val="0"/>
              <w:adjustRightInd w:val="0"/>
              <w:rPr>
                <w:sz w:val="22"/>
                <w:szCs w:val="22"/>
              </w:rPr>
            </w:pPr>
          </w:p>
        </w:tc>
        <w:tc>
          <w:tcPr>
            <w:tcW w:w="2325" w:type="dxa"/>
            <w:shd w:val="clear" w:color="auto" w:fill="auto"/>
          </w:tcPr>
          <w:p w14:paraId="4F97E0FD" w14:textId="77777777" w:rsidR="00A91080" w:rsidRPr="00186E8E" w:rsidRDefault="00A91080" w:rsidP="00A91080">
            <w:pPr>
              <w:autoSpaceDE w:val="0"/>
              <w:autoSpaceDN w:val="0"/>
              <w:adjustRightInd w:val="0"/>
              <w:rPr>
                <w:sz w:val="22"/>
                <w:szCs w:val="22"/>
              </w:rPr>
            </w:pPr>
          </w:p>
        </w:tc>
        <w:tc>
          <w:tcPr>
            <w:tcW w:w="2325" w:type="dxa"/>
            <w:shd w:val="clear" w:color="auto" w:fill="auto"/>
          </w:tcPr>
          <w:p w14:paraId="109F269A" w14:textId="77777777" w:rsidR="00A91080" w:rsidRPr="00186E8E" w:rsidRDefault="00A91080" w:rsidP="00A91080">
            <w:pPr>
              <w:autoSpaceDE w:val="0"/>
              <w:autoSpaceDN w:val="0"/>
              <w:adjustRightInd w:val="0"/>
              <w:rPr>
                <w:sz w:val="22"/>
                <w:szCs w:val="22"/>
              </w:rPr>
            </w:pPr>
          </w:p>
        </w:tc>
        <w:tc>
          <w:tcPr>
            <w:tcW w:w="2673" w:type="dxa"/>
            <w:shd w:val="clear" w:color="auto" w:fill="auto"/>
          </w:tcPr>
          <w:p w14:paraId="44988982" w14:textId="77777777" w:rsidR="00A91080" w:rsidRPr="00186E8E" w:rsidRDefault="00A91080" w:rsidP="00A91080">
            <w:pPr>
              <w:autoSpaceDE w:val="0"/>
              <w:autoSpaceDN w:val="0"/>
              <w:adjustRightInd w:val="0"/>
              <w:rPr>
                <w:sz w:val="22"/>
                <w:szCs w:val="22"/>
              </w:rPr>
            </w:pPr>
          </w:p>
        </w:tc>
      </w:tr>
      <w:tr w:rsidR="00A91080" w:rsidRPr="00186E8E" w14:paraId="05A07121" w14:textId="77777777" w:rsidTr="00827FF9">
        <w:tc>
          <w:tcPr>
            <w:tcW w:w="2325" w:type="dxa"/>
            <w:shd w:val="clear" w:color="auto" w:fill="auto"/>
          </w:tcPr>
          <w:p w14:paraId="71CAD60D" w14:textId="77777777" w:rsidR="00A91080" w:rsidRPr="00186E8E" w:rsidRDefault="00A91080" w:rsidP="00A91080">
            <w:pPr>
              <w:autoSpaceDE w:val="0"/>
              <w:autoSpaceDN w:val="0"/>
              <w:adjustRightInd w:val="0"/>
              <w:rPr>
                <w:sz w:val="22"/>
                <w:szCs w:val="22"/>
              </w:rPr>
            </w:pPr>
          </w:p>
        </w:tc>
        <w:tc>
          <w:tcPr>
            <w:tcW w:w="2325" w:type="dxa"/>
            <w:shd w:val="clear" w:color="auto" w:fill="auto"/>
          </w:tcPr>
          <w:p w14:paraId="0D82B679" w14:textId="77777777" w:rsidR="00A91080" w:rsidRPr="00186E8E" w:rsidRDefault="00A91080" w:rsidP="00A91080">
            <w:pPr>
              <w:autoSpaceDE w:val="0"/>
              <w:autoSpaceDN w:val="0"/>
              <w:adjustRightInd w:val="0"/>
              <w:rPr>
                <w:sz w:val="22"/>
                <w:szCs w:val="22"/>
              </w:rPr>
            </w:pPr>
          </w:p>
        </w:tc>
        <w:tc>
          <w:tcPr>
            <w:tcW w:w="2325" w:type="dxa"/>
            <w:shd w:val="clear" w:color="auto" w:fill="auto"/>
          </w:tcPr>
          <w:p w14:paraId="6A9EFC46" w14:textId="77777777" w:rsidR="00A91080" w:rsidRPr="00186E8E" w:rsidRDefault="00A91080" w:rsidP="00A91080">
            <w:pPr>
              <w:autoSpaceDE w:val="0"/>
              <w:autoSpaceDN w:val="0"/>
              <w:adjustRightInd w:val="0"/>
              <w:rPr>
                <w:sz w:val="22"/>
                <w:szCs w:val="22"/>
              </w:rPr>
            </w:pPr>
          </w:p>
        </w:tc>
        <w:tc>
          <w:tcPr>
            <w:tcW w:w="2673" w:type="dxa"/>
            <w:shd w:val="clear" w:color="auto" w:fill="auto"/>
          </w:tcPr>
          <w:p w14:paraId="7040EBBC" w14:textId="77777777" w:rsidR="00A91080" w:rsidRPr="00186E8E" w:rsidRDefault="00A91080" w:rsidP="00A91080">
            <w:pPr>
              <w:autoSpaceDE w:val="0"/>
              <w:autoSpaceDN w:val="0"/>
              <w:adjustRightInd w:val="0"/>
              <w:rPr>
                <w:sz w:val="22"/>
                <w:szCs w:val="22"/>
              </w:rPr>
            </w:pPr>
          </w:p>
        </w:tc>
      </w:tr>
      <w:tr w:rsidR="00A91080" w:rsidRPr="00186E8E" w14:paraId="3423A58E" w14:textId="77777777" w:rsidTr="00827FF9">
        <w:tc>
          <w:tcPr>
            <w:tcW w:w="2325" w:type="dxa"/>
            <w:shd w:val="clear" w:color="auto" w:fill="auto"/>
          </w:tcPr>
          <w:p w14:paraId="6DF0C8DD" w14:textId="77777777" w:rsidR="00A91080" w:rsidRPr="00186E8E" w:rsidRDefault="00A91080" w:rsidP="00A91080">
            <w:pPr>
              <w:autoSpaceDE w:val="0"/>
              <w:autoSpaceDN w:val="0"/>
              <w:adjustRightInd w:val="0"/>
              <w:rPr>
                <w:sz w:val="22"/>
                <w:szCs w:val="22"/>
              </w:rPr>
            </w:pPr>
          </w:p>
        </w:tc>
        <w:tc>
          <w:tcPr>
            <w:tcW w:w="2325" w:type="dxa"/>
            <w:shd w:val="clear" w:color="auto" w:fill="auto"/>
          </w:tcPr>
          <w:p w14:paraId="4956B9D3" w14:textId="77777777" w:rsidR="00A91080" w:rsidRPr="00186E8E" w:rsidRDefault="00A91080" w:rsidP="00A91080">
            <w:pPr>
              <w:autoSpaceDE w:val="0"/>
              <w:autoSpaceDN w:val="0"/>
              <w:adjustRightInd w:val="0"/>
              <w:rPr>
                <w:sz w:val="22"/>
                <w:szCs w:val="22"/>
              </w:rPr>
            </w:pPr>
          </w:p>
        </w:tc>
        <w:tc>
          <w:tcPr>
            <w:tcW w:w="2325" w:type="dxa"/>
            <w:shd w:val="clear" w:color="auto" w:fill="auto"/>
          </w:tcPr>
          <w:p w14:paraId="1F23B117" w14:textId="77777777" w:rsidR="00A91080" w:rsidRPr="00186E8E" w:rsidRDefault="00A91080" w:rsidP="00A91080">
            <w:pPr>
              <w:autoSpaceDE w:val="0"/>
              <w:autoSpaceDN w:val="0"/>
              <w:adjustRightInd w:val="0"/>
              <w:rPr>
                <w:sz w:val="22"/>
                <w:szCs w:val="22"/>
              </w:rPr>
            </w:pPr>
          </w:p>
        </w:tc>
        <w:tc>
          <w:tcPr>
            <w:tcW w:w="2673" w:type="dxa"/>
            <w:shd w:val="clear" w:color="auto" w:fill="auto"/>
          </w:tcPr>
          <w:p w14:paraId="374D863D" w14:textId="77777777" w:rsidR="00A91080" w:rsidRPr="00186E8E" w:rsidRDefault="00A91080" w:rsidP="00A91080">
            <w:pPr>
              <w:autoSpaceDE w:val="0"/>
              <w:autoSpaceDN w:val="0"/>
              <w:adjustRightInd w:val="0"/>
              <w:rPr>
                <w:sz w:val="22"/>
                <w:szCs w:val="22"/>
              </w:rPr>
            </w:pPr>
          </w:p>
        </w:tc>
      </w:tr>
      <w:tr w:rsidR="00A91080" w:rsidRPr="00186E8E" w14:paraId="6A57B70C" w14:textId="77777777" w:rsidTr="00827FF9">
        <w:tc>
          <w:tcPr>
            <w:tcW w:w="2325" w:type="dxa"/>
            <w:shd w:val="clear" w:color="auto" w:fill="auto"/>
          </w:tcPr>
          <w:p w14:paraId="569318CB" w14:textId="77777777" w:rsidR="00A91080" w:rsidRPr="00186E8E" w:rsidRDefault="00A91080" w:rsidP="00A91080">
            <w:pPr>
              <w:autoSpaceDE w:val="0"/>
              <w:autoSpaceDN w:val="0"/>
              <w:adjustRightInd w:val="0"/>
              <w:rPr>
                <w:sz w:val="22"/>
                <w:szCs w:val="22"/>
              </w:rPr>
            </w:pPr>
          </w:p>
        </w:tc>
        <w:tc>
          <w:tcPr>
            <w:tcW w:w="2325" w:type="dxa"/>
            <w:shd w:val="clear" w:color="auto" w:fill="auto"/>
          </w:tcPr>
          <w:p w14:paraId="642B0646" w14:textId="77777777" w:rsidR="00A91080" w:rsidRPr="00186E8E" w:rsidRDefault="00A91080" w:rsidP="00A91080">
            <w:pPr>
              <w:autoSpaceDE w:val="0"/>
              <w:autoSpaceDN w:val="0"/>
              <w:adjustRightInd w:val="0"/>
              <w:rPr>
                <w:sz w:val="22"/>
                <w:szCs w:val="22"/>
              </w:rPr>
            </w:pPr>
          </w:p>
        </w:tc>
        <w:tc>
          <w:tcPr>
            <w:tcW w:w="2325" w:type="dxa"/>
            <w:shd w:val="clear" w:color="auto" w:fill="auto"/>
          </w:tcPr>
          <w:p w14:paraId="619CA629" w14:textId="77777777" w:rsidR="00A91080" w:rsidRPr="00186E8E" w:rsidRDefault="00A91080" w:rsidP="00A91080">
            <w:pPr>
              <w:autoSpaceDE w:val="0"/>
              <w:autoSpaceDN w:val="0"/>
              <w:adjustRightInd w:val="0"/>
              <w:rPr>
                <w:sz w:val="22"/>
                <w:szCs w:val="22"/>
              </w:rPr>
            </w:pPr>
          </w:p>
        </w:tc>
        <w:tc>
          <w:tcPr>
            <w:tcW w:w="2673" w:type="dxa"/>
            <w:shd w:val="clear" w:color="auto" w:fill="auto"/>
          </w:tcPr>
          <w:p w14:paraId="519F60F7" w14:textId="77777777" w:rsidR="00A91080" w:rsidRPr="00186E8E" w:rsidRDefault="00A91080" w:rsidP="00A91080">
            <w:pPr>
              <w:autoSpaceDE w:val="0"/>
              <w:autoSpaceDN w:val="0"/>
              <w:adjustRightInd w:val="0"/>
              <w:rPr>
                <w:sz w:val="22"/>
                <w:szCs w:val="22"/>
              </w:rPr>
            </w:pPr>
          </w:p>
        </w:tc>
      </w:tr>
      <w:tr w:rsidR="00A91080" w:rsidRPr="00186E8E" w14:paraId="104BD042" w14:textId="77777777" w:rsidTr="00827FF9">
        <w:tc>
          <w:tcPr>
            <w:tcW w:w="2325" w:type="dxa"/>
            <w:shd w:val="clear" w:color="auto" w:fill="auto"/>
          </w:tcPr>
          <w:p w14:paraId="421646F6" w14:textId="77777777" w:rsidR="00A91080" w:rsidRPr="00186E8E" w:rsidRDefault="00A91080" w:rsidP="00A91080">
            <w:pPr>
              <w:autoSpaceDE w:val="0"/>
              <w:autoSpaceDN w:val="0"/>
              <w:adjustRightInd w:val="0"/>
              <w:rPr>
                <w:sz w:val="22"/>
                <w:szCs w:val="22"/>
              </w:rPr>
            </w:pPr>
          </w:p>
        </w:tc>
        <w:tc>
          <w:tcPr>
            <w:tcW w:w="2325" w:type="dxa"/>
            <w:shd w:val="clear" w:color="auto" w:fill="auto"/>
          </w:tcPr>
          <w:p w14:paraId="6BAD3204" w14:textId="77777777" w:rsidR="00A91080" w:rsidRPr="00186E8E" w:rsidRDefault="00A91080" w:rsidP="00A91080">
            <w:pPr>
              <w:autoSpaceDE w:val="0"/>
              <w:autoSpaceDN w:val="0"/>
              <w:adjustRightInd w:val="0"/>
              <w:rPr>
                <w:sz w:val="22"/>
                <w:szCs w:val="22"/>
              </w:rPr>
            </w:pPr>
          </w:p>
        </w:tc>
        <w:tc>
          <w:tcPr>
            <w:tcW w:w="2325" w:type="dxa"/>
            <w:shd w:val="clear" w:color="auto" w:fill="auto"/>
          </w:tcPr>
          <w:p w14:paraId="6E64BDCF" w14:textId="77777777" w:rsidR="00A91080" w:rsidRPr="00186E8E" w:rsidRDefault="00A91080" w:rsidP="00A91080">
            <w:pPr>
              <w:autoSpaceDE w:val="0"/>
              <w:autoSpaceDN w:val="0"/>
              <w:adjustRightInd w:val="0"/>
              <w:rPr>
                <w:sz w:val="22"/>
                <w:szCs w:val="22"/>
              </w:rPr>
            </w:pPr>
          </w:p>
        </w:tc>
        <w:tc>
          <w:tcPr>
            <w:tcW w:w="2673" w:type="dxa"/>
            <w:shd w:val="clear" w:color="auto" w:fill="auto"/>
          </w:tcPr>
          <w:p w14:paraId="29D29FDE" w14:textId="77777777" w:rsidR="00A91080" w:rsidRPr="00186E8E" w:rsidRDefault="00A91080" w:rsidP="00A91080">
            <w:pPr>
              <w:autoSpaceDE w:val="0"/>
              <w:autoSpaceDN w:val="0"/>
              <w:adjustRightInd w:val="0"/>
              <w:rPr>
                <w:sz w:val="22"/>
                <w:szCs w:val="22"/>
              </w:rPr>
            </w:pPr>
          </w:p>
        </w:tc>
      </w:tr>
      <w:tr w:rsidR="00A91080" w:rsidRPr="00186E8E" w14:paraId="21496540" w14:textId="77777777" w:rsidTr="00827FF9">
        <w:tc>
          <w:tcPr>
            <w:tcW w:w="2325" w:type="dxa"/>
            <w:shd w:val="clear" w:color="auto" w:fill="auto"/>
          </w:tcPr>
          <w:p w14:paraId="478127D4" w14:textId="77777777" w:rsidR="00A91080" w:rsidRPr="00186E8E" w:rsidRDefault="00A91080" w:rsidP="00A91080">
            <w:pPr>
              <w:autoSpaceDE w:val="0"/>
              <w:autoSpaceDN w:val="0"/>
              <w:adjustRightInd w:val="0"/>
              <w:rPr>
                <w:sz w:val="22"/>
                <w:szCs w:val="22"/>
              </w:rPr>
            </w:pPr>
          </w:p>
        </w:tc>
        <w:tc>
          <w:tcPr>
            <w:tcW w:w="2325" w:type="dxa"/>
            <w:shd w:val="clear" w:color="auto" w:fill="auto"/>
          </w:tcPr>
          <w:p w14:paraId="40E1BE2B" w14:textId="77777777" w:rsidR="00A91080" w:rsidRPr="00186E8E" w:rsidRDefault="00A91080" w:rsidP="00A91080">
            <w:pPr>
              <w:autoSpaceDE w:val="0"/>
              <w:autoSpaceDN w:val="0"/>
              <w:adjustRightInd w:val="0"/>
              <w:rPr>
                <w:sz w:val="22"/>
                <w:szCs w:val="22"/>
              </w:rPr>
            </w:pPr>
          </w:p>
        </w:tc>
        <w:tc>
          <w:tcPr>
            <w:tcW w:w="2325" w:type="dxa"/>
            <w:shd w:val="clear" w:color="auto" w:fill="auto"/>
          </w:tcPr>
          <w:p w14:paraId="2F493C68" w14:textId="77777777" w:rsidR="00A91080" w:rsidRPr="00186E8E" w:rsidRDefault="00A91080" w:rsidP="00A91080">
            <w:pPr>
              <w:autoSpaceDE w:val="0"/>
              <w:autoSpaceDN w:val="0"/>
              <w:adjustRightInd w:val="0"/>
              <w:rPr>
                <w:sz w:val="22"/>
                <w:szCs w:val="22"/>
              </w:rPr>
            </w:pPr>
          </w:p>
        </w:tc>
        <w:tc>
          <w:tcPr>
            <w:tcW w:w="2673" w:type="dxa"/>
            <w:shd w:val="clear" w:color="auto" w:fill="auto"/>
          </w:tcPr>
          <w:p w14:paraId="279F31E2" w14:textId="77777777" w:rsidR="00A91080" w:rsidRPr="00186E8E" w:rsidRDefault="00A91080" w:rsidP="00A91080">
            <w:pPr>
              <w:autoSpaceDE w:val="0"/>
              <w:autoSpaceDN w:val="0"/>
              <w:adjustRightInd w:val="0"/>
              <w:rPr>
                <w:sz w:val="22"/>
                <w:szCs w:val="22"/>
              </w:rPr>
            </w:pPr>
          </w:p>
        </w:tc>
      </w:tr>
      <w:tr w:rsidR="00A91080" w:rsidRPr="00186E8E" w14:paraId="17E55691" w14:textId="77777777" w:rsidTr="00827FF9">
        <w:tc>
          <w:tcPr>
            <w:tcW w:w="2325" w:type="dxa"/>
            <w:shd w:val="clear" w:color="auto" w:fill="auto"/>
          </w:tcPr>
          <w:p w14:paraId="17BDF9EE" w14:textId="77777777" w:rsidR="00A91080" w:rsidRPr="00186E8E" w:rsidRDefault="00A91080" w:rsidP="00A91080">
            <w:pPr>
              <w:autoSpaceDE w:val="0"/>
              <w:autoSpaceDN w:val="0"/>
              <w:adjustRightInd w:val="0"/>
              <w:rPr>
                <w:sz w:val="22"/>
                <w:szCs w:val="22"/>
              </w:rPr>
            </w:pPr>
          </w:p>
        </w:tc>
        <w:tc>
          <w:tcPr>
            <w:tcW w:w="2325" w:type="dxa"/>
            <w:shd w:val="clear" w:color="auto" w:fill="auto"/>
          </w:tcPr>
          <w:p w14:paraId="6E29E358" w14:textId="77777777" w:rsidR="00A91080" w:rsidRPr="00186E8E" w:rsidRDefault="00A91080" w:rsidP="00A91080">
            <w:pPr>
              <w:autoSpaceDE w:val="0"/>
              <w:autoSpaceDN w:val="0"/>
              <w:adjustRightInd w:val="0"/>
              <w:rPr>
                <w:sz w:val="22"/>
                <w:szCs w:val="22"/>
              </w:rPr>
            </w:pPr>
          </w:p>
        </w:tc>
        <w:tc>
          <w:tcPr>
            <w:tcW w:w="2325" w:type="dxa"/>
            <w:shd w:val="clear" w:color="auto" w:fill="auto"/>
          </w:tcPr>
          <w:p w14:paraId="58039689" w14:textId="77777777" w:rsidR="00A91080" w:rsidRPr="00186E8E" w:rsidRDefault="00A91080" w:rsidP="00A91080">
            <w:pPr>
              <w:autoSpaceDE w:val="0"/>
              <w:autoSpaceDN w:val="0"/>
              <w:adjustRightInd w:val="0"/>
              <w:rPr>
                <w:sz w:val="22"/>
                <w:szCs w:val="22"/>
              </w:rPr>
            </w:pPr>
          </w:p>
        </w:tc>
        <w:tc>
          <w:tcPr>
            <w:tcW w:w="2673" w:type="dxa"/>
            <w:shd w:val="clear" w:color="auto" w:fill="auto"/>
          </w:tcPr>
          <w:p w14:paraId="1CB2F172" w14:textId="77777777" w:rsidR="00A91080" w:rsidRPr="00186E8E" w:rsidRDefault="00A91080" w:rsidP="00A91080">
            <w:pPr>
              <w:autoSpaceDE w:val="0"/>
              <w:autoSpaceDN w:val="0"/>
              <w:adjustRightInd w:val="0"/>
              <w:rPr>
                <w:sz w:val="22"/>
                <w:szCs w:val="22"/>
              </w:rPr>
            </w:pPr>
          </w:p>
        </w:tc>
      </w:tr>
      <w:tr w:rsidR="00A91080" w:rsidRPr="00186E8E" w14:paraId="3850433E" w14:textId="77777777" w:rsidTr="00827FF9">
        <w:tc>
          <w:tcPr>
            <w:tcW w:w="2325" w:type="dxa"/>
            <w:shd w:val="clear" w:color="auto" w:fill="auto"/>
          </w:tcPr>
          <w:p w14:paraId="5436BC56" w14:textId="77777777" w:rsidR="00A91080" w:rsidRPr="00186E8E" w:rsidRDefault="00A91080" w:rsidP="00A91080">
            <w:pPr>
              <w:autoSpaceDE w:val="0"/>
              <w:autoSpaceDN w:val="0"/>
              <w:adjustRightInd w:val="0"/>
              <w:rPr>
                <w:sz w:val="22"/>
                <w:szCs w:val="22"/>
              </w:rPr>
            </w:pPr>
          </w:p>
        </w:tc>
        <w:tc>
          <w:tcPr>
            <w:tcW w:w="2325" w:type="dxa"/>
            <w:shd w:val="clear" w:color="auto" w:fill="auto"/>
          </w:tcPr>
          <w:p w14:paraId="52E409E8" w14:textId="77777777" w:rsidR="00A91080" w:rsidRPr="00186E8E" w:rsidRDefault="00A91080" w:rsidP="00A91080">
            <w:pPr>
              <w:autoSpaceDE w:val="0"/>
              <w:autoSpaceDN w:val="0"/>
              <w:adjustRightInd w:val="0"/>
              <w:rPr>
                <w:sz w:val="22"/>
                <w:szCs w:val="22"/>
              </w:rPr>
            </w:pPr>
          </w:p>
        </w:tc>
        <w:tc>
          <w:tcPr>
            <w:tcW w:w="2325" w:type="dxa"/>
            <w:shd w:val="clear" w:color="auto" w:fill="auto"/>
          </w:tcPr>
          <w:p w14:paraId="115CDAE2" w14:textId="77777777" w:rsidR="00A91080" w:rsidRPr="00186E8E" w:rsidRDefault="00A91080" w:rsidP="00A91080">
            <w:pPr>
              <w:autoSpaceDE w:val="0"/>
              <w:autoSpaceDN w:val="0"/>
              <w:adjustRightInd w:val="0"/>
              <w:rPr>
                <w:sz w:val="22"/>
                <w:szCs w:val="22"/>
              </w:rPr>
            </w:pPr>
          </w:p>
        </w:tc>
        <w:tc>
          <w:tcPr>
            <w:tcW w:w="2673" w:type="dxa"/>
            <w:shd w:val="clear" w:color="auto" w:fill="auto"/>
          </w:tcPr>
          <w:p w14:paraId="3245BC29" w14:textId="77777777" w:rsidR="00A91080" w:rsidRPr="00186E8E" w:rsidRDefault="00A91080" w:rsidP="00A91080">
            <w:pPr>
              <w:autoSpaceDE w:val="0"/>
              <w:autoSpaceDN w:val="0"/>
              <w:adjustRightInd w:val="0"/>
              <w:rPr>
                <w:sz w:val="22"/>
                <w:szCs w:val="22"/>
              </w:rPr>
            </w:pPr>
          </w:p>
        </w:tc>
      </w:tr>
      <w:tr w:rsidR="00A91080" w:rsidRPr="00186E8E" w14:paraId="24AF7C4D" w14:textId="77777777" w:rsidTr="00827FF9">
        <w:tc>
          <w:tcPr>
            <w:tcW w:w="2325" w:type="dxa"/>
            <w:shd w:val="clear" w:color="auto" w:fill="auto"/>
          </w:tcPr>
          <w:p w14:paraId="7A306CE6" w14:textId="77777777" w:rsidR="00A91080" w:rsidRPr="00186E8E" w:rsidRDefault="00A91080" w:rsidP="00A91080">
            <w:pPr>
              <w:autoSpaceDE w:val="0"/>
              <w:autoSpaceDN w:val="0"/>
              <w:adjustRightInd w:val="0"/>
              <w:rPr>
                <w:sz w:val="22"/>
                <w:szCs w:val="22"/>
              </w:rPr>
            </w:pPr>
          </w:p>
        </w:tc>
        <w:tc>
          <w:tcPr>
            <w:tcW w:w="2325" w:type="dxa"/>
            <w:shd w:val="clear" w:color="auto" w:fill="auto"/>
          </w:tcPr>
          <w:p w14:paraId="2ECEA96B" w14:textId="77777777" w:rsidR="00A91080" w:rsidRPr="00186E8E" w:rsidRDefault="00A91080" w:rsidP="00A91080">
            <w:pPr>
              <w:autoSpaceDE w:val="0"/>
              <w:autoSpaceDN w:val="0"/>
              <w:adjustRightInd w:val="0"/>
              <w:rPr>
                <w:sz w:val="22"/>
                <w:szCs w:val="22"/>
              </w:rPr>
            </w:pPr>
          </w:p>
        </w:tc>
        <w:tc>
          <w:tcPr>
            <w:tcW w:w="2325" w:type="dxa"/>
            <w:shd w:val="clear" w:color="auto" w:fill="auto"/>
          </w:tcPr>
          <w:p w14:paraId="49463D12" w14:textId="77777777" w:rsidR="00A91080" w:rsidRPr="00186E8E" w:rsidRDefault="00A91080" w:rsidP="00A91080">
            <w:pPr>
              <w:autoSpaceDE w:val="0"/>
              <w:autoSpaceDN w:val="0"/>
              <w:adjustRightInd w:val="0"/>
              <w:rPr>
                <w:sz w:val="22"/>
                <w:szCs w:val="22"/>
              </w:rPr>
            </w:pPr>
          </w:p>
        </w:tc>
        <w:tc>
          <w:tcPr>
            <w:tcW w:w="2673" w:type="dxa"/>
            <w:shd w:val="clear" w:color="auto" w:fill="auto"/>
          </w:tcPr>
          <w:p w14:paraId="26A1B528" w14:textId="77777777" w:rsidR="00A91080" w:rsidRPr="00186E8E" w:rsidRDefault="00A91080" w:rsidP="00A91080">
            <w:pPr>
              <w:autoSpaceDE w:val="0"/>
              <w:autoSpaceDN w:val="0"/>
              <w:adjustRightInd w:val="0"/>
              <w:rPr>
                <w:sz w:val="22"/>
                <w:szCs w:val="22"/>
              </w:rPr>
            </w:pPr>
          </w:p>
        </w:tc>
      </w:tr>
      <w:tr w:rsidR="00A91080" w:rsidRPr="00186E8E" w14:paraId="596C9804" w14:textId="77777777" w:rsidTr="00827FF9">
        <w:tc>
          <w:tcPr>
            <w:tcW w:w="2325" w:type="dxa"/>
            <w:shd w:val="clear" w:color="auto" w:fill="auto"/>
          </w:tcPr>
          <w:p w14:paraId="7B40555C" w14:textId="77777777" w:rsidR="00A91080" w:rsidRPr="00186E8E" w:rsidRDefault="00A91080" w:rsidP="00A91080">
            <w:pPr>
              <w:autoSpaceDE w:val="0"/>
              <w:autoSpaceDN w:val="0"/>
              <w:adjustRightInd w:val="0"/>
              <w:rPr>
                <w:sz w:val="22"/>
                <w:szCs w:val="22"/>
              </w:rPr>
            </w:pPr>
          </w:p>
        </w:tc>
        <w:tc>
          <w:tcPr>
            <w:tcW w:w="2325" w:type="dxa"/>
            <w:shd w:val="clear" w:color="auto" w:fill="auto"/>
          </w:tcPr>
          <w:p w14:paraId="6E179DE2" w14:textId="77777777" w:rsidR="00A91080" w:rsidRPr="00186E8E" w:rsidRDefault="00A91080" w:rsidP="00A91080">
            <w:pPr>
              <w:autoSpaceDE w:val="0"/>
              <w:autoSpaceDN w:val="0"/>
              <w:adjustRightInd w:val="0"/>
              <w:rPr>
                <w:sz w:val="22"/>
                <w:szCs w:val="22"/>
              </w:rPr>
            </w:pPr>
          </w:p>
        </w:tc>
        <w:tc>
          <w:tcPr>
            <w:tcW w:w="2325" w:type="dxa"/>
            <w:shd w:val="clear" w:color="auto" w:fill="auto"/>
          </w:tcPr>
          <w:p w14:paraId="1B10E3DC" w14:textId="77777777" w:rsidR="00A91080" w:rsidRPr="00186E8E" w:rsidRDefault="00A91080" w:rsidP="00A91080">
            <w:pPr>
              <w:autoSpaceDE w:val="0"/>
              <w:autoSpaceDN w:val="0"/>
              <w:adjustRightInd w:val="0"/>
              <w:rPr>
                <w:sz w:val="22"/>
                <w:szCs w:val="22"/>
              </w:rPr>
            </w:pPr>
          </w:p>
        </w:tc>
        <w:tc>
          <w:tcPr>
            <w:tcW w:w="2673" w:type="dxa"/>
            <w:shd w:val="clear" w:color="auto" w:fill="auto"/>
          </w:tcPr>
          <w:p w14:paraId="72023307" w14:textId="77777777" w:rsidR="00A91080" w:rsidRPr="00186E8E" w:rsidRDefault="00A91080" w:rsidP="00A91080">
            <w:pPr>
              <w:autoSpaceDE w:val="0"/>
              <w:autoSpaceDN w:val="0"/>
              <w:adjustRightInd w:val="0"/>
              <w:rPr>
                <w:sz w:val="22"/>
                <w:szCs w:val="22"/>
              </w:rPr>
            </w:pPr>
          </w:p>
        </w:tc>
      </w:tr>
      <w:tr w:rsidR="00A91080" w:rsidRPr="00186E8E" w14:paraId="6CF7E67E" w14:textId="77777777" w:rsidTr="00827FF9">
        <w:tc>
          <w:tcPr>
            <w:tcW w:w="2325" w:type="dxa"/>
            <w:shd w:val="clear" w:color="auto" w:fill="auto"/>
          </w:tcPr>
          <w:p w14:paraId="3610B0B0" w14:textId="77777777" w:rsidR="00A91080" w:rsidRPr="00186E8E" w:rsidRDefault="00A91080" w:rsidP="00A91080">
            <w:pPr>
              <w:autoSpaceDE w:val="0"/>
              <w:autoSpaceDN w:val="0"/>
              <w:adjustRightInd w:val="0"/>
              <w:rPr>
                <w:sz w:val="22"/>
                <w:szCs w:val="22"/>
              </w:rPr>
            </w:pPr>
          </w:p>
        </w:tc>
        <w:tc>
          <w:tcPr>
            <w:tcW w:w="2325" w:type="dxa"/>
            <w:shd w:val="clear" w:color="auto" w:fill="auto"/>
          </w:tcPr>
          <w:p w14:paraId="3957249B" w14:textId="77777777" w:rsidR="00A91080" w:rsidRPr="00186E8E" w:rsidRDefault="00A91080" w:rsidP="00A91080">
            <w:pPr>
              <w:autoSpaceDE w:val="0"/>
              <w:autoSpaceDN w:val="0"/>
              <w:adjustRightInd w:val="0"/>
              <w:rPr>
                <w:sz w:val="22"/>
                <w:szCs w:val="22"/>
              </w:rPr>
            </w:pPr>
          </w:p>
        </w:tc>
        <w:tc>
          <w:tcPr>
            <w:tcW w:w="2325" w:type="dxa"/>
            <w:shd w:val="clear" w:color="auto" w:fill="auto"/>
          </w:tcPr>
          <w:p w14:paraId="5F2431E3" w14:textId="77777777" w:rsidR="00A91080" w:rsidRPr="00186E8E" w:rsidRDefault="00A91080" w:rsidP="00A91080">
            <w:pPr>
              <w:autoSpaceDE w:val="0"/>
              <w:autoSpaceDN w:val="0"/>
              <w:adjustRightInd w:val="0"/>
              <w:rPr>
                <w:sz w:val="22"/>
                <w:szCs w:val="22"/>
              </w:rPr>
            </w:pPr>
          </w:p>
        </w:tc>
        <w:tc>
          <w:tcPr>
            <w:tcW w:w="2673" w:type="dxa"/>
            <w:shd w:val="clear" w:color="auto" w:fill="auto"/>
          </w:tcPr>
          <w:p w14:paraId="0A9ABAAB" w14:textId="77777777" w:rsidR="00A91080" w:rsidRPr="00186E8E" w:rsidRDefault="00A91080" w:rsidP="00A91080">
            <w:pPr>
              <w:autoSpaceDE w:val="0"/>
              <w:autoSpaceDN w:val="0"/>
              <w:adjustRightInd w:val="0"/>
              <w:rPr>
                <w:sz w:val="22"/>
                <w:szCs w:val="22"/>
              </w:rPr>
            </w:pPr>
          </w:p>
        </w:tc>
      </w:tr>
      <w:tr w:rsidR="00A91080" w:rsidRPr="00186E8E" w14:paraId="0C200CD3" w14:textId="77777777" w:rsidTr="00827FF9">
        <w:tc>
          <w:tcPr>
            <w:tcW w:w="2325" w:type="dxa"/>
            <w:shd w:val="clear" w:color="auto" w:fill="auto"/>
          </w:tcPr>
          <w:p w14:paraId="7D526EB3" w14:textId="77777777" w:rsidR="00A91080" w:rsidRPr="00186E8E" w:rsidRDefault="00A91080" w:rsidP="00A91080">
            <w:pPr>
              <w:autoSpaceDE w:val="0"/>
              <w:autoSpaceDN w:val="0"/>
              <w:adjustRightInd w:val="0"/>
              <w:rPr>
                <w:sz w:val="22"/>
                <w:szCs w:val="22"/>
              </w:rPr>
            </w:pPr>
          </w:p>
        </w:tc>
        <w:tc>
          <w:tcPr>
            <w:tcW w:w="2325" w:type="dxa"/>
            <w:shd w:val="clear" w:color="auto" w:fill="auto"/>
          </w:tcPr>
          <w:p w14:paraId="5E6DBDD7" w14:textId="77777777" w:rsidR="00A91080" w:rsidRPr="00186E8E" w:rsidRDefault="00A91080" w:rsidP="00A91080">
            <w:pPr>
              <w:autoSpaceDE w:val="0"/>
              <w:autoSpaceDN w:val="0"/>
              <w:adjustRightInd w:val="0"/>
              <w:rPr>
                <w:sz w:val="22"/>
                <w:szCs w:val="22"/>
              </w:rPr>
            </w:pPr>
          </w:p>
        </w:tc>
        <w:tc>
          <w:tcPr>
            <w:tcW w:w="2325" w:type="dxa"/>
            <w:shd w:val="clear" w:color="auto" w:fill="auto"/>
          </w:tcPr>
          <w:p w14:paraId="3318C1D7" w14:textId="77777777" w:rsidR="00A91080" w:rsidRPr="00186E8E" w:rsidRDefault="00A91080" w:rsidP="00A91080">
            <w:pPr>
              <w:autoSpaceDE w:val="0"/>
              <w:autoSpaceDN w:val="0"/>
              <w:adjustRightInd w:val="0"/>
              <w:rPr>
                <w:sz w:val="22"/>
                <w:szCs w:val="22"/>
              </w:rPr>
            </w:pPr>
          </w:p>
        </w:tc>
        <w:tc>
          <w:tcPr>
            <w:tcW w:w="2673" w:type="dxa"/>
            <w:shd w:val="clear" w:color="auto" w:fill="auto"/>
          </w:tcPr>
          <w:p w14:paraId="57D11BB0" w14:textId="77777777" w:rsidR="00A91080" w:rsidRPr="00186E8E" w:rsidRDefault="00A91080" w:rsidP="00A91080">
            <w:pPr>
              <w:autoSpaceDE w:val="0"/>
              <w:autoSpaceDN w:val="0"/>
              <w:adjustRightInd w:val="0"/>
              <w:rPr>
                <w:sz w:val="22"/>
                <w:szCs w:val="22"/>
              </w:rPr>
            </w:pPr>
          </w:p>
        </w:tc>
      </w:tr>
    </w:tbl>
    <w:p w14:paraId="4498C4FB" w14:textId="47B05D2D" w:rsidR="00AA7BFD" w:rsidRPr="00186E8E" w:rsidRDefault="00B53BFC" w:rsidP="00AA7BFD">
      <w:pPr>
        <w:tabs>
          <w:tab w:val="left" w:pos="360"/>
        </w:tabs>
        <w:rPr>
          <w:b/>
        </w:rPr>
      </w:pPr>
      <w:r w:rsidRPr="00186E8E">
        <w:rPr>
          <w:color w:val="000000"/>
        </w:rPr>
        <w:br w:type="page"/>
      </w:r>
      <w:r w:rsidR="00AB59B7" w:rsidRPr="00186E8E">
        <w:rPr>
          <w:b/>
          <w:bCs/>
          <w:color w:val="000000"/>
        </w:rPr>
        <w:lastRenderedPageBreak/>
        <w:t>Worksheet 3:</w:t>
      </w:r>
      <w:r w:rsidR="00AA7BFD" w:rsidRPr="00186E8E">
        <w:rPr>
          <w:b/>
        </w:rPr>
        <w:t xml:space="preserve"> </w:t>
      </w:r>
      <w:r w:rsidR="00AB59B7" w:rsidRPr="00186E8E">
        <w:rPr>
          <w:b/>
        </w:rPr>
        <w:t>F</w:t>
      </w:r>
      <w:r w:rsidR="00AA7BFD" w:rsidRPr="00186E8E">
        <w:rPr>
          <w:b/>
        </w:rPr>
        <w:t>ield supplies required for the</w:t>
      </w:r>
      <w:r w:rsidR="000568E7" w:rsidRPr="00186E8E">
        <w:rPr>
          <w:b/>
        </w:rPr>
        <w:t xml:space="preserve"> </w:t>
      </w:r>
      <w:r w:rsidR="00D44BA0" w:rsidRPr="00186E8E">
        <w:rPr>
          <w:b/>
        </w:rPr>
        <w:t xml:space="preserve">newborn, </w:t>
      </w:r>
      <w:r w:rsidR="00006051" w:rsidRPr="00186E8E">
        <w:rPr>
          <w:b/>
        </w:rPr>
        <w:t xml:space="preserve">child and nutrition care </w:t>
      </w:r>
      <w:r w:rsidR="00AA7BFD" w:rsidRPr="00186E8E">
        <w:rPr>
          <w:b/>
        </w:rPr>
        <w:t>survey</w:t>
      </w:r>
    </w:p>
    <w:p w14:paraId="33C9B238" w14:textId="41B88A33" w:rsidR="00D846A5" w:rsidRPr="00186E8E" w:rsidRDefault="00C1326D" w:rsidP="00AA7BFD">
      <w:pPr>
        <w:tabs>
          <w:tab w:val="left" w:pos="360"/>
        </w:tabs>
        <w:rPr>
          <w:bCs/>
        </w:rPr>
      </w:pPr>
      <w:r w:rsidRPr="00186E8E">
        <w:rPr>
          <w:bCs/>
        </w:rPr>
        <w:t>(</w:t>
      </w:r>
      <w:r w:rsidR="00AB59B7" w:rsidRPr="00186E8E">
        <w:rPr>
          <w:bCs/>
        </w:rPr>
        <w:t>W</w:t>
      </w:r>
      <w:r w:rsidR="00AB59B7" w:rsidRPr="00186E8E">
        <w:t>orksheet 3</w:t>
      </w:r>
      <w:r w:rsidR="00AB59B7" w:rsidRPr="00186E8E">
        <w:rPr>
          <w:bCs/>
        </w:rPr>
        <w:t xml:space="preserve"> field supply calculator)</w:t>
      </w:r>
      <w:r w:rsidR="00C71835" w:rsidRPr="00186E8E">
        <w:rPr>
          <w:bCs/>
        </w:rPr>
        <w:t>.</w:t>
      </w:r>
      <w:r w:rsidR="00D846A5" w:rsidRPr="00186E8E">
        <w:rPr>
          <w:bCs/>
        </w:rPr>
        <w:t xml:space="preserve"> Enter the number of teams and total staff for the survey. The worksheet will estimate total supplies needed.</w:t>
      </w:r>
    </w:p>
    <w:tbl>
      <w:tblPr>
        <w:tblpPr w:leftFromText="180" w:rightFromText="180" w:vertAnchor="page" w:horzAnchor="margin" w:tblpY="2291"/>
        <w:tblW w:w="9648" w:type="dxa"/>
        <w:tblLayout w:type="fixed"/>
        <w:tblLook w:val="04A0" w:firstRow="1" w:lastRow="0" w:firstColumn="1" w:lastColumn="0" w:noHBand="0" w:noVBand="1"/>
      </w:tblPr>
      <w:tblGrid>
        <w:gridCol w:w="1795"/>
        <w:gridCol w:w="3330"/>
        <w:gridCol w:w="630"/>
        <w:gridCol w:w="1103"/>
        <w:gridCol w:w="607"/>
        <w:gridCol w:w="1080"/>
        <w:gridCol w:w="1103"/>
      </w:tblGrid>
      <w:tr w:rsidR="00C1326D" w:rsidRPr="00186E8E" w14:paraId="5F5FAACF" w14:textId="77777777" w:rsidTr="00D63FD7">
        <w:trPr>
          <w:trHeight w:val="540"/>
        </w:trPr>
        <w:tc>
          <w:tcPr>
            <w:tcW w:w="1795" w:type="dxa"/>
            <w:vMerge w:val="restart"/>
            <w:tcBorders>
              <w:top w:val="single" w:sz="4" w:space="0" w:color="auto"/>
              <w:left w:val="single" w:sz="4" w:space="0" w:color="auto"/>
              <w:bottom w:val="single" w:sz="4" w:space="0" w:color="auto"/>
              <w:right w:val="single" w:sz="4" w:space="0" w:color="auto"/>
            </w:tcBorders>
            <w:shd w:val="clear" w:color="000000" w:fill="E7E6E6"/>
            <w:noWrap/>
            <w:vAlign w:val="center"/>
            <w:hideMark/>
          </w:tcPr>
          <w:p w14:paraId="5BC6CA6F" w14:textId="77777777" w:rsidR="00C1326D" w:rsidRPr="00186E8E" w:rsidRDefault="00C1326D" w:rsidP="00C1326D">
            <w:pPr>
              <w:jc w:val="center"/>
              <w:rPr>
                <w:b/>
                <w:bCs/>
                <w:sz w:val="22"/>
                <w:szCs w:val="22"/>
              </w:rPr>
            </w:pPr>
            <w:r w:rsidRPr="00186E8E">
              <w:rPr>
                <w:b/>
                <w:bCs/>
                <w:sz w:val="22"/>
                <w:szCs w:val="22"/>
              </w:rPr>
              <w:t>Item</w:t>
            </w:r>
          </w:p>
        </w:tc>
        <w:tc>
          <w:tcPr>
            <w:tcW w:w="3330" w:type="dxa"/>
            <w:vMerge w:val="restart"/>
            <w:tcBorders>
              <w:top w:val="single" w:sz="4" w:space="0" w:color="auto"/>
              <w:left w:val="single" w:sz="4" w:space="0" w:color="auto"/>
              <w:bottom w:val="single" w:sz="4" w:space="0" w:color="auto"/>
              <w:right w:val="single" w:sz="4" w:space="0" w:color="auto"/>
            </w:tcBorders>
            <w:shd w:val="clear" w:color="000000" w:fill="E7E6E6"/>
            <w:noWrap/>
            <w:vAlign w:val="center"/>
            <w:hideMark/>
          </w:tcPr>
          <w:p w14:paraId="7450F816" w14:textId="77777777" w:rsidR="00C1326D" w:rsidRPr="00186E8E" w:rsidRDefault="00C1326D" w:rsidP="00C1326D">
            <w:pPr>
              <w:jc w:val="center"/>
              <w:rPr>
                <w:b/>
                <w:bCs/>
                <w:sz w:val="22"/>
                <w:szCs w:val="22"/>
              </w:rPr>
            </w:pPr>
            <w:r w:rsidRPr="00186E8E">
              <w:rPr>
                <w:b/>
                <w:bCs/>
                <w:sz w:val="22"/>
                <w:szCs w:val="22"/>
              </w:rPr>
              <w:t>Description</w:t>
            </w:r>
          </w:p>
        </w:tc>
        <w:tc>
          <w:tcPr>
            <w:tcW w:w="1733" w:type="dxa"/>
            <w:gridSpan w:val="2"/>
            <w:tcBorders>
              <w:top w:val="single" w:sz="4" w:space="0" w:color="auto"/>
              <w:left w:val="nil"/>
              <w:bottom w:val="single" w:sz="4" w:space="0" w:color="auto"/>
              <w:right w:val="single" w:sz="4" w:space="0" w:color="auto"/>
            </w:tcBorders>
            <w:shd w:val="clear" w:color="000000" w:fill="E7E6E6"/>
            <w:vAlign w:val="bottom"/>
            <w:hideMark/>
          </w:tcPr>
          <w:p w14:paraId="614A562E" w14:textId="77777777" w:rsidR="00C1326D" w:rsidRPr="00186E8E" w:rsidRDefault="00C1326D" w:rsidP="00C1326D">
            <w:pPr>
              <w:jc w:val="center"/>
              <w:rPr>
                <w:b/>
                <w:bCs/>
                <w:sz w:val="22"/>
                <w:szCs w:val="22"/>
              </w:rPr>
            </w:pPr>
            <w:r w:rsidRPr="00186E8E">
              <w:rPr>
                <w:b/>
                <w:bCs/>
                <w:sz w:val="22"/>
                <w:szCs w:val="22"/>
              </w:rPr>
              <w:t xml:space="preserve">Required for </w:t>
            </w:r>
            <w:r w:rsidR="00D846A5" w:rsidRPr="00186E8E">
              <w:rPr>
                <w:b/>
                <w:bCs/>
                <w:sz w:val="22"/>
                <w:szCs w:val="22"/>
              </w:rPr>
              <w:t>phone survey</w:t>
            </w:r>
          </w:p>
        </w:tc>
        <w:tc>
          <w:tcPr>
            <w:tcW w:w="1687" w:type="dxa"/>
            <w:gridSpan w:val="2"/>
            <w:tcBorders>
              <w:top w:val="single" w:sz="4" w:space="0" w:color="auto"/>
              <w:left w:val="nil"/>
              <w:bottom w:val="single" w:sz="4" w:space="0" w:color="auto"/>
              <w:right w:val="single" w:sz="4" w:space="0" w:color="auto"/>
            </w:tcBorders>
            <w:shd w:val="clear" w:color="000000" w:fill="E7E6E6"/>
            <w:vAlign w:val="bottom"/>
            <w:hideMark/>
          </w:tcPr>
          <w:p w14:paraId="7BD91C04" w14:textId="77777777" w:rsidR="00C1326D" w:rsidRPr="00186E8E" w:rsidRDefault="00C1326D" w:rsidP="00C1326D">
            <w:pPr>
              <w:jc w:val="center"/>
              <w:rPr>
                <w:b/>
                <w:bCs/>
                <w:sz w:val="22"/>
                <w:szCs w:val="22"/>
              </w:rPr>
            </w:pPr>
            <w:r w:rsidRPr="00186E8E">
              <w:rPr>
                <w:b/>
                <w:bCs/>
                <w:sz w:val="22"/>
                <w:szCs w:val="22"/>
              </w:rPr>
              <w:t xml:space="preserve">Required for </w:t>
            </w:r>
            <w:r w:rsidR="00D846A5" w:rsidRPr="00186E8E">
              <w:rPr>
                <w:b/>
                <w:bCs/>
                <w:sz w:val="22"/>
                <w:szCs w:val="22"/>
              </w:rPr>
              <w:t>field</w:t>
            </w:r>
            <w:r w:rsidRPr="00186E8E">
              <w:rPr>
                <w:b/>
                <w:bCs/>
                <w:sz w:val="22"/>
                <w:szCs w:val="22"/>
              </w:rPr>
              <w:t xml:space="preserve"> survey</w:t>
            </w:r>
          </w:p>
        </w:tc>
        <w:tc>
          <w:tcPr>
            <w:tcW w:w="1103" w:type="dxa"/>
            <w:vMerge w:val="restart"/>
            <w:tcBorders>
              <w:top w:val="single" w:sz="4" w:space="0" w:color="auto"/>
              <w:left w:val="single" w:sz="4" w:space="0" w:color="auto"/>
              <w:bottom w:val="single" w:sz="4" w:space="0" w:color="auto"/>
              <w:right w:val="single" w:sz="4" w:space="0" w:color="auto"/>
            </w:tcBorders>
            <w:shd w:val="clear" w:color="000000" w:fill="E7E6E6"/>
            <w:vAlign w:val="center"/>
            <w:hideMark/>
          </w:tcPr>
          <w:p w14:paraId="5314C894" w14:textId="77777777" w:rsidR="00C1326D" w:rsidRPr="00186E8E" w:rsidRDefault="00C1326D" w:rsidP="00C1326D">
            <w:pPr>
              <w:jc w:val="center"/>
              <w:rPr>
                <w:b/>
                <w:bCs/>
                <w:color w:val="000000"/>
                <w:sz w:val="22"/>
                <w:szCs w:val="22"/>
              </w:rPr>
            </w:pPr>
            <w:r w:rsidRPr="00186E8E">
              <w:rPr>
                <w:b/>
                <w:bCs/>
                <w:color w:val="000000"/>
                <w:sz w:val="22"/>
                <w:szCs w:val="22"/>
              </w:rPr>
              <w:t>Total number required</w:t>
            </w:r>
          </w:p>
        </w:tc>
      </w:tr>
      <w:tr w:rsidR="00C1326D" w:rsidRPr="00186E8E" w14:paraId="28788C7E" w14:textId="77777777" w:rsidTr="00D63FD7">
        <w:trPr>
          <w:trHeight w:val="290"/>
        </w:trPr>
        <w:tc>
          <w:tcPr>
            <w:tcW w:w="1795" w:type="dxa"/>
            <w:vMerge/>
            <w:tcBorders>
              <w:top w:val="single" w:sz="4" w:space="0" w:color="auto"/>
              <w:left w:val="single" w:sz="4" w:space="0" w:color="auto"/>
              <w:bottom w:val="single" w:sz="4" w:space="0" w:color="auto"/>
              <w:right w:val="single" w:sz="4" w:space="0" w:color="auto"/>
            </w:tcBorders>
            <w:vAlign w:val="center"/>
            <w:hideMark/>
          </w:tcPr>
          <w:p w14:paraId="7428A741" w14:textId="77777777" w:rsidR="00C1326D" w:rsidRPr="00186E8E" w:rsidRDefault="00C1326D" w:rsidP="00C1326D">
            <w:pPr>
              <w:rPr>
                <w:b/>
                <w:bCs/>
                <w:sz w:val="22"/>
                <w:szCs w:val="22"/>
              </w:rPr>
            </w:pPr>
          </w:p>
        </w:tc>
        <w:tc>
          <w:tcPr>
            <w:tcW w:w="3330" w:type="dxa"/>
            <w:vMerge/>
            <w:tcBorders>
              <w:top w:val="single" w:sz="4" w:space="0" w:color="auto"/>
              <w:left w:val="single" w:sz="4" w:space="0" w:color="auto"/>
              <w:bottom w:val="single" w:sz="4" w:space="0" w:color="auto"/>
              <w:right w:val="single" w:sz="4" w:space="0" w:color="auto"/>
            </w:tcBorders>
            <w:vAlign w:val="center"/>
            <w:hideMark/>
          </w:tcPr>
          <w:p w14:paraId="56A56392" w14:textId="77777777" w:rsidR="00C1326D" w:rsidRPr="00186E8E" w:rsidRDefault="00C1326D" w:rsidP="00C1326D">
            <w:pPr>
              <w:rPr>
                <w:b/>
                <w:bCs/>
                <w:sz w:val="22"/>
                <w:szCs w:val="22"/>
              </w:rPr>
            </w:pPr>
          </w:p>
        </w:tc>
        <w:tc>
          <w:tcPr>
            <w:tcW w:w="630" w:type="dxa"/>
            <w:tcBorders>
              <w:top w:val="nil"/>
              <w:left w:val="nil"/>
              <w:bottom w:val="single" w:sz="4" w:space="0" w:color="auto"/>
              <w:right w:val="single" w:sz="4" w:space="0" w:color="auto"/>
            </w:tcBorders>
            <w:shd w:val="clear" w:color="000000" w:fill="E7E6E6"/>
            <w:vAlign w:val="bottom"/>
            <w:hideMark/>
          </w:tcPr>
          <w:p w14:paraId="21E9B4BA" w14:textId="77777777" w:rsidR="00C1326D" w:rsidRPr="00186E8E" w:rsidRDefault="00C1326D" w:rsidP="00C1326D">
            <w:pPr>
              <w:jc w:val="center"/>
              <w:rPr>
                <w:b/>
                <w:bCs/>
                <w:sz w:val="22"/>
                <w:szCs w:val="22"/>
              </w:rPr>
            </w:pPr>
            <w:r w:rsidRPr="00186E8E">
              <w:rPr>
                <w:b/>
                <w:bCs/>
                <w:sz w:val="22"/>
                <w:szCs w:val="22"/>
              </w:rPr>
              <w:t>Yes</w:t>
            </w:r>
          </w:p>
        </w:tc>
        <w:tc>
          <w:tcPr>
            <w:tcW w:w="1103" w:type="dxa"/>
            <w:tcBorders>
              <w:top w:val="nil"/>
              <w:left w:val="nil"/>
              <w:bottom w:val="single" w:sz="4" w:space="0" w:color="auto"/>
              <w:right w:val="single" w:sz="4" w:space="0" w:color="auto"/>
            </w:tcBorders>
            <w:shd w:val="clear" w:color="000000" w:fill="E7E6E6"/>
            <w:vAlign w:val="bottom"/>
            <w:hideMark/>
          </w:tcPr>
          <w:p w14:paraId="1DC71180" w14:textId="77777777" w:rsidR="00C1326D" w:rsidRPr="00186E8E" w:rsidRDefault="00C1326D" w:rsidP="00C1326D">
            <w:pPr>
              <w:jc w:val="center"/>
              <w:rPr>
                <w:b/>
                <w:bCs/>
                <w:sz w:val="22"/>
                <w:szCs w:val="22"/>
              </w:rPr>
            </w:pPr>
            <w:r w:rsidRPr="00186E8E">
              <w:rPr>
                <w:b/>
                <w:bCs/>
                <w:sz w:val="22"/>
                <w:szCs w:val="22"/>
              </w:rPr>
              <w:t>Quantity</w:t>
            </w:r>
          </w:p>
        </w:tc>
        <w:tc>
          <w:tcPr>
            <w:tcW w:w="607" w:type="dxa"/>
            <w:tcBorders>
              <w:top w:val="nil"/>
              <w:left w:val="nil"/>
              <w:bottom w:val="single" w:sz="4" w:space="0" w:color="auto"/>
              <w:right w:val="single" w:sz="4" w:space="0" w:color="auto"/>
            </w:tcBorders>
            <w:shd w:val="clear" w:color="000000" w:fill="E7E6E6"/>
            <w:vAlign w:val="bottom"/>
            <w:hideMark/>
          </w:tcPr>
          <w:p w14:paraId="78F70B60" w14:textId="77777777" w:rsidR="00C1326D" w:rsidRPr="00186E8E" w:rsidRDefault="00C1326D" w:rsidP="00C1326D">
            <w:pPr>
              <w:jc w:val="center"/>
              <w:rPr>
                <w:b/>
                <w:bCs/>
                <w:sz w:val="22"/>
                <w:szCs w:val="22"/>
              </w:rPr>
            </w:pPr>
            <w:r w:rsidRPr="00186E8E">
              <w:rPr>
                <w:b/>
                <w:bCs/>
                <w:sz w:val="22"/>
                <w:szCs w:val="22"/>
              </w:rPr>
              <w:t>Yes</w:t>
            </w:r>
          </w:p>
        </w:tc>
        <w:tc>
          <w:tcPr>
            <w:tcW w:w="1080" w:type="dxa"/>
            <w:tcBorders>
              <w:top w:val="nil"/>
              <w:left w:val="nil"/>
              <w:bottom w:val="single" w:sz="4" w:space="0" w:color="auto"/>
              <w:right w:val="single" w:sz="4" w:space="0" w:color="auto"/>
            </w:tcBorders>
            <w:shd w:val="clear" w:color="000000" w:fill="E7E6E6"/>
            <w:vAlign w:val="bottom"/>
            <w:hideMark/>
          </w:tcPr>
          <w:p w14:paraId="387C64B3" w14:textId="77777777" w:rsidR="00C1326D" w:rsidRPr="00186E8E" w:rsidRDefault="00C1326D" w:rsidP="00C1326D">
            <w:pPr>
              <w:jc w:val="center"/>
              <w:rPr>
                <w:b/>
                <w:bCs/>
                <w:sz w:val="22"/>
                <w:szCs w:val="22"/>
              </w:rPr>
            </w:pPr>
            <w:r w:rsidRPr="00186E8E">
              <w:rPr>
                <w:b/>
                <w:bCs/>
                <w:sz w:val="22"/>
                <w:szCs w:val="22"/>
              </w:rPr>
              <w:t>Quantity</w:t>
            </w:r>
          </w:p>
        </w:tc>
        <w:tc>
          <w:tcPr>
            <w:tcW w:w="1103" w:type="dxa"/>
            <w:vMerge/>
            <w:tcBorders>
              <w:top w:val="single" w:sz="4" w:space="0" w:color="auto"/>
              <w:left w:val="single" w:sz="4" w:space="0" w:color="auto"/>
              <w:bottom w:val="single" w:sz="4" w:space="0" w:color="auto"/>
              <w:right w:val="single" w:sz="4" w:space="0" w:color="auto"/>
            </w:tcBorders>
            <w:vAlign w:val="center"/>
            <w:hideMark/>
          </w:tcPr>
          <w:p w14:paraId="17300690" w14:textId="77777777" w:rsidR="00C1326D" w:rsidRPr="00186E8E" w:rsidRDefault="00C1326D" w:rsidP="00C1326D">
            <w:pPr>
              <w:rPr>
                <w:b/>
                <w:bCs/>
                <w:color w:val="000000"/>
                <w:sz w:val="22"/>
                <w:szCs w:val="22"/>
              </w:rPr>
            </w:pPr>
          </w:p>
        </w:tc>
      </w:tr>
      <w:tr w:rsidR="00C1326D" w:rsidRPr="00186E8E" w14:paraId="646C7F58" w14:textId="77777777" w:rsidTr="00D63FD7">
        <w:trPr>
          <w:trHeight w:val="290"/>
        </w:trPr>
        <w:tc>
          <w:tcPr>
            <w:tcW w:w="9648" w:type="dxa"/>
            <w:gridSpan w:val="7"/>
            <w:tcBorders>
              <w:top w:val="single" w:sz="4" w:space="0" w:color="auto"/>
              <w:left w:val="single" w:sz="4" w:space="0" w:color="auto"/>
              <w:bottom w:val="single" w:sz="4" w:space="0" w:color="auto"/>
              <w:right w:val="single" w:sz="4" w:space="0" w:color="000000"/>
            </w:tcBorders>
            <w:shd w:val="clear" w:color="000000" w:fill="EDEDED"/>
            <w:noWrap/>
            <w:vAlign w:val="center"/>
            <w:hideMark/>
          </w:tcPr>
          <w:p w14:paraId="33B290DF" w14:textId="77777777" w:rsidR="00C1326D" w:rsidRPr="00186E8E" w:rsidRDefault="00C1326D" w:rsidP="00C1326D">
            <w:pPr>
              <w:rPr>
                <w:b/>
                <w:bCs/>
                <w:sz w:val="22"/>
                <w:szCs w:val="22"/>
              </w:rPr>
            </w:pPr>
            <w:r w:rsidRPr="00186E8E">
              <w:rPr>
                <w:b/>
                <w:bCs/>
                <w:sz w:val="22"/>
                <w:szCs w:val="22"/>
              </w:rPr>
              <w:t>Field supplies</w:t>
            </w:r>
          </w:p>
        </w:tc>
      </w:tr>
      <w:tr w:rsidR="00C1326D" w:rsidRPr="00186E8E" w14:paraId="0996714B" w14:textId="77777777" w:rsidTr="00D63FD7">
        <w:trPr>
          <w:trHeight w:val="580"/>
        </w:trPr>
        <w:tc>
          <w:tcPr>
            <w:tcW w:w="1795" w:type="dxa"/>
            <w:tcBorders>
              <w:top w:val="nil"/>
              <w:left w:val="single" w:sz="4" w:space="0" w:color="auto"/>
              <w:bottom w:val="single" w:sz="4" w:space="0" w:color="auto"/>
              <w:right w:val="single" w:sz="4" w:space="0" w:color="auto"/>
            </w:tcBorders>
            <w:shd w:val="clear" w:color="auto" w:fill="auto"/>
            <w:noWrap/>
            <w:vAlign w:val="center"/>
            <w:hideMark/>
          </w:tcPr>
          <w:p w14:paraId="315E45FC" w14:textId="77777777" w:rsidR="00C1326D" w:rsidRPr="00186E8E" w:rsidRDefault="00C1326D" w:rsidP="00C1326D">
            <w:pPr>
              <w:rPr>
                <w:color w:val="000000"/>
                <w:sz w:val="22"/>
                <w:szCs w:val="22"/>
              </w:rPr>
            </w:pPr>
            <w:r w:rsidRPr="00186E8E">
              <w:rPr>
                <w:color w:val="000000"/>
                <w:sz w:val="22"/>
                <w:szCs w:val="22"/>
              </w:rPr>
              <w:t>Backpack</w:t>
            </w:r>
          </w:p>
        </w:tc>
        <w:tc>
          <w:tcPr>
            <w:tcW w:w="3330" w:type="dxa"/>
            <w:tcBorders>
              <w:top w:val="nil"/>
              <w:left w:val="nil"/>
              <w:bottom w:val="single" w:sz="4" w:space="0" w:color="auto"/>
              <w:right w:val="single" w:sz="4" w:space="0" w:color="auto"/>
            </w:tcBorders>
            <w:shd w:val="clear" w:color="auto" w:fill="auto"/>
            <w:vAlign w:val="center"/>
            <w:hideMark/>
          </w:tcPr>
          <w:p w14:paraId="08AFA76C" w14:textId="77777777" w:rsidR="00C1326D" w:rsidRPr="00186E8E" w:rsidRDefault="00C1326D" w:rsidP="00C1326D">
            <w:pPr>
              <w:rPr>
                <w:color w:val="000000"/>
                <w:sz w:val="22"/>
                <w:szCs w:val="22"/>
              </w:rPr>
            </w:pPr>
            <w:r w:rsidRPr="00186E8E">
              <w:rPr>
                <w:color w:val="000000"/>
                <w:sz w:val="22"/>
                <w:szCs w:val="22"/>
              </w:rPr>
              <w:t>For interviewers and team leaders / supervisors to carry and protect all items</w:t>
            </w:r>
          </w:p>
        </w:tc>
        <w:tc>
          <w:tcPr>
            <w:tcW w:w="630" w:type="dxa"/>
            <w:tcBorders>
              <w:top w:val="nil"/>
              <w:left w:val="nil"/>
              <w:bottom w:val="single" w:sz="4" w:space="0" w:color="auto"/>
              <w:right w:val="single" w:sz="4" w:space="0" w:color="auto"/>
            </w:tcBorders>
            <w:shd w:val="clear" w:color="auto" w:fill="auto"/>
            <w:noWrap/>
            <w:vAlign w:val="center"/>
            <w:hideMark/>
          </w:tcPr>
          <w:p w14:paraId="55B689AA" w14:textId="77777777" w:rsidR="00C1326D" w:rsidRPr="00186E8E" w:rsidRDefault="00D846A5" w:rsidP="00C1326D">
            <w:pPr>
              <w:jc w:val="center"/>
              <w:rPr>
                <w:color w:val="000000"/>
                <w:sz w:val="22"/>
                <w:szCs w:val="22"/>
              </w:rPr>
            </w:pPr>
            <w:r w:rsidRPr="00186E8E">
              <w:rPr>
                <w:color w:val="000000"/>
                <w:sz w:val="22"/>
                <w:szCs w:val="22"/>
              </w:rPr>
              <w:t>No</w:t>
            </w:r>
          </w:p>
        </w:tc>
        <w:tc>
          <w:tcPr>
            <w:tcW w:w="1103" w:type="dxa"/>
            <w:tcBorders>
              <w:top w:val="nil"/>
              <w:left w:val="nil"/>
              <w:bottom w:val="single" w:sz="4" w:space="0" w:color="auto"/>
              <w:right w:val="single" w:sz="4" w:space="0" w:color="auto"/>
            </w:tcBorders>
            <w:shd w:val="clear" w:color="auto" w:fill="auto"/>
            <w:noWrap/>
            <w:vAlign w:val="center"/>
            <w:hideMark/>
          </w:tcPr>
          <w:p w14:paraId="56CC17C6" w14:textId="77777777" w:rsidR="00C1326D" w:rsidRPr="00186E8E" w:rsidRDefault="00C1326D" w:rsidP="00C1326D">
            <w:pPr>
              <w:jc w:val="center"/>
              <w:rPr>
                <w:color w:val="000000"/>
                <w:sz w:val="22"/>
                <w:szCs w:val="22"/>
              </w:rPr>
            </w:pPr>
            <w:r w:rsidRPr="00186E8E">
              <w:rPr>
                <w:color w:val="000000"/>
                <w:sz w:val="22"/>
                <w:szCs w:val="22"/>
              </w:rPr>
              <w:t>0</w:t>
            </w:r>
          </w:p>
        </w:tc>
        <w:tc>
          <w:tcPr>
            <w:tcW w:w="607" w:type="dxa"/>
            <w:tcBorders>
              <w:top w:val="nil"/>
              <w:left w:val="nil"/>
              <w:bottom w:val="single" w:sz="4" w:space="0" w:color="auto"/>
              <w:right w:val="single" w:sz="4" w:space="0" w:color="auto"/>
            </w:tcBorders>
            <w:shd w:val="clear" w:color="auto" w:fill="auto"/>
            <w:noWrap/>
            <w:vAlign w:val="center"/>
            <w:hideMark/>
          </w:tcPr>
          <w:p w14:paraId="6EB8D8AD" w14:textId="77777777" w:rsidR="00C1326D" w:rsidRPr="00186E8E" w:rsidRDefault="00C1326D" w:rsidP="00C1326D">
            <w:pPr>
              <w:jc w:val="center"/>
              <w:rPr>
                <w:color w:val="000000"/>
                <w:sz w:val="22"/>
                <w:szCs w:val="22"/>
              </w:rPr>
            </w:pPr>
            <w:r w:rsidRPr="00186E8E">
              <w:rPr>
                <w:color w:val="000000"/>
                <w:sz w:val="22"/>
                <w:szCs w:val="22"/>
              </w:rPr>
              <w:t>Yes</w:t>
            </w:r>
          </w:p>
        </w:tc>
        <w:tc>
          <w:tcPr>
            <w:tcW w:w="1080" w:type="dxa"/>
            <w:tcBorders>
              <w:top w:val="nil"/>
              <w:left w:val="nil"/>
              <w:bottom w:val="single" w:sz="4" w:space="0" w:color="auto"/>
              <w:right w:val="single" w:sz="4" w:space="0" w:color="auto"/>
            </w:tcBorders>
            <w:shd w:val="clear" w:color="auto" w:fill="auto"/>
            <w:noWrap/>
            <w:vAlign w:val="center"/>
            <w:hideMark/>
          </w:tcPr>
          <w:p w14:paraId="445D4535" w14:textId="77777777" w:rsidR="00C1326D" w:rsidRPr="00186E8E" w:rsidRDefault="00C1326D" w:rsidP="00C1326D">
            <w:pPr>
              <w:jc w:val="center"/>
              <w:rPr>
                <w:color w:val="000000"/>
                <w:sz w:val="22"/>
                <w:szCs w:val="22"/>
              </w:rPr>
            </w:pPr>
            <w:r w:rsidRPr="00186E8E">
              <w:rPr>
                <w:color w:val="000000"/>
                <w:sz w:val="22"/>
                <w:szCs w:val="22"/>
              </w:rPr>
              <w:t>0</w:t>
            </w:r>
          </w:p>
        </w:tc>
        <w:tc>
          <w:tcPr>
            <w:tcW w:w="1103" w:type="dxa"/>
            <w:tcBorders>
              <w:top w:val="nil"/>
              <w:left w:val="nil"/>
              <w:bottom w:val="single" w:sz="4" w:space="0" w:color="auto"/>
              <w:right w:val="single" w:sz="4" w:space="0" w:color="auto"/>
            </w:tcBorders>
            <w:shd w:val="clear" w:color="auto" w:fill="auto"/>
            <w:noWrap/>
            <w:vAlign w:val="center"/>
            <w:hideMark/>
          </w:tcPr>
          <w:p w14:paraId="4934CC82" w14:textId="77777777" w:rsidR="00C1326D" w:rsidRPr="00186E8E" w:rsidRDefault="00C1326D" w:rsidP="00C1326D">
            <w:pPr>
              <w:jc w:val="center"/>
              <w:rPr>
                <w:b/>
                <w:bCs/>
                <w:color w:val="000000"/>
                <w:sz w:val="22"/>
                <w:szCs w:val="22"/>
              </w:rPr>
            </w:pPr>
            <w:r w:rsidRPr="00186E8E">
              <w:rPr>
                <w:b/>
                <w:bCs/>
                <w:color w:val="000000"/>
                <w:sz w:val="22"/>
                <w:szCs w:val="22"/>
              </w:rPr>
              <w:t>0</w:t>
            </w:r>
          </w:p>
        </w:tc>
      </w:tr>
      <w:tr w:rsidR="00C1326D" w:rsidRPr="00186E8E" w14:paraId="0C0DE983" w14:textId="77777777" w:rsidTr="00D63FD7">
        <w:trPr>
          <w:trHeight w:val="290"/>
        </w:trPr>
        <w:tc>
          <w:tcPr>
            <w:tcW w:w="1795" w:type="dxa"/>
            <w:tcBorders>
              <w:top w:val="nil"/>
              <w:left w:val="single" w:sz="4" w:space="0" w:color="auto"/>
              <w:bottom w:val="single" w:sz="4" w:space="0" w:color="auto"/>
              <w:right w:val="single" w:sz="4" w:space="0" w:color="auto"/>
            </w:tcBorders>
            <w:shd w:val="clear" w:color="auto" w:fill="auto"/>
            <w:noWrap/>
            <w:vAlign w:val="center"/>
            <w:hideMark/>
          </w:tcPr>
          <w:p w14:paraId="6B850A75" w14:textId="77777777" w:rsidR="00C1326D" w:rsidRPr="00186E8E" w:rsidRDefault="00C1326D" w:rsidP="00C1326D">
            <w:pPr>
              <w:rPr>
                <w:color w:val="000000"/>
                <w:sz w:val="22"/>
                <w:szCs w:val="22"/>
              </w:rPr>
            </w:pPr>
            <w:r w:rsidRPr="00186E8E">
              <w:rPr>
                <w:color w:val="000000"/>
                <w:sz w:val="22"/>
                <w:szCs w:val="22"/>
              </w:rPr>
              <w:t>Batteries for lamps (optional)</w:t>
            </w:r>
          </w:p>
        </w:tc>
        <w:tc>
          <w:tcPr>
            <w:tcW w:w="3330" w:type="dxa"/>
            <w:tcBorders>
              <w:top w:val="nil"/>
              <w:left w:val="nil"/>
              <w:bottom w:val="single" w:sz="4" w:space="0" w:color="auto"/>
              <w:right w:val="single" w:sz="4" w:space="0" w:color="auto"/>
            </w:tcBorders>
            <w:shd w:val="clear" w:color="auto" w:fill="auto"/>
            <w:vAlign w:val="center"/>
            <w:hideMark/>
          </w:tcPr>
          <w:p w14:paraId="69EF1DE4" w14:textId="77777777" w:rsidR="00C1326D" w:rsidRPr="00186E8E" w:rsidRDefault="00C1326D" w:rsidP="00C1326D">
            <w:pPr>
              <w:rPr>
                <w:color w:val="000000"/>
                <w:sz w:val="22"/>
                <w:szCs w:val="22"/>
              </w:rPr>
            </w:pPr>
            <w:r w:rsidRPr="00186E8E">
              <w:rPr>
                <w:color w:val="000000"/>
                <w:sz w:val="22"/>
                <w:szCs w:val="22"/>
              </w:rPr>
              <w:t>For lighting if lodging does not have electricity</w:t>
            </w:r>
          </w:p>
        </w:tc>
        <w:tc>
          <w:tcPr>
            <w:tcW w:w="630" w:type="dxa"/>
            <w:tcBorders>
              <w:top w:val="nil"/>
              <w:left w:val="nil"/>
              <w:bottom w:val="single" w:sz="4" w:space="0" w:color="auto"/>
              <w:right w:val="single" w:sz="4" w:space="0" w:color="auto"/>
            </w:tcBorders>
            <w:shd w:val="clear" w:color="auto" w:fill="auto"/>
            <w:noWrap/>
            <w:vAlign w:val="center"/>
            <w:hideMark/>
          </w:tcPr>
          <w:p w14:paraId="155AA98B" w14:textId="77777777" w:rsidR="00C1326D" w:rsidRPr="00186E8E" w:rsidRDefault="00D846A5" w:rsidP="00C1326D">
            <w:pPr>
              <w:jc w:val="center"/>
              <w:rPr>
                <w:color w:val="000000"/>
                <w:sz w:val="22"/>
                <w:szCs w:val="22"/>
              </w:rPr>
            </w:pPr>
            <w:r w:rsidRPr="00186E8E">
              <w:rPr>
                <w:color w:val="000000"/>
                <w:sz w:val="22"/>
                <w:szCs w:val="22"/>
              </w:rPr>
              <w:t>No</w:t>
            </w:r>
          </w:p>
        </w:tc>
        <w:tc>
          <w:tcPr>
            <w:tcW w:w="1103" w:type="dxa"/>
            <w:tcBorders>
              <w:top w:val="nil"/>
              <w:left w:val="nil"/>
              <w:bottom w:val="single" w:sz="4" w:space="0" w:color="auto"/>
              <w:right w:val="single" w:sz="4" w:space="0" w:color="auto"/>
            </w:tcBorders>
            <w:shd w:val="clear" w:color="auto" w:fill="auto"/>
            <w:noWrap/>
            <w:vAlign w:val="center"/>
            <w:hideMark/>
          </w:tcPr>
          <w:p w14:paraId="5226FAAF" w14:textId="77777777" w:rsidR="00C1326D" w:rsidRPr="00186E8E" w:rsidRDefault="00C1326D" w:rsidP="00C1326D">
            <w:pPr>
              <w:jc w:val="center"/>
              <w:rPr>
                <w:color w:val="000000"/>
                <w:sz w:val="22"/>
                <w:szCs w:val="22"/>
              </w:rPr>
            </w:pPr>
            <w:r w:rsidRPr="00186E8E">
              <w:rPr>
                <w:color w:val="000000"/>
                <w:sz w:val="22"/>
                <w:szCs w:val="22"/>
              </w:rPr>
              <w:t>0</w:t>
            </w:r>
          </w:p>
        </w:tc>
        <w:tc>
          <w:tcPr>
            <w:tcW w:w="607" w:type="dxa"/>
            <w:tcBorders>
              <w:top w:val="nil"/>
              <w:left w:val="nil"/>
              <w:bottom w:val="single" w:sz="4" w:space="0" w:color="auto"/>
              <w:right w:val="single" w:sz="4" w:space="0" w:color="auto"/>
            </w:tcBorders>
            <w:shd w:val="clear" w:color="auto" w:fill="auto"/>
            <w:noWrap/>
            <w:vAlign w:val="center"/>
            <w:hideMark/>
          </w:tcPr>
          <w:p w14:paraId="3C6BE676" w14:textId="77777777" w:rsidR="00C1326D" w:rsidRPr="00186E8E" w:rsidRDefault="00C1326D" w:rsidP="00C1326D">
            <w:pPr>
              <w:jc w:val="center"/>
              <w:rPr>
                <w:color w:val="000000"/>
                <w:sz w:val="22"/>
                <w:szCs w:val="22"/>
              </w:rPr>
            </w:pPr>
            <w:r w:rsidRPr="00186E8E">
              <w:rPr>
                <w:color w:val="000000"/>
                <w:sz w:val="22"/>
                <w:szCs w:val="22"/>
              </w:rPr>
              <w:t>Yes</w:t>
            </w:r>
          </w:p>
        </w:tc>
        <w:tc>
          <w:tcPr>
            <w:tcW w:w="1080" w:type="dxa"/>
            <w:tcBorders>
              <w:top w:val="nil"/>
              <w:left w:val="nil"/>
              <w:bottom w:val="single" w:sz="4" w:space="0" w:color="auto"/>
              <w:right w:val="single" w:sz="4" w:space="0" w:color="auto"/>
            </w:tcBorders>
            <w:shd w:val="clear" w:color="auto" w:fill="auto"/>
            <w:noWrap/>
            <w:vAlign w:val="center"/>
            <w:hideMark/>
          </w:tcPr>
          <w:p w14:paraId="1275235F" w14:textId="77777777" w:rsidR="00C1326D" w:rsidRPr="00186E8E" w:rsidRDefault="00C1326D" w:rsidP="00C1326D">
            <w:pPr>
              <w:jc w:val="center"/>
              <w:rPr>
                <w:color w:val="000000"/>
                <w:sz w:val="22"/>
                <w:szCs w:val="22"/>
              </w:rPr>
            </w:pPr>
            <w:r w:rsidRPr="00186E8E">
              <w:rPr>
                <w:color w:val="000000"/>
                <w:sz w:val="22"/>
                <w:szCs w:val="22"/>
              </w:rPr>
              <w:t>0</w:t>
            </w:r>
          </w:p>
        </w:tc>
        <w:tc>
          <w:tcPr>
            <w:tcW w:w="1103" w:type="dxa"/>
            <w:tcBorders>
              <w:top w:val="nil"/>
              <w:left w:val="nil"/>
              <w:bottom w:val="single" w:sz="4" w:space="0" w:color="auto"/>
              <w:right w:val="single" w:sz="4" w:space="0" w:color="auto"/>
            </w:tcBorders>
            <w:shd w:val="clear" w:color="auto" w:fill="auto"/>
            <w:noWrap/>
            <w:vAlign w:val="center"/>
            <w:hideMark/>
          </w:tcPr>
          <w:p w14:paraId="32DAB992" w14:textId="77777777" w:rsidR="00C1326D" w:rsidRPr="00186E8E" w:rsidRDefault="00C1326D" w:rsidP="00C1326D">
            <w:pPr>
              <w:jc w:val="center"/>
              <w:rPr>
                <w:b/>
                <w:bCs/>
                <w:color w:val="000000"/>
                <w:sz w:val="22"/>
                <w:szCs w:val="22"/>
              </w:rPr>
            </w:pPr>
            <w:r w:rsidRPr="00186E8E">
              <w:rPr>
                <w:b/>
                <w:bCs/>
                <w:color w:val="000000"/>
                <w:sz w:val="22"/>
                <w:szCs w:val="22"/>
              </w:rPr>
              <w:t>0</w:t>
            </w:r>
          </w:p>
        </w:tc>
      </w:tr>
      <w:tr w:rsidR="00C1326D" w:rsidRPr="00186E8E" w14:paraId="52952C1D" w14:textId="77777777" w:rsidTr="00D63FD7">
        <w:trPr>
          <w:trHeight w:val="290"/>
        </w:trPr>
        <w:tc>
          <w:tcPr>
            <w:tcW w:w="1795" w:type="dxa"/>
            <w:tcBorders>
              <w:top w:val="nil"/>
              <w:left w:val="single" w:sz="4" w:space="0" w:color="auto"/>
              <w:bottom w:val="single" w:sz="4" w:space="0" w:color="auto"/>
              <w:right w:val="single" w:sz="4" w:space="0" w:color="auto"/>
            </w:tcBorders>
            <w:shd w:val="clear" w:color="auto" w:fill="auto"/>
            <w:noWrap/>
            <w:vAlign w:val="center"/>
            <w:hideMark/>
          </w:tcPr>
          <w:p w14:paraId="0CC40768" w14:textId="77777777" w:rsidR="00C1326D" w:rsidRPr="00186E8E" w:rsidRDefault="00C1326D" w:rsidP="00C1326D">
            <w:pPr>
              <w:rPr>
                <w:color w:val="000000"/>
                <w:sz w:val="22"/>
                <w:szCs w:val="22"/>
              </w:rPr>
            </w:pPr>
            <w:r w:rsidRPr="00186E8E">
              <w:rPr>
                <w:color w:val="000000"/>
                <w:sz w:val="22"/>
                <w:szCs w:val="22"/>
              </w:rPr>
              <w:t>Pens</w:t>
            </w:r>
          </w:p>
        </w:tc>
        <w:tc>
          <w:tcPr>
            <w:tcW w:w="3330" w:type="dxa"/>
            <w:tcBorders>
              <w:top w:val="nil"/>
              <w:left w:val="nil"/>
              <w:bottom w:val="single" w:sz="4" w:space="0" w:color="auto"/>
              <w:right w:val="single" w:sz="4" w:space="0" w:color="auto"/>
            </w:tcBorders>
            <w:shd w:val="clear" w:color="auto" w:fill="auto"/>
            <w:noWrap/>
            <w:vAlign w:val="center"/>
            <w:hideMark/>
          </w:tcPr>
          <w:p w14:paraId="575CD8D4" w14:textId="77777777" w:rsidR="00C1326D" w:rsidRPr="00186E8E" w:rsidRDefault="00C1326D" w:rsidP="00C1326D">
            <w:pPr>
              <w:rPr>
                <w:color w:val="000000"/>
                <w:sz w:val="22"/>
                <w:szCs w:val="22"/>
              </w:rPr>
            </w:pPr>
            <w:r w:rsidRPr="00186E8E">
              <w:rPr>
                <w:color w:val="000000"/>
                <w:sz w:val="22"/>
                <w:szCs w:val="22"/>
              </w:rPr>
              <w:t>For writing</w:t>
            </w:r>
          </w:p>
        </w:tc>
        <w:tc>
          <w:tcPr>
            <w:tcW w:w="630" w:type="dxa"/>
            <w:tcBorders>
              <w:top w:val="nil"/>
              <w:left w:val="nil"/>
              <w:bottom w:val="single" w:sz="4" w:space="0" w:color="auto"/>
              <w:right w:val="single" w:sz="4" w:space="0" w:color="auto"/>
            </w:tcBorders>
            <w:shd w:val="clear" w:color="auto" w:fill="auto"/>
            <w:noWrap/>
            <w:vAlign w:val="center"/>
            <w:hideMark/>
          </w:tcPr>
          <w:p w14:paraId="1FF711C3" w14:textId="77777777" w:rsidR="00C1326D" w:rsidRPr="00186E8E" w:rsidRDefault="00C1326D" w:rsidP="00C1326D">
            <w:pPr>
              <w:jc w:val="center"/>
              <w:rPr>
                <w:color w:val="000000"/>
                <w:sz w:val="22"/>
                <w:szCs w:val="22"/>
              </w:rPr>
            </w:pPr>
            <w:r w:rsidRPr="00186E8E">
              <w:rPr>
                <w:color w:val="000000"/>
                <w:sz w:val="22"/>
                <w:szCs w:val="22"/>
              </w:rPr>
              <w:t> </w:t>
            </w:r>
            <w:r w:rsidR="00D846A5" w:rsidRPr="00186E8E">
              <w:rPr>
                <w:color w:val="000000"/>
                <w:sz w:val="22"/>
                <w:szCs w:val="22"/>
              </w:rPr>
              <w:t>Yes</w:t>
            </w:r>
          </w:p>
        </w:tc>
        <w:tc>
          <w:tcPr>
            <w:tcW w:w="1103" w:type="dxa"/>
            <w:tcBorders>
              <w:top w:val="nil"/>
              <w:left w:val="nil"/>
              <w:bottom w:val="single" w:sz="4" w:space="0" w:color="auto"/>
              <w:right w:val="single" w:sz="4" w:space="0" w:color="auto"/>
            </w:tcBorders>
            <w:shd w:val="clear" w:color="auto" w:fill="auto"/>
            <w:noWrap/>
            <w:vAlign w:val="center"/>
            <w:hideMark/>
          </w:tcPr>
          <w:p w14:paraId="64712A06" w14:textId="77777777" w:rsidR="00C1326D" w:rsidRPr="00186E8E" w:rsidRDefault="00C1326D" w:rsidP="00C1326D">
            <w:pPr>
              <w:jc w:val="center"/>
              <w:rPr>
                <w:color w:val="000000"/>
                <w:sz w:val="22"/>
                <w:szCs w:val="22"/>
              </w:rPr>
            </w:pPr>
            <w:r w:rsidRPr="00186E8E">
              <w:rPr>
                <w:color w:val="000000"/>
                <w:sz w:val="22"/>
                <w:szCs w:val="22"/>
              </w:rPr>
              <w:t> </w:t>
            </w:r>
          </w:p>
        </w:tc>
        <w:tc>
          <w:tcPr>
            <w:tcW w:w="607" w:type="dxa"/>
            <w:tcBorders>
              <w:top w:val="nil"/>
              <w:left w:val="nil"/>
              <w:bottom w:val="single" w:sz="4" w:space="0" w:color="auto"/>
              <w:right w:val="single" w:sz="4" w:space="0" w:color="auto"/>
            </w:tcBorders>
            <w:shd w:val="clear" w:color="auto" w:fill="auto"/>
            <w:noWrap/>
            <w:vAlign w:val="center"/>
            <w:hideMark/>
          </w:tcPr>
          <w:p w14:paraId="64660D42" w14:textId="77777777" w:rsidR="00C1326D" w:rsidRPr="00186E8E" w:rsidRDefault="00C1326D" w:rsidP="00C1326D">
            <w:pPr>
              <w:jc w:val="center"/>
              <w:rPr>
                <w:color w:val="000000"/>
                <w:sz w:val="22"/>
                <w:szCs w:val="22"/>
              </w:rPr>
            </w:pPr>
            <w:r w:rsidRPr="00186E8E">
              <w:rPr>
                <w:color w:val="000000"/>
                <w:sz w:val="22"/>
                <w:szCs w:val="22"/>
              </w:rPr>
              <w:t>Yes</w:t>
            </w:r>
          </w:p>
        </w:tc>
        <w:tc>
          <w:tcPr>
            <w:tcW w:w="1080" w:type="dxa"/>
            <w:tcBorders>
              <w:top w:val="nil"/>
              <w:left w:val="nil"/>
              <w:bottom w:val="single" w:sz="4" w:space="0" w:color="auto"/>
              <w:right w:val="single" w:sz="4" w:space="0" w:color="auto"/>
            </w:tcBorders>
            <w:shd w:val="clear" w:color="auto" w:fill="auto"/>
            <w:noWrap/>
            <w:vAlign w:val="center"/>
            <w:hideMark/>
          </w:tcPr>
          <w:p w14:paraId="3A177817" w14:textId="77777777" w:rsidR="00C1326D" w:rsidRPr="00186E8E" w:rsidRDefault="00C1326D" w:rsidP="00C1326D">
            <w:pPr>
              <w:jc w:val="center"/>
              <w:rPr>
                <w:color w:val="000000"/>
                <w:sz w:val="22"/>
                <w:szCs w:val="22"/>
              </w:rPr>
            </w:pPr>
            <w:r w:rsidRPr="00186E8E">
              <w:rPr>
                <w:color w:val="000000"/>
                <w:sz w:val="22"/>
                <w:szCs w:val="22"/>
              </w:rPr>
              <w:t>0</w:t>
            </w:r>
          </w:p>
        </w:tc>
        <w:tc>
          <w:tcPr>
            <w:tcW w:w="1103" w:type="dxa"/>
            <w:tcBorders>
              <w:top w:val="nil"/>
              <w:left w:val="nil"/>
              <w:bottom w:val="single" w:sz="4" w:space="0" w:color="auto"/>
              <w:right w:val="single" w:sz="4" w:space="0" w:color="auto"/>
            </w:tcBorders>
            <w:shd w:val="clear" w:color="auto" w:fill="auto"/>
            <w:noWrap/>
            <w:vAlign w:val="center"/>
            <w:hideMark/>
          </w:tcPr>
          <w:p w14:paraId="3166DF66" w14:textId="77777777" w:rsidR="00C1326D" w:rsidRPr="00186E8E" w:rsidRDefault="00C1326D" w:rsidP="00C1326D">
            <w:pPr>
              <w:jc w:val="center"/>
              <w:rPr>
                <w:b/>
                <w:bCs/>
                <w:color w:val="000000"/>
                <w:sz w:val="22"/>
                <w:szCs w:val="22"/>
              </w:rPr>
            </w:pPr>
            <w:r w:rsidRPr="00186E8E">
              <w:rPr>
                <w:b/>
                <w:bCs/>
                <w:color w:val="000000"/>
                <w:sz w:val="22"/>
                <w:szCs w:val="22"/>
              </w:rPr>
              <w:t>0</w:t>
            </w:r>
          </w:p>
        </w:tc>
      </w:tr>
      <w:tr w:rsidR="00C1326D" w:rsidRPr="00186E8E" w14:paraId="41FD4F3F" w14:textId="77777777" w:rsidTr="00D63FD7">
        <w:trPr>
          <w:trHeight w:val="580"/>
        </w:trPr>
        <w:tc>
          <w:tcPr>
            <w:tcW w:w="1795" w:type="dxa"/>
            <w:tcBorders>
              <w:top w:val="nil"/>
              <w:left w:val="single" w:sz="4" w:space="0" w:color="auto"/>
              <w:bottom w:val="single" w:sz="4" w:space="0" w:color="auto"/>
              <w:right w:val="single" w:sz="4" w:space="0" w:color="auto"/>
            </w:tcBorders>
            <w:shd w:val="clear" w:color="auto" w:fill="auto"/>
            <w:noWrap/>
            <w:vAlign w:val="center"/>
            <w:hideMark/>
          </w:tcPr>
          <w:p w14:paraId="3FCA2921" w14:textId="77777777" w:rsidR="00C1326D" w:rsidRPr="00186E8E" w:rsidRDefault="00C1326D" w:rsidP="00C1326D">
            <w:pPr>
              <w:rPr>
                <w:color w:val="000000"/>
                <w:sz w:val="22"/>
                <w:szCs w:val="22"/>
              </w:rPr>
            </w:pPr>
            <w:r w:rsidRPr="00186E8E">
              <w:rPr>
                <w:color w:val="000000"/>
                <w:sz w:val="22"/>
                <w:szCs w:val="22"/>
              </w:rPr>
              <w:t>Box Files</w:t>
            </w:r>
          </w:p>
        </w:tc>
        <w:tc>
          <w:tcPr>
            <w:tcW w:w="3330" w:type="dxa"/>
            <w:tcBorders>
              <w:top w:val="nil"/>
              <w:left w:val="nil"/>
              <w:bottom w:val="single" w:sz="4" w:space="0" w:color="auto"/>
              <w:right w:val="single" w:sz="4" w:space="0" w:color="auto"/>
            </w:tcBorders>
            <w:shd w:val="clear" w:color="auto" w:fill="auto"/>
            <w:vAlign w:val="center"/>
            <w:hideMark/>
          </w:tcPr>
          <w:p w14:paraId="4998B399" w14:textId="77777777" w:rsidR="00C1326D" w:rsidRPr="00186E8E" w:rsidRDefault="00C1326D" w:rsidP="00C1326D">
            <w:pPr>
              <w:rPr>
                <w:color w:val="000000"/>
                <w:sz w:val="22"/>
                <w:szCs w:val="22"/>
              </w:rPr>
            </w:pPr>
            <w:r w:rsidRPr="00186E8E">
              <w:rPr>
                <w:color w:val="000000"/>
                <w:sz w:val="22"/>
                <w:szCs w:val="22"/>
              </w:rPr>
              <w:t>Organize incoming paper data quality forms and signed consent forms</w:t>
            </w:r>
          </w:p>
        </w:tc>
        <w:tc>
          <w:tcPr>
            <w:tcW w:w="630" w:type="dxa"/>
            <w:tcBorders>
              <w:top w:val="nil"/>
              <w:left w:val="nil"/>
              <w:bottom w:val="single" w:sz="4" w:space="0" w:color="auto"/>
              <w:right w:val="single" w:sz="4" w:space="0" w:color="auto"/>
            </w:tcBorders>
            <w:shd w:val="clear" w:color="auto" w:fill="auto"/>
            <w:noWrap/>
            <w:vAlign w:val="center"/>
            <w:hideMark/>
          </w:tcPr>
          <w:p w14:paraId="022EE1E8" w14:textId="77777777" w:rsidR="00C1326D" w:rsidRPr="00186E8E" w:rsidRDefault="00D846A5" w:rsidP="00C1326D">
            <w:pPr>
              <w:jc w:val="center"/>
              <w:rPr>
                <w:color w:val="000000"/>
                <w:sz w:val="22"/>
                <w:szCs w:val="22"/>
              </w:rPr>
            </w:pPr>
            <w:r w:rsidRPr="00186E8E">
              <w:rPr>
                <w:color w:val="000000"/>
                <w:sz w:val="22"/>
                <w:szCs w:val="22"/>
              </w:rPr>
              <w:t>No</w:t>
            </w:r>
          </w:p>
        </w:tc>
        <w:tc>
          <w:tcPr>
            <w:tcW w:w="1103" w:type="dxa"/>
            <w:tcBorders>
              <w:top w:val="nil"/>
              <w:left w:val="nil"/>
              <w:bottom w:val="single" w:sz="4" w:space="0" w:color="auto"/>
              <w:right w:val="single" w:sz="4" w:space="0" w:color="auto"/>
            </w:tcBorders>
            <w:shd w:val="clear" w:color="auto" w:fill="auto"/>
            <w:noWrap/>
            <w:vAlign w:val="center"/>
            <w:hideMark/>
          </w:tcPr>
          <w:p w14:paraId="5B9D3548" w14:textId="77777777" w:rsidR="00C1326D" w:rsidRPr="00186E8E" w:rsidRDefault="00C1326D" w:rsidP="00C1326D">
            <w:pPr>
              <w:jc w:val="center"/>
              <w:rPr>
                <w:color w:val="000000"/>
                <w:sz w:val="22"/>
                <w:szCs w:val="22"/>
              </w:rPr>
            </w:pPr>
            <w:r w:rsidRPr="00186E8E">
              <w:rPr>
                <w:color w:val="000000"/>
                <w:sz w:val="22"/>
                <w:szCs w:val="22"/>
              </w:rPr>
              <w:t>0</w:t>
            </w:r>
          </w:p>
        </w:tc>
        <w:tc>
          <w:tcPr>
            <w:tcW w:w="607" w:type="dxa"/>
            <w:tcBorders>
              <w:top w:val="nil"/>
              <w:left w:val="nil"/>
              <w:bottom w:val="single" w:sz="4" w:space="0" w:color="auto"/>
              <w:right w:val="single" w:sz="4" w:space="0" w:color="auto"/>
            </w:tcBorders>
            <w:shd w:val="clear" w:color="auto" w:fill="auto"/>
            <w:noWrap/>
            <w:vAlign w:val="center"/>
            <w:hideMark/>
          </w:tcPr>
          <w:p w14:paraId="3911E73F" w14:textId="77777777" w:rsidR="00C1326D" w:rsidRPr="00186E8E" w:rsidRDefault="00C1326D" w:rsidP="00C1326D">
            <w:pPr>
              <w:jc w:val="center"/>
              <w:rPr>
                <w:color w:val="000000"/>
                <w:sz w:val="22"/>
                <w:szCs w:val="22"/>
              </w:rPr>
            </w:pPr>
            <w:r w:rsidRPr="00186E8E">
              <w:rPr>
                <w:color w:val="000000"/>
                <w:sz w:val="22"/>
                <w:szCs w:val="22"/>
              </w:rPr>
              <w:t>Yes</w:t>
            </w:r>
          </w:p>
        </w:tc>
        <w:tc>
          <w:tcPr>
            <w:tcW w:w="1080" w:type="dxa"/>
            <w:tcBorders>
              <w:top w:val="nil"/>
              <w:left w:val="nil"/>
              <w:bottom w:val="single" w:sz="4" w:space="0" w:color="auto"/>
              <w:right w:val="single" w:sz="4" w:space="0" w:color="auto"/>
            </w:tcBorders>
            <w:shd w:val="clear" w:color="auto" w:fill="auto"/>
            <w:noWrap/>
            <w:vAlign w:val="center"/>
            <w:hideMark/>
          </w:tcPr>
          <w:p w14:paraId="7EE12F6E" w14:textId="77777777" w:rsidR="00C1326D" w:rsidRPr="00186E8E" w:rsidRDefault="00C1326D" w:rsidP="00C1326D">
            <w:pPr>
              <w:jc w:val="center"/>
              <w:rPr>
                <w:color w:val="000000"/>
                <w:sz w:val="22"/>
                <w:szCs w:val="22"/>
              </w:rPr>
            </w:pPr>
            <w:r w:rsidRPr="00186E8E">
              <w:rPr>
                <w:color w:val="000000"/>
                <w:sz w:val="22"/>
                <w:szCs w:val="22"/>
              </w:rPr>
              <w:t>0</w:t>
            </w:r>
          </w:p>
        </w:tc>
        <w:tc>
          <w:tcPr>
            <w:tcW w:w="1103" w:type="dxa"/>
            <w:tcBorders>
              <w:top w:val="nil"/>
              <w:left w:val="nil"/>
              <w:bottom w:val="single" w:sz="4" w:space="0" w:color="auto"/>
              <w:right w:val="single" w:sz="4" w:space="0" w:color="auto"/>
            </w:tcBorders>
            <w:shd w:val="clear" w:color="auto" w:fill="auto"/>
            <w:noWrap/>
            <w:vAlign w:val="center"/>
            <w:hideMark/>
          </w:tcPr>
          <w:p w14:paraId="1FE57D1C" w14:textId="77777777" w:rsidR="00C1326D" w:rsidRPr="00186E8E" w:rsidRDefault="00C1326D" w:rsidP="00C1326D">
            <w:pPr>
              <w:jc w:val="center"/>
              <w:rPr>
                <w:b/>
                <w:bCs/>
                <w:color w:val="000000"/>
                <w:sz w:val="22"/>
                <w:szCs w:val="22"/>
              </w:rPr>
            </w:pPr>
            <w:r w:rsidRPr="00186E8E">
              <w:rPr>
                <w:b/>
                <w:bCs/>
                <w:color w:val="000000"/>
                <w:sz w:val="22"/>
                <w:szCs w:val="22"/>
              </w:rPr>
              <w:t>0</w:t>
            </w:r>
          </w:p>
        </w:tc>
      </w:tr>
      <w:tr w:rsidR="00C1326D" w:rsidRPr="00186E8E" w14:paraId="5D527934" w14:textId="77777777" w:rsidTr="00D63FD7">
        <w:trPr>
          <w:trHeight w:val="290"/>
        </w:trPr>
        <w:tc>
          <w:tcPr>
            <w:tcW w:w="1795" w:type="dxa"/>
            <w:tcBorders>
              <w:top w:val="nil"/>
              <w:left w:val="single" w:sz="4" w:space="0" w:color="auto"/>
              <w:bottom w:val="single" w:sz="4" w:space="0" w:color="auto"/>
              <w:right w:val="single" w:sz="4" w:space="0" w:color="auto"/>
            </w:tcBorders>
            <w:shd w:val="clear" w:color="auto" w:fill="auto"/>
            <w:noWrap/>
            <w:vAlign w:val="center"/>
            <w:hideMark/>
          </w:tcPr>
          <w:p w14:paraId="2DD606F1" w14:textId="77777777" w:rsidR="00C1326D" w:rsidRPr="00186E8E" w:rsidRDefault="00D846A5" w:rsidP="00C1326D">
            <w:pPr>
              <w:rPr>
                <w:color w:val="000000"/>
                <w:sz w:val="22"/>
                <w:szCs w:val="22"/>
              </w:rPr>
            </w:pPr>
            <w:r w:rsidRPr="00186E8E">
              <w:rPr>
                <w:color w:val="000000"/>
                <w:sz w:val="22"/>
                <w:szCs w:val="22"/>
              </w:rPr>
              <w:t>C</w:t>
            </w:r>
            <w:r w:rsidR="00C1326D" w:rsidRPr="00186E8E">
              <w:rPr>
                <w:color w:val="000000"/>
                <w:sz w:val="22"/>
                <w:szCs w:val="22"/>
              </w:rPr>
              <w:t>lip board</w:t>
            </w:r>
          </w:p>
        </w:tc>
        <w:tc>
          <w:tcPr>
            <w:tcW w:w="3330" w:type="dxa"/>
            <w:tcBorders>
              <w:top w:val="nil"/>
              <w:left w:val="nil"/>
              <w:bottom w:val="single" w:sz="4" w:space="0" w:color="auto"/>
              <w:right w:val="single" w:sz="4" w:space="0" w:color="auto"/>
            </w:tcBorders>
            <w:shd w:val="clear" w:color="auto" w:fill="auto"/>
            <w:noWrap/>
            <w:vAlign w:val="center"/>
            <w:hideMark/>
          </w:tcPr>
          <w:p w14:paraId="06D52A57" w14:textId="77777777" w:rsidR="00C1326D" w:rsidRPr="00186E8E" w:rsidRDefault="00C1326D" w:rsidP="00C1326D">
            <w:pPr>
              <w:rPr>
                <w:color w:val="000000"/>
                <w:sz w:val="22"/>
                <w:szCs w:val="22"/>
              </w:rPr>
            </w:pPr>
            <w:r w:rsidRPr="00186E8E">
              <w:rPr>
                <w:color w:val="000000"/>
                <w:sz w:val="22"/>
                <w:szCs w:val="22"/>
              </w:rPr>
              <w:t xml:space="preserve">Hard surface to </w:t>
            </w:r>
            <w:r w:rsidR="00D846A5" w:rsidRPr="00186E8E">
              <w:rPr>
                <w:color w:val="000000"/>
                <w:sz w:val="22"/>
                <w:szCs w:val="22"/>
              </w:rPr>
              <w:t>for writing</w:t>
            </w:r>
          </w:p>
        </w:tc>
        <w:tc>
          <w:tcPr>
            <w:tcW w:w="630" w:type="dxa"/>
            <w:tcBorders>
              <w:top w:val="nil"/>
              <w:left w:val="nil"/>
              <w:bottom w:val="single" w:sz="4" w:space="0" w:color="auto"/>
              <w:right w:val="single" w:sz="4" w:space="0" w:color="auto"/>
            </w:tcBorders>
            <w:shd w:val="clear" w:color="auto" w:fill="auto"/>
            <w:noWrap/>
            <w:vAlign w:val="center"/>
            <w:hideMark/>
          </w:tcPr>
          <w:p w14:paraId="3AC5F677" w14:textId="77777777" w:rsidR="00C1326D" w:rsidRPr="00186E8E" w:rsidRDefault="00D846A5" w:rsidP="00C1326D">
            <w:pPr>
              <w:jc w:val="center"/>
              <w:rPr>
                <w:color w:val="000000"/>
                <w:sz w:val="22"/>
                <w:szCs w:val="22"/>
              </w:rPr>
            </w:pPr>
            <w:r w:rsidRPr="00186E8E">
              <w:rPr>
                <w:color w:val="000000"/>
                <w:sz w:val="22"/>
                <w:szCs w:val="22"/>
              </w:rPr>
              <w:t>No</w:t>
            </w:r>
          </w:p>
        </w:tc>
        <w:tc>
          <w:tcPr>
            <w:tcW w:w="1103" w:type="dxa"/>
            <w:tcBorders>
              <w:top w:val="nil"/>
              <w:left w:val="nil"/>
              <w:bottom w:val="single" w:sz="4" w:space="0" w:color="auto"/>
              <w:right w:val="single" w:sz="4" w:space="0" w:color="auto"/>
            </w:tcBorders>
            <w:shd w:val="clear" w:color="auto" w:fill="auto"/>
            <w:noWrap/>
            <w:vAlign w:val="center"/>
            <w:hideMark/>
          </w:tcPr>
          <w:p w14:paraId="578D092C" w14:textId="77777777" w:rsidR="00C1326D" w:rsidRPr="00186E8E" w:rsidRDefault="00C1326D" w:rsidP="00C1326D">
            <w:pPr>
              <w:jc w:val="center"/>
              <w:rPr>
                <w:color w:val="000000"/>
                <w:sz w:val="22"/>
                <w:szCs w:val="22"/>
              </w:rPr>
            </w:pPr>
            <w:r w:rsidRPr="00186E8E">
              <w:rPr>
                <w:color w:val="000000"/>
                <w:sz w:val="22"/>
                <w:szCs w:val="22"/>
              </w:rPr>
              <w:t>0</w:t>
            </w:r>
          </w:p>
        </w:tc>
        <w:tc>
          <w:tcPr>
            <w:tcW w:w="607" w:type="dxa"/>
            <w:tcBorders>
              <w:top w:val="nil"/>
              <w:left w:val="nil"/>
              <w:bottom w:val="single" w:sz="4" w:space="0" w:color="auto"/>
              <w:right w:val="single" w:sz="4" w:space="0" w:color="auto"/>
            </w:tcBorders>
            <w:shd w:val="clear" w:color="auto" w:fill="auto"/>
            <w:noWrap/>
            <w:vAlign w:val="center"/>
            <w:hideMark/>
          </w:tcPr>
          <w:p w14:paraId="58A5C3EF" w14:textId="77777777" w:rsidR="00C1326D" w:rsidRPr="00186E8E" w:rsidRDefault="00C1326D" w:rsidP="00C1326D">
            <w:pPr>
              <w:jc w:val="center"/>
              <w:rPr>
                <w:color w:val="000000"/>
                <w:sz w:val="22"/>
                <w:szCs w:val="22"/>
              </w:rPr>
            </w:pPr>
            <w:r w:rsidRPr="00186E8E">
              <w:rPr>
                <w:color w:val="000000"/>
                <w:sz w:val="22"/>
                <w:szCs w:val="22"/>
              </w:rPr>
              <w:t>Yes</w:t>
            </w:r>
          </w:p>
        </w:tc>
        <w:tc>
          <w:tcPr>
            <w:tcW w:w="1080" w:type="dxa"/>
            <w:tcBorders>
              <w:top w:val="nil"/>
              <w:left w:val="nil"/>
              <w:bottom w:val="single" w:sz="4" w:space="0" w:color="auto"/>
              <w:right w:val="single" w:sz="4" w:space="0" w:color="auto"/>
            </w:tcBorders>
            <w:shd w:val="clear" w:color="auto" w:fill="auto"/>
            <w:noWrap/>
            <w:vAlign w:val="center"/>
            <w:hideMark/>
          </w:tcPr>
          <w:p w14:paraId="6A5A97B1" w14:textId="77777777" w:rsidR="00C1326D" w:rsidRPr="00186E8E" w:rsidRDefault="00C1326D" w:rsidP="00C1326D">
            <w:pPr>
              <w:jc w:val="center"/>
              <w:rPr>
                <w:color w:val="000000"/>
                <w:sz w:val="22"/>
                <w:szCs w:val="22"/>
              </w:rPr>
            </w:pPr>
            <w:r w:rsidRPr="00186E8E">
              <w:rPr>
                <w:color w:val="000000"/>
                <w:sz w:val="22"/>
                <w:szCs w:val="22"/>
              </w:rPr>
              <w:t>0</w:t>
            </w:r>
          </w:p>
        </w:tc>
        <w:tc>
          <w:tcPr>
            <w:tcW w:w="1103" w:type="dxa"/>
            <w:tcBorders>
              <w:top w:val="nil"/>
              <w:left w:val="nil"/>
              <w:bottom w:val="single" w:sz="4" w:space="0" w:color="auto"/>
              <w:right w:val="single" w:sz="4" w:space="0" w:color="auto"/>
            </w:tcBorders>
            <w:shd w:val="clear" w:color="auto" w:fill="auto"/>
            <w:noWrap/>
            <w:vAlign w:val="center"/>
            <w:hideMark/>
          </w:tcPr>
          <w:p w14:paraId="307A4269" w14:textId="77777777" w:rsidR="00C1326D" w:rsidRPr="00186E8E" w:rsidRDefault="00C1326D" w:rsidP="00C1326D">
            <w:pPr>
              <w:jc w:val="center"/>
              <w:rPr>
                <w:b/>
                <w:bCs/>
                <w:color w:val="000000"/>
                <w:sz w:val="22"/>
                <w:szCs w:val="22"/>
              </w:rPr>
            </w:pPr>
            <w:r w:rsidRPr="00186E8E">
              <w:rPr>
                <w:b/>
                <w:bCs/>
                <w:color w:val="000000"/>
                <w:sz w:val="22"/>
                <w:szCs w:val="22"/>
              </w:rPr>
              <w:t>0</w:t>
            </w:r>
          </w:p>
        </w:tc>
      </w:tr>
      <w:tr w:rsidR="00C1326D" w:rsidRPr="00186E8E" w14:paraId="6CBF0F5E" w14:textId="77777777" w:rsidTr="00D63FD7">
        <w:trPr>
          <w:trHeight w:val="290"/>
        </w:trPr>
        <w:tc>
          <w:tcPr>
            <w:tcW w:w="1795" w:type="dxa"/>
            <w:tcBorders>
              <w:top w:val="nil"/>
              <w:left w:val="single" w:sz="4" w:space="0" w:color="auto"/>
              <w:bottom w:val="single" w:sz="4" w:space="0" w:color="auto"/>
              <w:right w:val="single" w:sz="4" w:space="0" w:color="auto"/>
            </w:tcBorders>
            <w:shd w:val="clear" w:color="auto" w:fill="auto"/>
            <w:noWrap/>
            <w:vAlign w:val="center"/>
            <w:hideMark/>
          </w:tcPr>
          <w:p w14:paraId="4000AF89" w14:textId="77777777" w:rsidR="00C1326D" w:rsidRPr="00186E8E" w:rsidRDefault="00C1326D" w:rsidP="00C1326D">
            <w:pPr>
              <w:rPr>
                <w:color w:val="000000"/>
                <w:sz w:val="22"/>
                <w:szCs w:val="22"/>
              </w:rPr>
            </w:pPr>
            <w:r w:rsidRPr="00186E8E">
              <w:rPr>
                <w:color w:val="000000"/>
                <w:sz w:val="22"/>
                <w:szCs w:val="22"/>
              </w:rPr>
              <w:t>Erasers</w:t>
            </w:r>
          </w:p>
        </w:tc>
        <w:tc>
          <w:tcPr>
            <w:tcW w:w="3330" w:type="dxa"/>
            <w:tcBorders>
              <w:top w:val="nil"/>
              <w:left w:val="nil"/>
              <w:bottom w:val="single" w:sz="4" w:space="0" w:color="auto"/>
              <w:right w:val="single" w:sz="4" w:space="0" w:color="auto"/>
            </w:tcBorders>
            <w:shd w:val="clear" w:color="auto" w:fill="auto"/>
            <w:vAlign w:val="center"/>
            <w:hideMark/>
          </w:tcPr>
          <w:p w14:paraId="755AE6F8" w14:textId="77777777" w:rsidR="00C1326D" w:rsidRPr="00186E8E" w:rsidRDefault="00C1326D" w:rsidP="00C1326D">
            <w:pPr>
              <w:rPr>
                <w:color w:val="000000"/>
                <w:sz w:val="22"/>
                <w:szCs w:val="22"/>
              </w:rPr>
            </w:pPr>
            <w:r w:rsidRPr="00186E8E">
              <w:rPr>
                <w:color w:val="000000"/>
                <w:sz w:val="22"/>
                <w:szCs w:val="22"/>
              </w:rPr>
              <w:t>For erasing on maps</w:t>
            </w:r>
          </w:p>
        </w:tc>
        <w:tc>
          <w:tcPr>
            <w:tcW w:w="630" w:type="dxa"/>
            <w:tcBorders>
              <w:top w:val="nil"/>
              <w:left w:val="nil"/>
              <w:bottom w:val="single" w:sz="4" w:space="0" w:color="auto"/>
              <w:right w:val="single" w:sz="4" w:space="0" w:color="auto"/>
            </w:tcBorders>
            <w:shd w:val="clear" w:color="auto" w:fill="auto"/>
            <w:noWrap/>
            <w:vAlign w:val="center"/>
            <w:hideMark/>
          </w:tcPr>
          <w:p w14:paraId="3B5BADE2" w14:textId="77777777" w:rsidR="00C1326D" w:rsidRPr="00186E8E" w:rsidRDefault="00C1326D" w:rsidP="00C1326D">
            <w:pPr>
              <w:jc w:val="center"/>
              <w:rPr>
                <w:color w:val="000000"/>
                <w:sz w:val="22"/>
                <w:szCs w:val="22"/>
              </w:rPr>
            </w:pPr>
            <w:r w:rsidRPr="00186E8E">
              <w:rPr>
                <w:color w:val="000000"/>
                <w:sz w:val="22"/>
                <w:szCs w:val="22"/>
              </w:rPr>
              <w:t>Yes</w:t>
            </w:r>
          </w:p>
        </w:tc>
        <w:tc>
          <w:tcPr>
            <w:tcW w:w="1103" w:type="dxa"/>
            <w:tcBorders>
              <w:top w:val="nil"/>
              <w:left w:val="nil"/>
              <w:bottom w:val="single" w:sz="4" w:space="0" w:color="auto"/>
              <w:right w:val="single" w:sz="4" w:space="0" w:color="auto"/>
            </w:tcBorders>
            <w:shd w:val="clear" w:color="auto" w:fill="auto"/>
            <w:noWrap/>
            <w:vAlign w:val="center"/>
            <w:hideMark/>
          </w:tcPr>
          <w:p w14:paraId="472A7F42" w14:textId="77777777" w:rsidR="00C1326D" w:rsidRPr="00186E8E" w:rsidRDefault="00C1326D" w:rsidP="00C1326D">
            <w:pPr>
              <w:jc w:val="center"/>
              <w:rPr>
                <w:color w:val="000000"/>
                <w:sz w:val="22"/>
                <w:szCs w:val="22"/>
              </w:rPr>
            </w:pPr>
            <w:r w:rsidRPr="00186E8E">
              <w:rPr>
                <w:color w:val="000000"/>
                <w:sz w:val="22"/>
                <w:szCs w:val="22"/>
              </w:rPr>
              <w:t>0</w:t>
            </w:r>
          </w:p>
        </w:tc>
        <w:tc>
          <w:tcPr>
            <w:tcW w:w="607" w:type="dxa"/>
            <w:tcBorders>
              <w:top w:val="nil"/>
              <w:left w:val="nil"/>
              <w:bottom w:val="single" w:sz="4" w:space="0" w:color="auto"/>
              <w:right w:val="single" w:sz="4" w:space="0" w:color="auto"/>
            </w:tcBorders>
            <w:shd w:val="clear" w:color="auto" w:fill="auto"/>
            <w:noWrap/>
            <w:vAlign w:val="center"/>
            <w:hideMark/>
          </w:tcPr>
          <w:p w14:paraId="4460DDBE" w14:textId="77777777" w:rsidR="00C1326D" w:rsidRPr="00186E8E" w:rsidRDefault="00D846A5" w:rsidP="00C1326D">
            <w:pPr>
              <w:jc w:val="center"/>
              <w:rPr>
                <w:color w:val="000000"/>
                <w:sz w:val="22"/>
                <w:szCs w:val="22"/>
              </w:rPr>
            </w:pPr>
            <w:r w:rsidRPr="00186E8E">
              <w:rPr>
                <w:color w:val="000000"/>
                <w:sz w:val="22"/>
                <w:szCs w:val="22"/>
              </w:rPr>
              <w:t>Yes</w:t>
            </w:r>
          </w:p>
        </w:tc>
        <w:tc>
          <w:tcPr>
            <w:tcW w:w="1080" w:type="dxa"/>
            <w:tcBorders>
              <w:top w:val="nil"/>
              <w:left w:val="nil"/>
              <w:bottom w:val="single" w:sz="4" w:space="0" w:color="auto"/>
              <w:right w:val="single" w:sz="4" w:space="0" w:color="auto"/>
            </w:tcBorders>
            <w:shd w:val="clear" w:color="auto" w:fill="auto"/>
            <w:noWrap/>
            <w:vAlign w:val="center"/>
            <w:hideMark/>
          </w:tcPr>
          <w:p w14:paraId="5327A8E6" w14:textId="77777777" w:rsidR="00C1326D" w:rsidRPr="00186E8E" w:rsidRDefault="00C1326D" w:rsidP="00C1326D">
            <w:pPr>
              <w:jc w:val="center"/>
              <w:rPr>
                <w:color w:val="000000"/>
                <w:sz w:val="22"/>
                <w:szCs w:val="22"/>
              </w:rPr>
            </w:pPr>
            <w:r w:rsidRPr="00186E8E">
              <w:rPr>
                <w:color w:val="000000"/>
                <w:sz w:val="22"/>
                <w:szCs w:val="22"/>
              </w:rPr>
              <w:t> </w:t>
            </w:r>
          </w:p>
        </w:tc>
        <w:tc>
          <w:tcPr>
            <w:tcW w:w="1103" w:type="dxa"/>
            <w:tcBorders>
              <w:top w:val="nil"/>
              <w:left w:val="nil"/>
              <w:bottom w:val="single" w:sz="4" w:space="0" w:color="auto"/>
              <w:right w:val="single" w:sz="4" w:space="0" w:color="auto"/>
            </w:tcBorders>
            <w:shd w:val="clear" w:color="auto" w:fill="auto"/>
            <w:noWrap/>
            <w:vAlign w:val="center"/>
            <w:hideMark/>
          </w:tcPr>
          <w:p w14:paraId="33876875" w14:textId="77777777" w:rsidR="00C1326D" w:rsidRPr="00186E8E" w:rsidRDefault="00C1326D" w:rsidP="00C1326D">
            <w:pPr>
              <w:jc w:val="center"/>
              <w:rPr>
                <w:b/>
                <w:bCs/>
                <w:color w:val="000000"/>
                <w:sz w:val="22"/>
                <w:szCs w:val="22"/>
              </w:rPr>
            </w:pPr>
            <w:r w:rsidRPr="00186E8E">
              <w:rPr>
                <w:b/>
                <w:bCs/>
                <w:color w:val="000000"/>
                <w:sz w:val="22"/>
                <w:szCs w:val="22"/>
              </w:rPr>
              <w:t>0</w:t>
            </w:r>
          </w:p>
        </w:tc>
      </w:tr>
      <w:tr w:rsidR="00C1326D" w:rsidRPr="00186E8E" w14:paraId="7A8341C3" w14:textId="77777777" w:rsidTr="00D63FD7">
        <w:trPr>
          <w:trHeight w:val="290"/>
        </w:trPr>
        <w:tc>
          <w:tcPr>
            <w:tcW w:w="1795" w:type="dxa"/>
            <w:tcBorders>
              <w:top w:val="nil"/>
              <w:left w:val="single" w:sz="4" w:space="0" w:color="auto"/>
              <w:bottom w:val="single" w:sz="4" w:space="0" w:color="auto"/>
              <w:right w:val="single" w:sz="4" w:space="0" w:color="auto"/>
            </w:tcBorders>
            <w:shd w:val="clear" w:color="auto" w:fill="auto"/>
            <w:noWrap/>
            <w:vAlign w:val="center"/>
            <w:hideMark/>
          </w:tcPr>
          <w:p w14:paraId="78BD7232" w14:textId="77777777" w:rsidR="00C1326D" w:rsidRPr="00186E8E" w:rsidRDefault="00C1326D" w:rsidP="00C1326D">
            <w:pPr>
              <w:rPr>
                <w:color w:val="000000"/>
                <w:sz w:val="22"/>
                <w:szCs w:val="22"/>
              </w:rPr>
            </w:pPr>
            <w:r w:rsidRPr="00186E8E">
              <w:rPr>
                <w:color w:val="000000"/>
                <w:sz w:val="22"/>
                <w:szCs w:val="22"/>
              </w:rPr>
              <w:t>Extra lead for pencils</w:t>
            </w:r>
          </w:p>
        </w:tc>
        <w:tc>
          <w:tcPr>
            <w:tcW w:w="3330" w:type="dxa"/>
            <w:tcBorders>
              <w:top w:val="nil"/>
              <w:left w:val="nil"/>
              <w:bottom w:val="single" w:sz="4" w:space="0" w:color="auto"/>
              <w:right w:val="single" w:sz="4" w:space="0" w:color="auto"/>
            </w:tcBorders>
            <w:shd w:val="clear" w:color="auto" w:fill="auto"/>
            <w:noWrap/>
            <w:vAlign w:val="center"/>
            <w:hideMark/>
          </w:tcPr>
          <w:p w14:paraId="16D2DB7B" w14:textId="77777777" w:rsidR="00C1326D" w:rsidRPr="00186E8E" w:rsidRDefault="00C1326D" w:rsidP="00C1326D">
            <w:pPr>
              <w:rPr>
                <w:color w:val="000000"/>
                <w:sz w:val="22"/>
                <w:szCs w:val="22"/>
              </w:rPr>
            </w:pPr>
            <w:r w:rsidRPr="00186E8E">
              <w:rPr>
                <w:color w:val="000000"/>
                <w:sz w:val="22"/>
                <w:szCs w:val="22"/>
              </w:rPr>
              <w:t xml:space="preserve">For </w:t>
            </w:r>
            <w:r w:rsidR="00D846A5" w:rsidRPr="00186E8E">
              <w:rPr>
                <w:color w:val="000000"/>
                <w:sz w:val="22"/>
                <w:szCs w:val="22"/>
              </w:rPr>
              <w:t>completing questionnaires</w:t>
            </w:r>
          </w:p>
        </w:tc>
        <w:tc>
          <w:tcPr>
            <w:tcW w:w="630" w:type="dxa"/>
            <w:tcBorders>
              <w:top w:val="nil"/>
              <w:left w:val="nil"/>
              <w:bottom w:val="single" w:sz="4" w:space="0" w:color="auto"/>
              <w:right w:val="single" w:sz="4" w:space="0" w:color="auto"/>
            </w:tcBorders>
            <w:shd w:val="clear" w:color="auto" w:fill="auto"/>
            <w:noWrap/>
            <w:vAlign w:val="center"/>
            <w:hideMark/>
          </w:tcPr>
          <w:p w14:paraId="323AC624" w14:textId="77777777" w:rsidR="00C1326D" w:rsidRPr="00186E8E" w:rsidRDefault="00C1326D" w:rsidP="00C1326D">
            <w:pPr>
              <w:jc w:val="center"/>
              <w:rPr>
                <w:color w:val="000000"/>
                <w:sz w:val="22"/>
                <w:szCs w:val="22"/>
              </w:rPr>
            </w:pPr>
            <w:r w:rsidRPr="00186E8E">
              <w:rPr>
                <w:color w:val="000000"/>
                <w:sz w:val="22"/>
                <w:szCs w:val="22"/>
              </w:rPr>
              <w:t>Yes</w:t>
            </w:r>
          </w:p>
        </w:tc>
        <w:tc>
          <w:tcPr>
            <w:tcW w:w="1103" w:type="dxa"/>
            <w:tcBorders>
              <w:top w:val="nil"/>
              <w:left w:val="nil"/>
              <w:bottom w:val="single" w:sz="4" w:space="0" w:color="auto"/>
              <w:right w:val="single" w:sz="4" w:space="0" w:color="auto"/>
            </w:tcBorders>
            <w:shd w:val="clear" w:color="auto" w:fill="auto"/>
            <w:noWrap/>
            <w:vAlign w:val="center"/>
            <w:hideMark/>
          </w:tcPr>
          <w:p w14:paraId="13D01F5C" w14:textId="77777777" w:rsidR="00C1326D" w:rsidRPr="00186E8E" w:rsidRDefault="00C1326D" w:rsidP="00C1326D">
            <w:pPr>
              <w:jc w:val="center"/>
              <w:rPr>
                <w:color w:val="000000"/>
                <w:sz w:val="22"/>
                <w:szCs w:val="22"/>
              </w:rPr>
            </w:pPr>
            <w:r w:rsidRPr="00186E8E">
              <w:rPr>
                <w:color w:val="000000"/>
                <w:sz w:val="22"/>
                <w:szCs w:val="22"/>
              </w:rPr>
              <w:t>0</w:t>
            </w:r>
          </w:p>
        </w:tc>
        <w:tc>
          <w:tcPr>
            <w:tcW w:w="607" w:type="dxa"/>
            <w:tcBorders>
              <w:top w:val="nil"/>
              <w:left w:val="nil"/>
              <w:bottom w:val="single" w:sz="4" w:space="0" w:color="auto"/>
              <w:right w:val="single" w:sz="4" w:space="0" w:color="auto"/>
            </w:tcBorders>
            <w:shd w:val="clear" w:color="auto" w:fill="auto"/>
            <w:noWrap/>
            <w:vAlign w:val="center"/>
            <w:hideMark/>
          </w:tcPr>
          <w:p w14:paraId="324FBC74" w14:textId="77777777" w:rsidR="00C1326D" w:rsidRPr="00186E8E" w:rsidRDefault="00D846A5" w:rsidP="00C1326D">
            <w:pPr>
              <w:jc w:val="center"/>
              <w:rPr>
                <w:color w:val="000000"/>
                <w:sz w:val="22"/>
                <w:szCs w:val="22"/>
              </w:rPr>
            </w:pPr>
            <w:r w:rsidRPr="00186E8E">
              <w:rPr>
                <w:color w:val="000000"/>
                <w:sz w:val="22"/>
                <w:szCs w:val="22"/>
              </w:rPr>
              <w:t>Yes</w:t>
            </w:r>
            <w:r w:rsidR="00C1326D" w:rsidRPr="00186E8E">
              <w:rPr>
                <w:color w:val="000000"/>
                <w:sz w:val="22"/>
                <w:szCs w:val="22"/>
              </w:rPr>
              <w:t> </w:t>
            </w:r>
          </w:p>
        </w:tc>
        <w:tc>
          <w:tcPr>
            <w:tcW w:w="1080" w:type="dxa"/>
            <w:tcBorders>
              <w:top w:val="nil"/>
              <w:left w:val="nil"/>
              <w:bottom w:val="single" w:sz="4" w:space="0" w:color="auto"/>
              <w:right w:val="single" w:sz="4" w:space="0" w:color="auto"/>
            </w:tcBorders>
            <w:shd w:val="clear" w:color="auto" w:fill="auto"/>
            <w:noWrap/>
            <w:vAlign w:val="center"/>
            <w:hideMark/>
          </w:tcPr>
          <w:p w14:paraId="37FD722D" w14:textId="77777777" w:rsidR="00C1326D" w:rsidRPr="00186E8E" w:rsidRDefault="00C1326D" w:rsidP="00C1326D">
            <w:pPr>
              <w:jc w:val="center"/>
              <w:rPr>
                <w:color w:val="000000"/>
                <w:sz w:val="22"/>
                <w:szCs w:val="22"/>
              </w:rPr>
            </w:pPr>
            <w:r w:rsidRPr="00186E8E">
              <w:rPr>
                <w:color w:val="000000"/>
                <w:sz w:val="22"/>
                <w:szCs w:val="22"/>
              </w:rPr>
              <w:t> </w:t>
            </w:r>
          </w:p>
        </w:tc>
        <w:tc>
          <w:tcPr>
            <w:tcW w:w="1103" w:type="dxa"/>
            <w:tcBorders>
              <w:top w:val="nil"/>
              <w:left w:val="nil"/>
              <w:bottom w:val="single" w:sz="4" w:space="0" w:color="auto"/>
              <w:right w:val="single" w:sz="4" w:space="0" w:color="auto"/>
            </w:tcBorders>
            <w:shd w:val="clear" w:color="auto" w:fill="auto"/>
            <w:noWrap/>
            <w:vAlign w:val="center"/>
            <w:hideMark/>
          </w:tcPr>
          <w:p w14:paraId="1111FF7E" w14:textId="77777777" w:rsidR="00C1326D" w:rsidRPr="00186E8E" w:rsidRDefault="00C1326D" w:rsidP="00C1326D">
            <w:pPr>
              <w:jc w:val="center"/>
              <w:rPr>
                <w:b/>
                <w:bCs/>
                <w:color w:val="000000"/>
                <w:sz w:val="22"/>
                <w:szCs w:val="22"/>
              </w:rPr>
            </w:pPr>
            <w:r w:rsidRPr="00186E8E">
              <w:rPr>
                <w:b/>
                <w:bCs/>
                <w:color w:val="000000"/>
                <w:sz w:val="22"/>
                <w:szCs w:val="22"/>
              </w:rPr>
              <w:t>0</w:t>
            </w:r>
          </w:p>
        </w:tc>
      </w:tr>
      <w:tr w:rsidR="00C1326D" w:rsidRPr="00186E8E" w14:paraId="1171E528" w14:textId="77777777" w:rsidTr="00D63FD7">
        <w:trPr>
          <w:trHeight w:val="290"/>
        </w:trPr>
        <w:tc>
          <w:tcPr>
            <w:tcW w:w="1795" w:type="dxa"/>
            <w:tcBorders>
              <w:top w:val="nil"/>
              <w:left w:val="single" w:sz="4" w:space="0" w:color="auto"/>
              <w:bottom w:val="single" w:sz="4" w:space="0" w:color="auto"/>
              <w:right w:val="single" w:sz="4" w:space="0" w:color="auto"/>
            </w:tcBorders>
            <w:shd w:val="clear" w:color="auto" w:fill="auto"/>
            <w:noWrap/>
            <w:vAlign w:val="center"/>
            <w:hideMark/>
          </w:tcPr>
          <w:p w14:paraId="187ED080" w14:textId="77777777" w:rsidR="00C1326D" w:rsidRPr="00186E8E" w:rsidRDefault="00C1326D" w:rsidP="00C1326D">
            <w:pPr>
              <w:rPr>
                <w:color w:val="000000"/>
                <w:sz w:val="22"/>
                <w:szCs w:val="22"/>
              </w:rPr>
            </w:pPr>
            <w:r w:rsidRPr="00186E8E">
              <w:rPr>
                <w:color w:val="000000"/>
                <w:sz w:val="22"/>
                <w:szCs w:val="22"/>
              </w:rPr>
              <w:t>First aid kit</w:t>
            </w:r>
          </w:p>
        </w:tc>
        <w:tc>
          <w:tcPr>
            <w:tcW w:w="3330" w:type="dxa"/>
            <w:tcBorders>
              <w:top w:val="nil"/>
              <w:left w:val="nil"/>
              <w:bottom w:val="single" w:sz="4" w:space="0" w:color="auto"/>
              <w:right w:val="single" w:sz="4" w:space="0" w:color="auto"/>
            </w:tcBorders>
            <w:shd w:val="clear" w:color="auto" w:fill="auto"/>
            <w:vAlign w:val="center"/>
            <w:hideMark/>
          </w:tcPr>
          <w:p w14:paraId="54117F50" w14:textId="77777777" w:rsidR="00C1326D" w:rsidRPr="00186E8E" w:rsidRDefault="00C1326D" w:rsidP="00C1326D">
            <w:pPr>
              <w:rPr>
                <w:color w:val="000000"/>
                <w:sz w:val="22"/>
                <w:szCs w:val="22"/>
              </w:rPr>
            </w:pPr>
            <w:r w:rsidRPr="00186E8E">
              <w:rPr>
                <w:color w:val="000000"/>
                <w:sz w:val="22"/>
                <w:szCs w:val="22"/>
              </w:rPr>
              <w:t>Standard first aid supplies in case of emergency or injury</w:t>
            </w:r>
          </w:p>
        </w:tc>
        <w:tc>
          <w:tcPr>
            <w:tcW w:w="630" w:type="dxa"/>
            <w:tcBorders>
              <w:top w:val="nil"/>
              <w:left w:val="nil"/>
              <w:bottom w:val="single" w:sz="4" w:space="0" w:color="auto"/>
              <w:right w:val="single" w:sz="4" w:space="0" w:color="auto"/>
            </w:tcBorders>
            <w:shd w:val="clear" w:color="auto" w:fill="auto"/>
            <w:noWrap/>
            <w:vAlign w:val="center"/>
            <w:hideMark/>
          </w:tcPr>
          <w:p w14:paraId="3E4DFE79" w14:textId="77777777" w:rsidR="00C1326D" w:rsidRPr="00186E8E" w:rsidRDefault="00D846A5" w:rsidP="00C1326D">
            <w:pPr>
              <w:jc w:val="center"/>
              <w:rPr>
                <w:color w:val="000000"/>
                <w:sz w:val="22"/>
                <w:szCs w:val="22"/>
              </w:rPr>
            </w:pPr>
            <w:r w:rsidRPr="00186E8E">
              <w:rPr>
                <w:color w:val="000000"/>
                <w:sz w:val="22"/>
                <w:szCs w:val="22"/>
              </w:rPr>
              <w:t>No</w:t>
            </w:r>
          </w:p>
        </w:tc>
        <w:tc>
          <w:tcPr>
            <w:tcW w:w="1103" w:type="dxa"/>
            <w:tcBorders>
              <w:top w:val="nil"/>
              <w:left w:val="nil"/>
              <w:bottom w:val="single" w:sz="4" w:space="0" w:color="auto"/>
              <w:right w:val="single" w:sz="4" w:space="0" w:color="auto"/>
            </w:tcBorders>
            <w:shd w:val="clear" w:color="auto" w:fill="auto"/>
            <w:noWrap/>
            <w:vAlign w:val="center"/>
            <w:hideMark/>
          </w:tcPr>
          <w:p w14:paraId="51283CB3" w14:textId="77777777" w:rsidR="00C1326D" w:rsidRPr="00186E8E" w:rsidRDefault="00C1326D" w:rsidP="00C1326D">
            <w:pPr>
              <w:jc w:val="center"/>
              <w:rPr>
                <w:color w:val="000000"/>
                <w:sz w:val="22"/>
                <w:szCs w:val="22"/>
              </w:rPr>
            </w:pPr>
            <w:r w:rsidRPr="00186E8E">
              <w:rPr>
                <w:color w:val="000000"/>
                <w:sz w:val="22"/>
                <w:szCs w:val="22"/>
              </w:rPr>
              <w:t>0</w:t>
            </w:r>
          </w:p>
        </w:tc>
        <w:tc>
          <w:tcPr>
            <w:tcW w:w="607" w:type="dxa"/>
            <w:tcBorders>
              <w:top w:val="nil"/>
              <w:left w:val="nil"/>
              <w:bottom w:val="single" w:sz="4" w:space="0" w:color="auto"/>
              <w:right w:val="single" w:sz="4" w:space="0" w:color="auto"/>
            </w:tcBorders>
            <w:shd w:val="clear" w:color="auto" w:fill="auto"/>
            <w:noWrap/>
            <w:vAlign w:val="center"/>
            <w:hideMark/>
          </w:tcPr>
          <w:p w14:paraId="0FAD8994" w14:textId="77777777" w:rsidR="00C1326D" w:rsidRPr="00186E8E" w:rsidRDefault="00C1326D" w:rsidP="00C1326D">
            <w:pPr>
              <w:jc w:val="center"/>
              <w:rPr>
                <w:color w:val="000000"/>
                <w:sz w:val="22"/>
                <w:szCs w:val="22"/>
              </w:rPr>
            </w:pPr>
            <w:r w:rsidRPr="00186E8E">
              <w:rPr>
                <w:color w:val="000000"/>
                <w:sz w:val="22"/>
                <w:szCs w:val="22"/>
              </w:rPr>
              <w:t>Yes</w:t>
            </w:r>
          </w:p>
        </w:tc>
        <w:tc>
          <w:tcPr>
            <w:tcW w:w="1080" w:type="dxa"/>
            <w:tcBorders>
              <w:top w:val="nil"/>
              <w:left w:val="nil"/>
              <w:bottom w:val="single" w:sz="4" w:space="0" w:color="auto"/>
              <w:right w:val="single" w:sz="4" w:space="0" w:color="auto"/>
            </w:tcBorders>
            <w:shd w:val="clear" w:color="auto" w:fill="auto"/>
            <w:noWrap/>
            <w:vAlign w:val="center"/>
            <w:hideMark/>
          </w:tcPr>
          <w:p w14:paraId="0F83B17C" w14:textId="77777777" w:rsidR="00C1326D" w:rsidRPr="00186E8E" w:rsidRDefault="00C1326D" w:rsidP="00C1326D">
            <w:pPr>
              <w:jc w:val="center"/>
              <w:rPr>
                <w:color w:val="000000"/>
                <w:sz w:val="22"/>
                <w:szCs w:val="22"/>
              </w:rPr>
            </w:pPr>
            <w:r w:rsidRPr="00186E8E">
              <w:rPr>
                <w:color w:val="000000"/>
                <w:sz w:val="22"/>
                <w:szCs w:val="22"/>
              </w:rPr>
              <w:t>0</w:t>
            </w:r>
          </w:p>
        </w:tc>
        <w:tc>
          <w:tcPr>
            <w:tcW w:w="1103" w:type="dxa"/>
            <w:tcBorders>
              <w:top w:val="nil"/>
              <w:left w:val="nil"/>
              <w:bottom w:val="single" w:sz="4" w:space="0" w:color="auto"/>
              <w:right w:val="single" w:sz="4" w:space="0" w:color="auto"/>
            </w:tcBorders>
            <w:shd w:val="clear" w:color="auto" w:fill="auto"/>
            <w:noWrap/>
            <w:vAlign w:val="center"/>
            <w:hideMark/>
          </w:tcPr>
          <w:p w14:paraId="4A3C96CC" w14:textId="77777777" w:rsidR="00C1326D" w:rsidRPr="00186E8E" w:rsidRDefault="00C1326D" w:rsidP="00C1326D">
            <w:pPr>
              <w:jc w:val="center"/>
              <w:rPr>
                <w:b/>
                <w:bCs/>
                <w:color w:val="000000"/>
                <w:sz w:val="22"/>
                <w:szCs w:val="22"/>
              </w:rPr>
            </w:pPr>
            <w:r w:rsidRPr="00186E8E">
              <w:rPr>
                <w:b/>
                <w:bCs/>
                <w:color w:val="000000"/>
                <w:sz w:val="22"/>
                <w:szCs w:val="22"/>
              </w:rPr>
              <w:t>0</w:t>
            </w:r>
          </w:p>
        </w:tc>
      </w:tr>
      <w:tr w:rsidR="00C1326D" w:rsidRPr="00186E8E" w14:paraId="2F557B30" w14:textId="77777777" w:rsidTr="00D63FD7">
        <w:trPr>
          <w:trHeight w:val="290"/>
        </w:trPr>
        <w:tc>
          <w:tcPr>
            <w:tcW w:w="1795" w:type="dxa"/>
            <w:tcBorders>
              <w:top w:val="nil"/>
              <w:left w:val="single" w:sz="4" w:space="0" w:color="auto"/>
              <w:bottom w:val="single" w:sz="4" w:space="0" w:color="auto"/>
              <w:right w:val="single" w:sz="4" w:space="0" w:color="auto"/>
            </w:tcBorders>
            <w:shd w:val="clear" w:color="auto" w:fill="auto"/>
            <w:noWrap/>
            <w:vAlign w:val="center"/>
            <w:hideMark/>
          </w:tcPr>
          <w:p w14:paraId="5970E93A" w14:textId="77777777" w:rsidR="00C1326D" w:rsidRPr="00186E8E" w:rsidRDefault="00C1326D" w:rsidP="00C1326D">
            <w:pPr>
              <w:rPr>
                <w:color w:val="000000"/>
                <w:sz w:val="22"/>
                <w:szCs w:val="22"/>
              </w:rPr>
            </w:pPr>
            <w:r w:rsidRPr="00186E8E">
              <w:rPr>
                <w:color w:val="000000"/>
                <w:sz w:val="22"/>
                <w:szCs w:val="22"/>
              </w:rPr>
              <w:t>Hole puncher</w:t>
            </w:r>
          </w:p>
        </w:tc>
        <w:tc>
          <w:tcPr>
            <w:tcW w:w="3330" w:type="dxa"/>
            <w:tcBorders>
              <w:top w:val="nil"/>
              <w:left w:val="nil"/>
              <w:bottom w:val="single" w:sz="4" w:space="0" w:color="auto"/>
              <w:right w:val="single" w:sz="4" w:space="0" w:color="auto"/>
            </w:tcBorders>
            <w:shd w:val="clear" w:color="auto" w:fill="auto"/>
            <w:vAlign w:val="center"/>
            <w:hideMark/>
          </w:tcPr>
          <w:p w14:paraId="5BB02AAA" w14:textId="77777777" w:rsidR="00C1326D" w:rsidRPr="00186E8E" w:rsidRDefault="00C1326D" w:rsidP="00C1326D">
            <w:pPr>
              <w:rPr>
                <w:color w:val="000000"/>
                <w:sz w:val="22"/>
                <w:szCs w:val="22"/>
              </w:rPr>
            </w:pPr>
            <w:r w:rsidRPr="00186E8E">
              <w:rPr>
                <w:color w:val="000000"/>
                <w:sz w:val="22"/>
                <w:szCs w:val="22"/>
              </w:rPr>
              <w:t>For papers to put in box files</w:t>
            </w:r>
          </w:p>
        </w:tc>
        <w:tc>
          <w:tcPr>
            <w:tcW w:w="630" w:type="dxa"/>
            <w:tcBorders>
              <w:top w:val="nil"/>
              <w:left w:val="nil"/>
              <w:bottom w:val="single" w:sz="4" w:space="0" w:color="auto"/>
              <w:right w:val="single" w:sz="4" w:space="0" w:color="auto"/>
            </w:tcBorders>
            <w:shd w:val="clear" w:color="auto" w:fill="auto"/>
            <w:noWrap/>
            <w:vAlign w:val="center"/>
            <w:hideMark/>
          </w:tcPr>
          <w:p w14:paraId="1061985F" w14:textId="77777777" w:rsidR="00C1326D" w:rsidRPr="00186E8E" w:rsidRDefault="00D846A5" w:rsidP="00C1326D">
            <w:pPr>
              <w:jc w:val="center"/>
              <w:rPr>
                <w:color w:val="000000"/>
                <w:sz w:val="22"/>
                <w:szCs w:val="22"/>
              </w:rPr>
            </w:pPr>
            <w:r w:rsidRPr="00186E8E">
              <w:rPr>
                <w:color w:val="000000"/>
                <w:sz w:val="22"/>
                <w:szCs w:val="22"/>
              </w:rPr>
              <w:t>No</w:t>
            </w:r>
          </w:p>
        </w:tc>
        <w:tc>
          <w:tcPr>
            <w:tcW w:w="1103" w:type="dxa"/>
            <w:tcBorders>
              <w:top w:val="nil"/>
              <w:left w:val="nil"/>
              <w:bottom w:val="single" w:sz="4" w:space="0" w:color="auto"/>
              <w:right w:val="single" w:sz="4" w:space="0" w:color="auto"/>
            </w:tcBorders>
            <w:shd w:val="clear" w:color="auto" w:fill="auto"/>
            <w:noWrap/>
            <w:vAlign w:val="center"/>
            <w:hideMark/>
          </w:tcPr>
          <w:p w14:paraId="0B1F3B79" w14:textId="77777777" w:rsidR="00C1326D" w:rsidRPr="00186E8E" w:rsidRDefault="00C1326D" w:rsidP="00C1326D">
            <w:pPr>
              <w:jc w:val="center"/>
              <w:rPr>
                <w:color w:val="000000"/>
                <w:sz w:val="22"/>
                <w:szCs w:val="22"/>
              </w:rPr>
            </w:pPr>
            <w:r w:rsidRPr="00186E8E">
              <w:rPr>
                <w:color w:val="000000"/>
                <w:sz w:val="22"/>
                <w:szCs w:val="22"/>
              </w:rPr>
              <w:t>0</w:t>
            </w:r>
          </w:p>
        </w:tc>
        <w:tc>
          <w:tcPr>
            <w:tcW w:w="607" w:type="dxa"/>
            <w:tcBorders>
              <w:top w:val="nil"/>
              <w:left w:val="nil"/>
              <w:bottom w:val="single" w:sz="4" w:space="0" w:color="auto"/>
              <w:right w:val="single" w:sz="4" w:space="0" w:color="auto"/>
            </w:tcBorders>
            <w:shd w:val="clear" w:color="auto" w:fill="auto"/>
            <w:noWrap/>
            <w:vAlign w:val="center"/>
            <w:hideMark/>
          </w:tcPr>
          <w:p w14:paraId="483944F5" w14:textId="77777777" w:rsidR="00C1326D" w:rsidRPr="00186E8E" w:rsidRDefault="00C1326D" w:rsidP="00C1326D">
            <w:pPr>
              <w:jc w:val="center"/>
              <w:rPr>
                <w:color w:val="000000"/>
                <w:sz w:val="22"/>
                <w:szCs w:val="22"/>
              </w:rPr>
            </w:pPr>
            <w:r w:rsidRPr="00186E8E">
              <w:rPr>
                <w:color w:val="000000"/>
                <w:sz w:val="22"/>
                <w:szCs w:val="22"/>
              </w:rPr>
              <w:t>Yes</w:t>
            </w:r>
          </w:p>
        </w:tc>
        <w:tc>
          <w:tcPr>
            <w:tcW w:w="1080" w:type="dxa"/>
            <w:tcBorders>
              <w:top w:val="nil"/>
              <w:left w:val="nil"/>
              <w:bottom w:val="single" w:sz="4" w:space="0" w:color="auto"/>
              <w:right w:val="single" w:sz="4" w:space="0" w:color="auto"/>
            </w:tcBorders>
            <w:shd w:val="clear" w:color="auto" w:fill="auto"/>
            <w:noWrap/>
            <w:vAlign w:val="center"/>
            <w:hideMark/>
          </w:tcPr>
          <w:p w14:paraId="58174717" w14:textId="77777777" w:rsidR="00C1326D" w:rsidRPr="00186E8E" w:rsidRDefault="00C1326D" w:rsidP="00C1326D">
            <w:pPr>
              <w:jc w:val="center"/>
              <w:rPr>
                <w:color w:val="000000"/>
                <w:sz w:val="22"/>
                <w:szCs w:val="22"/>
              </w:rPr>
            </w:pPr>
            <w:r w:rsidRPr="00186E8E">
              <w:rPr>
                <w:color w:val="000000"/>
                <w:sz w:val="22"/>
                <w:szCs w:val="22"/>
              </w:rPr>
              <w:t>0</w:t>
            </w:r>
          </w:p>
        </w:tc>
        <w:tc>
          <w:tcPr>
            <w:tcW w:w="1103" w:type="dxa"/>
            <w:tcBorders>
              <w:top w:val="nil"/>
              <w:left w:val="nil"/>
              <w:bottom w:val="single" w:sz="4" w:space="0" w:color="auto"/>
              <w:right w:val="single" w:sz="4" w:space="0" w:color="auto"/>
            </w:tcBorders>
            <w:shd w:val="clear" w:color="auto" w:fill="auto"/>
            <w:noWrap/>
            <w:vAlign w:val="center"/>
            <w:hideMark/>
          </w:tcPr>
          <w:p w14:paraId="100F2044" w14:textId="77777777" w:rsidR="00C1326D" w:rsidRPr="00186E8E" w:rsidRDefault="00C1326D" w:rsidP="00C1326D">
            <w:pPr>
              <w:jc w:val="center"/>
              <w:rPr>
                <w:b/>
                <w:bCs/>
                <w:color w:val="000000"/>
                <w:sz w:val="22"/>
                <w:szCs w:val="22"/>
              </w:rPr>
            </w:pPr>
            <w:r w:rsidRPr="00186E8E">
              <w:rPr>
                <w:b/>
                <w:bCs/>
                <w:color w:val="000000"/>
                <w:sz w:val="22"/>
                <w:szCs w:val="22"/>
              </w:rPr>
              <w:t>0</w:t>
            </w:r>
          </w:p>
        </w:tc>
      </w:tr>
      <w:tr w:rsidR="00C1326D" w:rsidRPr="00186E8E" w14:paraId="43D32647" w14:textId="77777777" w:rsidTr="00D63FD7">
        <w:trPr>
          <w:trHeight w:val="290"/>
        </w:trPr>
        <w:tc>
          <w:tcPr>
            <w:tcW w:w="1795" w:type="dxa"/>
            <w:tcBorders>
              <w:top w:val="nil"/>
              <w:left w:val="single" w:sz="4" w:space="0" w:color="auto"/>
              <w:bottom w:val="single" w:sz="4" w:space="0" w:color="auto"/>
              <w:right w:val="single" w:sz="4" w:space="0" w:color="auto"/>
            </w:tcBorders>
            <w:shd w:val="clear" w:color="auto" w:fill="auto"/>
            <w:noWrap/>
            <w:vAlign w:val="center"/>
            <w:hideMark/>
          </w:tcPr>
          <w:p w14:paraId="7D63B9E6" w14:textId="77777777" w:rsidR="00C1326D" w:rsidRPr="00186E8E" w:rsidRDefault="00C1326D" w:rsidP="00C1326D">
            <w:pPr>
              <w:rPr>
                <w:color w:val="000000"/>
                <w:sz w:val="22"/>
                <w:szCs w:val="22"/>
              </w:rPr>
            </w:pPr>
            <w:r w:rsidRPr="00186E8E">
              <w:rPr>
                <w:color w:val="000000"/>
                <w:sz w:val="22"/>
                <w:szCs w:val="22"/>
              </w:rPr>
              <w:t>ID Cards</w:t>
            </w:r>
          </w:p>
        </w:tc>
        <w:tc>
          <w:tcPr>
            <w:tcW w:w="3330" w:type="dxa"/>
            <w:tcBorders>
              <w:top w:val="nil"/>
              <w:left w:val="nil"/>
              <w:bottom w:val="single" w:sz="4" w:space="0" w:color="auto"/>
              <w:right w:val="single" w:sz="4" w:space="0" w:color="auto"/>
            </w:tcBorders>
            <w:shd w:val="clear" w:color="auto" w:fill="auto"/>
            <w:vAlign w:val="center"/>
            <w:hideMark/>
          </w:tcPr>
          <w:p w14:paraId="75DFA81C" w14:textId="77777777" w:rsidR="00C1326D" w:rsidRPr="00186E8E" w:rsidRDefault="00C1326D" w:rsidP="00C1326D">
            <w:pPr>
              <w:rPr>
                <w:color w:val="000000"/>
                <w:sz w:val="22"/>
                <w:szCs w:val="22"/>
              </w:rPr>
            </w:pPr>
            <w:r w:rsidRPr="00186E8E">
              <w:rPr>
                <w:color w:val="000000"/>
                <w:sz w:val="22"/>
                <w:szCs w:val="22"/>
              </w:rPr>
              <w:t>Name, title, and project affiliation for all staff</w:t>
            </w:r>
          </w:p>
        </w:tc>
        <w:tc>
          <w:tcPr>
            <w:tcW w:w="630" w:type="dxa"/>
            <w:tcBorders>
              <w:top w:val="nil"/>
              <w:left w:val="nil"/>
              <w:bottom w:val="single" w:sz="4" w:space="0" w:color="auto"/>
              <w:right w:val="single" w:sz="4" w:space="0" w:color="auto"/>
            </w:tcBorders>
            <w:shd w:val="clear" w:color="auto" w:fill="auto"/>
            <w:noWrap/>
            <w:vAlign w:val="center"/>
            <w:hideMark/>
          </w:tcPr>
          <w:p w14:paraId="2041283E" w14:textId="77777777" w:rsidR="00C1326D" w:rsidRPr="00186E8E" w:rsidRDefault="00D846A5" w:rsidP="00C1326D">
            <w:pPr>
              <w:jc w:val="center"/>
              <w:rPr>
                <w:color w:val="000000"/>
                <w:sz w:val="22"/>
                <w:szCs w:val="22"/>
              </w:rPr>
            </w:pPr>
            <w:r w:rsidRPr="00186E8E">
              <w:rPr>
                <w:color w:val="000000"/>
                <w:sz w:val="22"/>
                <w:szCs w:val="22"/>
              </w:rPr>
              <w:t>No</w:t>
            </w:r>
          </w:p>
        </w:tc>
        <w:tc>
          <w:tcPr>
            <w:tcW w:w="1103" w:type="dxa"/>
            <w:tcBorders>
              <w:top w:val="nil"/>
              <w:left w:val="nil"/>
              <w:bottom w:val="single" w:sz="4" w:space="0" w:color="auto"/>
              <w:right w:val="single" w:sz="4" w:space="0" w:color="auto"/>
            </w:tcBorders>
            <w:shd w:val="clear" w:color="auto" w:fill="auto"/>
            <w:noWrap/>
            <w:vAlign w:val="center"/>
            <w:hideMark/>
          </w:tcPr>
          <w:p w14:paraId="7EB1A5EA" w14:textId="77777777" w:rsidR="00C1326D" w:rsidRPr="00186E8E" w:rsidRDefault="00C1326D" w:rsidP="00C1326D">
            <w:pPr>
              <w:jc w:val="center"/>
              <w:rPr>
                <w:color w:val="000000"/>
                <w:sz w:val="22"/>
                <w:szCs w:val="22"/>
              </w:rPr>
            </w:pPr>
            <w:r w:rsidRPr="00186E8E">
              <w:rPr>
                <w:color w:val="000000"/>
                <w:sz w:val="22"/>
                <w:szCs w:val="22"/>
              </w:rPr>
              <w:t>0</w:t>
            </w:r>
          </w:p>
        </w:tc>
        <w:tc>
          <w:tcPr>
            <w:tcW w:w="607" w:type="dxa"/>
            <w:tcBorders>
              <w:top w:val="nil"/>
              <w:left w:val="nil"/>
              <w:bottom w:val="single" w:sz="4" w:space="0" w:color="auto"/>
              <w:right w:val="single" w:sz="4" w:space="0" w:color="auto"/>
            </w:tcBorders>
            <w:shd w:val="clear" w:color="auto" w:fill="auto"/>
            <w:noWrap/>
            <w:vAlign w:val="center"/>
            <w:hideMark/>
          </w:tcPr>
          <w:p w14:paraId="00370895" w14:textId="77777777" w:rsidR="00C1326D" w:rsidRPr="00186E8E" w:rsidRDefault="00C1326D" w:rsidP="00C1326D">
            <w:pPr>
              <w:jc w:val="center"/>
              <w:rPr>
                <w:color w:val="000000"/>
                <w:sz w:val="22"/>
                <w:szCs w:val="22"/>
              </w:rPr>
            </w:pPr>
            <w:r w:rsidRPr="00186E8E">
              <w:rPr>
                <w:color w:val="000000"/>
                <w:sz w:val="22"/>
                <w:szCs w:val="22"/>
              </w:rPr>
              <w:t>Yes</w:t>
            </w:r>
          </w:p>
        </w:tc>
        <w:tc>
          <w:tcPr>
            <w:tcW w:w="1080" w:type="dxa"/>
            <w:tcBorders>
              <w:top w:val="nil"/>
              <w:left w:val="nil"/>
              <w:bottom w:val="single" w:sz="4" w:space="0" w:color="auto"/>
              <w:right w:val="single" w:sz="4" w:space="0" w:color="auto"/>
            </w:tcBorders>
            <w:shd w:val="clear" w:color="auto" w:fill="auto"/>
            <w:noWrap/>
            <w:vAlign w:val="center"/>
            <w:hideMark/>
          </w:tcPr>
          <w:p w14:paraId="5A50F84C" w14:textId="77777777" w:rsidR="00C1326D" w:rsidRPr="00186E8E" w:rsidRDefault="00C1326D" w:rsidP="00C1326D">
            <w:pPr>
              <w:jc w:val="center"/>
              <w:rPr>
                <w:color w:val="000000"/>
                <w:sz w:val="22"/>
                <w:szCs w:val="22"/>
              </w:rPr>
            </w:pPr>
            <w:r w:rsidRPr="00186E8E">
              <w:rPr>
                <w:color w:val="000000"/>
                <w:sz w:val="22"/>
                <w:szCs w:val="22"/>
              </w:rPr>
              <w:t>0</w:t>
            </w:r>
          </w:p>
        </w:tc>
        <w:tc>
          <w:tcPr>
            <w:tcW w:w="1103" w:type="dxa"/>
            <w:tcBorders>
              <w:top w:val="nil"/>
              <w:left w:val="nil"/>
              <w:bottom w:val="single" w:sz="4" w:space="0" w:color="auto"/>
              <w:right w:val="single" w:sz="4" w:space="0" w:color="auto"/>
            </w:tcBorders>
            <w:shd w:val="clear" w:color="auto" w:fill="auto"/>
            <w:noWrap/>
            <w:vAlign w:val="center"/>
            <w:hideMark/>
          </w:tcPr>
          <w:p w14:paraId="6F524FFA" w14:textId="77777777" w:rsidR="00C1326D" w:rsidRPr="00186E8E" w:rsidRDefault="00C1326D" w:rsidP="00C1326D">
            <w:pPr>
              <w:jc w:val="center"/>
              <w:rPr>
                <w:b/>
                <w:bCs/>
                <w:color w:val="000000"/>
                <w:sz w:val="22"/>
                <w:szCs w:val="22"/>
              </w:rPr>
            </w:pPr>
            <w:r w:rsidRPr="00186E8E">
              <w:rPr>
                <w:b/>
                <w:bCs/>
                <w:color w:val="000000"/>
                <w:sz w:val="22"/>
                <w:szCs w:val="22"/>
              </w:rPr>
              <w:t>0</w:t>
            </w:r>
          </w:p>
        </w:tc>
      </w:tr>
      <w:tr w:rsidR="00C1326D" w:rsidRPr="00186E8E" w14:paraId="28A820C0" w14:textId="77777777" w:rsidTr="00D63FD7">
        <w:trPr>
          <w:trHeight w:val="385"/>
        </w:trPr>
        <w:tc>
          <w:tcPr>
            <w:tcW w:w="1795" w:type="dxa"/>
            <w:tcBorders>
              <w:top w:val="nil"/>
              <w:left w:val="single" w:sz="4" w:space="0" w:color="auto"/>
              <w:bottom w:val="single" w:sz="4" w:space="0" w:color="auto"/>
              <w:right w:val="single" w:sz="4" w:space="0" w:color="auto"/>
            </w:tcBorders>
            <w:shd w:val="clear" w:color="auto" w:fill="auto"/>
            <w:vAlign w:val="center"/>
            <w:hideMark/>
          </w:tcPr>
          <w:p w14:paraId="16704065" w14:textId="77777777" w:rsidR="00C1326D" w:rsidRPr="00186E8E" w:rsidRDefault="00C1326D" w:rsidP="00C1326D">
            <w:pPr>
              <w:rPr>
                <w:color w:val="000000"/>
                <w:sz w:val="22"/>
                <w:szCs w:val="22"/>
              </w:rPr>
            </w:pPr>
            <w:r w:rsidRPr="00186E8E">
              <w:rPr>
                <w:color w:val="000000"/>
                <w:sz w:val="22"/>
                <w:szCs w:val="22"/>
              </w:rPr>
              <w:t>Insurance for survey field workers (optional)</w:t>
            </w:r>
          </w:p>
        </w:tc>
        <w:tc>
          <w:tcPr>
            <w:tcW w:w="3330" w:type="dxa"/>
            <w:tcBorders>
              <w:top w:val="nil"/>
              <w:left w:val="nil"/>
              <w:bottom w:val="single" w:sz="4" w:space="0" w:color="auto"/>
              <w:right w:val="single" w:sz="4" w:space="0" w:color="auto"/>
            </w:tcBorders>
            <w:shd w:val="clear" w:color="auto" w:fill="auto"/>
            <w:vAlign w:val="center"/>
            <w:hideMark/>
          </w:tcPr>
          <w:p w14:paraId="6B632AEC" w14:textId="77777777" w:rsidR="00C1326D" w:rsidRPr="00186E8E" w:rsidRDefault="00C1326D" w:rsidP="00C1326D">
            <w:pPr>
              <w:rPr>
                <w:color w:val="000000"/>
                <w:sz w:val="22"/>
                <w:szCs w:val="22"/>
              </w:rPr>
            </w:pPr>
            <w:r w:rsidRPr="00186E8E">
              <w:rPr>
                <w:color w:val="000000"/>
                <w:sz w:val="22"/>
                <w:szCs w:val="22"/>
              </w:rPr>
              <w:t>Depends on in country / partner requirements</w:t>
            </w:r>
          </w:p>
        </w:tc>
        <w:tc>
          <w:tcPr>
            <w:tcW w:w="630" w:type="dxa"/>
            <w:tcBorders>
              <w:top w:val="nil"/>
              <w:left w:val="nil"/>
              <w:bottom w:val="single" w:sz="4" w:space="0" w:color="auto"/>
              <w:right w:val="single" w:sz="4" w:space="0" w:color="auto"/>
            </w:tcBorders>
            <w:shd w:val="clear" w:color="auto" w:fill="auto"/>
            <w:noWrap/>
            <w:vAlign w:val="center"/>
            <w:hideMark/>
          </w:tcPr>
          <w:p w14:paraId="56727D78" w14:textId="77777777" w:rsidR="00C1326D" w:rsidRPr="00186E8E" w:rsidRDefault="00D846A5" w:rsidP="00C1326D">
            <w:pPr>
              <w:jc w:val="center"/>
              <w:rPr>
                <w:color w:val="000000"/>
                <w:sz w:val="22"/>
                <w:szCs w:val="22"/>
              </w:rPr>
            </w:pPr>
            <w:r w:rsidRPr="00186E8E">
              <w:rPr>
                <w:color w:val="000000"/>
                <w:sz w:val="22"/>
                <w:szCs w:val="22"/>
              </w:rPr>
              <w:t>No</w:t>
            </w:r>
          </w:p>
        </w:tc>
        <w:tc>
          <w:tcPr>
            <w:tcW w:w="1103" w:type="dxa"/>
            <w:tcBorders>
              <w:top w:val="nil"/>
              <w:left w:val="nil"/>
              <w:bottom w:val="single" w:sz="4" w:space="0" w:color="auto"/>
              <w:right w:val="single" w:sz="4" w:space="0" w:color="auto"/>
            </w:tcBorders>
            <w:shd w:val="clear" w:color="auto" w:fill="auto"/>
            <w:noWrap/>
            <w:vAlign w:val="center"/>
            <w:hideMark/>
          </w:tcPr>
          <w:p w14:paraId="0144476E" w14:textId="77777777" w:rsidR="00C1326D" w:rsidRPr="00186E8E" w:rsidRDefault="00C1326D" w:rsidP="00C1326D">
            <w:pPr>
              <w:jc w:val="center"/>
              <w:rPr>
                <w:color w:val="000000"/>
                <w:sz w:val="22"/>
                <w:szCs w:val="22"/>
              </w:rPr>
            </w:pPr>
            <w:r w:rsidRPr="00186E8E">
              <w:rPr>
                <w:color w:val="000000"/>
                <w:sz w:val="22"/>
                <w:szCs w:val="22"/>
              </w:rPr>
              <w:t>0</w:t>
            </w:r>
          </w:p>
        </w:tc>
        <w:tc>
          <w:tcPr>
            <w:tcW w:w="607" w:type="dxa"/>
            <w:tcBorders>
              <w:top w:val="nil"/>
              <w:left w:val="nil"/>
              <w:bottom w:val="single" w:sz="4" w:space="0" w:color="auto"/>
              <w:right w:val="single" w:sz="4" w:space="0" w:color="auto"/>
            </w:tcBorders>
            <w:shd w:val="clear" w:color="auto" w:fill="auto"/>
            <w:noWrap/>
            <w:vAlign w:val="center"/>
            <w:hideMark/>
          </w:tcPr>
          <w:p w14:paraId="3374EA7A" w14:textId="77777777" w:rsidR="00C1326D" w:rsidRPr="00186E8E" w:rsidRDefault="00C1326D" w:rsidP="00C1326D">
            <w:pPr>
              <w:jc w:val="center"/>
              <w:rPr>
                <w:color w:val="000000"/>
                <w:sz w:val="22"/>
                <w:szCs w:val="22"/>
              </w:rPr>
            </w:pPr>
            <w:r w:rsidRPr="00186E8E">
              <w:rPr>
                <w:color w:val="000000"/>
                <w:sz w:val="22"/>
                <w:szCs w:val="22"/>
              </w:rPr>
              <w:t>Yes</w:t>
            </w:r>
          </w:p>
        </w:tc>
        <w:tc>
          <w:tcPr>
            <w:tcW w:w="1080" w:type="dxa"/>
            <w:tcBorders>
              <w:top w:val="nil"/>
              <w:left w:val="nil"/>
              <w:bottom w:val="single" w:sz="4" w:space="0" w:color="auto"/>
              <w:right w:val="single" w:sz="4" w:space="0" w:color="auto"/>
            </w:tcBorders>
            <w:shd w:val="clear" w:color="auto" w:fill="auto"/>
            <w:noWrap/>
            <w:vAlign w:val="center"/>
            <w:hideMark/>
          </w:tcPr>
          <w:p w14:paraId="275427E9" w14:textId="77777777" w:rsidR="00C1326D" w:rsidRPr="00186E8E" w:rsidRDefault="00C1326D" w:rsidP="00C1326D">
            <w:pPr>
              <w:jc w:val="center"/>
              <w:rPr>
                <w:color w:val="000000"/>
                <w:sz w:val="22"/>
                <w:szCs w:val="22"/>
              </w:rPr>
            </w:pPr>
            <w:r w:rsidRPr="00186E8E">
              <w:rPr>
                <w:color w:val="000000"/>
                <w:sz w:val="22"/>
                <w:szCs w:val="22"/>
              </w:rPr>
              <w:t>0</w:t>
            </w:r>
          </w:p>
        </w:tc>
        <w:tc>
          <w:tcPr>
            <w:tcW w:w="1103" w:type="dxa"/>
            <w:tcBorders>
              <w:top w:val="nil"/>
              <w:left w:val="nil"/>
              <w:bottom w:val="single" w:sz="4" w:space="0" w:color="auto"/>
              <w:right w:val="single" w:sz="4" w:space="0" w:color="auto"/>
            </w:tcBorders>
            <w:shd w:val="clear" w:color="auto" w:fill="auto"/>
            <w:noWrap/>
            <w:vAlign w:val="center"/>
            <w:hideMark/>
          </w:tcPr>
          <w:p w14:paraId="628BCF9A" w14:textId="77777777" w:rsidR="00C1326D" w:rsidRPr="00186E8E" w:rsidRDefault="00C1326D" w:rsidP="00C1326D">
            <w:pPr>
              <w:jc w:val="center"/>
              <w:rPr>
                <w:b/>
                <w:bCs/>
                <w:color w:val="000000"/>
                <w:sz w:val="22"/>
                <w:szCs w:val="22"/>
              </w:rPr>
            </w:pPr>
            <w:r w:rsidRPr="00186E8E">
              <w:rPr>
                <w:b/>
                <w:bCs/>
                <w:color w:val="000000"/>
                <w:sz w:val="22"/>
                <w:szCs w:val="22"/>
              </w:rPr>
              <w:t>0</w:t>
            </w:r>
          </w:p>
        </w:tc>
      </w:tr>
      <w:tr w:rsidR="00C1326D" w:rsidRPr="00186E8E" w14:paraId="71AB5E65" w14:textId="77777777" w:rsidTr="00D63FD7">
        <w:trPr>
          <w:trHeight w:val="290"/>
        </w:trPr>
        <w:tc>
          <w:tcPr>
            <w:tcW w:w="1795" w:type="dxa"/>
            <w:tcBorders>
              <w:top w:val="nil"/>
              <w:left w:val="single" w:sz="4" w:space="0" w:color="auto"/>
              <w:bottom w:val="single" w:sz="4" w:space="0" w:color="auto"/>
              <w:right w:val="single" w:sz="4" w:space="0" w:color="auto"/>
            </w:tcBorders>
            <w:shd w:val="clear" w:color="auto" w:fill="auto"/>
            <w:noWrap/>
            <w:vAlign w:val="center"/>
            <w:hideMark/>
          </w:tcPr>
          <w:p w14:paraId="54FD20CB" w14:textId="77777777" w:rsidR="00C1326D" w:rsidRPr="00186E8E" w:rsidRDefault="00C1326D" w:rsidP="00C1326D">
            <w:pPr>
              <w:rPr>
                <w:color w:val="000000"/>
                <w:sz w:val="22"/>
                <w:szCs w:val="22"/>
              </w:rPr>
            </w:pPr>
            <w:r w:rsidRPr="00186E8E">
              <w:rPr>
                <w:color w:val="000000"/>
                <w:sz w:val="22"/>
                <w:szCs w:val="22"/>
              </w:rPr>
              <w:t>Lamps (optional)</w:t>
            </w:r>
          </w:p>
        </w:tc>
        <w:tc>
          <w:tcPr>
            <w:tcW w:w="3330" w:type="dxa"/>
            <w:tcBorders>
              <w:top w:val="nil"/>
              <w:left w:val="nil"/>
              <w:bottom w:val="single" w:sz="4" w:space="0" w:color="auto"/>
              <w:right w:val="single" w:sz="4" w:space="0" w:color="auto"/>
            </w:tcBorders>
            <w:shd w:val="clear" w:color="auto" w:fill="auto"/>
            <w:vAlign w:val="center"/>
            <w:hideMark/>
          </w:tcPr>
          <w:p w14:paraId="0DDFEAAF" w14:textId="77777777" w:rsidR="00C1326D" w:rsidRPr="00186E8E" w:rsidRDefault="00C1326D" w:rsidP="00C1326D">
            <w:pPr>
              <w:rPr>
                <w:color w:val="000000"/>
                <w:sz w:val="22"/>
                <w:szCs w:val="22"/>
              </w:rPr>
            </w:pPr>
            <w:r w:rsidRPr="00186E8E">
              <w:rPr>
                <w:color w:val="000000"/>
                <w:sz w:val="22"/>
                <w:szCs w:val="22"/>
              </w:rPr>
              <w:t>For lighting if lodging does not have electricity</w:t>
            </w:r>
          </w:p>
        </w:tc>
        <w:tc>
          <w:tcPr>
            <w:tcW w:w="630" w:type="dxa"/>
            <w:tcBorders>
              <w:top w:val="nil"/>
              <w:left w:val="nil"/>
              <w:bottom w:val="single" w:sz="4" w:space="0" w:color="auto"/>
              <w:right w:val="single" w:sz="4" w:space="0" w:color="auto"/>
            </w:tcBorders>
            <w:shd w:val="clear" w:color="auto" w:fill="auto"/>
            <w:noWrap/>
            <w:vAlign w:val="center"/>
            <w:hideMark/>
          </w:tcPr>
          <w:p w14:paraId="623AF45E" w14:textId="77777777" w:rsidR="00C1326D" w:rsidRPr="00186E8E" w:rsidRDefault="00D846A5" w:rsidP="00C1326D">
            <w:pPr>
              <w:jc w:val="center"/>
              <w:rPr>
                <w:color w:val="000000"/>
                <w:sz w:val="22"/>
                <w:szCs w:val="22"/>
              </w:rPr>
            </w:pPr>
            <w:r w:rsidRPr="00186E8E">
              <w:rPr>
                <w:color w:val="000000"/>
                <w:sz w:val="22"/>
                <w:szCs w:val="22"/>
              </w:rPr>
              <w:t>No</w:t>
            </w:r>
          </w:p>
        </w:tc>
        <w:tc>
          <w:tcPr>
            <w:tcW w:w="1103" w:type="dxa"/>
            <w:tcBorders>
              <w:top w:val="nil"/>
              <w:left w:val="nil"/>
              <w:bottom w:val="single" w:sz="4" w:space="0" w:color="auto"/>
              <w:right w:val="single" w:sz="4" w:space="0" w:color="auto"/>
            </w:tcBorders>
            <w:shd w:val="clear" w:color="auto" w:fill="auto"/>
            <w:noWrap/>
            <w:vAlign w:val="center"/>
            <w:hideMark/>
          </w:tcPr>
          <w:p w14:paraId="0ABDAE37" w14:textId="77777777" w:rsidR="00C1326D" w:rsidRPr="00186E8E" w:rsidRDefault="00C1326D" w:rsidP="00C1326D">
            <w:pPr>
              <w:jc w:val="center"/>
              <w:rPr>
                <w:color w:val="000000"/>
                <w:sz w:val="22"/>
                <w:szCs w:val="22"/>
              </w:rPr>
            </w:pPr>
            <w:r w:rsidRPr="00186E8E">
              <w:rPr>
                <w:color w:val="000000"/>
                <w:sz w:val="22"/>
                <w:szCs w:val="22"/>
              </w:rPr>
              <w:t>0</w:t>
            </w:r>
          </w:p>
        </w:tc>
        <w:tc>
          <w:tcPr>
            <w:tcW w:w="607" w:type="dxa"/>
            <w:tcBorders>
              <w:top w:val="nil"/>
              <w:left w:val="nil"/>
              <w:bottom w:val="single" w:sz="4" w:space="0" w:color="auto"/>
              <w:right w:val="single" w:sz="4" w:space="0" w:color="auto"/>
            </w:tcBorders>
            <w:shd w:val="clear" w:color="auto" w:fill="auto"/>
            <w:noWrap/>
            <w:vAlign w:val="center"/>
            <w:hideMark/>
          </w:tcPr>
          <w:p w14:paraId="29D13552" w14:textId="77777777" w:rsidR="00C1326D" w:rsidRPr="00186E8E" w:rsidRDefault="00C1326D" w:rsidP="00C1326D">
            <w:pPr>
              <w:jc w:val="center"/>
              <w:rPr>
                <w:color w:val="000000"/>
                <w:sz w:val="22"/>
                <w:szCs w:val="22"/>
              </w:rPr>
            </w:pPr>
            <w:r w:rsidRPr="00186E8E">
              <w:rPr>
                <w:color w:val="000000"/>
                <w:sz w:val="22"/>
                <w:szCs w:val="22"/>
              </w:rPr>
              <w:t>Yes</w:t>
            </w:r>
          </w:p>
        </w:tc>
        <w:tc>
          <w:tcPr>
            <w:tcW w:w="1080" w:type="dxa"/>
            <w:tcBorders>
              <w:top w:val="nil"/>
              <w:left w:val="nil"/>
              <w:bottom w:val="single" w:sz="4" w:space="0" w:color="auto"/>
              <w:right w:val="single" w:sz="4" w:space="0" w:color="auto"/>
            </w:tcBorders>
            <w:shd w:val="clear" w:color="auto" w:fill="auto"/>
            <w:noWrap/>
            <w:vAlign w:val="center"/>
            <w:hideMark/>
          </w:tcPr>
          <w:p w14:paraId="59F74D40" w14:textId="77777777" w:rsidR="00C1326D" w:rsidRPr="00186E8E" w:rsidRDefault="00C1326D" w:rsidP="00C1326D">
            <w:pPr>
              <w:jc w:val="center"/>
              <w:rPr>
                <w:color w:val="000000"/>
                <w:sz w:val="22"/>
                <w:szCs w:val="22"/>
              </w:rPr>
            </w:pPr>
            <w:r w:rsidRPr="00186E8E">
              <w:rPr>
                <w:color w:val="000000"/>
                <w:sz w:val="22"/>
                <w:szCs w:val="22"/>
              </w:rPr>
              <w:t>0</w:t>
            </w:r>
          </w:p>
        </w:tc>
        <w:tc>
          <w:tcPr>
            <w:tcW w:w="1103" w:type="dxa"/>
            <w:tcBorders>
              <w:top w:val="nil"/>
              <w:left w:val="nil"/>
              <w:bottom w:val="single" w:sz="4" w:space="0" w:color="auto"/>
              <w:right w:val="single" w:sz="4" w:space="0" w:color="auto"/>
            </w:tcBorders>
            <w:shd w:val="clear" w:color="auto" w:fill="auto"/>
            <w:noWrap/>
            <w:vAlign w:val="center"/>
            <w:hideMark/>
          </w:tcPr>
          <w:p w14:paraId="7F5B6E82" w14:textId="77777777" w:rsidR="00C1326D" w:rsidRPr="00186E8E" w:rsidRDefault="00C1326D" w:rsidP="00C1326D">
            <w:pPr>
              <w:jc w:val="center"/>
              <w:rPr>
                <w:b/>
                <w:bCs/>
                <w:color w:val="000000"/>
                <w:sz w:val="22"/>
                <w:szCs w:val="22"/>
              </w:rPr>
            </w:pPr>
            <w:r w:rsidRPr="00186E8E">
              <w:rPr>
                <w:b/>
                <w:bCs/>
                <w:color w:val="000000"/>
                <w:sz w:val="22"/>
                <w:szCs w:val="22"/>
              </w:rPr>
              <w:t>0</w:t>
            </w:r>
          </w:p>
        </w:tc>
      </w:tr>
      <w:tr w:rsidR="00C1326D" w:rsidRPr="00186E8E" w14:paraId="4A552AD0" w14:textId="77777777" w:rsidTr="00D63FD7">
        <w:trPr>
          <w:trHeight w:val="290"/>
        </w:trPr>
        <w:tc>
          <w:tcPr>
            <w:tcW w:w="1795" w:type="dxa"/>
            <w:tcBorders>
              <w:top w:val="nil"/>
              <w:left w:val="single" w:sz="4" w:space="0" w:color="auto"/>
              <w:bottom w:val="single" w:sz="4" w:space="0" w:color="auto"/>
              <w:right w:val="single" w:sz="4" w:space="0" w:color="auto"/>
            </w:tcBorders>
            <w:shd w:val="clear" w:color="auto" w:fill="auto"/>
            <w:noWrap/>
            <w:vAlign w:val="center"/>
            <w:hideMark/>
          </w:tcPr>
          <w:p w14:paraId="56513B8E" w14:textId="77777777" w:rsidR="00C1326D" w:rsidRPr="00186E8E" w:rsidRDefault="00C1326D" w:rsidP="00C1326D">
            <w:pPr>
              <w:rPr>
                <w:color w:val="000000"/>
                <w:sz w:val="22"/>
                <w:szCs w:val="22"/>
              </w:rPr>
            </w:pPr>
            <w:r w:rsidRPr="00186E8E">
              <w:rPr>
                <w:color w:val="000000"/>
                <w:sz w:val="22"/>
                <w:szCs w:val="22"/>
              </w:rPr>
              <w:t>Mosquito nets (optional)</w:t>
            </w:r>
          </w:p>
        </w:tc>
        <w:tc>
          <w:tcPr>
            <w:tcW w:w="3330" w:type="dxa"/>
            <w:tcBorders>
              <w:top w:val="nil"/>
              <w:left w:val="nil"/>
              <w:bottom w:val="single" w:sz="4" w:space="0" w:color="auto"/>
              <w:right w:val="single" w:sz="4" w:space="0" w:color="auto"/>
            </w:tcBorders>
            <w:shd w:val="clear" w:color="auto" w:fill="auto"/>
            <w:vAlign w:val="center"/>
            <w:hideMark/>
          </w:tcPr>
          <w:p w14:paraId="0566A1F6" w14:textId="77777777" w:rsidR="00C1326D" w:rsidRPr="00186E8E" w:rsidRDefault="00C1326D" w:rsidP="00C1326D">
            <w:pPr>
              <w:rPr>
                <w:color w:val="000000"/>
                <w:sz w:val="22"/>
                <w:szCs w:val="22"/>
              </w:rPr>
            </w:pPr>
            <w:r w:rsidRPr="00186E8E">
              <w:rPr>
                <w:color w:val="000000"/>
                <w:sz w:val="22"/>
                <w:szCs w:val="22"/>
              </w:rPr>
              <w:t>For malaria protection if lodging does not provide</w:t>
            </w:r>
          </w:p>
        </w:tc>
        <w:tc>
          <w:tcPr>
            <w:tcW w:w="630" w:type="dxa"/>
            <w:tcBorders>
              <w:top w:val="nil"/>
              <w:left w:val="nil"/>
              <w:bottom w:val="single" w:sz="4" w:space="0" w:color="auto"/>
              <w:right w:val="single" w:sz="4" w:space="0" w:color="auto"/>
            </w:tcBorders>
            <w:shd w:val="clear" w:color="auto" w:fill="auto"/>
            <w:noWrap/>
            <w:vAlign w:val="center"/>
            <w:hideMark/>
          </w:tcPr>
          <w:p w14:paraId="4D601902" w14:textId="77777777" w:rsidR="00C1326D" w:rsidRPr="00186E8E" w:rsidRDefault="00D846A5" w:rsidP="00C1326D">
            <w:pPr>
              <w:jc w:val="center"/>
              <w:rPr>
                <w:color w:val="000000"/>
                <w:sz w:val="22"/>
                <w:szCs w:val="22"/>
              </w:rPr>
            </w:pPr>
            <w:r w:rsidRPr="00186E8E">
              <w:rPr>
                <w:color w:val="000000"/>
                <w:sz w:val="22"/>
                <w:szCs w:val="22"/>
              </w:rPr>
              <w:t>No</w:t>
            </w:r>
          </w:p>
        </w:tc>
        <w:tc>
          <w:tcPr>
            <w:tcW w:w="1103" w:type="dxa"/>
            <w:tcBorders>
              <w:top w:val="nil"/>
              <w:left w:val="nil"/>
              <w:bottom w:val="single" w:sz="4" w:space="0" w:color="auto"/>
              <w:right w:val="single" w:sz="4" w:space="0" w:color="auto"/>
            </w:tcBorders>
            <w:shd w:val="clear" w:color="auto" w:fill="auto"/>
            <w:noWrap/>
            <w:vAlign w:val="center"/>
            <w:hideMark/>
          </w:tcPr>
          <w:p w14:paraId="7AAC35DE" w14:textId="77777777" w:rsidR="00C1326D" w:rsidRPr="00186E8E" w:rsidRDefault="00C1326D" w:rsidP="00C1326D">
            <w:pPr>
              <w:jc w:val="center"/>
              <w:rPr>
                <w:color w:val="000000"/>
                <w:sz w:val="22"/>
                <w:szCs w:val="22"/>
              </w:rPr>
            </w:pPr>
            <w:r w:rsidRPr="00186E8E">
              <w:rPr>
                <w:color w:val="000000"/>
                <w:sz w:val="22"/>
                <w:szCs w:val="22"/>
              </w:rPr>
              <w:t>0</w:t>
            </w:r>
          </w:p>
        </w:tc>
        <w:tc>
          <w:tcPr>
            <w:tcW w:w="607" w:type="dxa"/>
            <w:tcBorders>
              <w:top w:val="nil"/>
              <w:left w:val="nil"/>
              <w:bottom w:val="single" w:sz="4" w:space="0" w:color="auto"/>
              <w:right w:val="single" w:sz="4" w:space="0" w:color="auto"/>
            </w:tcBorders>
            <w:shd w:val="clear" w:color="auto" w:fill="auto"/>
            <w:noWrap/>
            <w:vAlign w:val="center"/>
            <w:hideMark/>
          </w:tcPr>
          <w:p w14:paraId="3B9B852D" w14:textId="77777777" w:rsidR="00C1326D" w:rsidRPr="00186E8E" w:rsidRDefault="00C1326D" w:rsidP="00C1326D">
            <w:pPr>
              <w:jc w:val="center"/>
              <w:rPr>
                <w:color w:val="000000"/>
                <w:sz w:val="22"/>
                <w:szCs w:val="22"/>
              </w:rPr>
            </w:pPr>
            <w:r w:rsidRPr="00186E8E">
              <w:rPr>
                <w:color w:val="000000"/>
                <w:sz w:val="22"/>
                <w:szCs w:val="22"/>
              </w:rPr>
              <w:t>Yes</w:t>
            </w:r>
          </w:p>
        </w:tc>
        <w:tc>
          <w:tcPr>
            <w:tcW w:w="1080" w:type="dxa"/>
            <w:tcBorders>
              <w:top w:val="nil"/>
              <w:left w:val="nil"/>
              <w:bottom w:val="single" w:sz="4" w:space="0" w:color="auto"/>
              <w:right w:val="single" w:sz="4" w:space="0" w:color="auto"/>
            </w:tcBorders>
            <w:shd w:val="clear" w:color="auto" w:fill="auto"/>
            <w:noWrap/>
            <w:vAlign w:val="center"/>
            <w:hideMark/>
          </w:tcPr>
          <w:p w14:paraId="5850EF2E" w14:textId="77777777" w:rsidR="00C1326D" w:rsidRPr="00186E8E" w:rsidRDefault="00C1326D" w:rsidP="00C1326D">
            <w:pPr>
              <w:jc w:val="center"/>
              <w:rPr>
                <w:color w:val="000000"/>
                <w:sz w:val="22"/>
                <w:szCs w:val="22"/>
              </w:rPr>
            </w:pPr>
            <w:r w:rsidRPr="00186E8E">
              <w:rPr>
                <w:color w:val="000000"/>
                <w:sz w:val="22"/>
                <w:szCs w:val="22"/>
              </w:rPr>
              <w:t>0</w:t>
            </w:r>
          </w:p>
        </w:tc>
        <w:tc>
          <w:tcPr>
            <w:tcW w:w="1103" w:type="dxa"/>
            <w:tcBorders>
              <w:top w:val="nil"/>
              <w:left w:val="nil"/>
              <w:bottom w:val="single" w:sz="4" w:space="0" w:color="auto"/>
              <w:right w:val="single" w:sz="4" w:space="0" w:color="auto"/>
            </w:tcBorders>
            <w:shd w:val="clear" w:color="auto" w:fill="auto"/>
            <w:noWrap/>
            <w:vAlign w:val="center"/>
            <w:hideMark/>
          </w:tcPr>
          <w:p w14:paraId="33F49DC4" w14:textId="77777777" w:rsidR="00C1326D" w:rsidRPr="00186E8E" w:rsidRDefault="00C1326D" w:rsidP="00C1326D">
            <w:pPr>
              <w:jc w:val="center"/>
              <w:rPr>
                <w:b/>
                <w:bCs/>
                <w:color w:val="000000"/>
                <w:sz w:val="22"/>
                <w:szCs w:val="22"/>
              </w:rPr>
            </w:pPr>
            <w:r w:rsidRPr="00186E8E">
              <w:rPr>
                <w:b/>
                <w:bCs/>
                <w:color w:val="000000"/>
                <w:sz w:val="22"/>
                <w:szCs w:val="22"/>
              </w:rPr>
              <w:t>0</w:t>
            </w:r>
          </w:p>
        </w:tc>
      </w:tr>
      <w:tr w:rsidR="00C1326D" w:rsidRPr="00186E8E" w14:paraId="67B75003" w14:textId="77777777" w:rsidTr="00D63FD7">
        <w:trPr>
          <w:trHeight w:val="290"/>
        </w:trPr>
        <w:tc>
          <w:tcPr>
            <w:tcW w:w="1795" w:type="dxa"/>
            <w:tcBorders>
              <w:top w:val="nil"/>
              <w:left w:val="single" w:sz="4" w:space="0" w:color="auto"/>
              <w:bottom w:val="single" w:sz="4" w:space="0" w:color="auto"/>
              <w:right w:val="single" w:sz="4" w:space="0" w:color="auto"/>
            </w:tcBorders>
            <w:shd w:val="clear" w:color="auto" w:fill="auto"/>
            <w:noWrap/>
            <w:vAlign w:val="center"/>
            <w:hideMark/>
          </w:tcPr>
          <w:p w14:paraId="405859C2" w14:textId="77777777" w:rsidR="00C1326D" w:rsidRPr="00186E8E" w:rsidRDefault="00C1326D" w:rsidP="00C1326D">
            <w:pPr>
              <w:rPr>
                <w:color w:val="000000"/>
                <w:sz w:val="22"/>
                <w:szCs w:val="22"/>
              </w:rPr>
            </w:pPr>
            <w:r w:rsidRPr="00186E8E">
              <w:rPr>
                <w:color w:val="000000"/>
                <w:sz w:val="22"/>
                <w:szCs w:val="22"/>
              </w:rPr>
              <w:t>Notebooks</w:t>
            </w:r>
          </w:p>
        </w:tc>
        <w:tc>
          <w:tcPr>
            <w:tcW w:w="3330" w:type="dxa"/>
            <w:tcBorders>
              <w:top w:val="nil"/>
              <w:left w:val="nil"/>
              <w:bottom w:val="single" w:sz="4" w:space="0" w:color="auto"/>
              <w:right w:val="single" w:sz="4" w:space="0" w:color="auto"/>
            </w:tcBorders>
            <w:shd w:val="clear" w:color="auto" w:fill="auto"/>
            <w:noWrap/>
            <w:vAlign w:val="center"/>
            <w:hideMark/>
          </w:tcPr>
          <w:p w14:paraId="18784C68" w14:textId="77777777" w:rsidR="00C1326D" w:rsidRPr="00186E8E" w:rsidRDefault="00C1326D" w:rsidP="00C1326D">
            <w:pPr>
              <w:rPr>
                <w:color w:val="000000"/>
                <w:sz w:val="22"/>
                <w:szCs w:val="22"/>
              </w:rPr>
            </w:pPr>
            <w:r w:rsidRPr="00186E8E">
              <w:rPr>
                <w:color w:val="000000"/>
                <w:sz w:val="22"/>
                <w:szCs w:val="22"/>
              </w:rPr>
              <w:t>For note keeping</w:t>
            </w:r>
          </w:p>
        </w:tc>
        <w:tc>
          <w:tcPr>
            <w:tcW w:w="630" w:type="dxa"/>
            <w:tcBorders>
              <w:top w:val="nil"/>
              <w:left w:val="nil"/>
              <w:bottom w:val="single" w:sz="4" w:space="0" w:color="auto"/>
              <w:right w:val="single" w:sz="4" w:space="0" w:color="auto"/>
            </w:tcBorders>
            <w:shd w:val="clear" w:color="auto" w:fill="auto"/>
            <w:noWrap/>
            <w:vAlign w:val="center"/>
            <w:hideMark/>
          </w:tcPr>
          <w:p w14:paraId="5A17FEF5" w14:textId="77777777" w:rsidR="00C1326D" w:rsidRPr="00186E8E" w:rsidRDefault="00C1326D" w:rsidP="00C1326D">
            <w:pPr>
              <w:jc w:val="center"/>
              <w:rPr>
                <w:color w:val="000000"/>
                <w:sz w:val="22"/>
                <w:szCs w:val="22"/>
              </w:rPr>
            </w:pPr>
            <w:r w:rsidRPr="00186E8E">
              <w:rPr>
                <w:color w:val="000000"/>
                <w:sz w:val="22"/>
                <w:szCs w:val="22"/>
              </w:rPr>
              <w:t>Yes</w:t>
            </w:r>
          </w:p>
        </w:tc>
        <w:tc>
          <w:tcPr>
            <w:tcW w:w="1103" w:type="dxa"/>
            <w:tcBorders>
              <w:top w:val="nil"/>
              <w:left w:val="nil"/>
              <w:bottom w:val="single" w:sz="4" w:space="0" w:color="auto"/>
              <w:right w:val="single" w:sz="4" w:space="0" w:color="auto"/>
            </w:tcBorders>
            <w:shd w:val="clear" w:color="auto" w:fill="auto"/>
            <w:noWrap/>
            <w:vAlign w:val="center"/>
            <w:hideMark/>
          </w:tcPr>
          <w:p w14:paraId="659CDA4A" w14:textId="77777777" w:rsidR="00C1326D" w:rsidRPr="00186E8E" w:rsidRDefault="00C1326D" w:rsidP="00C1326D">
            <w:pPr>
              <w:jc w:val="center"/>
              <w:rPr>
                <w:color w:val="000000"/>
                <w:sz w:val="22"/>
                <w:szCs w:val="22"/>
              </w:rPr>
            </w:pPr>
            <w:r w:rsidRPr="00186E8E">
              <w:rPr>
                <w:color w:val="000000"/>
                <w:sz w:val="22"/>
                <w:szCs w:val="22"/>
              </w:rPr>
              <w:t>0</w:t>
            </w:r>
          </w:p>
        </w:tc>
        <w:tc>
          <w:tcPr>
            <w:tcW w:w="607" w:type="dxa"/>
            <w:tcBorders>
              <w:top w:val="nil"/>
              <w:left w:val="nil"/>
              <w:bottom w:val="single" w:sz="4" w:space="0" w:color="auto"/>
              <w:right w:val="single" w:sz="4" w:space="0" w:color="auto"/>
            </w:tcBorders>
            <w:shd w:val="clear" w:color="auto" w:fill="auto"/>
            <w:noWrap/>
            <w:vAlign w:val="center"/>
            <w:hideMark/>
          </w:tcPr>
          <w:p w14:paraId="4D6F2831" w14:textId="77777777" w:rsidR="00C1326D" w:rsidRPr="00186E8E" w:rsidRDefault="00C1326D" w:rsidP="00C1326D">
            <w:pPr>
              <w:jc w:val="center"/>
              <w:rPr>
                <w:color w:val="000000"/>
                <w:sz w:val="22"/>
                <w:szCs w:val="22"/>
              </w:rPr>
            </w:pPr>
            <w:r w:rsidRPr="00186E8E">
              <w:rPr>
                <w:color w:val="000000"/>
                <w:sz w:val="22"/>
                <w:szCs w:val="22"/>
              </w:rPr>
              <w:t>Yes</w:t>
            </w:r>
          </w:p>
        </w:tc>
        <w:tc>
          <w:tcPr>
            <w:tcW w:w="1080" w:type="dxa"/>
            <w:tcBorders>
              <w:top w:val="nil"/>
              <w:left w:val="nil"/>
              <w:bottom w:val="single" w:sz="4" w:space="0" w:color="auto"/>
              <w:right w:val="single" w:sz="4" w:space="0" w:color="auto"/>
            </w:tcBorders>
            <w:shd w:val="clear" w:color="auto" w:fill="auto"/>
            <w:noWrap/>
            <w:vAlign w:val="center"/>
            <w:hideMark/>
          </w:tcPr>
          <w:p w14:paraId="3C65BB70" w14:textId="77777777" w:rsidR="00C1326D" w:rsidRPr="00186E8E" w:rsidRDefault="00C1326D" w:rsidP="00C1326D">
            <w:pPr>
              <w:jc w:val="center"/>
              <w:rPr>
                <w:color w:val="000000"/>
                <w:sz w:val="22"/>
                <w:szCs w:val="22"/>
              </w:rPr>
            </w:pPr>
            <w:r w:rsidRPr="00186E8E">
              <w:rPr>
                <w:color w:val="000000"/>
                <w:sz w:val="22"/>
                <w:szCs w:val="22"/>
              </w:rPr>
              <w:t> </w:t>
            </w:r>
          </w:p>
        </w:tc>
        <w:tc>
          <w:tcPr>
            <w:tcW w:w="1103" w:type="dxa"/>
            <w:tcBorders>
              <w:top w:val="nil"/>
              <w:left w:val="nil"/>
              <w:bottom w:val="single" w:sz="4" w:space="0" w:color="auto"/>
              <w:right w:val="single" w:sz="4" w:space="0" w:color="auto"/>
            </w:tcBorders>
            <w:shd w:val="clear" w:color="auto" w:fill="auto"/>
            <w:noWrap/>
            <w:vAlign w:val="center"/>
            <w:hideMark/>
          </w:tcPr>
          <w:p w14:paraId="25D49726" w14:textId="77777777" w:rsidR="00C1326D" w:rsidRPr="00186E8E" w:rsidRDefault="00C1326D" w:rsidP="00C1326D">
            <w:pPr>
              <w:jc w:val="center"/>
              <w:rPr>
                <w:b/>
                <w:bCs/>
                <w:color w:val="000000"/>
                <w:sz w:val="22"/>
                <w:szCs w:val="22"/>
              </w:rPr>
            </w:pPr>
            <w:r w:rsidRPr="00186E8E">
              <w:rPr>
                <w:b/>
                <w:bCs/>
                <w:color w:val="000000"/>
                <w:sz w:val="22"/>
                <w:szCs w:val="22"/>
              </w:rPr>
              <w:t>0</w:t>
            </w:r>
          </w:p>
        </w:tc>
      </w:tr>
      <w:tr w:rsidR="00C1326D" w:rsidRPr="00186E8E" w14:paraId="1C29B63C" w14:textId="77777777" w:rsidTr="00D63FD7">
        <w:trPr>
          <w:trHeight w:val="290"/>
        </w:trPr>
        <w:tc>
          <w:tcPr>
            <w:tcW w:w="1795" w:type="dxa"/>
            <w:tcBorders>
              <w:top w:val="nil"/>
              <w:left w:val="single" w:sz="4" w:space="0" w:color="auto"/>
              <w:bottom w:val="single" w:sz="4" w:space="0" w:color="auto"/>
              <w:right w:val="single" w:sz="4" w:space="0" w:color="auto"/>
            </w:tcBorders>
            <w:shd w:val="clear" w:color="auto" w:fill="auto"/>
            <w:noWrap/>
            <w:vAlign w:val="center"/>
            <w:hideMark/>
          </w:tcPr>
          <w:p w14:paraId="7E8580AB" w14:textId="77777777" w:rsidR="00C1326D" w:rsidRPr="00186E8E" w:rsidRDefault="00C1326D" w:rsidP="00C1326D">
            <w:pPr>
              <w:rPr>
                <w:color w:val="000000"/>
                <w:sz w:val="22"/>
                <w:szCs w:val="22"/>
              </w:rPr>
            </w:pPr>
            <w:r w:rsidRPr="00186E8E">
              <w:rPr>
                <w:color w:val="000000"/>
                <w:sz w:val="22"/>
                <w:szCs w:val="22"/>
              </w:rPr>
              <w:t>Permanent markers</w:t>
            </w:r>
          </w:p>
        </w:tc>
        <w:tc>
          <w:tcPr>
            <w:tcW w:w="3330" w:type="dxa"/>
            <w:tcBorders>
              <w:top w:val="nil"/>
              <w:left w:val="nil"/>
              <w:bottom w:val="single" w:sz="4" w:space="0" w:color="auto"/>
              <w:right w:val="single" w:sz="4" w:space="0" w:color="auto"/>
            </w:tcBorders>
            <w:shd w:val="clear" w:color="auto" w:fill="auto"/>
            <w:noWrap/>
            <w:vAlign w:val="center"/>
            <w:hideMark/>
          </w:tcPr>
          <w:p w14:paraId="62A60A71" w14:textId="77777777" w:rsidR="00C1326D" w:rsidRPr="00186E8E" w:rsidRDefault="00C1326D" w:rsidP="00C1326D">
            <w:pPr>
              <w:rPr>
                <w:color w:val="000000"/>
                <w:sz w:val="22"/>
                <w:szCs w:val="22"/>
              </w:rPr>
            </w:pPr>
            <w:r w:rsidRPr="00186E8E">
              <w:rPr>
                <w:color w:val="000000"/>
                <w:sz w:val="22"/>
                <w:szCs w:val="22"/>
              </w:rPr>
              <w:t>For training</w:t>
            </w:r>
          </w:p>
        </w:tc>
        <w:tc>
          <w:tcPr>
            <w:tcW w:w="630" w:type="dxa"/>
            <w:tcBorders>
              <w:top w:val="nil"/>
              <w:left w:val="nil"/>
              <w:bottom w:val="single" w:sz="4" w:space="0" w:color="auto"/>
              <w:right w:val="single" w:sz="4" w:space="0" w:color="auto"/>
            </w:tcBorders>
            <w:shd w:val="clear" w:color="auto" w:fill="auto"/>
            <w:noWrap/>
            <w:vAlign w:val="center"/>
            <w:hideMark/>
          </w:tcPr>
          <w:p w14:paraId="16EB87AA" w14:textId="77777777" w:rsidR="00C1326D" w:rsidRPr="00186E8E" w:rsidRDefault="00C1326D" w:rsidP="00C1326D">
            <w:pPr>
              <w:jc w:val="center"/>
              <w:rPr>
                <w:color w:val="000000"/>
                <w:sz w:val="22"/>
                <w:szCs w:val="22"/>
              </w:rPr>
            </w:pPr>
            <w:r w:rsidRPr="00186E8E">
              <w:rPr>
                <w:color w:val="000000"/>
                <w:sz w:val="22"/>
                <w:szCs w:val="22"/>
              </w:rPr>
              <w:t>Yes</w:t>
            </w:r>
          </w:p>
        </w:tc>
        <w:tc>
          <w:tcPr>
            <w:tcW w:w="1103" w:type="dxa"/>
            <w:tcBorders>
              <w:top w:val="nil"/>
              <w:left w:val="nil"/>
              <w:bottom w:val="single" w:sz="4" w:space="0" w:color="auto"/>
              <w:right w:val="single" w:sz="4" w:space="0" w:color="auto"/>
            </w:tcBorders>
            <w:shd w:val="clear" w:color="auto" w:fill="auto"/>
            <w:noWrap/>
            <w:vAlign w:val="center"/>
            <w:hideMark/>
          </w:tcPr>
          <w:p w14:paraId="64C04CD6" w14:textId="77777777" w:rsidR="00C1326D" w:rsidRPr="00186E8E" w:rsidRDefault="00C1326D" w:rsidP="00C1326D">
            <w:pPr>
              <w:jc w:val="center"/>
              <w:rPr>
                <w:color w:val="000000"/>
                <w:sz w:val="22"/>
                <w:szCs w:val="22"/>
              </w:rPr>
            </w:pPr>
            <w:r w:rsidRPr="00186E8E">
              <w:rPr>
                <w:color w:val="000000"/>
                <w:sz w:val="22"/>
                <w:szCs w:val="22"/>
              </w:rPr>
              <w:t>0</w:t>
            </w:r>
          </w:p>
        </w:tc>
        <w:tc>
          <w:tcPr>
            <w:tcW w:w="607" w:type="dxa"/>
            <w:tcBorders>
              <w:top w:val="nil"/>
              <w:left w:val="nil"/>
              <w:bottom w:val="single" w:sz="4" w:space="0" w:color="auto"/>
              <w:right w:val="single" w:sz="4" w:space="0" w:color="auto"/>
            </w:tcBorders>
            <w:shd w:val="clear" w:color="auto" w:fill="auto"/>
            <w:noWrap/>
            <w:vAlign w:val="center"/>
            <w:hideMark/>
          </w:tcPr>
          <w:p w14:paraId="4050A3E8" w14:textId="77777777" w:rsidR="00C1326D" w:rsidRPr="00186E8E" w:rsidRDefault="00C1326D" w:rsidP="00C1326D">
            <w:pPr>
              <w:jc w:val="center"/>
              <w:rPr>
                <w:color w:val="000000"/>
                <w:sz w:val="22"/>
                <w:szCs w:val="22"/>
              </w:rPr>
            </w:pPr>
            <w:r w:rsidRPr="00186E8E">
              <w:rPr>
                <w:color w:val="000000"/>
                <w:sz w:val="22"/>
                <w:szCs w:val="22"/>
              </w:rPr>
              <w:t>Yes</w:t>
            </w:r>
          </w:p>
        </w:tc>
        <w:tc>
          <w:tcPr>
            <w:tcW w:w="1080" w:type="dxa"/>
            <w:tcBorders>
              <w:top w:val="nil"/>
              <w:left w:val="nil"/>
              <w:bottom w:val="single" w:sz="4" w:space="0" w:color="auto"/>
              <w:right w:val="single" w:sz="4" w:space="0" w:color="auto"/>
            </w:tcBorders>
            <w:shd w:val="clear" w:color="auto" w:fill="auto"/>
            <w:noWrap/>
            <w:vAlign w:val="center"/>
            <w:hideMark/>
          </w:tcPr>
          <w:p w14:paraId="70ACBFEA" w14:textId="77777777" w:rsidR="00C1326D" w:rsidRPr="00186E8E" w:rsidRDefault="00C1326D" w:rsidP="00C1326D">
            <w:pPr>
              <w:jc w:val="center"/>
              <w:rPr>
                <w:color w:val="000000"/>
                <w:sz w:val="22"/>
                <w:szCs w:val="22"/>
              </w:rPr>
            </w:pPr>
            <w:r w:rsidRPr="00186E8E">
              <w:rPr>
                <w:color w:val="000000"/>
                <w:sz w:val="22"/>
                <w:szCs w:val="22"/>
              </w:rPr>
              <w:t>0</w:t>
            </w:r>
          </w:p>
        </w:tc>
        <w:tc>
          <w:tcPr>
            <w:tcW w:w="1103" w:type="dxa"/>
            <w:tcBorders>
              <w:top w:val="nil"/>
              <w:left w:val="nil"/>
              <w:bottom w:val="single" w:sz="4" w:space="0" w:color="auto"/>
              <w:right w:val="single" w:sz="4" w:space="0" w:color="auto"/>
            </w:tcBorders>
            <w:shd w:val="clear" w:color="auto" w:fill="auto"/>
            <w:noWrap/>
            <w:vAlign w:val="center"/>
            <w:hideMark/>
          </w:tcPr>
          <w:p w14:paraId="2E4B5C89" w14:textId="77777777" w:rsidR="00C1326D" w:rsidRPr="00186E8E" w:rsidRDefault="00C1326D" w:rsidP="00C1326D">
            <w:pPr>
              <w:jc w:val="center"/>
              <w:rPr>
                <w:b/>
                <w:bCs/>
                <w:color w:val="000000"/>
                <w:sz w:val="22"/>
                <w:szCs w:val="22"/>
              </w:rPr>
            </w:pPr>
            <w:r w:rsidRPr="00186E8E">
              <w:rPr>
                <w:b/>
                <w:bCs/>
                <w:color w:val="000000"/>
                <w:sz w:val="22"/>
                <w:szCs w:val="22"/>
              </w:rPr>
              <w:t>0</w:t>
            </w:r>
          </w:p>
        </w:tc>
      </w:tr>
      <w:tr w:rsidR="00C1326D" w:rsidRPr="00186E8E" w14:paraId="74617664" w14:textId="77777777" w:rsidTr="00D63FD7">
        <w:trPr>
          <w:trHeight w:val="290"/>
        </w:trPr>
        <w:tc>
          <w:tcPr>
            <w:tcW w:w="1795" w:type="dxa"/>
            <w:tcBorders>
              <w:top w:val="nil"/>
              <w:left w:val="single" w:sz="4" w:space="0" w:color="auto"/>
              <w:bottom w:val="single" w:sz="4" w:space="0" w:color="auto"/>
              <w:right w:val="single" w:sz="4" w:space="0" w:color="auto"/>
            </w:tcBorders>
            <w:shd w:val="clear" w:color="auto" w:fill="auto"/>
            <w:noWrap/>
            <w:vAlign w:val="center"/>
            <w:hideMark/>
          </w:tcPr>
          <w:p w14:paraId="0740D3B2" w14:textId="77777777" w:rsidR="00C1326D" w:rsidRPr="00186E8E" w:rsidRDefault="00C1326D" w:rsidP="00C1326D">
            <w:pPr>
              <w:rPr>
                <w:color w:val="000000"/>
                <w:sz w:val="22"/>
                <w:szCs w:val="22"/>
              </w:rPr>
            </w:pPr>
            <w:r w:rsidRPr="00186E8E">
              <w:rPr>
                <w:color w:val="000000"/>
                <w:sz w:val="22"/>
                <w:szCs w:val="22"/>
              </w:rPr>
              <w:t>Plastic Folders / binders</w:t>
            </w:r>
          </w:p>
        </w:tc>
        <w:tc>
          <w:tcPr>
            <w:tcW w:w="3330" w:type="dxa"/>
            <w:tcBorders>
              <w:top w:val="nil"/>
              <w:left w:val="nil"/>
              <w:bottom w:val="single" w:sz="4" w:space="0" w:color="auto"/>
              <w:right w:val="single" w:sz="4" w:space="0" w:color="auto"/>
            </w:tcBorders>
            <w:shd w:val="clear" w:color="auto" w:fill="auto"/>
            <w:vAlign w:val="center"/>
            <w:hideMark/>
          </w:tcPr>
          <w:p w14:paraId="5D061A78" w14:textId="77777777" w:rsidR="00C1326D" w:rsidRPr="00186E8E" w:rsidRDefault="00C1326D" w:rsidP="00C1326D">
            <w:pPr>
              <w:rPr>
                <w:color w:val="000000"/>
                <w:sz w:val="22"/>
                <w:szCs w:val="22"/>
              </w:rPr>
            </w:pPr>
            <w:r w:rsidRPr="00186E8E">
              <w:rPr>
                <w:color w:val="000000"/>
                <w:sz w:val="22"/>
                <w:szCs w:val="22"/>
              </w:rPr>
              <w:t xml:space="preserve">For carrying mapping manual and forms </w:t>
            </w:r>
          </w:p>
        </w:tc>
        <w:tc>
          <w:tcPr>
            <w:tcW w:w="630" w:type="dxa"/>
            <w:tcBorders>
              <w:top w:val="nil"/>
              <w:left w:val="nil"/>
              <w:bottom w:val="single" w:sz="4" w:space="0" w:color="auto"/>
              <w:right w:val="single" w:sz="4" w:space="0" w:color="auto"/>
            </w:tcBorders>
            <w:shd w:val="clear" w:color="auto" w:fill="auto"/>
            <w:noWrap/>
            <w:vAlign w:val="center"/>
            <w:hideMark/>
          </w:tcPr>
          <w:p w14:paraId="4E326062" w14:textId="77777777" w:rsidR="00C1326D" w:rsidRPr="00186E8E" w:rsidRDefault="00C1326D" w:rsidP="00C1326D">
            <w:pPr>
              <w:jc w:val="center"/>
              <w:rPr>
                <w:color w:val="000000"/>
                <w:sz w:val="22"/>
                <w:szCs w:val="22"/>
              </w:rPr>
            </w:pPr>
            <w:r w:rsidRPr="00186E8E">
              <w:rPr>
                <w:color w:val="000000"/>
                <w:sz w:val="22"/>
                <w:szCs w:val="22"/>
              </w:rPr>
              <w:t>Yes</w:t>
            </w:r>
          </w:p>
        </w:tc>
        <w:tc>
          <w:tcPr>
            <w:tcW w:w="1103" w:type="dxa"/>
            <w:tcBorders>
              <w:top w:val="nil"/>
              <w:left w:val="nil"/>
              <w:bottom w:val="single" w:sz="4" w:space="0" w:color="auto"/>
              <w:right w:val="single" w:sz="4" w:space="0" w:color="auto"/>
            </w:tcBorders>
            <w:shd w:val="clear" w:color="auto" w:fill="auto"/>
            <w:noWrap/>
            <w:vAlign w:val="center"/>
            <w:hideMark/>
          </w:tcPr>
          <w:p w14:paraId="7DA873ED" w14:textId="77777777" w:rsidR="00C1326D" w:rsidRPr="00186E8E" w:rsidRDefault="00C1326D" w:rsidP="00C1326D">
            <w:pPr>
              <w:jc w:val="center"/>
              <w:rPr>
                <w:color w:val="000000"/>
                <w:sz w:val="22"/>
                <w:szCs w:val="22"/>
              </w:rPr>
            </w:pPr>
            <w:r w:rsidRPr="00186E8E">
              <w:rPr>
                <w:color w:val="000000"/>
                <w:sz w:val="22"/>
                <w:szCs w:val="22"/>
              </w:rPr>
              <w:t>0</w:t>
            </w:r>
          </w:p>
        </w:tc>
        <w:tc>
          <w:tcPr>
            <w:tcW w:w="607" w:type="dxa"/>
            <w:tcBorders>
              <w:top w:val="nil"/>
              <w:left w:val="nil"/>
              <w:bottom w:val="single" w:sz="4" w:space="0" w:color="auto"/>
              <w:right w:val="single" w:sz="4" w:space="0" w:color="auto"/>
            </w:tcBorders>
            <w:shd w:val="clear" w:color="auto" w:fill="auto"/>
            <w:noWrap/>
            <w:vAlign w:val="center"/>
            <w:hideMark/>
          </w:tcPr>
          <w:p w14:paraId="4274539E" w14:textId="77777777" w:rsidR="00C1326D" w:rsidRPr="00186E8E" w:rsidRDefault="00C1326D" w:rsidP="00C1326D">
            <w:pPr>
              <w:jc w:val="center"/>
              <w:rPr>
                <w:color w:val="000000"/>
                <w:sz w:val="22"/>
                <w:szCs w:val="22"/>
              </w:rPr>
            </w:pPr>
            <w:r w:rsidRPr="00186E8E">
              <w:rPr>
                <w:color w:val="000000"/>
                <w:sz w:val="22"/>
                <w:szCs w:val="22"/>
              </w:rPr>
              <w:t>Yes</w:t>
            </w:r>
          </w:p>
        </w:tc>
        <w:tc>
          <w:tcPr>
            <w:tcW w:w="1080" w:type="dxa"/>
            <w:tcBorders>
              <w:top w:val="nil"/>
              <w:left w:val="nil"/>
              <w:bottom w:val="single" w:sz="4" w:space="0" w:color="auto"/>
              <w:right w:val="single" w:sz="4" w:space="0" w:color="auto"/>
            </w:tcBorders>
            <w:shd w:val="clear" w:color="auto" w:fill="auto"/>
            <w:noWrap/>
            <w:vAlign w:val="center"/>
            <w:hideMark/>
          </w:tcPr>
          <w:p w14:paraId="03B8AC71" w14:textId="77777777" w:rsidR="00C1326D" w:rsidRPr="00186E8E" w:rsidRDefault="00C1326D" w:rsidP="00C1326D">
            <w:pPr>
              <w:jc w:val="center"/>
              <w:rPr>
                <w:color w:val="000000"/>
                <w:sz w:val="22"/>
                <w:szCs w:val="22"/>
              </w:rPr>
            </w:pPr>
            <w:r w:rsidRPr="00186E8E">
              <w:rPr>
                <w:color w:val="000000"/>
                <w:sz w:val="22"/>
                <w:szCs w:val="22"/>
              </w:rPr>
              <w:t>0</w:t>
            </w:r>
          </w:p>
        </w:tc>
        <w:tc>
          <w:tcPr>
            <w:tcW w:w="1103" w:type="dxa"/>
            <w:tcBorders>
              <w:top w:val="nil"/>
              <w:left w:val="nil"/>
              <w:bottom w:val="single" w:sz="4" w:space="0" w:color="auto"/>
              <w:right w:val="single" w:sz="4" w:space="0" w:color="auto"/>
            </w:tcBorders>
            <w:shd w:val="clear" w:color="auto" w:fill="auto"/>
            <w:noWrap/>
            <w:vAlign w:val="center"/>
            <w:hideMark/>
          </w:tcPr>
          <w:p w14:paraId="5EBC2EEF" w14:textId="77777777" w:rsidR="00C1326D" w:rsidRPr="00186E8E" w:rsidRDefault="00C1326D" w:rsidP="00C1326D">
            <w:pPr>
              <w:jc w:val="center"/>
              <w:rPr>
                <w:b/>
                <w:bCs/>
                <w:color w:val="000000"/>
                <w:sz w:val="22"/>
                <w:szCs w:val="22"/>
              </w:rPr>
            </w:pPr>
            <w:r w:rsidRPr="00186E8E">
              <w:rPr>
                <w:b/>
                <w:bCs/>
                <w:color w:val="000000"/>
                <w:sz w:val="22"/>
                <w:szCs w:val="22"/>
              </w:rPr>
              <w:t>0</w:t>
            </w:r>
          </w:p>
        </w:tc>
      </w:tr>
      <w:tr w:rsidR="00C1326D" w:rsidRPr="00186E8E" w14:paraId="2072DF52" w14:textId="77777777" w:rsidTr="00D63FD7">
        <w:trPr>
          <w:trHeight w:val="290"/>
        </w:trPr>
        <w:tc>
          <w:tcPr>
            <w:tcW w:w="1795" w:type="dxa"/>
            <w:tcBorders>
              <w:top w:val="nil"/>
              <w:left w:val="single" w:sz="4" w:space="0" w:color="auto"/>
              <w:bottom w:val="single" w:sz="4" w:space="0" w:color="auto"/>
              <w:right w:val="single" w:sz="4" w:space="0" w:color="auto"/>
            </w:tcBorders>
            <w:shd w:val="clear" w:color="auto" w:fill="auto"/>
            <w:noWrap/>
            <w:vAlign w:val="center"/>
            <w:hideMark/>
          </w:tcPr>
          <w:p w14:paraId="5A07C5ED" w14:textId="612BAF30" w:rsidR="00C1326D" w:rsidRPr="00186E8E" w:rsidRDefault="00C1326D" w:rsidP="00C1326D">
            <w:pPr>
              <w:rPr>
                <w:color w:val="000000"/>
                <w:sz w:val="22"/>
                <w:szCs w:val="22"/>
              </w:rPr>
            </w:pPr>
            <w:r w:rsidRPr="00186E8E">
              <w:rPr>
                <w:color w:val="000000"/>
                <w:sz w:val="22"/>
                <w:szCs w:val="22"/>
              </w:rPr>
              <w:t>Project Picture Card</w:t>
            </w:r>
            <w:r w:rsidR="006265EF" w:rsidRPr="00186E8E">
              <w:rPr>
                <w:color w:val="000000"/>
                <w:sz w:val="22"/>
                <w:szCs w:val="22"/>
              </w:rPr>
              <w:t xml:space="preserve"> (s)</w:t>
            </w:r>
          </w:p>
        </w:tc>
        <w:tc>
          <w:tcPr>
            <w:tcW w:w="3330" w:type="dxa"/>
            <w:tcBorders>
              <w:top w:val="nil"/>
              <w:left w:val="nil"/>
              <w:bottom w:val="single" w:sz="4" w:space="0" w:color="auto"/>
              <w:right w:val="single" w:sz="4" w:space="0" w:color="auto"/>
            </w:tcBorders>
            <w:shd w:val="clear" w:color="auto" w:fill="auto"/>
            <w:vAlign w:val="center"/>
            <w:hideMark/>
          </w:tcPr>
          <w:p w14:paraId="7740E8A4" w14:textId="35C62E72" w:rsidR="00C1326D" w:rsidRPr="00186E8E" w:rsidRDefault="00C1326D" w:rsidP="00C1326D">
            <w:pPr>
              <w:rPr>
                <w:color w:val="000000"/>
                <w:sz w:val="22"/>
                <w:szCs w:val="22"/>
              </w:rPr>
            </w:pPr>
            <w:r w:rsidRPr="00186E8E">
              <w:rPr>
                <w:color w:val="000000"/>
                <w:sz w:val="22"/>
                <w:szCs w:val="22"/>
              </w:rPr>
              <w:t>Laminated card explaining purpose of program</w:t>
            </w:r>
            <w:r w:rsidR="006265EF" w:rsidRPr="00186E8E">
              <w:rPr>
                <w:color w:val="000000"/>
                <w:sz w:val="22"/>
                <w:szCs w:val="22"/>
              </w:rPr>
              <w:t xml:space="preserve"> and/or copy of letter from national or regional authorities giving permission to conduct the survey</w:t>
            </w:r>
          </w:p>
        </w:tc>
        <w:tc>
          <w:tcPr>
            <w:tcW w:w="630" w:type="dxa"/>
            <w:tcBorders>
              <w:top w:val="nil"/>
              <w:left w:val="nil"/>
              <w:bottom w:val="single" w:sz="4" w:space="0" w:color="auto"/>
              <w:right w:val="single" w:sz="4" w:space="0" w:color="auto"/>
            </w:tcBorders>
            <w:shd w:val="clear" w:color="auto" w:fill="auto"/>
            <w:noWrap/>
            <w:vAlign w:val="center"/>
            <w:hideMark/>
          </w:tcPr>
          <w:p w14:paraId="1029C9BA" w14:textId="77777777" w:rsidR="00C1326D" w:rsidRPr="00186E8E" w:rsidRDefault="00D846A5" w:rsidP="00C1326D">
            <w:pPr>
              <w:jc w:val="center"/>
              <w:rPr>
                <w:color w:val="000000"/>
                <w:sz w:val="22"/>
                <w:szCs w:val="22"/>
              </w:rPr>
            </w:pPr>
            <w:r w:rsidRPr="00186E8E">
              <w:rPr>
                <w:color w:val="000000"/>
                <w:sz w:val="22"/>
                <w:szCs w:val="22"/>
              </w:rPr>
              <w:t>No</w:t>
            </w:r>
          </w:p>
        </w:tc>
        <w:tc>
          <w:tcPr>
            <w:tcW w:w="1103" w:type="dxa"/>
            <w:tcBorders>
              <w:top w:val="nil"/>
              <w:left w:val="nil"/>
              <w:bottom w:val="single" w:sz="4" w:space="0" w:color="auto"/>
              <w:right w:val="single" w:sz="4" w:space="0" w:color="auto"/>
            </w:tcBorders>
            <w:shd w:val="clear" w:color="auto" w:fill="auto"/>
            <w:noWrap/>
            <w:vAlign w:val="center"/>
            <w:hideMark/>
          </w:tcPr>
          <w:p w14:paraId="2E2C98A6" w14:textId="77777777" w:rsidR="00C1326D" w:rsidRPr="00186E8E" w:rsidRDefault="00C1326D" w:rsidP="00C1326D">
            <w:pPr>
              <w:jc w:val="center"/>
              <w:rPr>
                <w:color w:val="000000"/>
                <w:sz w:val="22"/>
                <w:szCs w:val="22"/>
              </w:rPr>
            </w:pPr>
            <w:r w:rsidRPr="00186E8E">
              <w:rPr>
                <w:color w:val="000000"/>
                <w:sz w:val="22"/>
                <w:szCs w:val="22"/>
              </w:rPr>
              <w:t>0</w:t>
            </w:r>
          </w:p>
        </w:tc>
        <w:tc>
          <w:tcPr>
            <w:tcW w:w="607" w:type="dxa"/>
            <w:tcBorders>
              <w:top w:val="nil"/>
              <w:left w:val="nil"/>
              <w:bottom w:val="single" w:sz="4" w:space="0" w:color="auto"/>
              <w:right w:val="single" w:sz="4" w:space="0" w:color="auto"/>
            </w:tcBorders>
            <w:shd w:val="clear" w:color="auto" w:fill="auto"/>
            <w:noWrap/>
            <w:vAlign w:val="center"/>
            <w:hideMark/>
          </w:tcPr>
          <w:p w14:paraId="7FE8D4FE" w14:textId="77777777" w:rsidR="00C1326D" w:rsidRPr="00186E8E" w:rsidRDefault="00C1326D" w:rsidP="00C1326D">
            <w:pPr>
              <w:jc w:val="center"/>
              <w:rPr>
                <w:color w:val="000000"/>
                <w:sz w:val="22"/>
                <w:szCs w:val="22"/>
              </w:rPr>
            </w:pPr>
            <w:r w:rsidRPr="00186E8E">
              <w:rPr>
                <w:color w:val="000000"/>
                <w:sz w:val="22"/>
                <w:szCs w:val="22"/>
              </w:rPr>
              <w:t>Yes</w:t>
            </w:r>
          </w:p>
        </w:tc>
        <w:tc>
          <w:tcPr>
            <w:tcW w:w="1080" w:type="dxa"/>
            <w:tcBorders>
              <w:top w:val="nil"/>
              <w:left w:val="nil"/>
              <w:bottom w:val="single" w:sz="4" w:space="0" w:color="auto"/>
              <w:right w:val="single" w:sz="4" w:space="0" w:color="auto"/>
            </w:tcBorders>
            <w:shd w:val="clear" w:color="auto" w:fill="auto"/>
            <w:noWrap/>
            <w:vAlign w:val="center"/>
            <w:hideMark/>
          </w:tcPr>
          <w:p w14:paraId="2240196C" w14:textId="77777777" w:rsidR="00C1326D" w:rsidRPr="00186E8E" w:rsidRDefault="00C1326D" w:rsidP="00C1326D">
            <w:pPr>
              <w:jc w:val="center"/>
              <w:rPr>
                <w:color w:val="000000"/>
                <w:sz w:val="22"/>
                <w:szCs w:val="22"/>
              </w:rPr>
            </w:pPr>
            <w:r w:rsidRPr="00186E8E">
              <w:rPr>
                <w:color w:val="000000"/>
                <w:sz w:val="22"/>
                <w:szCs w:val="22"/>
              </w:rPr>
              <w:t>0</w:t>
            </w:r>
          </w:p>
        </w:tc>
        <w:tc>
          <w:tcPr>
            <w:tcW w:w="1103" w:type="dxa"/>
            <w:tcBorders>
              <w:top w:val="nil"/>
              <w:left w:val="nil"/>
              <w:bottom w:val="single" w:sz="4" w:space="0" w:color="auto"/>
              <w:right w:val="single" w:sz="4" w:space="0" w:color="auto"/>
            </w:tcBorders>
            <w:shd w:val="clear" w:color="auto" w:fill="auto"/>
            <w:noWrap/>
            <w:vAlign w:val="center"/>
            <w:hideMark/>
          </w:tcPr>
          <w:p w14:paraId="101C1589" w14:textId="77777777" w:rsidR="00C1326D" w:rsidRPr="00186E8E" w:rsidRDefault="00C1326D" w:rsidP="00C1326D">
            <w:pPr>
              <w:jc w:val="center"/>
              <w:rPr>
                <w:b/>
                <w:bCs/>
                <w:color w:val="000000"/>
                <w:sz w:val="22"/>
                <w:szCs w:val="22"/>
              </w:rPr>
            </w:pPr>
            <w:r w:rsidRPr="00186E8E">
              <w:rPr>
                <w:b/>
                <w:bCs/>
                <w:color w:val="000000"/>
                <w:sz w:val="22"/>
                <w:szCs w:val="22"/>
              </w:rPr>
              <w:t>0</w:t>
            </w:r>
          </w:p>
        </w:tc>
      </w:tr>
      <w:tr w:rsidR="00C1326D" w:rsidRPr="00186E8E" w14:paraId="58F72D75" w14:textId="77777777" w:rsidTr="00D63FD7">
        <w:trPr>
          <w:trHeight w:val="290"/>
        </w:trPr>
        <w:tc>
          <w:tcPr>
            <w:tcW w:w="1795" w:type="dxa"/>
            <w:tcBorders>
              <w:top w:val="nil"/>
              <w:left w:val="single" w:sz="4" w:space="0" w:color="auto"/>
              <w:bottom w:val="single" w:sz="4" w:space="0" w:color="auto"/>
              <w:right w:val="single" w:sz="4" w:space="0" w:color="auto"/>
            </w:tcBorders>
            <w:shd w:val="clear" w:color="auto" w:fill="auto"/>
            <w:noWrap/>
            <w:vAlign w:val="center"/>
            <w:hideMark/>
          </w:tcPr>
          <w:p w14:paraId="71EE0941" w14:textId="77777777" w:rsidR="00C1326D" w:rsidRPr="00186E8E" w:rsidRDefault="00C1326D" w:rsidP="00C1326D">
            <w:pPr>
              <w:rPr>
                <w:color w:val="000000"/>
                <w:sz w:val="22"/>
                <w:szCs w:val="22"/>
              </w:rPr>
            </w:pPr>
            <w:r w:rsidRPr="00186E8E">
              <w:rPr>
                <w:color w:val="000000"/>
                <w:sz w:val="22"/>
                <w:szCs w:val="22"/>
              </w:rPr>
              <w:t>Reams of paper</w:t>
            </w:r>
          </w:p>
        </w:tc>
        <w:tc>
          <w:tcPr>
            <w:tcW w:w="3330" w:type="dxa"/>
            <w:tcBorders>
              <w:top w:val="nil"/>
              <w:left w:val="nil"/>
              <w:bottom w:val="single" w:sz="4" w:space="0" w:color="auto"/>
              <w:right w:val="single" w:sz="4" w:space="0" w:color="auto"/>
            </w:tcBorders>
            <w:shd w:val="clear" w:color="auto" w:fill="auto"/>
            <w:noWrap/>
            <w:vAlign w:val="center"/>
            <w:hideMark/>
          </w:tcPr>
          <w:p w14:paraId="53E5F2DB" w14:textId="77777777" w:rsidR="00C1326D" w:rsidRPr="00186E8E" w:rsidRDefault="00C1326D" w:rsidP="00C1326D">
            <w:pPr>
              <w:rPr>
                <w:color w:val="000000"/>
                <w:sz w:val="22"/>
                <w:szCs w:val="22"/>
              </w:rPr>
            </w:pPr>
            <w:r w:rsidRPr="00186E8E">
              <w:rPr>
                <w:color w:val="000000"/>
                <w:sz w:val="22"/>
                <w:szCs w:val="22"/>
              </w:rPr>
              <w:t>For printing paper consent forms, manuals, checklists, and quality control forms</w:t>
            </w:r>
          </w:p>
        </w:tc>
        <w:tc>
          <w:tcPr>
            <w:tcW w:w="630" w:type="dxa"/>
            <w:tcBorders>
              <w:top w:val="nil"/>
              <w:left w:val="nil"/>
              <w:bottom w:val="single" w:sz="4" w:space="0" w:color="auto"/>
              <w:right w:val="single" w:sz="4" w:space="0" w:color="auto"/>
            </w:tcBorders>
            <w:shd w:val="clear" w:color="auto" w:fill="auto"/>
            <w:noWrap/>
            <w:vAlign w:val="center"/>
            <w:hideMark/>
          </w:tcPr>
          <w:p w14:paraId="37A2994B" w14:textId="77777777" w:rsidR="00C1326D" w:rsidRPr="00186E8E" w:rsidRDefault="00C1326D" w:rsidP="00C1326D">
            <w:pPr>
              <w:jc w:val="center"/>
              <w:rPr>
                <w:color w:val="000000"/>
                <w:sz w:val="22"/>
                <w:szCs w:val="22"/>
              </w:rPr>
            </w:pPr>
            <w:r w:rsidRPr="00186E8E">
              <w:rPr>
                <w:color w:val="000000"/>
                <w:sz w:val="22"/>
                <w:szCs w:val="22"/>
              </w:rPr>
              <w:t>Yes</w:t>
            </w:r>
          </w:p>
        </w:tc>
        <w:tc>
          <w:tcPr>
            <w:tcW w:w="1103" w:type="dxa"/>
            <w:tcBorders>
              <w:top w:val="nil"/>
              <w:left w:val="nil"/>
              <w:bottom w:val="single" w:sz="4" w:space="0" w:color="auto"/>
              <w:right w:val="single" w:sz="4" w:space="0" w:color="auto"/>
            </w:tcBorders>
            <w:shd w:val="clear" w:color="auto" w:fill="auto"/>
            <w:noWrap/>
            <w:vAlign w:val="center"/>
            <w:hideMark/>
          </w:tcPr>
          <w:p w14:paraId="73DFB500" w14:textId="77777777" w:rsidR="00C1326D" w:rsidRPr="00186E8E" w:rsidRDefault="00C1326D" w:rsidP="00C1326D">
            <w:pPr>
              <w:jc w:val="center"/>
              <w:rPr>
                <w:color w:val="000000"/>
                <w:sz w:val="22"/>
                <w:szCs w:val="22"/>
              </w:rPr>
            </w:pPr>
            <w:r w:rsidRPr="00186E8E">
              <w:rPr>
                <w:color w:val="000000"/>
                <w:sz w:val="22"/>
                <w:szCs w:val="22"/>
              </w:rPr>
              <w:t>0</w:t>
            </w:r>
          </w:p>
        </w:tc>
        <w:tc>
          <w:tcPr>
            <w:tcW w:w="607" w:type="dxa"/>
            <w:tcBorders>
              <w:top w:val="nil"/>
              <w:left w:val="nil"/>
              <w:bottom w:val="single" w:sz="4" w:space="0" w:color="auto"/>
              <w:right w:val="single" w:sz="4" w:space="0" w:color="auto"/>
            </w:tcBorders>
            <w:shd w:val="clear" w:color="auto" w:fill="auto"/>
            <w:noWrap/>
            <w:vAlign w:val="center"/>
            <w:hideMark/>
          </w:tcPr>
          <w:p w14:paraId="682FAA46" w14:textId="77777777" w:rsidR="00C1326D" w:rsidRPr="00186E8E" w:rsidRDefault="00C1326D" w:rsidP="00C1326D">
            <w:pPr>
              <w:jc w:val="center"/>
              <w:rPr>
                <w:color w:val="000000"/>
                <w:sz w:val="22"/>
                <w:szCs w:val="22"/>
              </w:rPr>
            </w:pPr>
            <w:r w:rsidRPr="00186E8E">
              <w:rPr>
                <w:color w:val="000000"/>
                <w:sz w:val="22"/>
                <w:szCs w:val="22"/>
              </w:rPr>
              <w:t>Yes</w:t>
            </w:r>
          </w:p>
        </w:tc>
        <w:tc>
          <w:tcPr>
            <w:tcW w:w="1080" w:type="dxa"/>
            <w:tcBorders>
              <w:top w:val="nil"/>
              <w:left w:val="nil"/>
              <w:bottom w:val="single" w:sz="4" w:space="0" w:color="auto"/>
              <w:right w:val="single" w:sz="4" w:space="0" w:color="auto"/>
            </w:tcBorders>
            <w:shd w:val="clear" w:color="auto" w:fill="auto"/>
            <w:noWrap/>
            <w:vAlign w:val="center"/>
            <w:hideMark/>
          </w:tcPr>
          <w:p w14:paraId="07A42137" w14:textId="77777777" w:rsidR="00C1326D" w:rsidRPr="00186E8E" w:rsidRDefault="00C1326D" w:rsidP="00C1326D">
            <w:pPr>
              <w:jc w:val="center"/>
              <w:rPr>
                <w:color w:val="000000"/>
                <w:sz w:val="22"/>
                <w:szCs w:val="22"/>
              </w:rPr>
            </w:pPr>
            <w:r w:rsidRPr="00186E8E">
              <w:rPr>
                <w:color w:val="000000"/>
                <w:sz w:val="22"/>
                <w:szCs w:val="22"/>
              </w:rPr>
              <w:t>0</w:t>
            </w:r>
          </w:p>
        </w:tc>
        <w:tc>
          <w:tcPr>
            <w:tcW w:w="1103" w:type="dxa"/>
            <w:tcBorders>
              <w:top w:val="nil"/>
              <w:left w:val="nil"/>
              <w:bottom w:val="single" w:sz="4" w:space="0" w:color="auto"/>
              <w:right w:val="single" w:sz="4" w:space="0" w:color="auto"/>
            </w:tcBorders>
            <w:shd w:val="clear" w:color="auto" w:fill="auto"/>
            <w:noWrap/>
            <w:vAlign w:val="center"/>
            <w:hideMark/>
          </w:tcPr>
          <w:p w14:paraId="3E9AF008" w14:textId="77777777" w:rsidR="00C1326D" w:rsidRPr="00186E8E" w:rsidRDefault="00C1326D" w:rsidP="00C1326D">
            <w:pPr>
              <w:jc w:val="center"/>
              <w:rPr>
                <w:b/>
                <w:bCs/>
                <w:color w:val="000000"/>
                <w:sz w:val="22"/>
                <w:szCs w:val="22"/>
              </w:rPr>
            </w:pPr>
            <w:r w:rsidRPr="00186E8E">
              <w:rPr>
                <w:b/>
                <w:bCs/>
                <w:color w:val="000000"/>
                <w:sz w:val="22"/>
                <w:szCs w:val="22"/>
              </w:rPr>
              <w:t>0</w:t>
            </w:r>
          </w:p>
        </w:tc>
      </w:tr>
      <w:tr w:rsidR="00C1326D" w:rsidRPr="00186E8E" w14:paraId="522901CA" w14:textId="77777777" w:rsidTr="00D63FD7">
        <w:trPr>
          <w:trHeight w:val="580"/>
        </w:trPr>
        <w:tc>
          <w:tcPr>
            <w:tcW w:w="1795" w:type="dxa"/>
            <w:tcBorders>
              <w:top w:val="nil"/>
              <w:left w:val="single" w:sz="4" w:space="0" w:color="auto"/>
              <w:bottom w:val="single" w:sz="4" w:space="0" w:color="auto"/>
              <w:right w:val="single" w:sz="4" w:space="0" w:color="auto"/>
            </w:tcBorders>
            <w:shd w:val="clear" w:color="auto" w:fill="auto"/>
            <w:noWrap/>
            <w:vAlign w:val="center"/>
            <w:hideMark/>
          </w:tcPr>
          <w:p w14:paraId="1D97D772" w14:textId="77777777" w:rsidR="00C1326D" w:rsidRPr="00186E8E" w:rsidRDefault="00C1326D" w:rsidP="00C1326D">
            <w:pPr>
              <w:rPr>
                <w:color w:val="000000"/>
                <w:sz w:val="22"/>
                <w:szCs w:val="22"/>
              </w:rPr>
            </w:pPr>
            <w:r w:rsidRPr="00186E8E">
              <w:rPr>
                <w:color w:val="000000"/>
                <w:sz w:val="22"/>
                <w:szCs w:val="22"/>
              </w:rPr>
              <w:t>Stamp pad</w:t>
            </w:r>
          </w:p>
        </w:tc>
        <w:tc>
          <w:tcPr>
            <w:tcW w:w="3330" w:type="dxa"/>
            <w:tcBorders>
              <w:top w:val="nil"/>
              <w:left w:val="nil"/>
              <w:bottom w:val="single" w:sz="4" w:space="0" w:color="auto"/>
              <w:right w:val="single" w:sz="4" w:space="0" w:color="auto"/>
            </w:tcBorders>
            <w:shd w:val="clear" w:color="auto" w:fill="auto"/>
            <w:vAlign w:val="center"/>
            <w:hideMark/>
          </w:tcPr>
          <w:p w14:paraId="6530E024" w14:textId="77777777" w:rsidR="00C1326D" w:rsidRPr="00186E8E" w:rsidRDefault="00C1326D" w:rsidP="00C1326D">
            <w:pPr>
              <w:rPr>
                <w:color w:val="000000"/>
                <w:sz w:val="22"/>
                <w:szCs w:val="22"/>
              </w:rPr>
            </w:pPr>
            <w:r w:rsidRPr="00186E8E">
              <w:rPr>
                <w:color w:val="000000"/>
                <w:sz w:val="22"/>
                <w:szCs w:val="22"/>
              </w:rPr>
              <w:t>Obtaining consent finger print for respondents who cannot sign</w:t>
            </w:r>
          </w:p>
        </w:tc>
        <w:tc>
          <w:tcPr>
            <w:tcW w:w="630" w:type="dxa"/>
            <w:tcBorders>
              <w:top w:val="nil"/>
              <w:left w:val="nil"/>
              <w:bottom w:val="single" w:sz="4" w:space="0" w:color="auto"/>
              <w:right w:val="single" w:sz="4" w:space="0" w:color="auto"/>
            </w:tcBorders>
            <w:shd w:val="clear" w:color="auto" w:fill="auto"/>
            <w:noWrap/>
            <w:vAlign w:val="center"/>
            <w:hideMark/>
          </w:tcPr>
          <w:p w14:paraId="1F13B9F8" w14:textId="77777777" w:rsidR="00C1326D" w:rsidRPr="00186E8E" w:rsidRDefault="00D846A5" w:rsidP="00C1326D">
            <w:pPr>
              <w:jc w:val="center"/>
              <w:rPr>
                <w:color w:val="000000"/>
                <w:sz w:val="22"/>
                <w:szCs w:val="22"/>
              </w:rPr>
            </w:pPr>
            <w:r w:rsidRPr="00186E8E">
              <w:rPr>
                <w:color w:val="000000"/>
                <w:sz w:val="22"/>
                <w:szCs w:val="22"/>
              </w:rPr>
              <w:t>No</w:t>
            </w:r>
            <w:r w:rsidR="00C1326D" w:rsidRPr="00186E8E">
              <w:rPr>
                <w:color w:val="000000"/>
                <w:sz w:val="22"/>
                <w:szCs w:val="22"/>
              </w:rPr>
              <w:t> </w:t>
            </w:r>
          </w:p>
        </w:tc>
        <w:tc>
          <w:tcPr>
            <w:tcW w:w="1103" w:type="dxa"/>
            <w:tcBorders>
              <w:top w:val="nil"/>
              <w:left w:val="nil"/>
              <w:bottom w:val="single" w:sz="4" w:space="0" w:color="auto"/>
              <w:right w:val="single" w:sz="4" w:space="0" w:color="auto"/>
            </w:tcBorders>
            <w:shd w:val="clear" w:color="auto" w:fill="auto"/>
            <w:noWrap/>
            <w:vAlign w:val="center"/>
            <w:hideMark/>
          </w:tcPr>
          <w:p w14:paraId="52D2205B" w14:textId="77777777" w:rsidR="00C1326D" w:rsidRPr="00186E8E" w:rsidRDefault="00C1326D" w:rsidP="00C1326D">
            <w:pPr>
              <w:jc w:val="center"/>
              <w:rPr>
                <w:color w:val="000000"/>
                <w:sz w:val="22"/>
                <w:szCs w:val="22"/>
              </w:rPr>
            </w:pPr>
            <w:r w:rsidRPr="00186E8E">
              <w:rPr>
                <w:color w:val="000000"/>
                <w:sz w:val="22"/>
                <w:szCs w:val="22"/>
              </w:rPr>
              <w:t> </w:t>
            </w:r>
          </w:p>
        </w:tc>
        <w:tc>
          <w:tcPr>
            <w:tcW w:w="607" w:type="dxa"/>
            <w:tcBorders>
              <w:top w:val="nil"/>
              <w:left w:val="nil"/>
              <w:bottom w:val="single" w:sz="4" w:space="0" w:color="auto"/>
              <w:right w:val="single" w:sz="4" w:space="0" w:color="auto"/>
            </w:tcBorders>
            <w:shd w:val="clear" w:color="auto" w:fill="auto"/>
            <w:noWrap/>
            <w:vAlign w:val="center"/>
            <w:hideMark/>
          </w:tcPr>
          <w:p w14:paraId="623024EA" w14:textId="77777777" w:rsidR="00C1326D" w:rsidRPr="00186E8E" w:rsidRDefault="00C1326D" w:rsidP="00C1326D">
            <w:pPr>
              <w:jc w:val="center"/>
              <w:rPr>
                <w:color w:val="000000"/>
                <w:sz w:val="22"/>
                <w:szCs w:val="22"/>
              </w:rPr>
            </w:pPr>
            <w:r w:rsidRPr="00186E8E">
              <w:rPr>
                <w:color w:val="000000"/>
                <w:sz w:val="22"/>
                <w:szCs w:val="22"/>
              </w:rPr>
              <w:t>Yes</w:t>
            </w:r>
          </w:p>
        </w:tc>
        <w:tc>
          <w:tcPr>
            <w:tcW w:w="1080" w:type="dxa"/>
            <w:tcBorders>
              <w:top w:val="nil"/>
              <w:left w:val="nil"/>
              <w:bottom w:val="single" w:sz="4" w:space="0" w:color="auto"/>
              <w:right w:val="single" w:sz="4" w:space="0" w:color="auto"/>
            </w:tcBorders>
            <w:shd w:val="clear" w:color="auto" w:fill="auto"/>
            <w:noWrap/>
            <w:vAlign w:val="center"/>
            <w:hideMark/>
          </w:tcPr>
          <w:p w14:paraId="6C050763" w14:textId="77777777" w:rsidR="00C1326D" w:rsidRPr="00186E8E" w:rsidRDefault="00C1326D" w:rsidP="00C1326D">
            <w:pPr>
              <w:jc w:val="center"/>
              <w:rPr>
                <w:color w:val="000000"/>
                <w:sz w:val="22"/>
                <w:szCs w:val="22"/>
              </w:rPr>
            </w:pPr>
            <w:r w:rsidRPr="00186E8E">
              <w:rPr>
                <w:color w:val="000000"/>
                <w:sz w:val="22"/>
                <w:szCs w:val="22"/>
              </w:rPr>
              <w:t>0</w:t>
            </w:r>
          </w:p>
        </w:tc>
        <w:tc>
          <w:tcPr>
            <w:tcW w:w="1103" w:type="dxa"/>
            <w:tcBorders>
              <w:top w:val="nil"/>
              <w:left w:val="nil"/>
              <w:bottom w:val="single" w:sz="4" w:space="0" w:color="auto"/>
              <w:right w:val="single" w:sz="4" w:space="0" w:color="auto"/>
            </w:tcBorders>
            <w:shd w:val="clear" w:color="auto" w:fill="auto"/>
            <w:noWrap/>
            <w:vAlign w:val="center"/>
            <w:hideMark/>
          </w:tcPr>
          <w:p w14:paraId="17F94DC3" w14:textId="77777777" w:rsidR="00C1326D" w:rsidRPr="00186E8E" w:rsidRDefault="00C1326D" w:rsidP="00C1326D">
            <w:pPr>
              <w:jc w:val="center"/>
              <w:rPr>
                <w:b/>
                <w:bCs/>
                <w:color w:val="000000"/>
                <w:sz w:val="22"/>
                <w:szCs w:val="22"/>
              </w:rPr>
            </w:pPr>
            <w:r w:rsidRPr="00186E8E">
              <w:rPr>
                <w:b/>
                <w:bCs/>
                <w:color w:val="000000"/>
                <w:sz w:val="22"/>
                <w:szCs w:val="22"/>
              </w:rPr>
              <w:t>0</w:t>
            </w:r>
          </w:p>
        </w:tc>
      </w:tr>
      <w:tr w:rsidR="00C1326D" w:rsidRPr="00186E8E" w14:paraId="4D4D6F8A" w14:textId="77777777" w:rsidTr="00D63FD7">
        <w:trPr>
          <w:trHeight w:val="290"/>
        </w:trPr>
        <w:tc>
          <w:tcPr>
            <w:tcW w:w="1795" w:type="dxa"/>
            <w:tcBorders>
              <w:top w:val="nil"/>
              <w:left w:val="single" w:sz="4" w:space="0" w:color="auto"/>
              <w:bottom w:val="single" w:sz="4" w:space="0" w:color="auto"/>
              <w:right w:val="single" w:sz="4" w:space="0" w:color="auto"/>
            </w:tcBorders>
            <w:shd w:val="clear" w:color="auto" w:fill="auto"/>
            <w:noWrap/>
            <w:vAlign w:val="center"/>
            <w:hideMark/>
          </w:tcPr>
          <w:p w14:paraId="0A3674F5" w14:textId="77777777" w:rsidR="00C1326D" w:rsidRPr="00186E8E" w:rsidRDefault="00C1326D" w:rsidP="00C1326D">
            <w:pPr>
              <w:rPr>
                <w:color w:val="000000"/>
                <w:sz w:val="22"/>
                <w:szCs w:val="22"/>
              </w:rPr>
            </w:pPr>
            <w:r w:rsidRPr="00186E8E">
              <w:rPr>
                <w:color w:val="000000"/>
                <w:sz w:val="22"/>
                <w:szCs w:val="22"/>
              </w:rPr>
              <w:t>Stapler and staples</w:t>
            </w:r>
          </w:p>
        </w:tc>
        <w:tc>
          <w:tcPr>
            <w:tcW w:w="3330" w:type="dxa"/>
            <w:tcBorders>
              <w:top w:val="nil"/>
              <w:left w:val="nil"/>
              <w:bottom w:val="single" w:sz="4" w:space="0" w:color="auto"/>
              <w:right w:val="single" w:sz="4" w:space="0" w:color="auto"/>
            </w:tcBorders>
            <w:shd w:val="clear" w:color="auto" w:fill="auto"/>
            <w:vAlign w:val="center"/>
            <w:hideMark/>
          </w:tcPr>
          <w:p w14:paraId="663194EC" w14:textId="77777777" w:rsidR="00C1326D" w:rsidRPr="00186E8E" w:rsidRDefault="00C1326D" w:rsidP="00C1326D">
            <w:pPr>
              <w:rPr>
                <w:color w:val="000000"/>
                <w:sz w:val="22"/>
                <w:szCs w:val="22"/>
              </w:rPr>
            </w:pPr>
            <w:r w:rsidRPr="00186E8E">
              <w:rPr>
                <w:color w:val="000000"/>
                <w:sz w:val="22"/>
                <w:szCs w:val="22"/>
              </w:rPr>
              <w:t>For stapling</w:t>
            </w:r>
          </w:p>
        </w:tc>
        <w:tc>
          <w:tcPr>
            <w:tcW w:w="630" w:type="dxa"/>
            <w:tcBorders>
              <w:top w:val="nil"/>
              <w:left w:val="nil"/>
              <w:bottom w:val="single" w:sz="4" w:space="0" w:color="auto"/>
              <w:right w:val="single" w:sz="4" w:space="0" w:color="auto"/>
            </w:tcBorders>
            <w:shd w:val="clear" w:color="auto" w:fill="auto"/>
            <w:noWrap/>
            <w:vAlign w:val="center"/>
            <w:hideMark/>
          </w:tcPr>
          <w:p w14:paraId="172B0B3C" w14:textId="77777777" w:rsidR="00C1326D" w:rsidRPr="00186E8E" w:rsidRDefault="00C1326D" w:rsidP="00C1326D">
            <w:pPr>
              <w:jc w:val="center"/>
              <w:rPr>
                <w:color w:val="000000"/>
                <w:sz w:val="22"/>
                <w:szCs w:val="22"/>
              </w:rPr>
            </w:pPr>
            <w:r w:rsidRPr="00186E8E">
              <w:rPr>
                <w:color w:val="000000"/>
                <w:sz w:val="22"/>
                <w:szCs w:val="22"/>
              </w:rPr>
              <w:t> </w:t>
            </w:r>
            <w:r w:rsidR="00D846A5" w:rsidRPr="00186E8E">
              <w:rPr>
                <w:color w:val="000000"/>
                <w:sz w:val="22"/>
                <w:szCs w:val="22"/>
              </w:rPr>
              <w:t>Yes</w:t>
            </w:r>
          </w:p>
        </w:tc>
        <w:tc>
          <w:tcPr>
            <w:tcW w:w="1103" w:type="dxa"/>
            <w:tcBorders>
              <w:top w:val="nil"/>
              <w:left w:val="nil"/>
              <w:bottom w:val="single" w:sz="4" w:space="0" w:color="auto"/>
              <w:right w:val="single" w:sz="4" w:space="0" w:color="auto"/>
            </w:tcBorders>
            <w:shd w:val="clear" w:color="auto" w:fill="auto"/>
            <w:noWrap/>
            <w:vAlign w:val="center"/>
            <w:hideMark/>
          </w:tcPr>
          <w:p w14:paraId="695ACD0B" w14:textId="77777777" w:rsidR="00C1326D" w:rsidRPr="00186E8E" w:rsidRDefault="00C1326D" w:rsidP="00C1326D">
            <w:pPr>
              <w:jc w:val="center"/>
              <w:rPr>
                <w:color w:val="000000"/>
                <w:sz w:val="22"/>
                <w:szCs w:val="22"/>
              </w:rPr>
            </w:pPr>
            <w:r w:rsidRPr="00186E8E">
              <w:rPr>
                <w:color w:val="000000"/>
                <w:sz w:val="22"/>
                <w:szCs w:val="22"/>
              </w:rPr>
              <w:t> </w:t>
            </w:r>
          </w:p>
        </w:tc>
        <w:tc>
          <w:tcPr>
            <w:tcW w:w="607" w:type="dxa"/>
            <w:tcBorders>
              <w:top w:val="nil"/>
              <w:left w:val="nil"/>
              <w:bottom w:val="single" w:sz="4" w:space="0" w:color="auto"/>
              <w:right w:val="single" w:sz="4" w:space="0" w:color="auto"/>
            </w:tcBorders>
            <w:shd w:val="clear" w:color="auto" w:fill="auto"/>
            <w:noWrap/>
            <w:vAlign w:val="center"/>
            <w:hideMark/>
          </w:tcPr>
          <w:p w14:paraId="5B790D70" w14:textId="77777777" w:rsidR="00C1326D" w:rsidRPr="00186E8E" w:rsidRDefault="00C1326D" w:rsidP="00C1326D">
            <w:pPr>
              <w:jc w:val="center"/>
              <w:rPr>
                <w:color w:val="000000"/>
                <w:sz w:val="22"/>
                <w:szCs w:val="22"/>
              </w:rPr>
            </w:pPr>
            <w:r w:rsidRPr="00186E8E">
              <w:rPr>
                <w:color w:val="000000"/>
                <w:sz w:val="22"/>
                <w:szCs w:val="22"/>
              </w:rPr>
              <w:t>Yes</w:t>
            </w:r>
          </w:p>
        </w:tc>
        <w:tc>
          <w:tcPr>
            <w:tcW w:w="1080" w:type="dxa"/>
            <w:tcBorders>
              <w:top w:val="nil"/>
              <w:left w:val="nil"/>
              <w:bottom w:val="single" w:sz="4" w:space="0" w:color="auto"/>
              <w:right w:val="single" w:sz="4" w:space="0" w:color="auto"/>
            </w:tcBorders>
            <w:shd w:val="clear" w:color="auto" w:fill="auto"/>
            <w:noWrap/>
            <w:vAlign w:val="center"/>
            <w:hideMark/>
          </w:tcPr>
          <w:p w14:paraId="4E0577D9" w14:textId="77777777" w:rsidR="00C1326D" w:rsidRPr="00186E8E" w:rsidRDefault="00C1326D" w:rsidP="00C1326D">
            <w:pPr>
              <w:jc w:val="center"/>
              <w:rPr>
                <w:color w:val="000000"/>
                <w:sz w:val="22"/>
                <w:szCs w:val="22"/>
              </w:rPr>
            </w:pPr>
            <w:r w:rsidRPr="00186E8E">
              <w:rPr>
                <w:color w:val="000000"/>
                <w:sz w:val="22"/>
                <w:szCs w:val="22"/>
              </w:rPr>
              <w:t>0</w:t>
            </w:r>
          </w:p>
        </w:tc>
        <w:tc>
          <w:tcPr>
            <w:tcW w:w="1103" w:type="dxa"/>
            <w:tcBorders>
              <w:top w:val="nil"/>
              <w:left w:val="nil"/>
              <w:bottom w:val="single" w:sz="4" w:space="0" w:color="auto"/>
              <w:right w:val="single" w:sz="4" w:space="0" w:color="auto"/>
            </w:tcBorders>
            <w:shd w:val="clear" w:color="auto" w:fill="auto"/>
            <w:noWrap/>
            <w:vAlign w:val="center"/>
            <w:hideMark/>
          </w:tcPr>
          <w:p w14:paraId="42D3AAD4" w14:textId="77777777" w:rsidR="00C1326D" w:rsidRPr="00186E8E" w:rsidRDefault="00C1326D" w:rsidP="00C1326D">
            <w:pPr>
              <w:jc w:val="center"/>
              <w:rPr>
                <w:b/>
                <w:bCs/>
                <w:color w:val="000000"/>
                <w:sz w:val="22"/>
                <w:szCs w:val="22"/>
              </w:rPr>
            </w:pPr>
            <w:r w:rsidRPr="00186E8E">
              <w:rPr>
                <w:b/>
                <w:bCs/>
                <w:color w:val="000000"/>
                <w:sz w:val="22"/>
                <w:szCs w:val="22"/>
              </w:rPr>
              <w:t>0</w:t>
            </w:r>
          </w:p>
        </w:tc>
      </w:tr>
      <w:tr w:rsidR="00C1326D" w:rsidRPr="00186E8E" w14:paraId="346F2F08" w14:textId="77777777" w:rsidTr="00D63FD7">
        <w:trPr>
          <w:trHeight w:val="290"/>
        </w:trPr>
        <w:tc>
          <w:tcPr>
            <w:tcW w:w="1795" w:type="dxa"/>
            <w:tcBorders>
              <w:top w:val="nil"/>
              <w:left w:val="single" w:sz="4" w:space="0" w:color="auto"/>
              <w:bottom w:val="single" w:sz="4" w:space="0" w:color="auto"/>
              <w:right w:val="single" w:sz="4" w:space="0" w:color="auto"/>
            </w:tcBorders>
            <w:shd w:val="clear" w:color="auto" w:fill="auto"/>
            <w:noWrap/>
            <w:vAlign w:val="center"/>
            <w:hideMark/>
          </w:tcPr>
          <w:p w14:paraId="2EBCE9E2" w14:textId="77777777" w:rsidR="00C1326D" w:rsidRPr="00186E8E" w:rsidRDefault="00C1326D" w:rsidP="00C1326D">
            <w:pPr>
              <w:rPr>
                <w:color w:val="000000"/>
                <w:sz w:val="22"/>
                <w:szCs w:val="22"/>
              </w:rPr>
            </w:pPr>
            <w:r w:rsidRPr="00186E8E">
              <w:rPr>
                <w:color w:val="000000"/>
                <w:sz w:val="22"/>
                <w:szCs w:val="22"/>
              </w:rPr>
              <w:lastRenderedPageBreak/>
              <w:t>Umbrellas / rain coats (optional)</w:t>
            </w:r>
          </w:p>
        </w:tc>
        <w:tc>
          <w:tcPr>
            <w:tcW w:w="3330" w:type="dxa"/>
            <w:tcBorders>
              <w:top w:val="nil"/>
              <w:left w:val="nil"/>
              <w:bottom w:val="single" w:sz="4" w:space="0" w:color="auto"/>
              <w:right w:val="single" w:sz="4" w:space="0" w:color="auto"/>
            </w:tcBorders>
            <w:shd w:val="clear" w:color="auto" w:fill="auto"/>
            <w:vAlign w:val="center"/>
            <w:hideMark/>
          </w:tcPr>
          <w:p w14:paraId="20655A65" w14:textId="77777777" w:rsidR="00C1326D" w:rsidRPr="00186E8E" w:rsidRDefault="00C1326D" w:rsidP="00C1326D">
            <w:pPr>
              <w:rPr>
                <w:color w:val="000000"/>
                <w:sz w:val="22"/>
                <w:szCs w:val="22"/>
              </w:rPr>
            </w:pPr>
            <w:r w:rsidRPr="00186E8E">
              <w:rPr>
                <w:color w:val="000000"/>
                <w:sz w:val="22"/>
                <w:szCs w:val="22"/>
              </w:rPr>
              <w:t>Rain protection, optional depending on season</w:t>
            </w:r>
          </w:p>
        </w:tc>
        <w:tc>
          <w:tcPr>
            <w:tcW w:w="630" w:type="dxa"/>
            <w:tcBorders>
              <w:top w:val="nil"/>
              <w:left w:val="nil"/>
              <w:bottom w:val="single" w:sz="4" w:space="0" w:color="auto"/>
              <w:right w:val="single" w:sz="4" w:space="0" w:color="auto"/>
            </w:tcBorders>
            <w:shd w:val="clear" w:color="auto" w:fill="auto"/>
            <w:noWrap/>
            <w:vAlign w:val="center"/>
            <w:hideMark/>
          </w:tcPr>
          <w:p w14:paraId="6B499F9E" w14:textId="77777777" w:rsidR="00C1326D" w:rsidRPr="00186E8E" w:rsidRDefault="00D846A5" w:rsidP="00C1326D">
            <w:pPr>
              <w:jc w:val="center"/>
              <w:rPr>
                <w:color w:val="000000"/>
                <w:sz w:val="22"/>
                <w:szCs w:val="22"/>
              </w:rPr>
            </w:pPr>
            <w:r w:rsidRPr="00186E8E">
              <w:rPr>
                <w:color w:val="000000"/>
                <w:sz w:val="22"/>
                <w:szCs w:val="22"/>
              </w:rPr>
              <w:t>No</w:t>
            </w:r>
          </w:p>
        </w:tc>
        <w:tc>
          <w:tcPr>
            <w:tcW w:w="1103" w:type="dxa"/>
            <w:tcBorders>
              <w:top w:val="nil"/>
              <w:left w:val="nil"/>
              <w:bottom w:val="single" w:sz="4" w:space="0" w:color="auto"/>
              <w:right w:val="single" w:sz="4" w:space="0" w:color="auto"/>
            </w:tcBorders>
            <w:shd w:val="clear" w:color="auto" w:fill="auto"/>
            <w:noWrap/>
            <w:vAlign w:val="center"/>
            <w:hideMark/>
          </w:tcPr>
          <w:p w14:paraId="027D62D1" w14:textId="77777777" w:rsidR="00C1326D" w:rsidRPr="00186E8E" w:rsidRDefault="00C1326D" w:rsidP="00C1326D">
            <w:pPr>
              <w:jc w:val="center"/>
              <w:rPr>
                <w:color w:val="000000"/>
                <w:sz w:val="22"/>
                <w:szCs w:val="22"/>
              </w:rPr>
            </w:pPr>
            <w:r w:rsidRPr="00186E8E">
              <w:rPr>
                <w:color w:val="000000"/>
                <w:sz w:val="22"/>
                <w:szCs w:val="22"/>
              </w:rPr>
              <w:t>0</w:t>
            </w:r>
          </w:p>
        </w:tc>
        <w:tc>
          <w:tcPr>
            <w:tcW w:w="607" w:type="dxa"/>
            <w:tcBorders>
              <w:top w:val="nil"/>
              <w:left w:val="nil"/>
              <w:bottom w:val="single" w:sz="4" w:space="0" w:color="auto"/>
              <w:right w:val="single" w:sz="4" w:space="0" w:color="auto"/>
            </w:tcBorders>
            <w:shd w:val="clear" w:color="auto" w:fill="auto"/>
            <w:noWrap/>
            <w:vAlign w:val="center"/>
            <w:hideMark/>
          </w:tcPr>
          <w:p w14:paraId="1F44AD7E" w14:textId="77777777" w:rsidR="00C1326D" w:rsidRPr="00186E8E" w:rsidRDefault="00C1326D" w:rsidP="00C1326D">
            <w:pPr>
              <w:jc w:val="center"/>
              <w:rPr>
                <w:color w:val="000000"/>
                <w:sz w:val="22"/>
                <w:szCs w:val="22"/>
              </w:rPr>
            </w:pPr>
            <w:r w:rsidRPr="00186E8E">
              <w:rPr>
                <w:color w:val="000000"/>
                <w:sz w:val="22"/>
                <w:szCs w:val="22"/>
              </w:rPr>
              <w:t>Yes</w:t>
            </w:r>
          </w:p>
        </w:tc>
        <w:tc>
          <w:tcPr>
            <w:tcW w:w="1080" w:type="dxa"/>
            <w:tcBorders>
              <w:top w:val="nil"/>
              <w:left w:val="nil"/>
              <w:bottom w:val="single" w:sz="4" w:space="0" w:color="auto"/>
              <w:right w:val="single" w:sz="4" w:space="0" w:color="auto"/>
            </w:tcBorders>
            <w:shd w:val="clear" w:color="auto" w:fill="auto"/>
            <w:noWrap/>
            <w:vAlign w:val="center"/>
            <w:hideMark/>
          </w:tcPr>
          <w:p w14:paraId="28C06BC8" w14:textId="77777777" w:rsidR="00C1326D" w:rsidRPr="00186E8E" w:rsidRDefault="00C1326D" w:rsidP="00C1326D">
            <w:pPr>
              <w:jc w:val="center"/>
              <w:rPr>
                <w:color w:val="000000"/>
                <w:sz w:val="22"/>
                <w:szCs w:val="22"/>
              </w:rPr>
            </w:pPr>
            <w:r w:rsidRPr="00186E8E">
              <w:rPr>
                <w:color w:val="000000"/>
                <w:sz w:val="22"/>
                <w:szCs w:val="22"/>
              </w:rPr>
              <w:t>0</w:t>
            </w:r>
          </w:p>
        </w:tc>
        <w:tc>
          <w:tcPr>
            <w:tcW w:w="1103" w:type="dxa"/>
            <w:tcBorders>
              <w:top w:val="nil"/>
              <w:left w:val="nil"/>
              <w:bottom w:val="single" w:sz="4" w:space="0" w:color="auto"/>
              <w:right w:val="single" w:sz="4" w:space="0" w:color="auto"/>
            </w:tcBorders>
            <w:shd w:val="clear" w:color="auto" w:fill="auto"/>
            <w:noWrap/>
            <w:vAlign w:val="center"/>
            <w:hideMark/>
          </w:tcPr>
          <w:p w14:paraId="78F39A30" w14:textId="77777777" w:rsidR="00C1326D" w:rsidRPr="00186E8E" w:rsidRDefault="00C1326D" w:rsidP="00C1326D">
            <w:pPr>
              <w:jc w:val="center"/>
              <w:rPr>
                <w:b/>
                <w:bCs/>
                <w:color w:val="000000"/>
                <w:sz w:val="22"/>
                <w:szCs w:val="22"/>
              </w:rPr>
            </w:pPr>
            <w:r w:rsidRPr="00186E8E">
              <w:rPr>
                <w:b/>
                <w:bCs/>
                <w:color w:val="000000"/>
                <w:sz w:val="22"/>
                <w:szCs w:val="22"/>
              </w:rPr>
              <w:t>0</w:t>
            </w:r>
          </w:p>
        </w:tc>
      </w:tr>
      <w:tr w:rsidR="00C1326D" w:rsidRPr="00186E8E" w14:paraId="53955BE4" w14:textId="77777777" w:rsidTr="00D63FD7">
        <w:trPr>
          <w:trHeight w:val="290"/>
        </w:trPr>
        <w:tc>
          <w:tcPr>
            <w:tcW w:w="9648" w:type="dxa"/>
            <w:gridSpan w:val="7"/>
            <w:tcBorders>
              <w:top w:val="single" w:sz="4" w:space="0" w:color="auto"/>
              <w:left w:val="single" w:sz="4" w:space="0" w:color="auto"/>
              <w:bottom w:val="single" w:sz="4" w:space="0" w:color="auto"/>
              <w:right w:val="single" w:sz="4" w:space="0" w:color="000000"/>
            </w:tcBorders>
            <w:shd w:val="clear" w:color="000000" w:fill="E7E6E6"/>
            <w:noWrap/>
            <w:vAlign w:val="center"/>
            <w:hideMark/>
          </w:tcPr>
          <w:p w14:paraId="286C08AB" w14:textId="77777777" w:rsidR="00C1326D" w:rsidRPr="00186E8E" w:rsidRDefault="00C1326D" w:rsidP="00C1326D">
            <w:pPr>
              <w:rPr>
                <w:b/>
                <w:bCs/>
                <w:color w:val="000000"/>
                <w:sz w:val="22"/>
                <w:szCs w:val="22"/>
              </w:rPr>
            </w:pPr>
            <w:r w:rsidRPr="00186E8E">
              <w:rPr>
                <w:b/>
                <w:bCs/>
                <w:color w:val="000000"/>
                <w:sz w:val="22"/>
                <w:szCs w:val="22"/>
              </w:rPr>
              <w:t>IT Supplies / Equipment</w:t>
            </w:r>
          </w:p>
        </w:tc>
      </w:tr>
      <w:tr w:rsidR="00C1326D" w:rsidRPr="00186E8E" w14:paraId="2CC63A83" w14:textId="77777777" w:rsidTr="00D63FD7">
        <w:trPr>
          <w:trHeight w:val="290"/>
        </w:trPr>
        <w:tc>
          <w:tcPr>
            <w:tcW w:w="1795" w:type="dxa"/>
            <w:tcBorders>
              <w:top w:val="nil"/>
              <w:left w:val="single" w:sz="4" w:space="0" w:color="auto"/>
              <w:bottom w:val="single" w:sz="4" w:space="0" w:color="auto"/>
              <w:right w:val="single" w:sz="4" w:space="0" w:color="auto"/>
            </w:tcBorders>
            <w:shd w:val="clear" w:color="auto" w:fill="auto"/>
            <w:noWrap/>
            <w:vAlign w:val="center"/>
            <w:hideMark/>
          </w:tcPr>
          <w:p w14:paraId="23F31684" w14:textId="77777777" w:rsidR="00C1326D" w:rsidRPr="00186E8E" w:rsidRDefault="00C1326D" w:rsidP="00C1326D">
            <w:pPr>
              <w:rPr>
                <w:color w:val="000000"/>
                <w:sz w:val="22"/>
                <w:szCs w:val="22"/>
              </w:rPr>
            </w:pPr>
            <w:r w:rsidRPr="00186E8E">
              <w:rPr>
                <w:color w:val="000000"/>
                <w:sz w:val="22"/>
                <w:szCs w:val="22"/>
              </w:rPr>
              <w:t>Tablets</w:t>
            </w:r>
          </w:p>
        </w:tc>
        <w:tc>
          <w:tcPr>
            <w:tcW w:w="3330" w:type="dxa"/>
            <w:tcBorders>
              <w:top w:val="nil"/>
              <w:left w:val="nil"/>
              <w:bottom w:val="single" w:sz="4" w:space="0" w:color="auto"/>
              <w:right w:val="single" w:sz="4" w:space="0" w:color="auto"/>
            </w:tcBorders>
            <w:shd w:val="clear" w:color="auto" w:fill="auto"/>
            <w:vAlign w:val="center"/>
            <w:hideMark/>
          </w:tcPr>
          <w:p w14:paraId="3FB393E1" w14:textId="77777777" w:rsidR="00C1326D" w:rsidRPr="00186E8E" w:rsidRDefault="00C1326D" w:rsidP="00C1326D">
            <w:pPr>
              <w:rPr>
                <w:color w:val="000000"/>
                <w:sz w:val="22"/>
                <w:szCs w:val="22"/>
              </w:rPr>
            </w:pPr>
            <w:r w:rsidRPr="00186E8E">
              <w:rPr>
                <w:color w:val="000000"/>
                <w:sz w:val="22"/>
                <w:szCs w:val="22"/>
              </w:rPr>
              <w:t>Computer assisted interviewing</w:t>
            </w:r>
          </w:p>
        </w:tc>
        <w:tc>
          <w:tcPr>
            <w:tcW w:w="630" w:type="dxa"/>
            <w:tcBorders>
              <w:top w:val="nil"/>
              <w:left w:val="nil"/>
              <w:bottom w:val="single" w:sz="4" w:space="0" w:color="auto"/>
              <w:right w:val="single" w:sz="4" w:space="0" w:color="auto"/>
            </w:tcBorders>
            <w:shd w:val="clear" w:color="auto" w:fill="auto"/>
            <w:noWrap/>
            <w:vAlign w:val="center"/>
            <w:hideMark/>
          </w:tcPr>
          <w:p w14:paraId="673CF4FB" w14:textId="77777777" w:rsidR="00C1326D" w:rsidRPr="00186E8E" w:rsidRDefault="00C1326D" w:rsidP="00C1326D">
            <w:pPr>
              <w:jc w:val="center"/>
              <w:rPr>
                <w:color w:val="000000"/>
                <w:sz w:val="22"/>
                <w:szCs w:val="22"/>
              </w:rPr>
            </w:pPr>
            <w:r w:rsidRPr="00186E8E">
              <w:rPr>
                <w:color w:val="000000"/>
                <w:sz w:val="22"/>
                <w:szCs w:val="22"/>
              </w:rPr>
              <w:t> </w:t>
            </w:r>
            <w:r w:rsidR="00A61AF6" w:rsidRPr="00186E8E">
              <w:rPr>
                <w:color w:val="000000"/>
                <w:sz w:val="22"/>
                <w:szCs w:val="22"/>
              </w:rPr>
              <w:t>Yes</w:t>
            </w:r>
          </w:p>
        </w:tc>
        <w:tc>
          <w:tcPr>
            <w:tcW w:w="1103" w:type="dxa"/>
            <w:tcBorders>
              <w:top w:val="nil"/>
              <w:left w:val="nil"/>
              <w:bottom w:val="single" w:sz="4" w:space="0" w:color="auto"/>
              <w:right w:val="single" w:sz="4" w:space="0" w:color="auto"/>
            </w:tcBorders>
            <w:shd w:val="clear" w:color="auto" w:fill="auto"/>
            <w:noWrap/>
            <w:vAlign w:val="center"/>
            <w:hideMark/>
          </w:tcPr>
          <w:p w14:paraId="288F1DA6" w14:textId="77777777" w:rsidR="00C1326D" w:rsidRPr="00186E8E" w:rsidRDefault="00C1326D" w:rsidP="00C1326D">
            <w:pPr>
              <w:jc w:val="center"/>
              <w:rPr>
                <w:color w:val="000000"/>
                <w:sz w:val="22"/>
                <w:szCs w:val="22"/>
              </w:rPr>
            </w:pPr>
            <w:r w:rsidRPr="00186E8E">
              <w:rPr>
                <w:color w:val="000000"/>
                <w:sz w:val="22"/>
                <w:szCs w:val="22"/>
              </w:rPr>
              <w:t> </w:t>
            </w:r>
          </w:p>
        </w:tc>
        <w:tc>
          <w:tcPr>
            <w:tcW w:w="607" w:type="dxa"/>
            <w:tcBorders>
              <w:top w:val="nil"/>
              <w:left w:val="nil"/>
              <w:bottom w:val="single" w:sz="4" w:space="0" w:color="auto"/>
              <w:right w:val="single" w:sz="4" w:space="0" w:color="auto"/>
            </w:tcBorders>
            <w:shd w:val="clear" w:color="auto" w:fill="auto"/>
            <w:noWrap/>
            <w:vAlign w:val="center"/>
            <w:hideMark/>
          </w:tcPr>
          <w:p w14:paraId="15712254" w14:textId="77777777" w:rsidR="00C1326D" w:rsidRPr="00186E8E" w:rsidRDefault="00C1326D" w:rsidP="00C1326D">
            <w:pPr>
              <w:jc w:val="center"/>
              <w:rPr>
                <w:color w:val="000000"/>
                <w:sz w:val="22"/>
                <w:szCs w:val="22"/>
              </w:rPr>
            </w:pPr>
            <w:r w:rsidRPr="00186E8E">
              <w:rPr>
                <w:color w:val="000000"/>
                <w:sz w:val="22"/>
                <w:szCs w:val="22"/>
              </w:rPr>
              <w:t>Yes</w:t>
            </w:r>
          </w:p>
        </w:tc>
        <w:tc>
          <w:tcPr>
            <w:tcW w:w="1080" w:type="dxa"/>
            <w:tcBorders>
              <w:top w:val="nil"/>
              <w:left w:val="nil"/>
              <w:bottom w:val="single" w:sz="4" w:space="0" w:color="auto"/>
              <w:right w:val="single" w:sz="4" w:space="0" w:color="auto"/>
            </w:tcBorders>
            <w:shd w:val="clear" w:color="auto" w:fill="auto"/>
            <w:noWrap/>
            <w:vAlign w:val="center"/>
            <w:hideMark/>
          </w:tcPr>
          <w:p w14:paraId="303EACC2" w14:textId="77777777" w:rsidR="00C1326D" w:rsidRPr="00186E8E" w:rsidRDefault="00C1326D" w:rsidP="00C1326D">
            <w:pPr>
              <w:jc w:val="center"/>
              <w:rPr>
                <w:color w:val="000000"/>
                <w:sz w:val="22"/>
                <w:szCs w:val="22"/>
              </w:rPr>
            </w:pPr>
            <w:r w:rsidRPr="00186E8E">
              <w:rPr>
                <w:color w:val="000000"/>
                <w:sz w:val="22"/>
                <w:szCs w:val="22"/>
              </w:rPr>
              <w:t>0</w:t>
            </w:r>
          </w:p>
        </w:tc>
        <w:tc>
          <w:tcPr>
            <w:tcW w:w="1103" w:type="dxa"/>
            <w:tcBorders>
              <w:top w:val="nil"/>
              <w:left w:val="nil"/>
              <w:bottom w:val="single" w:sz="4" w:space="0" w:color="auto"/>
              <w:right w:val="single" w:sz="4" w:space="0" w:color="auto"/>
            </w:tcBorders>
            <w:shd w:val="clear" w:color="auto" w:fill="auto"/>
            <w:noWrap/>
            <w:vAlign w:val="center"/>
            <w:hideMark/>
          </w:tcPr>
          <w:p w14:paraId="6F7669D0" w14:textId="77777777" w:rsidR="00C1326D" w:rsidRPr="00186E8E" w:rsidRDefault="00C1326D" w:rsidP="00C1326D">
            <w:pPr>
              <w:jc w:val="center"/>
              <w:rPr>
                <w:b/>
                <w:bCs/>
                <w:color w:val="000000"/>
                <w:sz w:val="22"/>
                <w:szCs w:val="22"/>
              </w:rPr>
            </w:pPr>
            <w:r w:rsidRPr="00186E8E">
              <w:rPr>
                <w:b/>
                <w:bCs/>
                <w:color w:val="000000"/>
                <w:sz w:val="22"/>
                <w:szCs w:val="22"/>
              </w:rPr>
              <w:t>0</w:t>
            </w:r>
          </w:p>
        </w:tc>
      </w:tr>
      <w:tr w:rsidR="00C1326D" w:rsidRPr="00186E8E" w14:paraId="0D65AF96" w14:textId="77777777" w:rsidTr="00D63FD7">
        <w:trPr>
          <w:trHeight w:val="290"/>
        </w:trPr>
        <w:tc>
          <w:tcPr>
            <w:tcW w:w="1795" w:type="dxa"/>
            <w:tcBorders>
              <w:top w:val="nil"/>
              <w:left w:val="single" w:sz="4" w:space="0" w:color="auto"/>
              <w:bottom w:val="single" w:sz="4" w:space="0" w:color="auto"/>
              <w:right w:val="single" w:sz="4" w:space="0" w:color="auto"/>
            </w:tcBorders>
            <w:shd w:val="clear" w:color="auto" w:fill="auto"/>
            <w:noWrap/>
            <w:vAlign w:val="center"/>
            <w:hideMark/>
          </w:tcPr>
          <w:p w14:paraId="4BBF876F" w14:textId="77777777" w:rsidR="00C1326D" w:rsidRPr="00186E8E" w:rsidRDefault="00C1326D" w:rsidP="00C1326D">
            <w:pPr>
              <w:rPr>
                <w:color w:val="000000"/>
                <w:sz w:val="22"/>
                <w:szCs w:val="22"/>
              </w:rPr>
            </w:pPr>
            <w:r w:rsidRPr="00186E8E">
              <w:rPr>
                <w:color w:val="000000"/>
                <w:sz w:val="22"/>
                <w:szCs w:val="22"/>
              </w:rPr>
              <w:t>Tablet sleeve / protector</w:t>
            </w:r>
          </w:p>
        </w:tc>
        <w:tc>
          <w:tcPr>
            <w:tcW w:w="3330" w:type="dxa"/>
            <w:tcBorders>
              <w:top w:val="nil"/>
              <w:left w:val="nil"/>
              <w:bottom w:val="single" w:sz="4" w:space="0" w:color="auto"/>
              <w:right w:val="single" w:sz="4" w:space="0" w:color="auto"/>
            </w:tcBorders>
            <w:shd w:val="clear" w:color="auto" w:fill="auto"/>
            <w:vAlign w:val="center"/>
            <w:hideMark/>
          </w:tcPr>
          <w:p w14:paraId="0DBB90FB" w14:textId="77777777" w:rsidR="00C1326D" w:rsidRPr="00186E8E" w:rsidRDefault="00C1326D" w:rsidP="00C1326D">
            <w:pPr>
              <w:rPr>
                <w:color w:val="000000"/>
                <w:sz w:val="22"/>
                <w:szCs w:val="22"/>
              </w:rPr>
            </w:pPr>
            <w:r w:rsidRPr="00186E8E">
              <w:rPr>
                <w:color w:val="000000"/>
                <w:sz w:val="22"/>
                <w:szCs w:val="22"/>
              </w:rPr>
              <w:t>To protect the tablet from harm</w:t>
            </w:r>
          </w:p>
        </w:tc>
        <w:tc>
          <w:tcPr>
            <w:tcW w:w="630" w:type="dxa"/>
            <w:tcBorders>
              <w:top w:val="nil"/>
              <w:left w:val="nil"/>
              <w:bottom w:val="single" w:sz="4" w:space="0" w:color="auto"/>
              <w:right w:val="single" w:sz="4" w:space="0" w:color="auto"/>
            </w:tcBorders>
            <w:shd w:val="clear" w:color="auto" w:fill="auto"/>
            <w:noWrap/>
            <w:vAlign w:val="center"/>
            <w:hideMark/>
          </w:tcPr>
          <w:p w14:paraId="6FB5B6FC" w14:textId="77777777" w:rsidR="00C1326D" w:rsidRPr="00186E8E" w:rsidRDefault="00A61AF6" w:rsidP="00C1326D">
            <w:pPr>
              <w:jc w:val="center"/>
              <w:rPr>
                <w:color w:val="000000"/>
                <w:sz w:val="22"/>
                <w:szCs w:val="22"/>
              </w:rPr>
            </w:pPr>
            <w:r w:rsidRPr="00186E8E">
              <w:rPr>
                <w:color w:val="000000"/>
                <w:sz w:val="22"/>
                <w:szCs w:val="22"/>
              </w:rPr>
              <w:t>Yes</w:t>
            </w:r>
            <w:r w:rsidR="00C1326D" w:rsidRPr="00186E8E">
              <w:rPr>
                <w:color w:val="000000"/>
                <w:sz w:val="22"/>
                <w:szCs w:val="22"/>
              </w:rPr>
              <w:t> </w:t>
            </w:r>
          </w:p>
        </w:tc>
        <w:tc>
          <w:tcPr>
            <w:tcW w:w="1103" w:type="dxa"/>
            <w:tcBorders>
              <w:top w:val="nil"/>
              <w:left w:val="nil"/>
              <w:bottom w:val="single" w:sz="4" w:space="0" w:color="auto"/>
              <w:right w:val="single" w:sz="4" w:space="0" w:color="auto"/>
            </w:tcBorders>
            <w:shd w:val="clear" w:color="auto" w:fill="auto"/>
            <w:noWrap/>
            <w:vAlign w:val="center"/>
            <w:hideMark/>
          </w:tcPr>
          <w:p w14:paraId="2939DE87" w14:textId="77777777" w:rsidR="00C1326D" w:rsidRPr="00186E8E" w:rsidRDefault="00C1326D" w:rsidP="00C1326D">
            <w:pPr>
              <w:jc w:val="center"/>
              <w:rPr>
                <w:color w:val="000000"/>
                <w:sz w:val="22"/>
                <w:szCs w:val="22"/>
              </w:rPr>
            </w:pPr>
            <w:r w:rsidRPr="00186E8E">
              <w:rPr>
                <w:color w:val="000000"/>
                <w:sz w:val="22"/>
                <w:szCs w:val="22"/>
              </w:rPr>
              <w:t> </w:t>
            </w:r>
          </w:p>
        </w:tc>
        <w:tc>
          <w:tcPr>
            <w:tcW w:w="607" w:type="dxa"/>
            <w:tcBorders>
              <w:top w:val="nil"/>
              <w:left w:val="nil"/>
              <w:bottom w:val="single" w:sz="4" w:space="0" w:color="auto"/>
              <w:right w:val="single" w:sz="4" w:space="0" w:color="auto"/>
            </w:tcBorders>
            <w:shd w:val="clear" w:color="auto" w:fill="auto"/>
            <w:noWrap/>
            <w:vAlign w:val="center"/>
            <w:hideMark/>
          </w:tcPr>
          <w:p w14:paraId="2C1AB9FC" w14:textId="77777777" w:rsidR="00C1326D" w:rsidRPr="00186E8E" w:rsidRDefault="00C1326D" w:rsidP="00C1326D">
            <w:pPr>
              <w:jc w:val="center"/>
              <w:rPr>
                <w:color w:val="000000"/>
                <w:sz w:val="22"/>
                <w:szCs w:val="22"/>
              </w:rPr>
            </w:pPr>
            <w:r w:rsidRPr="00186E8E">
              <w:rPr>
                <w:color w:val="000000"/>
                <w:sz w:val="22"/>
                <w:szCs w:val="22"/>
              </w:rPr>
              <w:t>Yes</w:t>
            </w:r>
          </w:p>
        </w:tc>
        <w:tc>
          <w:tcPr>
            <w:tcW w:w="1080" w:type="dxa"/>
            <w:tcBorders>
              <w:top w:val="nil"/>
              <w:left w:val="nil"/>
              <w:bottom w:val="single" w:sz="4" w:space="0" w:color="auto"/>
              <w:right w:val="single" w:sz="4" w:space="0" w:color="auto"/>
            </w:tcBorders>
            <w:shd w:val="clear" w:color="auto" w:fill="auto"/>
            <w:noWrap/>
            <w:vAlign w:val="center"/>
            <w:hideMark/>
          </w:tcPr>
          <w:p w14:paraId="185DC354" w14:textId="77777777" w:rsidR="00C1326D" w:rsidRPr="00186E8E" w:rsidRDefault="00C1326D" w:rsidP="00C1326D">
            <w:pPr>
              <w:jc w:val="center"/>
              <w:rPr>
                <w:color w:val="000000"/>
                <w:sz w:val="22"/>
                <w:szCs w:val="22"/>
              </w:rPr>
            </w:pPr>
            <w:r w:rsidRPr="00186E8E">
              <w:rPr>
                <w:color w:val="000000"/>
                <w:sz w:val="22"/>
                <w:szCs w:val="22"/>
              </w:rPr>
              <w:t>0</w:t>
            </w:r>
          </w:p>
        </w:tc>
        <w:tc>
          <w:tcPr>
            <w:tcW w:w="1103" w:type="dxa"/>
            <w:tcBorders>
              <w:top w:val="nil"/>
              <w:left w:val="nil"/>
              <w:bottom w:val="single" w:sz="4" w:space="0" w:color="auto"/>
              <w:right w:val="single" w:sz="4" w:space="0" w:color="auto"/>
            </w:tcBorders>
            <w:shd w:val="clear" w:color="auto" w:fill="auto"/>
            <w:noWrap/>
            <w:vAlign w:val="center"/>
            <w:hideMark/>
          </w:tcPr>
          <w:p w14:paraId="601B2BA1" w14:textId="77777777" w:rsidR="00C1326D" w:rsidRPr="00186E8E" w:rsidRDefault="00C1326D" w:rsidP="00C1326D">
            <w:pPr>
              <w:jc w:val="center"/>
              <w:rPr>
                <w:b/>
                <w:bCs/>
                <w:color w:val="000000"/>
                <w:sz w:val="22"/>
                <w:szCs w:val="22"/>
              </w:rPr>
            </w:pPr>
            <w:r w:rsidRPr="00186E8E">
              <w:rPr>
                <w:b/>
                <w:bCs/>
                <w:color w:val="000000"/>
                <w:sz w:val="22"/>
                <w:szCs w:val="22"/>
              </w:rPr>
              <w:t>0</w:t>
            </w:r>
          </w:p>
        </w:tc>
      </w:tr>
      <w:tr w:rsidR="00764198" w:rsidRPr="00186E8E" w14:paraId="5249AC48" w14:textId="77777777" w:rsidTr="00AB59B7">
        <w:trPr>
          <w:trHeight w:val="434"/>
        </w:trPr>
        <w:tc>
          <w:tcPr>
            <w:tcW w:w="1795" w:type="dxa"/>
            <w:tcBorders>
              <w:top w:val="nil"/>
              <w:left w:val="single" w:sz="4" w:space="0" w:color="auto"/>
              <w:bottom w:val="single" w:sz="4" w:space="0" w:color="auto"/>
              <w:right w:val="single" w:sz="4" w:space="0" w:color="auto"/>
            </w:tcBorders>
            <w:shd w:val="clear" w:color="auto" w:fill="auto"/>
            <w:noWrap/>
            <w:vAlign w:val="center"/>
          </w:tcPr>
          <w:p w14:paraId="110DB6C8" w14:textId="77777777" w:rsidR="00764198" w:rsidRPr="00186E8E" w:rsidRDefault="00764198" w:rsidP="00C1326D">
            <w:pPr>
              <w:rPr>
                <w:color w:val="000000"/>
                <w:sz w:val="22"/>
                <w:szCs w:val="22"/>
              </w:rPr>
            </w:pPr>
            <w:r w:rsidRPr="00186E8E">
              <w:rPr>
                <w:color w:val="000000"/>
                <w:sz w:val="22"/>
                <w:szCs w:val="22"/>
              </w:rPr>
              <w:t>Mobile phones with chargers</w:t>
            </w:r>
          </w:p>
        </w:tc>
        <w:tc>
          <w:tcPr>
            <w:tcW w:w="3330" w:type="dxa"/>
            <w:tcBorders>
              <w:top w:val="nil"/>
              <w:left w:val="nil"/>
              <w:bottom w:val="single" w:sz="4" w:space="0" w:color="auto"/>
              <w:right w:val="single" w:sz="4" w:space="0" w:color="auto"/>
            </w:tcBorders>
            <w:shd w:val="clear" w:color="auto" w:fill="auto"/>
            <w:vAlign w:val="center"/>
          </w:tcPr>
          <w:p w14:paraId="5629CD5A" w14:textId="77777777" w:rsidR="00764198" w:rsidRPr="00186E8E" w:rsidRDefault="00764198" w:rsidP="00C1326D">
            <w:pPr>
              <w:rPr>
                <w:color w:val="000000"/>
                <w:sz w:val="22"/>
                <w:szCs w:val="22"/>
              </w:rPr>
            </w:pPr>
            <w:r w:rsidRPr="00186E8E">
              <w:rPr>
                <w:color w:val="000000"/>
                <w:sz w:val="22"/>
                <w:szCs w:val="22"/>
              </w:rPr>
              <w:t>Phone calls to facility and community staff and survey staff</w:t>
            </w:r>
          </w:p>
        </w:tc>
        <w:tc>
          <w:tcPr>
            <w:tcW w:w="630" w:type="dxa"/>
            <w:tcBorders>
              <w:top w:val="nil"/>
              <w:left w:val="nil"/>
              <w:bottom w:val="single" w:sz="4" w:space="0" w:color="auto"/>
              <w:right w:val="single" w:sz="4" w:space="0" w:color="auto"/>
            </w:tcBorders>
            <w:shd w:val="clear" w:color="auto" w:fill="auto"/>
            <w:noWrap/>
            <w:vAlign w:val="center"/>
          </w:tcPr>
          <w:p w14:paraId="1CB7E677" w14:textId="77777777" w:rsidR="00764198" w:rsidRPr="00186E8E" w:rsidRDefault="00764198" w:rsidP="00C1326D">
            <w:pPr>
              <w:jc w:val="center"/>
              <w:rPr>
                <w:color w:val="000000"/>
                <w:sz w:val="22"/>
                <w:szCs w:val="22"/>
              </w:rPr>
            </w:pPr>
            <w:r w:rsidRPr="00186E8E">
              <w:rPr>
                <w:color w:val="000000"/>
                <w:sz w:val="22"/>
                <w:szCs w:val="22"/>
              </w:rPr>
              <w:t>Yes</w:t>
            </w:r>
          </w:p>
        </w:tc>
        <w:tc>
          <w:tcPr>
            <w:tcW w:w="1103" w:type="dxa"/>
            <w:tcBorders>
              <w:top w:val="nil"/>
              <w:left w:val="nil"/>
              <w:bottom w:val="single" w:sz="4" w:space="0" w:color="auto"/>
              <w:right w:val="single" w:sz="4" w:space="0" w:color="auto"/>
            </w:tcBorders>
            <w:shd w:val="clear" w:color="auto" w:fill="auto"/>
            <w:noWrap/>
            <w:vAlign w:val="center"/>
          </w:tcPr>
          <w:p w14:paraId="561124DE" w14:textId="77777777" w:rsidR="00764198" w:rsidRPr="00186E8E" w:rsidRDefault="00764198" w:rsidP="00C1326D">
            <w:pPr>
              <w:jc w:val="center"/>
              <w:rPr>
                <w:color w:val="000000"/>
                <w:sz w:val="22"/>
                <w:szCs w:val="22"/>
              </w:rPr>
            </w:pPr>
          </w:p>
        </w:tc>
        <w:tc>
          <w:tcPr>
            <w:tcW w:w="607" w:type="dxa"/>
            <w:tcBorders>
              <w:top w:val="nil"/>
              <w:left w:val="nil"/>
              <w:bottom w:val="single" w:sz="4" w:space="0" w:color="auto"/>
              <w:right w:val="single" w:sz="4" w:space="0" w:color="auto"/>
            </w:tcBorders>
            <w:shd w:val="clear" w:color="auto" w:fill="auto"/>
            <w:noWrap/>
            <w:vAlign w:val="center"/>
          </w:tcPr>
          <w:p w14:paraId="6AC036FB" w14:textId="77777777" w:rsidR="00764198" w:rsidRPr="00186E8E" w:rsidRDefault="00764198" w:rsidP="00C1326D">
            <w:pPr>
              <w:jc w:val="center"/>
              <w:rPr>
                <w:color w:val="000000"/>
                <w:sz w:val="22"/>
                <w:szCs w:val="22"/>
              </w:rPr>
            </w:pPr>
            <w:r w:rsidRPr="00186E8E">
              <w:rPr>
                <w:color w:val="000000"/>
                <w:sz w:val="22"/>
                <w:szCs w:val="22"/>
              </w:rPr>
              <w:t>Yes</w:t>
            </w:r>
          </w:p>
        </w:tc>
        <w:tc>
          <w:tcPr>
            <w:tcW w:w="1080" w:type="dxa"/>
            <w:tcBorders>
              <w:top w:val="nil"/>
              <w:left w:val="nil"/>
              <w:bottom w:val="single" w:sz="4" w:space="0" w:color="auto"/>
              <w:right w:val="single" w:sz="4" w:space="0" w:color="auto"/>
            </w:tcBorders>
            <w:shd w:val="clear" w:color="auto" w:fill="auto"/>
            <w:noWrap/>
            <w:vAlign w:val="center"/>
          </w:tcPr>
          <w:p w14:paraId="6B0A2F52" w14:textId="77777777" w:rsidR="00764198" w:rsidRPr="00186E8E" w:rsidRDefault="00764198" w:rsidP="00C1326D">
            <w:pPr>
              <w:jc w:val="center"/>
              <w:rPr>
                <w:color w:val="000000"/>
                <w:sz w:val="22"/>
                <w:szCs w:val="22"/>
              </w:rPr>
            </w:pPr>
          </w:p>
        </w:tc>
        <w:tc>
          <w:tcPr>
            <w:tcW w:w="1103" w:type="dxa"/>
            <w:tcBorders>
              <w:top w:val="nil"/>
              <w:left w:val="nil"/>
              <w:bottom w:val="single" w:sz="4" w:space="0" w:color="auto"/>
              <w:right w:val="single" w:sz="4" w:space="0" w:color="auto"/>
            </w:tcBorders>
            <w:shd w:val="clear" w:color="auto" w:fill="auto"/>
            <w:noWrap/>
            <w:vAlign w:val="center"/>
          </w:tcPr>
          <w:p w14:paraId="00C64B76" w14:textId="77777777" w:rsidR="00764198" w:rsidRPr="00186E8E" w:rsidRDefault="00764198" w:rsidP="00C1326D">
            <w:pPr>
              <w:jc w:val="center"/>
              <w:rPr>
                <w:b/>
                <w:bCs/>
                <w:color w:val="000000"/>
                <w:sz w:val="22"/>
                <w:szCs w:val="22"/>
              </w:rPr>
            </w:pPr>
          </w:p>
        </w:tc>
      </w:tr>
      <w:tr w:rsidR="00764198" w:rsidRPr="00186E8E" w14:paraId="090E034B" w14:textId="77777777" w:rsidTr="00AB59B7">
        <w:trPr>
          <w:trHeight w:val="434"/>
        </w:trPr>
        <w:tc>
          <w:tcPr>
            <w:tcW w:w="1795" w:type="dxa"/>
            <w:tcBorders>
              <w:top w:val="nil"/>
              <w:left w:val="single" w:sz="4" w:space="0" w:color="auto"/>
              <w:bottom w:val="single" w:sz="4" w:space="0" w:color="auto"/>
              <w:right w:val="single" w:sz="4" w:space="0" w:color="auto"/>
            </w:tcBorders>
            <w:shd w:val="clear" w:color="auto" w:fill="auto"/>
            <w:noWrap/>
            <w:vAlign w:val="center"/>
          </w:tcPr>
          <w:p w14:paraId="6F632BC2" w14:textId="77777777" w:rsidR="00764198" w:rsidRPr="00186E8E" w:rsidRDefault="00764198" w:rsidP="00C1326D">
            <w:pPr>
              <w:rPr>
                <w:color w:val="000000"/>
                <w:sz w:val="22"/>
                <w:szCs w:val="22"/>
              </w:rPr>
            </w:pPr>
            <w:r w:rsidRPr="00186E8E">
              <w:rPr>
                <w:color w:val="000000"/>
                <w:sz w:val="22"/>
                <w:szCs w:val="22"/>
              </w:rPr>
              <w:t xml:space="preserve">Phone airtime </w:t>
            </w:r>
          </w:p>
        </w:tc>
        <w:tc>
          <w:tcPr>
            <w:tcW w:w="3330" w:type="dxa"/>
            <w:tcBorders>
              <w:top w:val="nil"/>
              <w:left w:val="nil"/>
              <w:bottom w:val="single" w:sz="4" w:space="0" w:color="auto"/>
              <w:right w:val="single" w:sz="4" w:space="0" w:color="auto"/>
            </w:tcBorders>
            <w:shd w:val="clear" w:color="auto" w:fill="auto"/>
            <w:vAlign w:val="center"/>
          </w:tcPr>
          <w:p w14:paraId="4A92A278" w14:textId="77777777" w:rsidR="00764198" w:rsidRPr="00186E8E" w:rsidRDefault="00764198" w:rsidP="00C1326D">
            <w:pPr>
              <w:rPr>
                <w:color w:val="000000"/>
                <w:sz w:val="22"/>
                <w:szCs w:val="22"/>
              </w:rPr>
            </w:pPr>
            <w:r w:rsidRPr="00186E8E">
              <w:rPr>
                <w:color w:val="000000"/>
                <w:sz w:val="22"/>
                <w:szCs w:val="22"/>
              </w:rPr>
              <w:t>For daytime use during survey period</w:t>
            </w:r>
          </w:p>
        </w:tc>
        <w:tc>
          <w:tcPr>
            <w:tcW w:w="630" w:type="dxa"/>
            <w:tcBorders>
              <w:top w:val="nil"/>
              <w:left w:val="nil"/>
              <w:bottom w:val="single" w:sz="4" w:space="0" w:color="auto"/>
              <w:right w:val="single" w:sz="4" w:space="0" w:color="auto"/>
            </w:tcBorders>
            <w:shd w:val="clear" w:color="auto" w:fill="auto"/>
            <w:noWrap/>
            <w:vAlign w:val="center"/>
          </w:tcPr>
          <w:p w14:paraId="766FAC22" w14:textId="77777777" w:rsidR="00764198" w:rsidRPr="00186E8E" w:rsidRDefault="00764198" w:rsidP="00C1326D">
            <w:pPr>
              <w:jc w:val="center"/>
              <w:rPr>
                <w:color w:val="000000"/>
                <w:sz w:val="22"/>
                <w:szCs w:val="22"/>
              </w:rPr>
            </w:pPr>
            <w:r w:rsidRPr="00186E8E">
              <w:rPr>
                <w:color w:val="000000"/>
                <w:sz w:val="22"/>
                <w:szCs w:val="22"/>
              </w:rPr>
              <w:t>Yes</w:t>
            </w:r>
          </w:p>
        </w:tc>
        <w:tc>
          <w:tcPr>
            <w:tcW w:w="1103" w:type="dxa"/>
            <w:tcBorders>
              <w:top w:val="nil"/>
              <w:left w:val="nil"/>
              <w:bottom w:val="single" w:sz="4" w:space="0" w:color="auto"/>
              <w:right w:val="single" w:sz="4" w:space="0" w:color="auto"/>
            </w:tcBorders>
            <w:shd w:val="clear" w:color="auto" w:fill="auto"/>
            <w:noWrap/>
            <w:vAlign w:val="center"/>
          </w:tcPr>
          <w:p w14:paraId="352B8CB0" w14:textId="77777777" w:rsidR="00764198" w:rsidRPr="00186E8E" w:rsidRDefault="00764198" w:rsidP="00C1326D">
            <w:pPr>
              <w:jc w:val="center"/>
              <w:rPr>
                <w:color w:val="000000"/>
                <w:sz w:val="22"/>
                <w:szCs w:val="22"/>
              </w:rPr>
            </w:pPr>
          </w:p>
        </w:tc>
        <w:tc>
          <w:tcPr>
            <w:tcW w:w="607" w:type="dxa"/>
            <w:tcBorders>
              <w:top w:val="nil"/>
              <w:left w:val="nil"/>
              <w:bottom w:val="single" w:sz="4" w:space="0" w:color="auto"/>
              <w:right w:val="single" w:sz="4" w:space="0" w:color="auto"/>
            </w:tcBorders>
            <w:shd w:val="clear" w:color="auto" w:fill="auto"/>
            <w:noWrap/>
            <w:vAlign w:val="center"/>
          </w:tcPr>
          <w:p w14:paraId="62C10AFC" w14:textId="77777777" w:rsidR="00764198" w:rsidRPr="00186E8E" w:rsidRDefault="00764198" w:rsidP="00C1326D">
            <w:pPr>
              <w:jc w:val="center"/>
              <w:rPr>
                <w:color w:val="000000"/>
                <w:sz w:val="22"/>
                <w:szCs w:val="22"/>
              </w:rPr>
            </w:pPr>
            <w:r w:rsidRPr="00186E8E">
              <w:rPr>
                <w:color w:val="000000"/>
                <w:sz w:val="22"/>
                <w:szCs w:val="22"/>
              </w:rPr>
              <w:t>Yes</w:t>
            </w:r>
          </w:p>
        </w:tc>
        <w:tc>
          <w:tcPr>
            <w:tcW w:w="1080" w:type="dxa"/>
            <w:tcBorders>
              <w:top w:val="nil"/>
              <w:left w:val="nil"/>
              <w:bottom w:val="single" w:sz="4" w:space="0" w:color="auto"/>
              <w:right w:val="single" w:sz="4" w:space="0" w:color="auto"/>
            </w:tcBorders>
            <w:shd w:val="clear" w:color="auto" w:fill="auto"/>
            <w:noWrap/>
            <w:vAlign w:val="center"/>
          </w:tcPr>
          <w:p w14:paraId="22CF5797" w14:textId="77777777" w:rsidR="00764198" w:rsidRPr="00186E8E" w:rsidRDefault="00764198" w:rsidP="00C1326D">
            <w:pPr>
              <w:jc w:val="center"/>
              <w:rPr>
                <w:color w:val="000000"/>
                <w:sz w:val="22"/>
                <w:szCs w:val="22"/>
              </w:rPr>
            </w:pPr>
          </w:p>
        </w:tc>
        <w:tc>
          <w:tcPr>
            <w:tcW w:w="1103" w:type="dxa"/>
            <w:tcBorders>
              <w:top w:val="nil"/>
              <w:left w:val="nil"/>
              <w:bottom w:val="single" w:sz="4" w:space="0" w:color="auto"/>
              <w:right w:val="single" w:sz="4" w:space="0" w:color="auto"/>
            </w:tcBorders>
            <w:shd w:val="clear" w:color="auto" w:fill="auto"/>
            <w:noWrap/>
            <w:vAlign w:val="center"/>
          </w:tcPr>
          <w:p w14:paraId="076000DE" w14:textId="77777777" w:rsidR="00764198" w:rsidRPr="00186E8E" w:rsidRDefault="00764198" w:rsidP="00C1326D">
            <w:pPr>
              <w:jc w:val="center"/>
              <w:rPr>
                <w:b/>
                <w:bCs/>
                <w:color w:val="000000"/>
                <w:sz w:val="22"/>
                <w:szCs w:val="22"/>
              </w:rPr>
            </w:pPr>
          </w:p>
        </w:tc>
      </w:tr>
      <w:tr w:rsidR="00C1326D" w:rsidRPr="00186E8E" w14:paraId="4B2D1650" w14:textId="77777777" w:rsidTr="00AB59B7">
        <w:trPr>
          <w:trHeight w:val="434"/>
        </w:trPr>
        <w:tc>
          <w:tcPr>
            <w:tcW w:w="1795" w:type="dxa"/>
            <w:tcBorders>
              <w:top w:val="nil"/>
              <w:left w:val="single" w:sz="4" w:space="0" w:color="auto"/>
              <w:bottom w:val="single" w:sz="4" w:space="0" w:color="auto"/>
              <w:right w:val="single" w:sz="4" w:space="0" w:color="auto"/>
            </w:tcBorders>
            <w:shd w:val="clear" w:color="auto" w:fill="auto"/>
            <w:noWrap/>
            <w:vAlign w:val="center"/>
            <w:hideMark/>
          </w:tcPr>
          <w:p w14:paraId="79A10206" w14:textId="77777777" w:rsidR="00C1326D" w:rsidRPr="00186E8E" w:rsidRDefault="00C1326D" w:rsidP="00C1326D">
            <w:pPr>
              <w:rPr>
                <w:color w:val="000000"/>
                <w:sz w:val="22"/>
                <w:szCs w:val="22"/>
              </w:rPr>
            </w:pPr>
            <w:r w:rsidRPr="00186E8E">
              <w:rPr>
                <w:color w:val="000000"/>
                <w:sz w:val="22"/>
                <w:szCs w:val="22"/>
              </w:rPr>
              <w:t>Power Bars with surge protection</w:t>
            </w:r>
          </w:p>
        </w:tc>
        <w:tc>
          <w:tcPr>
            <w:tcW w:w="3330" w:type="dxa"/>
            <w:tcBorders>
              <w:top w:val="nil"/>
              <w:left w:val="nil"/>
              <w:bottom w:val="single" w:sz="4" w:space="0" w:color="auto"/>
              <w:right w:val="single" w:sz="4" w:space="0" w:color="auto"/>
            </w:tcBorders>
            <w:shd w:val="clear" w:color="auto" w:fill="auto"/>
            <w:vAlign w:val="center"/>
            <w:hideMark/>
          </w:tcPr>
          <w:p w14:paraId="30D79FB5" w14:textId="77777777" w:rsidR="00C1326D" w:rsidRPr="00186E8E" w:rsidRDefault="00C1326D" w:rsidP="00C1326D">
            <w:pPr>
              <w:rPr>
                <w:color w:val="000000"/>
                <w:sz w:val="22"/>
                <w:szCs w:val="22"/>
              </w:rPr>
            </w:pPr>
            <w:r w:rsidRPr="00186E8E">
              <w:rPr>
                <w:color w:val="000000"/>
                <w:sz w:val="22"/>
                <w:szCs w:val="22"/>
              </w:rPr>
              <w:t xml:space="preserve">To charge </w:t>
            </w:r>
            <w:r w:rsidR="00D63FD7" w:rsidRPr="00186E8E">
              <w:rPr>
                <w:color w:val="000000"/>
                <w:sz w:val="22"/>
                <w:szCs w:val="22"/>
              </w:rPr>
              <w:t xml:space="preserve">tablets </w:t>
            </w:r>
            <w:r w:rsidRPr="00186E8E">
              <w:rPr>
                <w:color w:val="000000"/>
                <w:sz w:val="22"/>
                <w:szCs w:val="22"/>
              </w:rPr>
              <w:t xml:space="preserve">every night </w:t>
            </w:r>
          </w:p>
        </w:tc>
        <w:tc>
          <w:tcPr>
            <w:tcW w:w="630" w:type="dxa"/>
            <w:tcBorders>
              <w:top w:val="nil"/>
              <w:left w:val="nil"/>
              <w:bottom w:val="single" w:sz="4" w:space="0" w:color="auto"/>
              <w:right w:val="single" w:sz="4" w:space="0" w:color="auto"/>
            </w:tcBorders>
            <w:shd w:val="clear" w:color="auto" w:fill="auto"/>
            <w:noWrap/>
            <w:vAlign w:val="center"/>
            <w:hideMark/>
          </w:tcPr>
          <w:p w14:paraId="5B16C296" w14:textId="77777777" w:rsidR="00C1326D" w:rsidRPr="00186E8E" w:rsidRDefault="00A61AF6" w:rsidP="00C1326D">
            <w:pPr>
              <w:jc w:val="center"/>
              <w:rPr>
                <w:color w:val="000000"/>
                <w:sz w:val="22"/>
                <w:szCs w:val="22"/>
              </w:rPr>
            </w:pPr>
            <w:r w:rsidRPr="00186E8E">
              <w:rPr>
                <w:color w:val="000000"/>
                <w:sz w:val="22"/>
                <w:szCs w:val="22"/>
              </w:rPr>
              <w:t>Yes</w:t>
            </w:r>
            <w:r w:rsidR="00C1326D" w:rsidRPr="00186E8E">
              <w:rPr>
                <w:color w:val="000000"/>
                <w:sz w:val="22"/>
                <w:szCs w:val="22"/>
              </w:rPr>
              <w:t> </w:t>
            </w:r>
          </w:p>
        </w:tc>
        <w:tc>
          <w:tcPr>
            <w:tcW w:w="1103" w:type="dxa"/>
            <w:tcBorders>
              <w:top w:val="nil"/>
              <w:left w:val="nil"/>
              <w:bottom w:val="single" w:sz="4" w:space="0" w:color="auto"/>
              <w:right w:val="single" w:sz="4" w:space="0" w:color="auto"/>
            </w:tcBorders>
            <w:shd w:val="clear" w:color="auto" w:fill="auto"/>
            <w:noWrap/>
            <w:vAlign w:val="center"/>
            <w:hideMark/>
          </w:tcPr>
          <w:p w14:paraId="1333DA8C" w14:textId="77777777" w:rsidR="00C1326D" w:rsidRPr="00186E8E" w:rsidRDefault="00C1326D" w:rsidP="00C1326D">
            <w:pPr>
              <w:jc w:val="center"/>
              <w:rPr>
                <w:color w:val="000000"/>
                <w:sz w:val="22"/>
                <w:szCs w:val="22"/>
              </w:rPr>
            </w:pPr>
            <w:r w:rsidRPr="00186E8E">
              <w:rPr>
                <w:color w:val="000000"/>
                <w:sz w:val="22"/>
                <w:szCs w:val="22"/>
              </w:rPr>
              <w:t> </w:t>
            </w:r>
          </w:p>
        </w:tc>
        <w:tc>
          <w:tcPr>
            <w:tcW w:w="607" w:type="dxa"/>
            <w:tcBorders>
              <w:top w:val="nil"/>
              <w:left w:val="nil"/>
              <w:bottom w:val="single" w:sz="4" w:space="0" w:color="auto"/>
              <w:right w:val="single" w:sz="4" w:space="0" w:color="auto"/>
            </w:tcBorders>
            <w:shd w:val="clear" w:color="auto" w:fill="auto"/>
            <w:noWrap/>
            <w:vAlign w:val="center"/>
            <w:hideMark/>
          </w:tcPr>
          <w:p w14:paraId="4753EF78" w14:textId="77777777" w:rsidR="00C1326D" w:rsidRPr="00186E8E" w:rsidRDefault="00C1326D" w:rsidP="00C1326D">
            <w:pPr>
              <w:jc w:val="center"/>
              <w:rPr>
                <w:color w:val="000000"/>
                <w:sz w:val="22"/>
                <w:szCs w:val="22"/>
              </w:rPr>
            </w:pPr>
            <w:r w:rsidRPr="00186E8E">
              <w:rPr>
                <w:color w:val="000000"/>
                <w:sz w:val="22"/>
                <w:szCs w:val="22"/>
              </w:rPr>
              <w:t>Yes</w:t>
            </w:r>
          </w:p>
        </w:tc>
        <w:tc>
          <w:tcPr>
            <w:tcW w:w="1080" w:type="dxa"/>
            <w:tcBorders>
              <w:top w:val="nil"/>
              <w:left w:val="nil"/>
              <w:bottom w:val="single" w:sz="4" w:space="0" w:color="auto"/>
              <w:right w:val="single" w:sz="4" w:space="0" w:color="auto"/>
            </w:tcBorders>
            <w:shd w:val="clear" w:color="auto" w:fill="auto"/>
            <w:noWrap/>
            <w:vAlign w:val="center"/>
            <w:hideMark/>
          </w:tcPr>
          <w:p w14:paraId="7A16BAC9" w14:textId="77777777" w:rsidR="00C1326D" w:rsidRPr="00186E8E" w:rsidRDefault="00C1326D" w:rsidP="00C1326D">
            <w:pPr>
              <w:jc w:val="center"/>
              <w:rPr>
                <w:color w:val="000000"/>
                <w:sz w:val="22"/>
                <w:szCs w:val="22"/>
              </w:rPr>
            </w:pPr>
            <w:r w:rsidRPr="00186E8E">
              <w:rPr>
                <w:color w:val="000000"/>
                <w:sz w:val="22"/>
                <w:szCs w:val="22"/>
              </w:rPr>
              <w:t>0</w:t>
            </w:r>
          </w:p>
        </w:tc>
        <w:tc>
          <w:tcPr>
            <w:tcW w:w="1103" w:type="dxa"/>
            <w:tcBorders>
              <w:top w:val="nil"/>
              <w:left w:val="nil"/>
              <w:bottom w:val="single" w:sz="4" w:space="0" w:color="auto"/>
              <w:right w:val="single" w:sz="4" w:space="0" w:color="auto"/>
            </w:tcBorders>
            <w:shd w:val="clear" w:color="auto" w:fill="auto"/>
            <w:noWrap/>
            <w:vAlign w:val="center"/>
            <w:hideMark/>
          </w:tcPr>
          <w:p w14:paraId="5508BC4F" w14:textId="77777777" w:rsidR="00C1326D" w:rsidRPr="00186E8E" w:rsidRDefault="00C1326D" w:rsidP="00C1326D">
            <w:pPr>
              <w:jc w:val="center"/>
              <w:rPr>
                <w:b/>
                <w:bCs/>
                <w:color w:val="000000"/>
                <w:sz w:val="22"/>
                <w:szCs w:val="22"/>
              </w:rPr>
            </w:pPr>
            <w:r w:rsidRPr="00186E8E">
              <w:rPr>
                <w:b/>
                <w:bCs/>
                <w:color w:val="000000"/>
                <w:sz w:val="22"/>
                <w:szCs w:val="22"/>
              </w:rPr>
              <w:t>0</w:t>
            </w:r>
          </w:p>
        </w:tc>
      </w:tr>
      <w:tr w:rsidR="00C1326D" w:rsidRPr="00186E8E" w14:paraId="6C8AE19C" w14:textId="77777777" w:rsidTr="00D63FD7">
        <w:trPr>
          <w:trHeight w:val="290"/>
        </w:trPr>
        <w:tc>
          <w:tcPr>
            <w:tcW w:w="1795" w:type="dxa"/>
            <w:tcBorders>
              <w:top w:val="nil"/>
              <w:left w:val="single" w:sz="4" w:space="0" w:color="auto"/>
              <w:bottom w:val="single" w:sz="4" w:space="0" w:color="auto"/>
              <w:right w:val="single" w:sz="4" w:space="0" w:color="auto"/>
            </w:tcBorders>
            <w:shd w:val="clear" w:color="auto" w:fill="auto"/>
            <w:noWrap/>
            <w:vAlign w:val="center"/>
            <w:hideMark/>
          </w:tcPr>
          <w:p w14:paraId="1BBDDF52" w14:textId="77777777" w:rsidR="00C1326D" w:rsidRPr="00186E8E" w:rsidRDefault="00C1326D" w:rsidP="00C1326D">
            <w:pPr>
              <w:rPr>
                <w:color w:val="000000"/>
                <w:sz w:val="22"/>
                <w:szCs w:val="22"/>
              </w:rPr>
            </w:pPr>
            <w:r w:rsidRPr="00186E8E">
              <w:rPr>
                <w:color w:val="000000"/>
                <w:sz w:val="22"/>
                <w:szCs w:val="22"/>
              </w:rPr>
              <w:t>Adapters</w:t>
            </w:r>
          </w:p>
        </w:tc>
        <w:tc>
          <w:tcPr>
            <w:tcW w:w="3330" w:type="dxa"/>
            <w:tcBorders>
              <w:top w:val="nil"/>
              <w:left w:val="nil"/>
              <w:bottom w:val="single" w:sz="4" w:space="0" w:color="auto"/>
              <w:right w:val="single" w:sz="4" w:space="0" w:color="auto"/>
            </w:tcBorders>
            <w:shd w:val="clear" w:color="auto" w:fill="auto"/>
            <w:vAlign w:val="center"/>
            <w:hideMark/>
          </w:tcPr>
          <w:p w14:paraId="5E2D019D" w14:textId="77777777" w:rsidR="00C1326D" w:rsidRPr="00186E8E" w:rsidRDefault="00C1326D" w:rsidP="00C1326D">
            <w:pPr>
              <w:rPr>
                <w:color w:val="000000"/>
                <w:sz w:val="22"/>
                <w:szCs w:val="22"/>
              </w:rPr>
            </w:pPr>
            <w:r w:rsidRPr="00186E8E">
              <w:rPr>
                <w:color w:val="000000"/>
                <w:sz w:val="22"/>
                <w:szCs w:val="22"/>
              </w:rPr>
              <w:t>Needed if tablets have a different electrical outlet</w:t>
            </w:r>
          </w:p>
        </w:tc>
        <w:tc>
          <w:tcPr>
            <w:tcW w:w="630" w:type="dxa"/>
            <w:tcBorders>
              <w:top w:val="nil"/>
              <w:left w:val="nil"/>
              <w:bottom w:val="single" w:sz="4" w:space="0" w:color="auto"/>
              <w:right w:val="single" w:sz="4" w:space="0" w:color="auto"/>
            </w:tcBorders>
            <w:shd w:val="clear" w:color="auto" w:fill="auto"/>
            <w:noWrap/>
            <w:vAlign w:val="center"/>
            <w:hideMark/>
          </w:tcPr>
          <w:p w14:paraId="7FA3C00B" w14:textId="77777777" w:rsidR="00C1326D" w:rsidRPr="00186E8E" w:rsidRDefault="00A61AF6" w:rsidP="00C1326D">
            <w:pPr>
              <w:jc w:val="center"/>
              <w:rPr>
                <w:color w:val="000000"/>
                <w:sz w:val="22"/>
                <w:szCs w:val="22"/>
              </w:rPr>
            </w:pPr>
            <w:r w:rsidRPr="00186E8E">
              <w:rPr>
                <w:color w:val="000000"/>
                <w:sz w:val="22"/>
                <w:szCs w:val="22"/>
              </w:rPr>
              <w:t>Yes</w:t>
            </w:r>
            <w:r w:rsidR="00C1326D" w:rsidRPr="00186E8E">
              <w:rPr>
                <w:color w:val="000000"/>
                <w:sz w:val="22"/>
                <w:szCs w:val="22"/>
              </w:rPr>
              <w:t> </w:t>
            </w:r>
          </w:p>
        </w:tc>
        <w:tc>
          <w:tcPr>
            <w:tcW w:w="1103" w:type="dxa"/>
            <w:tcBorders>
              <w:top w:val="nil"/>
              <w:left w:val="nil"/>
              <w:bottom w:val="single" w:sz="4" w:space="0" w:color="auto"/>
              <w:right w:val="single" w:sz="4" w:space="0" w:color="auto"/>
            </w:tcBorders>
            <w:shd w:val="clear" w:color="auto" w:fill="auto"/>
            <w:noWrap/>
            <w:vAlign w:val="center"/>
            <w:hideMark/>
          </w:tcPr>
          <w:p w14:paraId="480B684C" w14:textId="77777777" w:rsidR="00C1326D" w:rsidRPr="00186E8E" w:rsidRDefault="00C1326D" w:rsidP="00C1326D">
            <w:pPr>
              <w:jc w:val="center"/>
              <w:rPr>
                <w:color w:val="000000"/>
                <w:sz w:val="22"/>
                <w:szCs w:val="22"/>
              </w:rPr>
            </w:pPr>
            <w:r w:rsidRPr="00186E8E">
              <w:rPr>
                <w:color w:val="000000"/>
                <w:sz w:val="22"/>
                <w:szCs w:val="22"/>
              </w:rPr>
              <w:t> </w:t>
            </w:r>
          </w:p>
        </w:tc>
        <w:tc>
          <w:tcPr>
            <w:tcW w:w="607" w:type="dxa"/>
            <w:tcBorders>
              <w:top w:val="nil"/>
              <w:left w:val="nil"/>
              <w:bottom w:val="single" w:sz="4" w:space="0" w:color="auto"/>
              <w:right w:val="single" w:sz="4" w:space="0" w:color="auto"/>
            </w:tcBorders>
            <w:shd w:val="clear" w:color="auto" w:fill="auto"/>
            <w:noWrap/>
            <w:vAlign w:val="center"/>
            <w:hideMark/>
          </w:tcPr>
          <w:p w14:paraId="78AD00A6" w14:textId="77777777" w:rsidR="00C1326D" w:rsidRPr="00186E8E" w:rsidRDefault="00C1326D" w:rsidP="00C1326D">
            <w:pPr>
              <w:jc w:val="center"/>
              <w:rPr>
                <w:color w:val="000000"/>
                <w:sz w:val="22"/>
                <w:szCs w:val="22"/>
              </w:rPr>
            </w:pPr>
            <w:r w:rsidRPr="00186E8E">
              <w:rPr>
                <w:color w:val="000000"/>
                <w:sz w:val="22"/>
                <w:szCs w:val="22"/>
              </w:rPr>
              <w:t>Yes</w:t>
            </w:r>
          </w:p>
        </w:tc>
        <w:tc>
          <w:tcPr>
            <w:tcW w:w="1080" w:type="dxa"/>
            <w:tcBorders>
              <w:top w:val="nil"/>
              <w:left w:val="nil"/>
              <w:bottom w:val="single" w:sz="4" w:space="0" w:color="auto"/>
              <w:right w:val="single" w:sz="4" w:space="0" w:color="auto"/>
            </w:tcBorders>
            <w:shd w:val="clear" w:color="auto" w:fill="auto"/>
            <w:noWrap/>
            <w:vAlign w:val="center"/>
            <w:hideMark/>
          </w:tcPr>
          <w:p w14:paraId="1FFEE6BA" w14:textId="77777777" w:rsidR="00C1326D" w:rsidRPr="00186E8E" w:rsidRDefault="00C1326D" w:rsidP="00C1326D">
            <w:pPr>
              <w:jc w:val="center"/>
              <w:rPr>
                <w:color w:val="000000"/>
                <w:sz w:val="22"/>
                <w:szCs w:val="22"/>
              </w:rPr>
            </w:pPr>
            <w:r w:rsidRPr="00186E8E">
              <w:rPr>
                <w:color w:val="000000"/>
                <w:sz w:val="22"/>
                <w:szCs w:val="22"/>
              </w:rPr>
              <w:t>0</w:t>
            </w:r>
          </w:p>
        </w:tc>
        <w:tc>
          <w:tcPr>
            <w:tcW w:w="1103" w:type="dxa"/>
            <w:tcBorders>
              <w:top w:val="nil"/>
              <w:left w:val="nil"/>
              <w:bottom w:val="single" w:sz="4" w:space="0" w:color="auto"/>
              <w:right w:val="single" w:sz="4" w:space="0" w:color="auto"/>
            </w:tcBorders>
            <w:shd w:val="clear" w:color="auto" w:fill="auto"/>
            <w:noWrap/>
            <w:vAlign w:val="center"/>
            <w:hideMark/>
          </w:tcPr>
          <w:p w14:paraId="10E64251" w14:textId="77777777" w:rsidR="00C1326D" w:rsidRPr="00186E8E" w:rsidRDefault="00C1326D" w:rsidP="00C1326D">
            <w:pPr>
              <w:jc w:val="center"/>
              <w:rPr>
                <w:b/>
                <w:bCs/>
                <w:color w:val="000000"/>
                <w:sz w:val="22"/>
                <w:szCs w:val="22"/>
              </w:rPr>
            </w:pPr>
            <w:r w:rsidRPr="00186E8E">
              <w:rPr>
                <w:b/>
                <w:bCs/>
                <w:color w:val="000000"/>
                <w:sz w:val="22"/>
                <w:szCs w:val="22"/>
              </w:rPr>
              <w:t>0</w:t>
            </w:r>
          </w:p>
        </w:tc>
      </w:tr>
      <w:tr w:rsidR="00C1326D" w:rsidRPr="00186E8E" w14:paraId="1EEAFAC6" w14:textId="77777777" w:rsidTr="00D63FD7">
        <w:trPr>
          <w:trHeight w:val="290"/>
        </w:trPr>
        <w:tc>
          <w:tcPr>
            <w:tcW w:w="1795" w:type="dxa"/>
            <w:tcBorders>
              <w:top w:val="nil"/>
              <w:left w:val="single" w:sz="4" w:space="0" w:color="auto"/>
              <w:bottom w:val="single" w:sz="4" w:space="0" w:color="auto"/>
              <w:right w:val="single" w:sz="4" w:space="0" w:color="auto"/>
            </w:tcBorders>
            <w:shd w:val="clear" w:color="auto" w:fill="auto"/>
            <w:noWrap/>
            <w:vAlign w:val="center"/>
            <w:hideMark/>
          </w:tcPr>
          <w:p w14:paraId="26FE02C1" w14:textId="77777777" w:rsidR="00C1326D" w:rsidRPr="00186E8E" w:rsidRDefault="00C1326D" w:rsidP="00C1326D">
            <w:pPr>
              <w:rPr>
                <w:color w:val="000000"/>
                <w:sz w:val="22"/>
                <w:szCs w:val="22"/>
              </w:rPr>
            </w:pPr>
            <w:r w:rsidRPr="00186E8E">
              <w:rPr>
                <w:color w:val="000000"/>
                <w:sz w:val="22"/>
                <w:szCs w:val="22"/>
              </w:rPr>
              <w:t>Solar chargers</w:t>
            </w:r>
          </w:p>
        </w:tc>
        <w:tc>
          <w:tcPr>
            <w:tcW w:w="3330" w:type="dxa"/>
            <w:tcBorders>
              <w:top w:val="nil"/>
              <w:left w:val="nil"/>
              <w:bottom w:val="single" w:sz="4" w:space="0" w:color="auto"/>
              <w:right w:val="single" w:sz="4" w:space="0" w:color="auto"/>
            </w:tcBorders>
            <w:shd w:val="clear" w:color="auto" w:fill="auto"/>
            <w:vAlign w:val="center"/>
            <w:hideMark/>
          </w:tcPr>
          <w:p w14:paraId="79BC5AEF" w14:textId="77777777" w:rsidR="00C1326D" w:rsidRPr="00186E8E" w:rsidRDefault="00C1326D" w:rsidP="00C1326D">
            <w:pPr>
              <w:rPr>
                <w:color w:val="000000"/>
                <w:sz w:val="22"/>
                <w:szCs w:val="22"/>
              </w:rPr>
            </w:pPr>
            <w:r w:rsidRPr="00186E8E">
              <w:rPr>
                <w:color w:val="000000"/>
                <w:sz w:val="22"/>
                <w:szCs w:val="22"/>
              </w:rPr>
              <w:t>To add extra battery if needed in the field</w:t>
            </w:r>
          </w:p>
        </w:tc>
        <w:tc>
          <w:tcPr>
            <w:tcW w:w="630" w:type="dxa"/>
            <w:tcBorders>
              <w:top w:val="nil"/>
              <w:left w:val="nil"/>
              <w:bottom w:val="single" w:sz="4" w:space="0" w:color="auto"/>
              <w:right w:val="single" w:sz="4" w:space="0" w:color="auto"/>
            </w:tcBorders>
            <w:shd w:val="clear" w:color="auto" w:fill="auto"/>
            <w:noWrap/>
            <w:vAlign w:val="center"/>
            <w:hideMark/>
          </w:tcPr>
          <w:p w14:paraId="49F98533" w14:textId="77777777" w:rsidR="00C1326D" w:rsidRPr="00186E8E" w:rsidRDefault="00A61AF6" w:rsidP="00C1326D">
            <w:pPr>
              <w:jc w:val="center"/>
              <w:rPr>
                <w:color w:val="000000"/>
                <w:sz w:val="22"/>
                <w:szCs w:val="22"/>
              </w:rPr>
            </w:pPr>
            <w:r w:rsidRPr="00186E8E">
              <w:rPr>
                <w:color w:val="000000"/>
                <w:sz w:val="22"/>
                <w:szCs w:val="22"/>
              </w:rPr>
              <w:t>No</w:t>
            </w:r>
            <w:r w:rsidR="00C1326D" w:rsidRPr="00186E8E">
              <w:rPr>
                <w:color w:val="000000"/>
                <w:sz w:val="22"/>
                <w:szCs w:val="22"/>
              </w:rPr>
              <w:t> </w:t>
            </w:r>
          </w:p>
        </w:tc>
        <w:tc>
          <w:tcPr>
            <w:tcW w:w="1103" w:type="dxa"/>
            <w:tcBorders>
              <w:top w:val="nil"/>
              <w:left w:val="nil"/>
              <w:bottom w:val="single" w:sz="4" w:space="0" w:color="auto"/>
              <w:right w:val="single" w:sz="4" w:space="0" w:color="auto"/>
            </w:tcBorders>
            <w:shd w:val="clear" w:color="auto" w:fill="auto"/>
            <w:noWrap/>
            <w:vAlign w:val="center"/>
            <w:hideMark/>
          </w:tcPr>
          <w:p w14:paraId="0477D178" w14:textId="77777777" w:rsidR="00C1326D" w:rsidRPr="00186E8E" w:rsidRDefault="00C1326D" w:rsidP="00C1326D">
            <w:pPr>
              <w:jc w:val="center"/>
              <w:rPr>
                <w:color w:val="000000"/>
                <w:sz w:val="22"/>
                <w:szCs w:val="22"/>
              </w:rPr>
            </w:pPr>
            <w:r w:rsidRPr="00186E8E">
              <w:rPr>
                <w:color w:val="000000"/>
                <w:sz w:val="22"/>
                <w:szCs w:val="22"/>
              </w:rPr>
              <w:t> </w:t>
            </w:r>
          </w:p>
        </w:tc>
        <w:tc>
          <w:tcPr>
            <w:tcW w:w="607" w:type="dxa"/>
            <w:tcBorders>
              <w:top w:val="nil"/>
              <w:left w:val="nil"/>
              <w:bottom w:val="single" w:sz="4" w:space="0" w:color="auto"/>
              <w:right w:val="single" w:sz="4" w:space="0" w:color="auto"/>
            </w:tcBorders>
            <w:shd w:val="clear" w:color="auto" w:fill="auto"/>
            <w:noWrap/>
            <w:vAlign w:val="center"/>
            <w:hideMark/>
          </w:tcPr>
          <w:p w14:paraId="03AB9734" w14:textId="77777777" w:rsidR="00C1326D" w:rsidRPr="00186E8E" w:rsidRDefault="00C1326D" w:rsidP="00C1326D">
            <w:pPr>
              <w:jc w:val="center"/>
              <w:rPr>
                <w:color w:val="000000"/>
                <w:sz w:val="22"/>
                <w:szCs w:val="22"/>
              </w:rPr>
            </w:pPr>
            <w:r w:rsidRPr="00186E8E">
              <w:rPr>
                <w:color w:val="000000"/>
                <w:sz w:val="22"/>
                <w:szCs w:val="22"/>
              </w:rPr>
              <w:t>Yes</w:t>
            </w:r>
          </w:p>
        </w:tc>
        <w:tc>
          <w:tcPr>
            <w:tcW w:w="1080" w:type="dxa"/>
            <w:tcBorders>
              <w:top w:val="nil"/>
              <w:left w:val="nil"/>
              <w:bottom w:val="single" w:sz="4" w:space="0" w:color="auto"/>
              <w:right w:val="single" w:sz="4" w:space="0" w:color="auto"/>
            </w:tcBorders>
            <w:shd w:val="clear" w:color="auto" w:fill="auto"/>
            <w:noWrap/>
            <w:vAlign w:val="center"/>
            <w:hideMark/>
          </w:tcPr>
          <w:p w14:paraId="68D4589D" w14:textId="77777777" w:rsidR="00C1326D" w:rsidRPr="00186E8E" w:rsidRDefault="00C1326D" w:rsidP="00C1326D">
            <w:pPr>
              <w:jc w:val="center"/>
              <w:rPr>
                <w:color w:val="000000"/>
                <w:sz w:val="22"/>
                <w:szCs w:val="22"/>
              </w:rPr>
            </w:pPr>
            <w:r w:rsidRPr="00186E8E">
              <w:rPr>
                <w:color w:val="000000"/>
                <w:sz w:val="22"/>
                <w:szCs w:val="22"/>
              </w:rPr>
              <w:t>0</w:t>
            </w:r>
          </w:p>
        </w:tc>
        <w:tc>
          <w:tcPr>
            <w:tcW w:w="1103" w:type="dxa"/>
            <w:tcBorders>
              <w:top w:val="nil"/>
              <w:left w:val="nil"/>
              <w:bottom w:val="single" w:sz="4" w:space="0" w:color="auto"/>
              <w:right w:val="single" w:sz="4" w:space="0" w:color="auto"/>
            </w:tcBorders>
            <w:shd w:val="clear" w:color="auto" w:fill="auto"/>
            <w:noWrap/>
            <w:vAlign w:val="center"/>
            <w:hideMark/>
          </w:tcPr>
          <w:p w14:paraId="35587E1D" w14:textId="77777777" w:rsidR="00C1326D" w:rsidRPr="00186E8E" w:rsidRDefault="00C1326D" w:rsidP="00C1326D">
            <w:pPr>
              <w:jc w:val="center"/>
              <w:rPr>
                <w:b/>
                <w:bCs/>
                <w:color w:val="000000"/>
                <w:sz w:val="22"/>
                <w:szCs w:val="22"/>
              </w:rPr>
            </w:pPr>
            <w:r w:rsidRPr="00186E8E">
              <w:rPr>
                <w:b/>
                <w:bCs/>
                <w:color w:val="000000"/>
                <w:sz w:val="22"/>
                <w:szCs w:val="22"/>
              </w:rPr>
              <w:t>0</w:t>
            </w:r>
          </w:p>
        </w:tc>
      </w:tr>
      <w:tr w:rsidR="00C1326D" w:rsidRPr="00186E8E" w14:paraId="02EB861D" w14:textId="77777777" w:rsidTr="00D63FD7">
        <w:trPr>
          <w:trHeight w:val="580"/>
        </w:trPr>
        <w:tc>
          <w:tcPr>
            <w:tcW w:w="1795" w:type="dxa"/>
            <w:tcBorders>
              <w:top w:val="nil"/>
              <w:left w:val="single" w:sz="4" w:space="0" w:color="auto"/>
              <w:bottom w:val="single" w:sz="4" w:space="0" w:color="auto"/>
              <w:right w:val="single" w:sz="4" w:space="0" w:color="auto"/>
            </w:tcBorders>
            <w:shd w:val="clear" w:color="auto" w:fill="auto"/>
            <w:noWrap/>
            <w:vAlign w:val="center"/>
            <w:hideMark/>
          </w:tcPr>
          <w:p w14:paraId="37A34869" w14:textId="77777777" w:rsidR="00C1326D" w:rsidRPr="00186E8E" w:rsidRDefault="00C1326D" w:rsidP="00C1326D">
            <w:pPr>
              <w:rPr>
                <w:color w:val="000000"/>
                <w:sz w:val="22"/>
                <w:szCs w:val="22"/>
              </w:rPr>
            </w:pPr>
            <w:r w:rsidRPr="00186E8E">
              <w:rPr>
                <w:color w:val="000000"/>
                <w:sz w:val="22"/>
                <w:szCs w:val="22"/>
              </w:rPr>
              <w:t>Generator plus fuel</w:t>
            </w:r>
          </w:p>
        </w:tc>
        <w:tc>
          <w:tcPr>
            <w:tcW w:w="3330" w:type="dxa"/>
            <w:tcBorders>
              <w:top w:val="nil"/>
              <w:left w:val="nil"/>
              <w:bottom w:val="single" w:sz="4" w:space="0" w:color="auto"/>
              <w:right w:val="single" w:sz="4" w:space="0" w:color="auto"/>
            </w:tcBorders>
            <w:shd w:val="clear" w:color="auto" w:fill="auto"/>
            <w:vAlign w:val="center"/>
            <w:hideMark/>
          </w:tcPr>
          <w:p w14:paraId="0E1DACC1" w14:textId="77777777" w:rsidR="00C1326D" w:rsidRPr="00186E8E" w:rsidRDefault="00C1326D" w:rsidP="00C1326D">
            <w:pPr>
              <w:rPr>
                <w:color w:val="000000"/>
                <w:sz w:val="22"/>
                <w:szCs w:val="22"/>
              </w:rPr>
            </w:pPr>
            <w:r w:rsidRPr="00186E8E">
              <w:rPr>
                <w:color w:val="000000"/>
                <w:sz w:val="22"/>
                <w:szCs w:val="22"/>
              </w:rPr>
              <w:t>Needed if lodging does not have electricity for charging and/or if electricity is not reliable</w:t>
            </w:r>
          </w:p>
        </w:tc>
        <w:tc>
          <w:tcPr>
            <w:tcW w:w="630" w:type="dxa"/>
            <w:tcBorders>
              <w:top w:val="nil"/>
              <w:left w:val="nil"/>
              <w:bottom w:val="single" w:sz="4" w:space="0" w:color="auto"/>
              <w:right w:val="single" w:sz="4" w:space="0" w:color="auto"/>
            </w:tcBorders>
            <w:shd w:val="clear" w:color="auto" w:fill="auto"/>
            <w:noWrap/>
            <w:vAlign w:val="center"/>
            <w:hideMark/>
          </w:tcPr>
          <w:p w14:paraId="23791BF7" w14:textId="77777777" w:rsidR="00C1326D" w:rsidRPr="00186E8E" w:rsidRDefault="00A61AF6" w:rsidP="00C1326D">
            <w:pPr>
              <w:jc w:val="center"/>
              <w:rPr>
                <w:color w:val="000000"/>
                <w:sz w:val="22"/>
                <w:szCs w:val="22"/>
              </w:rPr>
            </w:pPr>
            <w:r w:rsidRPr="00186E8E">
              <w:rPr>
                <w:color w:val="000000"/>
                <w:sz w:val="22"/>
                <w:szCs w:val="22"/>
              </w:rPr>
              <w:t>No</w:t>
            </w:r>
            <w:r w:rsidR="00C1326D" w:rsidRPr="00186E8E">
              <w:rPr>
                <w:color w:val="000000"/>
                <w:sz w:val="22"/>
                <w:szCs w:val="22"/>
              </w:rPr>
              <w:t> </w:t>
            </w:r>
          </w:p>
        </w:tc>
        <w:tc>
          <w:tcPr>
            <w:tcW w:w="1103" w:type="dxa"/>
            <w:tcBorders>
              <w:top w:val="nil"/>
              <w:left w:val="nil"/>
              <w:bottom w:val="single" w:sz="4" w:space="0" w:color="auto"/>
              <w:right w:val="single" w:sz="4" w:space="0" w:color="auto"/>
            </w:tcBorders>
            <w:shd w:val="clear" w:color="auto" w:fill="auto"/>
            <w:noWrap/>
            <w:vAlign w:val="center"/>
            <w:hideMark/>
          </w:tcPr>
          <w:p w14:paraId="7832A0E1" w14:textId="77777777" w:rsidR="00C1326D" w:rsidRPr="00186E8E" w:rsidRDefault="00C1326D" w:rsidP="00C1326D">
            <w:pPr>
              <w:jc w:val="center"/>
              <w:rPr>
                <w:color w:val="000000"/>
                <w:sz w:val="22"/>
                <w:szCs w:val="22"/>
              </w:rPr>
            </w:pPr>
            <w:r w:rsidRPr="00186E8E">
              <w:rPr>
                <w:color w:val="000000"/>
                <w:sz w:val="22"/>
                <w:szCs w:val="22"/>
              </w:rPr>
              <w:t> </w:t>
            </w:r>
          </w:p>
        </w:tc>
        <w:tc>
          <w:tcPr>
            <w:tcW w:w="607" w:type="dxa"/>
            <w:tcBorders>
              <w:top w:val="nil"/>
              <w:left w:val="nil"/>
              <w:bottom w:val="single" w:sz="4" w:space="0" w:color="auto"/>
              <w:right w:val="single" w:sz="4" w:space="0" w:color="auto"/>
            </w:tcBorders>
            <w:shd w:val="clear" w:color="auto" w:fill="auto"/>
            <w:noWrap/>
            <w:vAlign w:val="center"/>
            <w:hideMark/>
          </w:tcPr>
          <w:p w14:paraId="4952C2E3" w14:textId="77777777" w:rsidR="00C1326D" w:rsidRPr="00186E8E" w:rsidRDefault="00C1326D" w:rsidP="00C1326D">
            <w:pPr>
              <w:jc w:val="center"/>
              <w:rPr>
                <w:color w:val="000000"/>
                <w:sz w:val="22"/>
                <w:szCs w:val="22"/>
              </w:rPr>
            </w:pPr>
            <w:r w:rsidRPr="00186E8E">
              <w:rPr>
                <w:color w:val="000000"/>
                <w:sz w:val="22"/>
                <w:szCs w:val="22"/>
              </w:rPr>
              <w:t>Yes</w:t>
            </w:r>
          </w:p>
        </w:tc>
        <w:tc>
          <w:tcPr>
            <w:tcW w:w="1080" w:type="dxa"/>
            <w:tcBorders>
              <w:top w:val="nil"/>
              <w:left w:val="nil"/>
              <w:bottom w:val="single" w:sz="4" w:space="0" w:color="auto"/>
              <w:right w:val="single" w:sz="4" w:space="0" w:color="auto"/>
            </w:tcBorders>
            <w:shd w:val="clear" w:color="auto" w:fill="auto"/>
            <w:noWrap/>
            <w:vAlign w:val="center"/>
            <w:hideMark/>
          </w:tcPr>
          <w:p w14:paraId="070B4EB8" w14:textId="77777777" w:rsidR="00C1326D" w:rsidRPr="00186E8E" w:rsidRDefault="00C1326D" w:rsidP="00C1326D">
            <w:pPr>
              <w:jc w:val="center"/>
              <w:rPr>
                <w:color w:val="000000"/>
                <w:sz w:val="22"/>
                <w:szCs w:val="22"/>
              </w:rPr>
            </w:pPr>
            <w:r w:rsidRPr="00186E8E">
              <w:rPr>
                <w:color w:val="000000"/>
                <w:sz w:val="22"/>
                <w:szCs w:val="22"/>
              </w:rPr>
              <w:t>0</w:t>
            </w:r>
          </w:p>
        </w:tc>
        <w:tc>
          <w:tcPr>
            <w:tcW w:w="1103" w:type="dxa"/>
            <w:tcBorders>
              <w:top w:val="nil"/>
              <w:left w:val="nil"/>
              <w:bottom w:val="single" w:sz="4" w:space="0" w:color="auto"/>
              <w:right w:val="single" w:sz="4" w:space="0" w:color="auto"/>
            </w:tcBorders>
            <w:shd w:val="clear" w:color="auto" w:fill="auto"/>
            <w:noWrap/>
            <w:vAlign w:val="center"/>
            <w:hideMark/>
          </w:tcPr>
          <w:p w14:paraId="57D78A8F" w14:textId="77777777" w:rsidR="00C1326D" w:rsidRPr="00186E8E" w:rsidRDefault="00C1326D" w:rsidP="00C1326D">
            <w:pPr>
              <w:jc w:val="center"/>
              <w:rPr>
                <w:b/>
                <w:bCs/>
                <w:color w:val="000000"/>
                <w:sz w:val="22"/>
                <w:szCs w:val="22"/>
              </w:rPr>
            </w:pPr>
            <w:r w:rsidRPr="00186E8E">
              <w:rPr>
                <w:b/>
                <w:bCs/>
                <w:color w:val="000000"/>
                <w:sz w:val="22"/>
                <w:szCs w:val="22"/>
              </w:rPr>
              <w:t>0</w:t>
            </w:r>
          </w:p>
        </w:tc>
      </w:tr>
    </w:tbl>
    <w:p w14:paraId="2084CB2C" w14:textId="77777777" w:rsidR="00A61AF6" w:rsidRPr="00186E8E" w:rsidRDefault="00A61AF6" w:rsidP="00AA7BFD">
      <w:pPr>
        <w:tabs>
          <w:tab w:val="left" w:pos="360"/>
        </w:tabs>
        <w:rPr>
          <w:b/>
        </w:rPr>
      </w:pPr>
    </w:p>
    <w:p w14:paraId="21731927" w14:textId="18577CBC" w:rsidR="00D63FD7" w:rsidRPr="00186E8E" w:rsidRDefault="00A61AF6" w:rsidP="00AA7BFD">
      <w:pPr>
        <w:tabs>
          <w:tab w:val="left" w:pos="360"/>
        </w:tabs>
        <w:rPr>
          <w:b/>
        </w:rPr>
      </w:pPr>
      <w:r w:rsidRPr="00186E8E">
        <w:rPr>
          <w:b/>
        </w:rPr>
        <w:br w:type="page"/>
      </w:r>
      <w:r w:rsidR="00AB59B7" w:rsidRPr="00186E8E">
        <w:rPr>
          <w:b/>
        </w:rPr>
        <w:lastRenderedPageBreak/>
        <w:t>Worksheet 4:</w:t>
      </w:r>
      <w:r w:rsidR="00D63FD7" w:rsidRPr="00186E8E">
        <w:rPr>
          <w:b/>
        </w:rPr>
        <w:t xml:space="preserve"> </w:t>
      </w:r>
      <w:r w:rsidR="00723DBF" w:rsidRPr="00186E8E">
        <w:rPr>
          <w:b/>
        </w:rPr>
        <w:t>B</w:t>
      </w:r>
      <w:r w:rsidR="00D63FD7" w:rsidRPr="00186E8E">
        <w:rPr>
          <w:b/>
        </w:rPr>
        <w:t xml:space="preserve">udget template for estimating </w:t>
      </w:r>
      <w:r w:rsidR="00D44BA0" w:rsidRPr="00186E8E">
        <w:rPr>
          <w:b/>
        </w:rPr>
        <w:t>newborn,</w:t>
      </w:r>
      <w:r w:rsidR="00006051" w:rsidRPr="00186E8E">
        <w:rPr>
          <w:b/>
        </w:rPr>
        <w:t xml:space="preserve"> child and nutrition survey costs</w:t>
      </w:r>
    </w:p>
    <w:p w14:paraId="15466C64" w14:textId="5F9AAA8E" w:rsidR="00D63FD7" w:rsidRPr="00186E8E" w:rsidRDefault="00C71835" w:rsidP="00AA7BFD">
      <w:pPr>
        <w:tabs>
          <w:tab w:val="left" w:pos="360"/>
        </w:tabs>
        <w:rPr>
          <w:b/>
        </w:rPr>
      </w:pPr>
      <w:r w:rsidRPr="00186E8E">
        <w:rPr>
          <w:bCs/>
        </w:rPr>
        <w:t>Calculate the number of staff and field days for the survey. Estimate supplies needed. The worksheet will estimate total budget needed (W</w:t>
      </w:r>
      <w:r w:rsidRPr="00186E8E">
        <w:t>orksheet 4:</w:t>
      </w:r>
      <w:r w:rsidRPr="00186E8E">
        <w:rPr>
          <w:bCs/>
        </w:rPr>
        <w:t xml:space="preserve"> survey budget template).</w:t>
      </w:r>
    </w:p>
    <w:tbl>
      <w:tblPr>
        <w:tblW w:w="9947" w:type="dxa"/>
        <w:tblInd w:w="-438" w:type="dxa"/>
        <w:tblLook w:val="04A0" w:firstRow="1" w:lastRow="0" w:firstColumn="1" w:lastColumn="0" w:noHBand="0" w:noVBand="1"/>
      </w:tblPr>
      <w:tblGrid>
        <w:gridCol w:w="4956"/>
        <w:gridCol w:w="999"/>
        <w:gridCol w:w="1219"/>
        <w:gridCol w:w="879"/>
        <w:gridCol w:w="657"/>
        <w:gridCol w:w="1237"/>
      </w:tblGrid>
      <w:tr w:rsidR="00D63FD7" w:rsidRPr="00186E8E" w14:paraId="202A387B" w14:textId="77777777" w:rsidTr="6830A554">
        <w:trPr>
          <w:trHeight w:val="290"/>
        </w:trPr>
        <w:tc>
          <w:tcPr>
            <w:tcW w:w="4956" w:type="dxa"/>
            <w:vMerge w:val="restart"/>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49B90415" w14:textId="77777777" w:rsidR="00D63FD7" w:rsidRPr="00186E8E" w:rsidRDefault="00D63FD7" w:rsidP="00D63FD7">
            <w:pPr>
              <w:jc w:val="center"/>
              <w:rPr>
                <w:b/>
                <w:bCs/>
                <w:sz w:val="22"/>
                <w:szCs w:val="22"/>
              </w:rPr>
            </w:pPr>
            <w:r w:rsidRPr="00186E8E">
              <w:rPr>
                <w:b/>
                <w:bCs/>
                <w:sz w:val="22"/>
                <w:szCs w:val="22"/>
              </w:rPr>
              <w:t>Item</w:t>
            </w:r>
          </w:p>
        </w:tc>
        <w:tc>
          <w:tcPr>
            <w:tcW w:w="999" w:type="dxa"/>
            <w:vMerge w:val="restart"/>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59DE659B" w14:textId="77777777" w:rsidR="00D63FD7" w:rsidRPr="00186E8E" w:rsidRDefault="00D63FD7" w:rsidP="00D63FD7">
            <w:pPr>
              <w:jc w:val="center"/>
              <w:rPr>
                <w:b/>
                <w:bCs/>
                <w:sz w:val="22"/>
                <w:szCs w:val="22"/>
              </w:rPr>
            </w:pPr>
            <w:r w:rsidRPr="00186E8E">
              <w:rPr>
                <w:b/>
                <w:bCs/>
                <w:sz w:val="22"/>
                <w:szCs w:val="22"/>
              </w:rPr>
              <w:t>Number</w:t>
            </w:r>
          </w:p>
        </w:tc>
        <w:tc>
          <w:tcPr>
            <w:tcW w:w="1219" w:type="dxa"/>
            <w:vMerge w:val="restart"/>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43ECCC31" w14:textId="77777777" w:rsidR="00D63FD7" w:rsidRPr="00186E8E" w:rsidRDefault="00D63FD7" w:rsidP="00D63FD7">
            <w:pPr>
              <w:jc w:val="center"/>
              <w:rPr>
                <w:b/>
                <w:bCs/>
                <w:sz w:val="22"/>
                <w:szCs w:val="22"/>
              </w:rPr>
            </w:pPr>
            <w:r w:rsidRPr="00186E8E">
              <w:rPr>
                <w:b/>
                <w:bCs/>
                <w:sz w:val="22"/>
                <w:szCs w:val="22"/>
              </w:rPr>
              <w:t>Frequency</w:t>
            </w:r>
          </w:p>
        </w:tc>
        <w:tc>
          <w:tcPr>
            <w:tcW w:w="879" w:type="dxa"/>
            <w:vMerge w:val="restart"/>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14:paraId="6E624851" w14:textId="77777777" w:rsidR="00D63FD7" w:rsidRPr="00186E8E" w:rsidRDefault="00D63FD7" w:rsidP="00D63FD7">
            <w:pPr>
              <w:jc w:val="center"/>
              <w:rPr>
                <w:b/>
                <w:bCs/>
                <w:sz w:val="22"/>
                <w:szCs w:val="22"/>
              </w:rPr>
            </w:pPr>
            <w:r w:rsidRPr="00186E8E">
              <w:rPr>
                <w:b/>
                <w:bCs/>
                <w:sz w:val="22"/>
                <w:szCs w:val="22"/>
              </w:rPr>
              <w:t>Detail</w:t>
            </w:r>
          </w:p>
        </w:tc>
        <w:tc>
          <w:tcPr>
            <w:tcW w:w="1894" w:type="dxa"/>
            <w:gridSpan w:val="2"/>
            <w:tcBorders>
              <w:top w:val="single" w:sz="4" w:space="0" w:color="auto"/>
              <w:left w:val="nil"/>
              <w:bottom w:val="single" w:sz="4" w:space="0" w:color="auto"/>
              <w:right w:val="single" w:sz="4" w:space="0" w:color="auto"/>
            </w:tcBorders>
            <w:shd w:val="clear" w:color="auto" w:fill="E7E6E6" w:themeFill="background2"/>
            <w:noWrap/>
            <w:vAlign w:val="center"/>
            <w:hideMark/>
          </w:tcPr>
          <w:p w14:paraId="4B7D476F" w14:textId="77777777" w:rsidR="00D63FD7" w:rsidRPr="00186E8E" w:rsidRDefault="00D63FD7" w:rsidP="00D63FD7">
            <w:pPr>
              <w:jc w:val="center"/>
              <w:rPr>
                <w:b/>
                <w:bCs/>
                <w:sz w:val="22"/>
                <w:szCs w:val="22"/>
              </w:rPr>
            </w:pPr>
            <w:r w:rsidRPr="00186E8E">
              <w:rPr>
                <w:b/>
                <w:bCs/>
                <w:sz w:val="22"/>
                <w:szCs w:val="22"/>
              </w:rPr>
              <w:t>Unit cost</w:t>
            </w:r>
          </w:p>
        </w:tc>
      </w:tr>
      <w:tr w:rsidR="00D63FD7" w:rsidRPr="00186E8E" w14:paraId="605D94EC" w14:textId="77777777" w:rsidTr="6830A554">
        <w:trPr>
          <w:trHeight w:val="118"/>
        </w:trPr>
        <w:tc>
          <w:tcPr>
            <w:tcW w:w="4956" w:type="dxa"/>
            <w:vMerge/>
            <w:vAlign w:val="center"/>
            <w:hideMark/>
          </w:tcPr>
          <w:p w14:paraId="0EC58148" w14:textId="77777777" w:rsidR="00D63FD7" w:rsidRPr="00186E8E" w:rsidRDefault="00D63FD7" w:rsidP="00D63FD7">
            <w:pPr>
              <w:rPr>
                <w:b/>
                <w:bCs/>
                <w:sz w:val="22"/>
                <w:szCs w:val="22"/>
              </w:rPr>
            </w:pPr>
          </w:p>
        </w:tc>
        <w:tc>
          <w:tcPr>
            <w:tcW w:w="999" w:type="dxa"/>
            <w:vMerge/>
            <w:vAlign w:val="center"/>
            <w:hideMark/>
          </w:tcPr>
          <w:p w14:paraId="49FD5C48" w14:textId="77777777" w:rsidR="00D63FD7" w:rsidRPr="00186E8E" w:rsidRDefault="00D63FD7" w:rsidP="00D63FD7">
            <w:pPr>
              <w:rPr>
                <w:b/>
                <w:bCs/>
                <w:sz w:val="22"/>
                <w:szCs w:val="22"/>
              </w:rPr>
            </w:pPr>
          </w:p>
        </w:tc>
        <w:tc>
          <w:tcPr>
            <w:tcW w:w="1219" w:type="dxa"/>
            <w:vMerge/>
            <w:vAlign w:val="center"/>
            <w:hideMark/>
          </w:tcPr>
          <w:p w14:paraId="17CA07AE" w14:textId="77777777" w:rsidR="00D63FD7" w:rsidRPr="00186E8E" w:rsidRDefault="00D63FD7" w:rsidP="00D63FD7">
            <w:pPr>
              <w:rPr>
                <w:b/>
                <w:bCs/>
                <w:sz w:val="22"/>
                <w:szCs w:val="22"/>
              </w:rPr>
            </w:pPr>
          </w:p>
        </w:tc>
        <w:tc>
          <w:tcPr>
            <w:tcW w:w="879" w:type="dxa"/>
            <w:vMerge/>
            <w:vAlign w:val="center"/>
            <w:hideMark/>
          </w:tcPr>
          <w:p w14:paraId="3C9569AA" w14:textId="77777777" w:rsidR="00D63FD7" w:rsidRPr="00186E8E" w:rsidRDefault="00D63FD7" w:rsidP="00D63FD7">
            <w:pPr>
              <w:rPr>
                <w:b/>
                <w:bCs/>
                <w:sz w:val="22"/>
                <w:szCs w:val="22"/>
              </w:rPr>
            </w:pPr>
          </w:p>
        </w:tc>
        <w:tc>
          <w:tcPr>
            <w:tcW w:w="657" w:type="dxa"/>
            <w:tcBorders>
              <w:top w:val="nil"/>
              <w:left w:val="nil"/>
              <w:bottom w:val="single" w:sz="4" w:space="0" w:color="auto"/>
              <w:right w:val="single" w:sz="4" w:space="0" w:color="auto"/>
            </w:tcBorders>
            <w:shd w:val="clear" w:color="auto" w:fill="E7E6E6" w:themeFill="background2"/>
            <w:noWrap/>
            <w:vAlign w:val="center"/>
            <w:hideMark/>
          </w:tcPr>
          <w:p w14:paraId="4B03753A" w14:textId="77777777" w:rsidR="00D63FD7" w:rsidRPr="00186E8E" w:rsidRDefault="00D63FD7" w:rsidP="00D63FD7">
            <w:pPr>
              <w:jc w:val="center"/>
              <w:rPr>
                <w:b/>
                <w:bCs/>
                <w:sz w:val="22"/>
                <w:szCs w:val="22"/>
              </w:rPr>
            </w:pPr>
            <w:r w:rsidRPr="00186E8E">
              <w:rPr>
                <w:b/>
                <w:bCs/>
                <w:sz w:val="22"/>
                <w:szCs w:val="22"/>
              </w:rPr>
              <w:t>USD</w:t>
            </w:r>
          </w:p>
        </w:tc>
        <w:tc>
          <w:tcPr>
            <w:tcW w:w="1237" w:type="dxa"/>
            <w:tcBorders>
              <w:top w:val="nil"/>
              <w:left w:val="nil"/>
              <w:bottom w:val="single" w:sz="4" w:space="0" w:color="auto"/>
              <w:right w:val="single" w:sz="4" w:space="0" w:color="auto"/>
            </w:tcBorders>
            <w:shd w:val="clear" w:color="auto" w:fill="E7E6E6" w:themeFill="background2"/>
            <w:vAlign w:val="center"/>
            <w:hideMark/>
          </w:tcPr>
          <w:p w14:paraId="5EB4FD12" w14:textId="77777777" w:rsidR="00D63FD7" w:rsidRPr="00186E8E" w:rsidRDefault="00D63FD7" w:rsidP="00D63FD7">
            <w:pPr>
              <w:jc w:val="center"/>
              <w:rPr>
                <w:b/>
                <w:bCs/>
                <w:sz w:val="22"/>
                <w:szCs w:val="22"/>
              </w:rPr>
            </w:pPr>
            <w:r w:rsidRPr="00186E8E">
              <w:rPr>
                <w:b/>
                <w:bCs/>
                <w:sz w:val="22"/>
                <w:szCs w:val="22"/>
              </w:rPr>
              <w:t>Local currency</w:t>
            </w:r>
          </w:p>
        </w:tc>
      </w:tr>
      <w:tr w:rsidR="00D63FD7" w:rsidRPr="00186E8E" w14:paraId="29FD76E8" w14:textId="77777777" w:rsidTr="6830A554">
        <w:trPr>
          <w:trHeight w:val="310"/>
        </w:trPr>
        <w:tc>
          <w:tcPr>
            <w:tcW w:w="4956" w:type="dxa"/>
            <w:tcBorders>
              <w:top w:val="nil"/>
              <w:left w:val="single" w:sz="4" w:space="0" w:color="auto"/>
              <w:bottom w:val="single" w:sz="4" w:space="0" w:color="auto"/>
              <w:right w:val="single" w:sz="4" w:space="0" w:color="auto"/>
            </w:tcBorders>
            <w:shd w:val="clear" w:color="auto" w:fill="A5A5A5" w:themeFill="accent3"/>
            <w:noWrap/>
            <w:vAlign w:val="center"/>
            <w:hideMark/>
          </w:tcPr>
          <w:p w14:paraId="01270578" w14:textId="77777777" w:rsidR="00D63FD7" w:rsidRPr="00186E8E" w:rsidRDefault="00D63FD7" w:rsidP="00D63FD7">
            <w:pPr>
              <w:rPr>
                <w:b/>
                <w:bCs/>
                <w:color w:val="000000"/>
                <w:sz w:val="22"/>
                <w:szCs w:val="22"/>
              </w:rPr>
            </w:pPr>
            <w:r w:rsidRPr="00186E8E">
              <w:rPr>
                <w:b/>
                <w:bCs/>
                <w:color w:val="000000"/>
                <w:sz w:val="22"/>
                <w:szCs w:val="22"/>
              </w:rPr>
              <w:t>Personnel</w:t>
            </w:r>
          </w:p>
        </w:tc>
        <w:tc>
          <w:tcPr>
            <w:tcW w:w="999" w:type="dxa"/>
            <w:tcBorders>
              <w:top w:val="nil"/>
              <w:left w:val="nil"/>
              <w:bottom w:val="single" w:sz="4" w:space="0" w:color="auto"/>
              <w:right w:val="single" w:sz="4" w:space="0" w:color="auto"/>
            </w:tcBorders>
            <w:shd w:val="clear" w:color="auto" w:fill="A5A5A5" w:themeFill="accent3"/>
            <w:noWrap/>
            <w:vAlign w:val="bottom"/>
            <w:hideMark/>
          </w:tcPr>
          <w:p w14:paraId="51097701" w14:textId="77777777" w:rsidR="00D63FD7" w:rsidRPr="00186E8E" w:rsidRDefault="00D63FD7" w:rsidP="00D63FD7">
            <w:pPr>
              <w:rPr>
                <w:color w:val="000000"/>
                <w:sz w:val="22"/>
                <w:szCs w:val="22"/>
              </w:rPr>
            </w:pPr>
            <w:r w:rsidRPr="00186E8E">
              <w:rPr>
                <w:color w:val="000000"/>
                <w:sz w:val="22"/>
                <w:szCs w:val="22"/>
              </w:rPr>
              <w:t> </w:t>
            </w:r>
          </w:p>
        </w:tc>
        <w:tc>
          <w:tcPr>
            <w:tcW w:w="1219" w:type="dxa"/>
            <w:tcBorders>
              <w:top w:val="nil"/>
              <w:left w:val="nil"/>
              <w:bottom w:val="single" w:sz="4" w:space="0" w:color="auto"/>
              <w:right w:val="single" w:sz="4" w:space="0" w:color="auto"/>
            </w:tcBorders>
            <w:shd w:val="clear" w:color="auto" w:fill="A5A5A5" w:themeFill="accent3"/>
            <w:noWrap/>
            <w:vAlign w:val="bottom"/>
            <w:hideMark/>
          </w:tcPr>
          <w:p w14:paraId="732733DC" w14:textId="77777777" w:rsidR="00D63FD7" w:rsidRPr="00186E8E" w:rsidRDefault="00D63FD7" w:rsidP="00D63FD7">
            <w:pPr>
              <w:rPr>
                <w:color w:val="000000"/>
                <w:sz w:val="22"/>
                <w:szCs w:val="22"/>
              </w:rPr>
            </w:pPr>
            <w:r w:rsidRPr="00186E8E">
              <w:rPr>
                <w:color w:val="000000"/>
                <w:sz w:val="22"/>
                <w:szCs w:val="22"/>
              </w:rPr>
              <w:t> </w:t>
            </w:r>
          </w:p>
        </w:tc>
        <w:tc>
          <w:tcPr>
            <w:tcW w:w="879" w:type="dxa"/>
            <w:tcBorders>
              <w:top w:val="nil"/>
              <w:left w:val="nil"/>
              <w:bottom w:val="single" w:sz="4" w:space="0" w:color="auto"/>
              <w:right w:val="single" w:sz="4" w:space="0" w:color="auto"/>
            </w:tcBorders>
            <w:shd w:val="clear" w:color="auto" w:fill="A5A5A5" w:themeFill="accent3"/>
            <w:noWrap/>
            <w:vAlign w:val="bottom"/>
            <w:hideMark/>
          </w:tcPr>
          <w:p w14:paraId="41FD63B3" w14:textId="77777777" w:rsidR="00D63FD7" w:rsidRPr="00186E8E" w:rsidRDefault="00D63FD7" w:rsidP="00D63FD7">
            <w:pPr>
              <w:rPr>
                <w:color w:val="000000"/>
                <w:sz w:val="22"/>
                <w:szCs w:val="22"/>
              </w:rPr>
            </w:pPr>
            <w:r w:rsidRPr="00186E8E">
              <w:rPr>
                <w:color w:val="000000"/>
                <w:sz w:val="22"/>
                <w:szCs w:val="22"/>
              </w:rPr>
              <w:t> </w:t>
            </w:r>
          </w:p>
        </w:tc>
        <w:tc>
          <w:tcPr>
            <w:tcW w:w="657" w:type="dxa"/>
            <w:tcBorders>
              <w:top w:val="nil"/>
              <w:left w:val="nil"/>
              <w:bottom w:val="single" w:sz="4" w:space="0" w:color="auto"/>
              <w:right w:val="single" w:sz="4" w:space="0" w:color="auto"/>
            </w:tcBorders>
            <w:shd w:val="clear" w:color="auto" w:fill="A5A5A5" w:themeFill="accent3"/>
            <w:noWrap/>
            <w:vAlign w:val="bottom"/>
            <w:hideMark/>
          </w:tcPr>
          <w:p w14:paraId="30E6AFB5" w14:textId="77777777" w:rsidR="00D63FD7" w:rsidRPr="00186E8E" w:rsidRDefault="00D63FD7" w:rsidP="00D63FD7">
            <w:pPr>
              <w:rPr>
                <w:color w:val="000000"/>
                <w:sz w:val="22"/>
                <w:szCs w:val="22"/>
              </w:rPr>
            </w:pPr>
            <w:r w:rsidRPr="00186E8E">
              <w:rPr>
                <w:color w:val="000000"/>
                <w:sz w:val="22"/>
                <w:szCs w:val="22"/>
              </w:rPr>
              <w:t> </w:t>
            </w:r>
          </w:p>
        </w:tc>
        <w:tc>
          <w:tcPr>
            <w:tcW w:w="1237" w:type="dxa"/>
            <w:tcBorders>
              <w:top w:val="nil"/>
              <w:left w:val="nil"/>
              <w:bottom w:val="single" w:sz="4" w:space="0" w:color="auto"/>
              <w:right w:val="single" w:sz="4" w:space="0" w:color="auto"/>
            </w:tcBorders>
            <w:shd w:val="clear" w:color="auto" w:fill="A5A5A5" w:themeFill="accent3"/>
            <w:noWrap/>
            <w:vAlign w:val="bottom"/>
            <w:hideMark/>
          </w:tcPr>
          <w:p w14:paraId="1CEF78E4" w14:textId="77777777" w:rsidR="00D63FD7" w:rsidRPr="00186E8E" w:rsidRDefault="00D63FD7" w:rsidP="00D63FD7">
            <w:pPr>
              <w:rPr>
                <w:color w:val="000000"/>
                <w:sz w:val="22"/>
                <w:szCs w:val="22"/>
              </w:rPr>
            </w:pPr>
            <w:r w:rsidRPr="00186E8E">
              <w:rPr>
                <w:color w:val="000000"/>
                <w:sz w:val="22"/>
                <w:szCs w:val="22"/>
              </w:rPr>
              <w:t> </w:t>
            </w:r>
          </w:p>
        </w:tc>
      </w:tr>
      <w:tr w:rsidR="00D63FD7" w:rsidRPr="00186E8E" w14:paraId="075B3290" w14:textId="77777777" w:rsidTr="6830A554">
        <w:trPr>
          <w:trHeight w:val="290"/>
        </w:trPr>
        <w:tc>
          <w:tcPr>
            <w:tcW w:w="4956" w:type="dxa"/>
            <w:tcBorders>
              <w:top w:val="nil"/>
              <w:left w:val="single" w:sz="4" w:space="0" w:color="auto"/>
              <w:bottom w:val="single" w:sz="4" w:space="0" w:color="auto"/>
              <w:right w:val="single" w:sz="4" w:space="0" w:color="auto"/>
            </w:tcBorders>
            <w:shd w:val="clear" w:color="auto" w:fill="auto"/>
            <w:noWrap/>
            <w:vAlign w:val="center"/>
            <w:hideMark/>
          </w:tcPr>
          <w:p w14:paraId="7BC75EF8" w14:textId="77777777" w:rsidR="00D63FD7" w:rsidRPr="00186E8E" w:rsidRDefault="00D63FD7" w:rsidP="00D63FD7">
            <w:pPr>
              <w:rPr>
                <w:b/>
                <w:bCs/>
                <w:color w:val="000000"/>
                <w:sz w:val="22"/>
                <w:szCs w:val="22"/>
              </w:rPr>
            </w:pPr>
            <w:r w:rsidRPr="00186E8E">
              <w:rPr>
                <w:b/>
                <w:bCs/>
                <w:color w:val="000000"/>
                <w:sz w:val="22"/>
                <w:szCs w:val="22"/>
              </w:rPr>
              <w:t>All activities</w:t>
            </w:r>
          </w:p>
        </w:tc>
        <w:tc>
          <w:tcPr>
            <w:tcW w:w="999" w:type="dxa"/>
            <w:tcBorders>
              <w:top w:val="nil"/>
              <w:left w:val="nil"/>
              <w:bottom w:val="single" w:sz="4" w:space="0" w:color="auto"/>
              <w:right w:val="single" w:sz="4" w:space="0" w:color="auto"/>
            </w:tcBorders>
            <w:shd w:val="clear" w:color="auto" w:fill="auto"/>
            <w:noWrap/>
            <w:vAlign w:val="bottom"/>
            <w:hideMark/>
          </w:tcPr>
          <w:p w14:paraId="2A93553E" w14:textId="77777777" w:rsidR="00D63FD7" w:rsidRPr="00186E8E" w:rsidRDefault="00D63FD7" w:rsidP="00D63FD7">
            <w:pPr>
              <w:rPr>
                <w:color w:val="000000"/>
                <w:sz w:val="22"/>
                <w:szCs w:val="22"/>
              </w:rPr>
            </w:pPr>
            <w:r w:rsidRPr="00186E8E">
              <w:rPr>
                <w:color w:val="000000"/>
                <w:sz w:val="22"/>
                <w:szCs w:val="22"/>
              </w:rPr>
              <w:t> </w:t>
            </w:r>
          </w:p>
        </w:tc>
        <w:tc>
          <w:tcPr>
            <w:tcW w:w="1219" w:type="dxa"/>
            <w:tcBorders>
              <w:top w:val="nil"/>
              <w:left w:val="nil"/>
              <w:bottom w:val="single" w:sz="4" w:space="0" w:color="auto"/>
              <w:right w:val="single" w:sz="4" w:space="0" w:color="auto"/>
            </w:tcBorders>
            <w:shd w:val="clear" w:color="auto" w:fill="auto"/>
            <w:noWrap/>
            <w:vAlign w:val="bottom"/>
            <w:hideMark/>
          </w:tcPr>
          <w:p w14:paraId="7139FCD1" w14:textId="77777777" w:rsidR="00D63FD7" w:rsidRPr="00186E8E" w:rsidRDefault="00D63FD7" w:rsidP="00D63FD7">
            <w:pPr>
              <w:rPr>
                <w:color w:val="000000"/>
                <w:sz w:val="22"/>
                <w:szCs w:val="22"/>
              </w:rPr>
            </w:pPr>
            <w:r w:rsidRPr="00186E8E">
              <w:rPr>
                <w:color w:val="000000"/>
                <w:sz w:val="22"/>
                <w:szCs w:val="22"/>
              </w:rPr>
              <w:t> </w:t>
            </w:r>
          </w:p>
        </w:tc>
        <w:tc>
          <w:tcPr>
            <w:tcW w:w="879" w:type="dxa"/>
            <w:tcBorders>
              <w:top w:val="nil"/>
              <w:left w:val="nil"/>
              <w:bottom w:val="single" w:sz="4" w:space="0" w:color="auto"/>
              <w:right w:val="single" w:sz="4" w:space="0" w:color="auto"/>
            </w:tcBorders>
            <w:shd w:val="clear" w:color="auto" w:fill="auto"/>
            <w:noWrap/>
            <w:vAlign w:val="bottom"/>
            <w:hideMark/>
          </w:tcPr>
          <w:p w14:paraId="58A4E133" w14:textId="77777777" w:rsidR="00D63FD7" w:rsidRPr="00186E8E" w:rsidRDefault="00D63FD7" w:rsidP="00D63FD7">
            <w:pPr>
              <w:rPr>
                <w:color w:val="000000"/>
                <w:sz w:val="22"/>
                <w:szCs w:val="22"/>
              </w:rPr>
            </w:pPr>
            <w:r w:rsidRPr="00186E8E">
              <w:rPr>
                <w:color w:val="000000"/>
                <w:sz w:val="22"/>
                <w:szCs w:val="22"/>
              </w:rPr>
              <w:t> </w:t>
            </w:r>
          </w:p>
        </w:tc>
        <w:tc>
          <w:tcPr>
            <w:tcW w:w="657" w:type="dxa"/>
            <w:tcBorders>
              <w:top w:val="nil"/>
              <w:left w:val="nil"/>
              <w:bottom w:val="single" w:sz="4" w:space="0" w:color="auto"/>
              <w:right w:val="single" w:sz="4" w:space="0" w:color="auto"/>
            </w:tcBorders>
            <w:shd w:val="clear" w:color="auto" w:fill="auto"/>
            <w:noWrap/>
            <w:vAlign w:val="bottom"/>
            <w:hideMark/>
          </w:tcPr>
          <w:p w14:paraId="4860445C" w14:textId="77777777" w:rsidR="00D63FD7" w:rsidRPr="00186E8E" w:rsidRDefault="00D63FD7" w:rsidP="00D63FD7">
            <w:pPr>
              <w:rPr>
                <w:color w:val="000000"/>
                <w:sz w:val="22"/>
                <w:szCs w:val="22"/>
              </w:rPr>
            </w:pPr>
            <w:r w:rsidRPr="00186E8E">
              <w:rPr>
                <w:color w:val="000000"/>
                <w:sz w:val="22"/>
                <w:szCs w:val="22"/>
              </w:rPr>
              <w:t> </w:t>
            </w:r>
          </w:p>
        </w:tc>
        <w:tc>
          <w:tcPr>
            <w:tcW w:w="1237" w:type="dxa"/>
            <w:tcBorders>
              <w:top w:val="nil"/>
              <w:left w:val="nil"/>
              <w:bottom w:val="single" w:sz="4" w:space="0" w:color="auto"/>
              <w:right w:val="single" w:sz="4" w:space="0" w:color="auto"/>
            </w:tcBorders>
            <w:shd w:val="clear" w:color="auto" w:fill="auto"/>
            <w:noWrap/>
            <w:vAlign w:val="bottom"/>
            <w:hideMark/>
          </w:tcPr>
          <w:p w14:paraId="302B474D" w14:textId="77777777" w:rsidR="00D63FD7" w:rsidRPr="00186E8E" w:rsidRDefault="00D63FD7" w:rsidP="00D63FD7">
            <w:pPr>
              <w:rPr>
                <w:color w:val="000000"/>
                <w:sz w:val="22"/>
                <w:szCs w:val="22"/>
              </w:rPr>
            </w:pPr>
            <w:r w:rsidRPr="00186E8E">
              <w:rPr>
                <w:color w:val="000000"/>
                <w:sz w:val="22"/>
                <w:szCs w:val="22"/>
              </w:rPr>
              <w:t> </w:t>
            </w:r>
          </w:p>
        </w:tc>
      </w:tr>
      <w:tr w:rsidR="00D63FD7" w:rsidRPr="00186E8E" w14:paraId="7F859B07" w14:textId="77777777" w:rsidTr="6830A554">
        <w:trPr>
          <w:trHeight w:val="290"/>
        </w:trPr>
        <w:tc>
          <w:tcPr>
            <w:tcW w:w="4956" w:type="dxa"/>
            <w:tcBorders>
              <w:top w:val="nil"/>
              <w:left w:val="single" w:sz="4" w:space="0" w:color="auto"/>
              <w:bottom w:val="single" w:sz="4" w:space="0" w:color="auto"/>
              <w:right w:val="single" w:sz="4" w:space="0" w:color="auto"/>
            </w:tcBorders>
            <w:shd w:val="clear" w:color="auto" w:fill="auto"/>
            <w:noWrap/>
            <w:vAlign w:val="center"/>
            <w:hideMark/>
          </w:tcPr>
          <w:p w14:paraId="50AF6CC4" w14:textId="77777777" w:rsidR="00D63FD7" w:rsidRPr="00186E8E" w:rsidRDefault="00D63FD7" w:rsidP="00D63FD7">
            <w:pPr>
              <w:rPr>
                <w:sz w:val="22"/>
                <w:szCs w:val="22"/>
              </w:rPr>
            </w:pPr>
            <w:r w:rsidRPr="00186E8E">
              <w:rPr>
                <w:sz w:val="22"/>
                <w:szCs w:val="22"/>
              </w:rPr>
              <w:t>Survey Coordinator / Consultant</w:t>
            </w:r>
          </w:p>
        </w:tc>
        <w:tc>
          <w:tcPr>
            <w:tcW w:w="999" w:type="dxa"/>
            <w:tcBorders>
              <w:top w:val="nil"/>
              <w:left w:val="nil"/>
              <w:bottom w:val="single" w:sz="4" w:space="0" w:color="auto"/>
              <w:right w:val="single" w:sz="4" w:space="0" w:color="auto"/>
            </w:tcBorders>
            <w:shd w:val="clear" w:color="auto" w:fill="auto"/>
            <w:noWrap/>
            <w:vAlign w:val="bottom"/>
            <w:hideMark/>
          </w:tcPr>
          <w:p w14:paraId="74EC8CB7" w14:textId="77777777" w:rsidR="00D63FD7" w:rsidRPr="00186E8E" w:rsidRDefault="00D63FD7" w:rsidP="00D63FD7">
            <w:pPr>
              <w:rPr>
                <w:color w:val="000000"/>
                <w:sz w:val="22"/>
                <w:szCs w:val="22"/>
              </w:rPr>
            </w:pPr>
            <w:r w:rsidRPr="00186E8E">
              <w:rPr>
                <w:color w:val="000000"/>
                <w:sz w:val="22"/>
                <w:szCs w:val="22"/>
              </w:rPr>
              <w:t> </w:t>
            </w:r>
          </w:p>
        </w:tc>
        <w:tc>
          <w:tcPr>
            <w:tcW w:w="1219" w:type="dxa"/>
            <w:tcBorders>
              <w:top w:val="nil"/>
              <w:left w:val="nil"/>
              <w:bottom w:val="single" w:sz="4" w:space="0" w:color="auto"/>
              <w:right w:val="single" w:sz="4" w:space="0" w:color="auto"/>
            </w:tcBorders>
            <w:shd w:val="clear" w:color="auto" w:fill="auto"/>
            <w:noWrap/>
            <w:vAlign w:val="bottom"/>
            <w:hideMark/>
          </w:tcPr>
          <w:p w14:paraId="31DF4FCD" w14:textId="77777777" w:rsidR="00D63FD7" w:rsidRPr="00186E8E" w:rsidRDefault="00D63FD7" w:rsidP="00D63FD7">
            <w:pPr>
              <w:rPr>
                <w:color w:val="000000"/>
                <w:sz w:val="22"/>
                <w:szCs w:val="22"/>
              </w:rPr>
            </w:pPr>
            <w:r w:rsidRPr="00186E8E">
              <w:rPr>
                <w:color w:val="000000"/>
                <w:sz w:val="22"/>
                <w:szCs w:val="22"/>
              </w:rPr>
              <w:t> </w:t>
            </w:r>
          </w:p>
        </w:tc>
        <w:tc>
          <w:tcPr>
            <w:tcW w:w="879" w:type="dxa"/>
            <w:tcBorders>
              <w:top w:val="nil"/>
              <w:left w:val="nil"/>
              <w:bottom w:val="single" w:sz="4" w:space="0" w:color="auto"/>
              <w:right w:val="single" w:sz="4" w:space="0" w:color="auto"/>
            </w:tcBorders>
            <w:shd w:val="clear" w:color="auto" w:fill="auto"/>
            <w:noWrap/>
            <w:vAlign w:val="bottom"/>
            <w:hideMark/>
          </w:tcPr>
          <w:p w14:paraId="5F05471C" w14:textId="77777777" w:rsidR="00D63FD7" w:rsidRPr="00186E8E" w:rsidRDefault="00D63FD7" w:rsidP="00D63FD7">
            <w:pPr>
              <w:rPr>
                <w:color w:val="000000"/>
                <w:sz w:val="22"/>
                <w:szCs w:val="22"/>
              </w:rPr>
            </w:pPr>
            <w:r w:rsidRPr="00186E8E">
              <w:rPr>
                <w:color w:val="000000"/>
                <w:sz w:val="22"/>
                <w:szCs w:val="22"/>
              </w:rPr>
              <w:t> </w:t>
            </w:r>
          </w:p>
        </w:tc>
        <w:tc>
          <w:tcPr>
            <w:tcW w:w="657" w:type="dxa"/>
            <w:tcBorders>
              <w:top w:val="nil"/>
              <w:left w:val="nil"/>
              <w:bottom w:val="single" w:sz="4" w:space="0" w:color="auto"/>
              <w:right w:val="single" w:sz="4" w:space="0" w:color="auto"/>
            </w:tcBorders>
            <w:shd w:val="clear" w:color="auto" w:fill="auto"/>
            <w:noWrap/>
            <w:vAlign w:val="bottom"/>
            <w:hideMark/>
          </w:tcPr>
          <w:p w14:paraId="6885DCA1" w14:textId="77777777" w:rsidR="00D63FD7" w:rsidRPr="00186E8E" w:rsidRDefault="00D63FD7" w:rsidP="00D63FD7">
            <w:pPr>
              <w:rPr>
                <w:color w:val="000000"/>
                <w:sz w:val="22"/>
                <w:szCs w:val="22"/>
              </w:rPr>
            </w:pPr>
            <w:r w:rsidRPr="00186E8E">
              <w:rPr>
                <w:color w:val="000000"/>
                <w:sz w:val="22"/>
                <w:szCs w:val="22"/>
              </w:rPr>
              <w:t> </w:t>
            </w:r>
          </w:p>
        </w:tc>
        <w:tc>
          <w:tcPr>
            <w:tcW w:w="1237" w:type="dxa"/>
            <w:tcBorders>
              <w:top w:val="nil"/>
              <w:left w:val="nil"/>
              <w:bottom w:val="single" w:sz="4" w:space="0" w:color="auto"/>
              <w:right w:val="single" w:sz="4" w:space="0" w:color="auto"/>
            </w:tcBorders>
            <w:shd w:val="clear" w:color="auto" w:fill="auto"/>
            <w:noWrap/>
            <w:vAlign w:val="bottom"/>
            <w:hideMark/>
          </w:tcPr>
          <w:p w14:paraId="726DF60F" w14:textId="77777777" w:rsidR="00D63FD7" w:rsidRPr="00186E8E" w:rsidRDefault="00D63FD7" w:rsidP="00D63FD7">
            <w:pPr>
              <w:rPr>
                <w:color w:val="000000"/>
                <w:sz w:val="22"/>
                <w:szCs w:val="22"/>
              </w:rPr>
            </w:pPr>
            <w:r w:rsidRPr="00186E8E">
              <w:rPr>
                <w:color w:val="000000"/>
                <w:sz w:val="22"/>
                <w:szCs w:val="22"/>
              </w:rPr>
              <w:t> </w:t>
            </w:r>
          </w:p>
        </w:tc>
      </w:tr>
      <w:tr w:rsidR="00D63FD7" w:rsidRPr="00186E8E" w14:paraId="234E43B4" w14:textId="77777777" w:rsidTr="6830A554">
        <w:trPr>
          <w:trHeight w:val="290"/>
        </w:trPr>
        <w:tc>
          <w:tcPr>
            <w:tcW w:w="4956" w:type="dxa"/>
            <w:tcBorders>
              <w:top w:val="nil"/>
              <w:left w:val="single" w:sz="4" w:space="0" w:color="auto"/>
              <w:bottom w:val="single" w:sz="4" w:space="0" w:color="auto"/>
              <w:right w:val="single" w:sz="4" w:space="0" w:color="auto"/>
            </w:tcBorders>
            <w:shd w:val="clear" w:color="auto" w:fill="auto"/>
            <w:noWrap/>
            <w:vAlign w:val="center"/>
            <w:hideMark/>
          </w:tcPr>
          <w:p w14:paraId="439945DE" w14:textId="77777777" w:rsidR="00D63FD7" w:rsidRPr="00186E8E" w:rsidRDefault="00D63FD7" w:rsidP="00D63FD7">
            <w:pPr>
              <w:rPr>
                <w:sz w:val="22"/>
                <w:szCs w:val="22"/>
              </w:rPr>
            </w:pPr>
            <w:r w:rsidRPr="00186E8E">
              <w:rPr>
                <w:sz w:val="22"/>
                <w:szCs w:val="22"/>
              </w:rPr>
              <w:t xml:space="preserve">Data Manager / IT </w:t>
            </w:r>
          </w:p>
        </w:tc>
        <w:tc>
          <w:tcPr>
            <w:tcW w:w="999" w:type="dxa"/>
            <w:tcBorders>
              <w:top w:val="nil"/>
              <w:left w:val="nil"/>
              <w:bottom w:val="single" w:sz="4" w:space="0" w:color="auto"/>
              <w:right w:val="single" w:sz="4" w:space="0" w:color="auto"/>
            </w:tcBorders>
            <w:shd w:val="clear" w:color="auto" w:fill="auto"/>
            <w:noWrap/>
            <w:vAlign w:val="bottom"/>
            <w:hideMark/>
          </w:tcPr>
          <w:p w14:paraId="6A1A25E5" w14:textId="77777777" w:rsidR="00D63FD7" w:rsidRPr="00186E8E" w:rsidRDefault="00D63FD7" w:rsidP="00D63FD7">
            <w:pPr>
              <w:rPr>
                <w:color w:val="000000"/>
                <w:sz w:val="22"/>
                <w:szCs w:val="22"/>
              </w:rPr>
            </w:pPr>
            <w:r w:rsidRPr="00186E8E">
              <w:rPr>
                <w:color w:val="000000"/>
                <w:sz w:val="22"/>
                <w:szCs w:val="22"/>
              </w:rPr>
              <w:t> </w:t>
            </w:r>
          </w:p>
        </w:tc>
        <w:tc>
          <w:tcPr>
            <w:tcW w:w="1219" w:type="dxa"/>
            <w:tcBorders>
              <w:top w:val="nil"/>
              <w:left w:val="nil"/>
              <w:bottom w:val="single" w:sz="4" w:space="0" w:color="auto"/>
              <w:right w:val="single" w:sz="4" w:space="0" w:color="auto"/>
            </w:tcBorders>
            <w:shd w:val="clear" w:color="auto" w:fill="auto"/>
            <w:noWrap/>
            <w:vAlign w:val="bottom"/>
            <w:hideMark/>
          </w:tcPr>
          <w:p w14:paraId="082CB0A4" w14:textId="77777777" w:rsidR="00D63FD7" w:rsidRPr="00186E8E" w:rsidRDefault="00D63FD7" w:rsidP="00D63FD7">
            <w:pPr>
              <w:rPr>
                <w:color w:val="000000"/>
                <w:sz w:val="22"/>
                <w:szCs w:val="22"/>
              </w:rPr>
            </w:pPr>
            <w:r w:rsidRPr="00186E8E">
              <w:rPr>
                <w:color w:val="000000"/>
                <w:sz w:val="22"/>
                <w:szCs w:val="22"/>
              </w:rPr>
              <w:t> </w:t>
            </w:r>
          </w:p>
        </w:tc>
        <w:tc>
          <w:tcPr>
            <w:tcW w:w="879" w:type="dxa"/>
            <w:tcBorders>
              <w:top w:val="nil"/>
              <w:left w:val="nil"/>
              <w:bottom w:val="single" w:sz="4" w:space="0" w:color="auto"/>
              <w:right w:val="single" w:sz="4" w:space="0" w:color="auto"/>
            </w:tcBorders>
            <w:shd w:val="clear" w:color="auto" w:fill="auto"/>
            <w:noWrap/>
            <w:vAlign w:val="bottom"/>
            <w:hideMark/>
          </w:tcPr>
          <w:p w14:paraId="35812D04" w14:textId="77777777" w:rsidR="00D63FD7" w:rsidRPr="00186E8E" w:rsidRDefault="00D63FD7" w:rsidP="00D63FD7">
            <w:pPr>
              <w:rPr>
                <w:color w:val="000000"/>
                <w:sz w:val="22"/>
                <w:szCs w:val="22"/>
              </w:rPr>
            </w:pPr>
            <w:r w:rsidRPr="00186E8E">
              <w:rPr>
                <w:color w:val="000000"/>
                <w:sz w:val="22"/>
                <w:szCs w:val="22"/>
              </w:rPr>
              <w:t> </w:t>
            </w:r>
          </w:p>
        </w:tc>
        <w:tc>
          <w:tcPr>
            <w:tcW w:w="657" w:type="dxa"/>
            <w:tcBorders>
              <w:top w:val="nil"/>
              <w:left w:val="nil"/>
              <w:bottom w:val="single" w:sz="4" w:space="0" w:color="auto"/>
              <w:right w:val="single" w:sz="4" w:space="0" w:color="auto"/>
            </w:tcBorders>
            <w:shd w:val="clear" w:color="auto" w:fill="auto"/>
            <w:noWrap/>
            <w:vAlign w:val="bottom"/>
            <w:hideMark/>
          </w:tcPr>
          <w:p w14:paraId="37A8B717" w14:textId="77777777" w:rsidR="00D63FD7" w:rsidRPr="00186E8E" w:rsidRDefault="00D63FD7" w:rsidP="00D63FD7">
            <w:pPr>
              <w:rPr>
                <w:color w:val="000000"/>
                <w:sz w:val="22"/>
                <w:szCs w:val="22"/>
              </w:rPr>
            </w:pPr>
            <w:r w:rsidRPr="00186E8E">
              <w:rPr>
                <w:color w:val="000000"/>
                <w:sz w:val="22"/>
                <w:szCs w:val="22"/>
              </w:rPr>
              <w:t> </w:t>
            </w:r>
          </w:p>
        </w:tc>
        <w:tc>
          <w:tcPr>
            <w:tcW w:w="1237" w:type="dxa"/>
            <w:tcBorders>
              <w:top w:val="nil"/>
              <w:left w:val="nil"/>
              <w:bottom w:val="single" w:sz="4" w:space="0" w:color="auto"/>
              <w:right w:val="single" w:sz="4" w:space="0" w:color="auto"/>
            </w:tcBorders>
            <w:shd w:val="clear" w:color="auto" w:fill="auto"/>
            <w:noWrap/>
            <w:vAlign w:val="bottom"/>
            <w:hideMark/>
          </w:tcPr>
          <w:p w14:paraId="5E84AF84" w14:textId="77777777" w:rsidR="00D63FD7" w:rsidRPr="00186E8E" w:rsidRDefault="00D63FD7" w:rsidP="00D63FD7">
            <w:pPr>
              <w:rPr>
                <w:color w:val="000000"/>
                <w:sz w:val="22"/>
                <w:szCs w:val="22"/>
              </w:rPr>
            </w:pPr>
            <w:r w:rsidRPr="00186E8E">
              <w:rPr>
                <w:color w:val="000000"/>
                <w:sz w:val="22"/>
                <w:szCs w:val="22"/>
              </w:rPr>
              <w:t> </w:t>
            </w:r>
          </w:p>
        </w:tc>
      </w:tr>
      <w:tr w:rsidR="00D63FD7" w:rsidRPr="00186E8E" w14:paraId="235492C2" w14:textId="77777777" w:rsidTr="6830A554">
        <w:trPr>
          <w:trHeight w:val="290"/>
        </w:trPr>
        <w:tc>
          <w:tcPr>
            <w:tcW w:w="4956" w:type="dxa"/>
            <w:tcBorders>
              <w:top w:val="nil"/>
              <w:left w:val="single" w:sz="4" w:space="0" w:color="auto"/>
              <w:bottom w:val="single" w:sz="4" w:space="0" w:color="auto"/>
              <w:right w:val="single" w:sz="4" w:space="0" w:color="auto"/>
            </w:tcBorders>
            <w:shd w:val="clear" w:color="auto" w:fill="auto"/>
            <w:noWrap/>
            <w:vAlign w:val="center"/>
            <w:hideMark/>
          </w:tcPr>
          <w:p w14:paraId="0C8827B0" w14:textId="77777777" w:rsidR="00D63FD7" w:rsidRPr="00186E8E" w:rsidRDefault="00D63FD7" w:rsidP="00D63FD7">
            <w:pPr>
              <w:rPr>
                <w:sz w:val="22"/>
                <w:szCs w:val="22"/>
              </w:rPr>
            </w:pPr>
            <w:r w:rsidRPr="00186E8E">
              <w:rPr>
                <w:sz w:val="22"/>
                <w:szCs w:val="22"/>
              </w:rPr>
              <w:t>Coordination Team Per Diem/field Overnight allowances</w:t>
            </w:r>
          </w:p>
        </w:tc>
        <w:tc>
          <w:tcPr>
            <w:tcW w:w="999" w:type="dxa"/>
            <w:tcBorders>
              <w:top w:val="nil"/>
              <w:left w:val="nil"/>
              <w:bottom w:val="single" w:sz="4" w:space="0" w:color="auto"/>
              <w:right w:val="single" w:sz="4" w:space="0" w:color="auto"/>
            </w:tcBorders>
            <w:shd w:val="clear" w:color="auto" w:fill="auto"/>
            <w:noWrap/>
            <w:vAlign w:val="bottom"/>
            <w:hideMark/>
          </w:tcPr>
          <w:p w14:paraId="5E672F80" w14:textId="77777777" w:rsidR="00D63FD7" w:rsidRPr="00186E8E" w:rsidRDefault="00D63FD7" w:rsidP="00D63FD7">
            <w:pPr>
              <w:rPr>
                <w:color w:val="000000"/>
                <w:sz w:val="22"/>
                <w:szCs w:val="22"/>
              </w:rPr>
            </w:pPr>
            <w:r w:rsidRPr="00186E8E">
              <w:rPr>
                <w:color w:val="000000"/>
                <w:sz w:val="22"/>
                <w:szCs w:val="22"/>
              </w:rPr>
              <w:t> </w:t>
            </w:r>
          </w:p>
        </w:tc>
        <w:tc>
          <w:tcPr>
            <w:tcW w:w="1219" w:type="dxa"/>
            <w:tcBorders>
              <w:top w:val="nil"/>
              <w:left w:val="nil"/>
              <w:bottom w:val="single" w:sz="4" w:space="0" w:color="auto"/>
              <w:right w:val="single" w:sz="4" w:space="0" w:color="auto"/>
            </w:tcBorders>
            <w:shd w:val="clear" w:color="auto" w:fill="auto"/>
            <w:noWrap/>
            <w:vAlign w:val="bottom"/>
            <w:hideMark/>
          </w:tcPr>
          <w:p w14:paraId="379633EB" w14:textId="77777777" w:rsidR="00D63FD7" w:rsidRPr="00186E8E" w:rsidRDefault="00D63FD7" w:rsidP="00D63FD7">
            <w:pPr>
              <w:rPr>
                <w:color w:val="000000"/>
                <w:sz w:val="22"/>
                <w:szCs w:val="22"/>
              </w:rPr>
            </w:pPr>
            <w:r w:rsidRPr="00186E8E">
              <w:rPr>
                <w:color w:val="000000"/>
                <w:sz w:val="22"/>
                <w:szCs w:val="22"/>
              </w:rPr>
              <w:t> </w:t>
            </w:r>
          </w:p>
        </w:tc>
        <w:tc>
          <w:tcPr>
            <w:tcW w:w="879" w:type="dxa"/>
            <w:tcBorders>
              <w:top w:val="nil"/>
              <w:left w:val="nil"/>
              <w:bottom w:val="single" w:sz="4" w:space="0" w:color="auto"/>
              <w:right w:val="single" w:sz="4" w:space="0" w:color="auto"/>
            </w:tcBorders>
            <w:shd w:val="clear" w:color="auto" w:fill="auto"/>
            <w:noWrap/>
            <w:vAlign w:val="bottom"/>
            <w:hideMark/>
          </w:tcPr>
          <w:p w14:paraId="18527FDC" w14:textId="77777777" w:rsidR="00D63FD7" w:rsidRPr="00186E8E" w:rsidRDefault="00D63FD7" w:rsidP="00D63FD7">
            <w:pPr>
              <w:rPr>
                <w:color w:val="000000"/>
                <w:sz w:val="22"/>
                <w:szCs w:val="22"/>
              </w:rPr>
            </w:pPr>
            <w:r w:rsidRPr="00186E8E">
              <w:rPr>
                <w:color w:val="000000"/>
                <w:sz w:val="22"/>
                <w:szCs w:val="22"/>
              </w:rPr>
              <w:t> </w:t>
            </w:r>
          </w:p>
        </w:tc>
        <w:tc>
          <w:tcPr>
            <w:tcW w:w="657" w:type="dxa"/>
            <w:tcBorders>
              <w:top w:val="nil"/>
              <w:left w:val="nil"/>
              <w:bottom w:val="single" w:sz="4" w:space="0" w:color="auto"/>
              <w:right w:val="single" w:sz="4" w:space="0" w:color="auto"/>
            </w:tcBorders>
            <w:shd w:val="clear" w:color="auto" w:fill="auto"/>
            <w:noWrap/>
            <w:vAlign w:val="bottom"/>
            <w:hideMark/>
          </w:tcPr>
          <w:p w14:paraId="2FFFEB52" w14:textId="77777777" w:rsidR="00D63FD7" w:rsidRPr="00186E8E" w:rsidRDefault="00D63FD7" w:rsidP="00D63FD7">
            <w:pPr>
              <w:rPr>
                <w:color w:val="000000"/>
                <w:sz w:val="22"/>
                <w:szCs w:val="22"/>
              </w:rPr>
            </w:pPr>
            <w:r w:rsidRPr="00186E8E">
              <w:rPr>
                <w:color w:val="000000"/>
                <w:sz w:val="22"/>
                <w:szCs w:val="22"/>
              </w:rPr>
              <w:t> </w:t>
            </w:r>
          </w:p>
        </w:tc>
        <w:tc>
          <w:tcPr>
            <w:tcW w:w="1237" w:type="dxa"/>
            <w:tcBorders>
              <w:top w:val="nil"/>
              <w:left w:val="nil"/>
              <w:bottom w:val="single" w:sz="4" w:space="0" w:color="auto"/>
              <w:right w:val="single" w:sz="4" w:space="0" w:color="auto"/>
            </w:tcBorders>
            <w:shd w:val="clear" w:color="auto" w:fill="auto"/>
            <w:noWrap/>
            <w:vAlign w:val="bottom"/>
            <w:hideMark/>
          </w:tcPr>
          <w:p w14:paraId="07F37ECF" w14:textId="77777777" w:rsidR="00D63FD7" w:rsidRPr="00186E8E" w:rsidRDefault="00D63FD7" w:rsidP="00D63FD7">
            <w:pPr>
              <w:rPr>
                <w:color w:val="000000"/>
                <w:sz w:val="22"/>
                <w:szCs w:val="22"/>
              </w:rPr>
            </w:pPr>
            <w:r w:rsidRPr="00186E8E">
              <w:rPr>
                <w:color w:val="000000"/>
                <w:sz w:val="22"/>
                <w:szCs w:val="22"/>
              </w:rPr>
              <w:t> </w:t>
            </w:r>
          </w:p>
        </w:tc>
      </w:tr>
      <w:tr w:rsidR="00D63FD7" w:rsidRPr="00186E8E" w14:paraId="7CF24BA7" w14:textId="77777777" w:rsidTr="6830A554">
        <w:trPr>
          <w:trHeight w:val="290"/>
        </w:trPr>
        <w:tc>
          <w:tcPr>
            <w:tcW w:w="4956" w:type="dxa"/>
            <w:tcBorders>
              <w:top w:val="nil"/>
              <w:left w:val="single" w:sz="4" w:space="0" w:color="auto"/>
              <w:bottom w:val="single" w:sz="4" w:space="0" w:color="auto"/>
              <w:right w:val="single" w:sz="4" w:space="0" w:color="auto"/>
            </w:tcBorders>
            <w:shd w:val="clear" w:color="auto" w:fill="auto"/>
            <w:noWrap/>
            <w:vAlign w:val="center"/>
            <w:hideMark/>
          </w:tcPr>
          <w:p w14:paraId="7E8EE1DB" w14:textId="77777777" w:rsidR="00D63FD7" w:rsidRPr="00186E8E" w:rsidRDefault="00D63FD7" w:rsidP="00D63FD7">
            <w:pPr>
              <w:rPr>
                <w:sz w:val="22"/>
                <w:szCs w:val="22"/>
              </w:rPr>
            </w:pPr>
            <w:r w:rsidRPr="00186E8E">
              <w:rPr>
                <w:sz w:val="22"/>
                <w:szCs w:val="22"/>
              </w:rPr>
              <w:t>Data Manager / IT Per Diem/field Overnight allowances</w:t>
            </w:r>
          </w:p>
        </w:tc>
        <w:tc>
          <w:tcPr>
            <w:tcW w:w="999" w:type="dxa"/>
            <w:tcBorders>
              <w:top w:val="nil"/>
              <w:left w:val="nil"/>
              <w:bottom w:val="single" w:sz="4" w:space="0" w:color="auto"/>
              <w:right w:val="single" w:sz="4" w:space="0" w:color="auto"/>
            </w:tcBorders>
            <w:shd w:val="clear" w:color="auto" w:fill="auto"/>
            <w:noWrap/>
            <w:vAlign w:val="bottom"/>
            <w:hideMark/>
          </w:tcPr>
          <w:p w14:paraId="4A7B9667" w14:textId="77777777" w:rsidR="00D63FD7" w:rsidRPr="00186E8E" w:rsidRDefault="00D63FD7" w:rsidP="00D63FD7">
            <w:pPr>
              <w:rPr>
                <w:color w:val="000000"/>
                <w:sz w:val="22"/>
                <w:szCs w:val="22"/>
              </w:rPr>
            </w:pPr>
            <w:r w:rsidRPr="00186E8E">
              <w:rPr>
                <w:color w:val="000000"/>
                <w:sz w:val="22"/>
                <w:szCs w:val="22"/>
              </w:rPr>
              <w:t> </w:t>
            </w:r>
          </w:p>
        </w:tc>
        <w:tc>
          <w:tcPr>
            <w:tcW w:w="1219" w:type="dxa"/>
            <w:tcBorders>
              <w:top w:val="nil"/>
              <w:left w:val="nil"/>
              <w:bottom w:val="single" w:sz="4" w:space="0" w:color="auto"/>
              <w:right w:val="single" w:sz="4" w:space="0" w:color="auto"/>
            </w:tcBorders>
            <w:shd w:val="clear" w:color="auto" w:fill="auto"/>
            <w:noWrap/>
            <w:vAlign w:val="bottom"/>
            <w:hideMark/>
          </w:tcPr>
          <w:p w14:paraId="0245D366" w14:textId="77777777" w:rsidR="00D63FD7" w:rsidRPr="00186E8E" w:rsidRDefault="00D63FD7" w:rsidP="00D63FD7">
            <w:pPr>
              <w:rPr>
                <w:color w:val="000000"/>
                <w:sz w:val="22"/>
                <w:szCs w:val="22"/>
              </w:rPr>
            </w:pPr>
            <w:r w:rsidRPr="00186E8E">
              <w:rPr>
                <w:color w:val="000000"/>
                <w:sz w:val="22"/>
                <w:szCs w:val="22"/>
              </w:rPr>
              <w:t> </w:t>
            </w:r>
          </w:p>
        </w:tc>
        <w:tc>
          <w:tcPr>
            <w:tcW w:w="879" w:type="dxa"/>
            <w:tcBorders>
              <w:top w:val="nil"/>
              <w:left w:val="nil"/>
              <w:bottom w:val="single" w:sz="4" w:space="0" w:color="auto"/>
              <w:right w:val="single" w:sz="4" w:space="0" w:color="auto"/>
            </w:tcBorders>
            <w:shd w:val="clear" w:color="auto" w:fill="auto"/>
            <w:noWrap/>
            <w:vAlign w:val="bottom"/>
            <w:hideMark/>
          </w:tcPr>
          <w:p w14:paraId="4BCBABB2" w14:textId="77777777" w:rsidR="00D63FD7" w:rsidRPr="00186E8E" w:rsidRDefault="00D63FD7" w:rsidP="00D63FD7">
            <w:pPr>
              <w:rPr>
                <w:color w:val="000000"/>
                <w:sz w:val="22"/>
                <w:szCs w:val="22"/>
              </w:rPr>
            </w:pPr>
            <w:r w:rsidRPr="00186E8E">
              <w:rPr>
                <w:color w:val="000000"/>
                <w:sz w:val="22"/>
                <w:szCs w:val="22"/>
              </w:rPr>
              <w:t> </w:t>
            </w:r>
          </w:p>
        </w:tc>
        <w:tc>
          <w:tcPr>
            <w:tcW w:w="657" w:type="dxa"/>
            <w:tcBorders>
              <w:top w:val="nil"/>
              <w:left w:val="nil"/>
              <w:bottom w:val="single" w:sz="4" w:space="0" w:color="auto"/>
              <w:right w:val="single" w:sz="4" w:space="0" w:color="auto"/>
            </w:tcBorders>
            <w:shd w:val="clear" w:color="auto" w:fill="auto"/>
            <w:noWrap/>
            <w:vAlign w:val="bottom"/>
            <w:hideMark/>
          </w:tcPr>
          <w:p w14:paraId="5F86BBFB" w14:textId="77777777" w:rsidR="00D63FD7" w:rsidRPr="00186E8E" w:rsidRDefault="00D63FD7" w:rsidP="00D63FD7">
            <w:pPr>
              <w:rPr>
                <w:color w:val="000000"/>
                <w:sz w:val="22"/>
                <w:szCs w:val="22"/>
              </w:rPr>
            </w:pPr>
            <w:r w:rsidRPr="00186E8E">
              <w:rPr>
                <w:color w:val="000000"/>
                <w:sz w:val="22"/>
                <w:szCs w:val="22"/>
              </w:rPr>
              <w:t> </w:t>
            </w:r>
          </w:p>
        </w:tc>
        <w:tc>
          <w:tcPr>
            <w:tcW w:w="1237" w:type="dxa"/>
            <w:tcBorders>
              <w:top w:val="nil"/>
              <w:left w:val="nil"/>
              <w:bottom w:val="single" w:sz="4" w:space="0" w:color="auto"/>
              <w:right w:val="single" w:sz="4" w:space="0" w:color="auto"/>
            </w:tcBorders>
            <w:shd w:val="clear" w:color="auto" w:fill="auto"/>
            <w:noWrap/>
            <w:vAlign w:val="bottom"/>
            <w:hideMark/>
          </w:tcPr>
          <w:p w14:paraId="4EE687BD" w14:textId="77777777" w:rsidR="00D63FD7" w:rsidRPr="00186E8E" w:rsidRDefault="00D63FD7" w:rsidP="00D63FD7">
            <w:pPr>
              <w:rPr>
                <w:color w:val="000000"/>
                <w:sz w:val="22"/>
                <w:szCs w:val="22"/>
              </w:rPr>
            </w:pPr>
            <w:r w:rsidRPr="00186E8E">
              <w:rPr>
                <w:color w:val="000000"/>
                <w:sz w:val="22"/>
                <w:szCs w:val="22"/>
              </w:rPr>
              <w:t> </w:t>
            </w:r>
          </w:p>
        </w:tc>
      </w:tr>
      <w:tr w:rsidR="00D63FD7" w:rsidRPr="00186E8E" w14:paraId="476F097F" w14:textId="77777777" w:rsidTr="6830A554">
        <w:trPr>
          <w:trHeight w:val="290"/>
        </w:trPr>
        <w:tc>
          <w:tcPr>
            <w:tcW w:w="4956" w:type="dxa"/>
            <w:tcBorders>
              <w:top w:val="nil"/>
              <w:left w:val="single" w:sz="4" w:space="0" w:color="auto"/>
              <w:bottom w:val="single" w:sz="4" w:space="0" w:color="auto"/>
              <w:right w:val="single" w:sz="4" w:space="0" w:color="auto"/>
            </w:tcBorders>
            <w:shd w:val="clear" w:color="auto" w:fill="auto"/>
            <w:noWrap/>
            <w:vAlign w:val="center"/>
            <w:hideMark/>
          </w:tcPr>
          <w:p w14:paraId="764D3861" w14:textId="77777777" w:rsidR="00D63FD7" w:rsidRPr="00186E8E" w:rsidRDefault="00D63FD7" w:rsidP="00D63FD7">
            <w:pPr>
              <w:rPr>
                <w:sz w:val="22"/>
                <w:szCs w:val="22"/>
              </w:rPr>
            </w:pPr>
            <w:r w:rsidRPr="00186E8E">
              <w:rPr>
                <w:sz w:val="22"/>
                <w:szCs w:val="22"/>
              </w:rPr>
              <w:t>Survey implementation team</w:t>
            </w:r>
          </w:p>
        </w:tc>
        <w:tc>
          <w:tcPr>
            <w:tcW w:w="999" w:type="dxa"/>
            <w:tcBorders>
              <w:top w:val="nil"/>
              <w:left w:val="nil"/>
              <w:bottom w:val="single" w:sz="4" w:space="0" w:color="auto"/>
              <w:right w:val="single" w:sz="4" w:space="0" w:color="auto"/>
            </w:tcBorders>
            <w:shd w:val="clear" w:color="auto" w:fill="auto"/>
            <w:noWrap/>
            <w:vAlign w:val="bottom"/>
            <w:hideMark/>
          </w:tcPr>
          <w:p w14:paraId="0B78E50A" w14:textId="77777777" w:rsidR="00D63FD7" w:rsidRPr="00186E8E" w:rsidRDefault="00D63FD7" w:rsidP="00D63FD7">
            <w:pPr>
              <w:rPr>
                <w:color w:val="000000"/>
                <w:sz w:val="22"/>
                <w:szCs w:val="22"/>
              </w:rPr>
            </w:pPr>
            <w:r w:rsidRPr="00186E8E">
              <w:rPr>
                <w:color w:val="000000"/>
                <w:sz w:val="22"/>
                <w:szCs w:val="22"/>
              </w:rPr>
              <w:t> </w:t>
            </w:r>
          </w:p>
        </w:tc>
        <w:tc>
          <w:tcPr>
            <w:tcW w:w="1219" w:type="dxa"/>
            <w:tcBorders>
              <w:top w:val="nil"/>
              <w:left w:val="nil"/>
              <w:bottom w:val="single" w:sz="4" w:space="0" w:color="auto"/>
              <w:right w:val="single" w:sz="4" w:space="0" w:color="auto"/>
            </w:tcBorders>
            <w:shd w:val="clear" w:color="auto" w:fill="auto"/>
            <w:noWrap/>
            <w:vAlign w:val="bottom"/>
            <w:hideMark/>
          </w:tcPr>
          <w:p w14:paraId="37F77797" w14:textId="77777777" w:rsidR="00D63FD7" w:rsidRPr="00186E8E" w:rsidRDefault="00D63FD7" w:rsidP="00D63FD7">
            <w:pPr>
              <w:rPr>
                <w:color w:val="000000"/>
                <w:sz w:val="22"/>
                <w:szCs w:val="22"/>
              </w:rPr>
            </w:pPr>
            <w:r w:rsidRPr="00186E8E">
              <w:rPr>
                <w:color w:val="000000"/>
                <w:sz w:val="22"/>
                <w:szCs w:val="22"/>
              </w:rPr>
              <w:t> </w:t>
            </w:r>
          </w:p>
        </w:tc>
        <w:tc>
          <w:tcPr>
            <w:tcW w:w="879" w:type="dxa"/>
            <w:tcBorders>
              <w:top w:val="nil"/>
              <w:left w:val="nil"/>
              <w:bottom w:val="single" w:sz="4" w:space="0" w:color="auto"/>
              <w:right w:val="single" w:sz="4" w:space="0" w:color="auto"/>
            </w:tcBorders>
            <w:shd w:val="clear" w:color="auto" w:fill="auto"/>
            <w:noWrap/>
            <w:vAlign w:val="bottom"/>
            <w:hideMark/>
          </w:tcPr>
          <w:p w14:paraId="2BB3B638" w14:textId="77777777" w:rsidR="00D63FD7" w:rsidRPr="00186E8E" w:rsidRDefault="00D63FD7" w:rsidP="00D63FD7">
            <w:pPr>
              <w:rPr>
                <w:color w:val="000000"/>
                <w:sz w:val="22"/>
                <w:szCs w:val="22"/>
              </w:rPr>
            </w:pPr>
            <w:r w:rsidRPr="00186E8E">
              <w:rPr>
                <w:color w:val="000000"/>
                <w:sz w:val="22"/>
                <w:szCs w:val="22"/>
              </w:rPr>
              <w:t> </w:t>
            </w:r>
          </w:p>
        </w:tc>
        <w:tc>
          <w:tcPr>
            <w:tcW w:w="657" w:type="dxa"/>
            <w:tcBorders>
              <w:top w:val="nil"/>
              <w:left w:val="nil"/>
              <w:bottom w:val="single" w:sz="4" w:space="0" w:color="auto"/>
              <w:right w:val="single" w:sz="4" w:space="0" w:color="auto"/>
            </w:tcBorders>
            <w:shd w:val="clear" w:color="auto" w:fill="auto"/>
            <w:noWrap/>
            <w:vAlign w:val="bottom"/>
            <w:hideMark/>
          </w:tcPr>
          <w:p w14:paraId="28625E6F" w14:textId="77777777" w:rsidR="00D63FD7" w:rsidRPr="00186E8E" w:rsidRDefault="00D63FD7" w:rsidP="00D63FD7">
            <w:pPr>
              <w:rPr>
                <w:color w:val="000000"/>
                <w:sz w:val="22"/>
                <w:szCs w:val="22"/>
              </w:rPr>
            </w:pPr>
            <w:r w:rsidRPr="00186E8E">
              <w:rPr>
                <w:color w:val="000000"/>
                <w:sz w:val="22"/>
                <w:szCs w:val="22"/>
              </w:rPr>
              <w:t> </w:t>
            </w:r>
          </w:p>
        </w:tc>
        <w:tc>
          <w:tcPr>
            <w:tcW w:w="1237" w:type="dxa"/>
            <w:tcBorders>
              <w:top w:val="nil"/>
              <w:left w:val="nil"/>
              <w:bottom w:val="single" w:sz="4" w:space="0" w:color="auto"/>
              <w:right w:val="single" w:sz="4" w:space="0" w:color="auto"/>
            </w:tcBorders>
            <w:shd w:val="clear" w:color="auto" w:fill="auto"/>
            <w:noWrap/>
            <w:vAlign w:val="bottom"/>
            <w:hideMark/>
          </w:tcPr>
          <w:p w14:paraId="60CD84DD" w14:textId="77777777" w:rsidR="00D63FD7" w:rsidRPr="00186E8E" w:rsidRDefault="00D63FD7" w:rsidP="00D63FD7">
            <w:pPr>
              <w:rPr>
                <w:color w:val="000000"/>
                <w:sz w:val="22"/>
                <w:szCs w:val="22"/>
              </w:rPr>
            </w:pPr>
            <w:r w:rsidRPr="00186E8E">
              <w:rPr>
                <w:color w:val="000000"/>
                <w:sz w:val="22"/>
                <w:szCs w:val="22"/>
              </w:rPr>
              <w:t> </w:t>
            </w:r>
          </w:p>
        </w:tc>
      </w:tr>
      <w:tr w:rsidR="00D63FD7" w:rsidRPr="00186E8E" w14:paraId="10E835F7" w14:textId="77777777" w:rsidTr="6830A554">
        <w:trPr>
          <w:trHeight w:val="290"/>
        </w:trPr>
        <w:tc>
          <w:tcPr>
            <w:tcW w:w="4956" w:type="dxa"/>
            <w:tcBorders>
              <w:top w:val="nil"/>
              <w:left w:val="single" w:sz="4" w:space="0" w:color="auto"/>
              <w:bottom w:val="single" w:sz="4" w:space="0" w:color="auto"/>
              <w:right w:val="single" w:sz="4" w:space="0" w:color="auto"/>
            </w:tcBorders>
            <w:shd w:val="clear" w:color="auto" w:fill="auto"/>
            <w:noWrap/>
            <w:vAlign w:val="center"/>
            <w:hideMark/>
          </w:tcPr>
          <w:p w14:paraId="09CC269B" w14:textId="77777777" w:rsidR="00D63FD7" w:rsidRPr="00186E8E" w:rsidRDefault="001321AA" w:rsidP="00D63FD7">
            <w:pPr>
              <w:rPr>
                <w:b/>
                <w:bCs/>
                <w:sz w:val="22"/>
                <w:szCs w:val="22"/>
              </w:rPr>
            </w:pPr>
            <w:r w:rsidRPr="00186E8E">
              <w:rPr>
                <w:b/>
                <w:bCs/>
                <w:sz w:val="22"/>
                <w:szCs w:val="22"/>
              </w:rPr>
              <w:t>Phone survey</w:t>
            </w:r>
          </w:p>
        </w:tc>
        <w:tc>
          <w:tcPr>
            <w:tcW w:w="999" w:type="dxa"/>
            <w:tcBorders>
              <w:top w:val="nil"/>
              <w:left w:val="nil"/>
              <w:bottom w:val="single" w:sz="4" w:space="0" w:color="auto"/>
              <w:right w:val="single" w:sz="4" w:space="0" w:color="auto"/>
            </w:tcBorders>
            <w:shd w:val="clear" w:color="auto" w:fill="auto"/>
            <w:noWrap/>
            <w:vAlign w:val="bottom"/>
            <w:hideMark/>
          </w:tcPr>
          <w:p w14:paraId="77F1B723" w14:textId="77777777" w:rsidR="00D63FD7" w:rsidRPr="00186E8E" w:rsidRDefault="00D63FD7" w:rsidP="00D63FD7">
            <w:pPr>
              <w:rPr>
                <w:color w:val="000000"/>
                <w:sz w:val="22"/>
                <w:szCs w:val="22"/>
              </w:rPr>
            </w:pPr>
            <w:r w:rsidRPr="00186E8E">
              <w:rPr>
                <w:color w:val="000000"/>
                <w:sz w:val="22"/>
                <w:szCs w:val="22"/>
              </w:rPr>
              <w:t> </w:t>
            </w:r>
          </w:p>
        </w:tc>
        <w:tc>
          <w:tcPr>
            <w:tcW w:w="1219" w:type="dxa"/>
            <w:tcBorders>
              <w:top w:val="nil"/>
              <w:left w:val="nil"/>
              <w:bottom w:val="single" w:sz="4" w:space="0" w:color="auto"/>
              <w:right w:val="single" w:sz="4" w:space="0" w:color="auto"/>
            </w:tcBorders>
            <w:shd w:val="clear" w:color="auto" w:fill="auto"/>
            <w:noWrap/>
            <w:vAlign w:val="bottom"/>
            <w:hideMark/>
          </w:tcPr>
          <w:p w14:paraId="0F0BA7B6" w14:textId="77777777" w:rsidR="00D63FD7" w:rsidRPr="00186E8E" w:rsidRDefault="00D63FD7" w:rsidP="00D63FD7">
            <w:pPr>
              <w:rPr>
                <w:color w:val="000000"/>
                <w:sz w:val="22"/>
                <w:szCs w:val="22"/>
              </w:rPr>
            </w:pPr>
            <w:r w:rsidRPr="00186E8E">
              <w:rPr>
                <w:color w:val="000000"/>
                <w:sz w:val="22"/>
                <w:szCs w:val="22"/>
              </w:rPr>
              <w:t> </w:t>
            </w:r>
          </w:p>
        </w:tc>
        <w:tc>
          <w:tcPr>
            <w:tcW w:w="879" w:type="dxa"/>
            <w:tcBorders>
              <w:top w:val="nil"/>
              <w:left w:val="nil"/>
              <w:bottom w:val="single" w:sz="4" w:space="0" w:color="auto"/>
              <w:right w:val="single" w:sz="4" w:space="0" w:color="auto"/>
            </w:tcBorders>
            <w:shd w:val="clear" w:color="auto" w:fill="auto"/>
            <w:noWrap/>
            <w:vAlign w:val="bottom"/>
            <w:hideMark/>
          </w:tcPr>
          <w:p w14:paraId="4D2DBD78" w14:textId="77777777" w:rsidR="00D63FD7" w:rsidRPr="00186E8E" w:rsidRDefault="00D63FD7" w:rsidP="00D63FD7">
            <w:pPr>
              <w:rPr>
                <w:color w:val="000000"/>
                <w:sz w:val="22"/>
                <w:szCs w:val="22"/>
              </w:rPr>
            </w:pPr>
            <w:r w:rsidRPr="00186E8E">
              <w:rPr>
                <w:color w:val="000000"/>
                <w:sz w:val="22"/>
                <w:szCs w:val="22"/>
              </w:rPr>
              <w:t> </w:t>
            </w:r>
          </w:p>
        </w:tc>
        <w:tc>
          <w:tcPr>
            <w:tcW w:w="657" w:type="dxa"/>
            <w:tcBorders>
              <w:top w:val="nil"/>
              <w:left w:val="nil"/>
              <w:bottom w:val="single" w:sz="4" w:space="0" w:color="auto"/>
              <w:right w:val="single" w:sz="4" w:space="0" w:color="auto"/>
            </w:tcBorders>
            <w:shd w:val="clear" w:color="auto" w:fill="auto"/>
            <w:noWrap/>
            <w:vAlign w:val="bottom"/>
            <w:hideMark/>
          </w:tcPr>
          <w:p w14:paraId="6ECA81F4" w14:textId="77777777" w:rsidR="00D63FD7" w:rsidRPr="00186E8E" w:rsidRDefault="00D63FD7" w:rsidP="00D63FD7">
            <w:pPr>
              <w:rPr>
                <w:color w:val="000000"/>
                <w:sz w:val="22"/>
                <w:szCs w:val="22"/>
              </w:rPr>
            </w:pPr>
            <w:r w:rsidRPr="00186E8E">
              <w:rPr>
                <w:color w:val="000000"/>
                <w:sz w:val="22"/>
                <w:szCs w:val="22"/>
              </w:rPr>
              <w:t> </w:t>
            </w:r>
          </w:p>
        </w:tc>
        <w:tc>
          <w:tcPr>
            <w:tcW w:w="1237" w:type="dxa"/>
            <w:tcBorders>
              <w:top w:val="nil"/>
              <w:left w:val="nil"/>
              <w:bottom w:val="single" w:sz="4" w:space="0" w:color="auto"/>
              <w:right w:val="single" w:sz="4" w:space="0" w:color="auto"/>
            </w:tcBorders>
            <w:shd w:val="clear" w:color="auto" w:fill="auto"/>
            <w:noWrap/>
            <w:vAlign w:val="bottom"/>
            <w:hideMark/>
          </w:tcPr>
          <w:p w14:paraId="69E853EA" w14:textId="77777777" w:rsidR="00D63FD7" w:rsidRPr="00186E8E" w:rsidRDefault="00D63FD7" w:rsidP="00D63FD7">
            <w:pPr>
              <w:rPr>
                <w:color w:val="000000"/>
                <w:sz w:val="22"/>
                <w:szCs w:val="22"/>
              </w:rPr>
            </w:pPr>
            <w:r w:rsidRPr="00186E8E">
              <w:rPr>
                <w:color w:val="000000"/>
                <w:sz w:val="22"/>
                <w:szCs w:val="22"/>
              </w:rPr>
              <w:t> </w:t>
            </w:r>
          </w:p>
        </w:tc>
      </w:tr>
      <w:tr w:rsidR="00D63FD7" w:rsidRPr="00186E8E" w14:paraId="5B7F3037" w14:textId="77777777" w:rsidTr="6830A554">
        <w:trPr>
          <w:trHeight w:val="290"/>
        </w:trPr>
        <w:tc>
          <w:tcPr>
            <w:tcW w:w="4956" w:type="dxa"/>
            <w:tcBorders>
              <w:top w:val="nil"/>
              <w:left w:val="single" w:sz="4" w:space="0" w:color="auto"/>
              <w:bottom w:val="single" w:sz="4" w:space="0" w:color="auto"/>
              <w:right w:val="single" w:sz="4" w:space="0" w:color="auto"/>
            </w:tcBorders>
            <w:shd w:val="clear" w:color="auto" w:fill="auto"/>
            <w:noWrap/>
            <w:vAlign w:val="center"/>
            <w:hideMark/>
          </w:tcPr>
          <w:p w14:paraId="376B052B" w14:textId="77777777" w:rsidR="00D63FD7" w:rsidRPr="00186E8E" w:rsidRDefault="00D63FD7" w:rsidP="00D63FD7">
            <w:pPr>
              <w:rPr>
                <w:sz w:val="22"/>
                <w:szCs w:val="22"/>
              </w:rPr>
            </w:pPr>
            <w:r w:rsidRPr="00186E8E">
              <w:rPr>
                <w:sz w:val="22"/>
                <w:szCs w:val="22"/>
              </w:rPr>
              <w:t>Trainers</w:t>
            </w:r>
          </w:p>
        </w:tc>
        <w:tc>
          <w:tcPr>
            <w:tcW w:w="999" w:type="dxa"/>
            <w:tcBorders>
              <w:top w:val="nil"/>
              <w:left w:val="nil"/>
              <w:bottom w:val="single" w:sz="4" w:space="0" w:color="auto"/>
              <w:right w:val="single" w:sz="4" w:space="0" w:color="auto"/>
            </w:tcBorders>
            <w:shd w:val="clear" w:color="auto" w:fill="auto"/>
            <w:noWrap/>
            <w:vAlign w:val="bottom"/>
            <w:hideMark/>
          </w:tcPr>
          <w:p w14:paraId="1FB2248E" w14:textId="77777777" w:rsidR="00D63FD7" w:rsidRPr="00186E8E" w:rsidRDefault="00D63FD7" w:rsidP="00D63FD7">
            <w:pPr>
              <w:rPr>
                <w:color w:val="000000"/>
                <w:sz w:val="22"/>
                <w:szCs w:val="22"/>
              </w:rPr>
            </w:pPr>
            <w:r w:rsidRPr="00186E8E">
              <w:rPr>
                <w:color w:val="000000"/>
                <w:sz w:val="22"/>
                <w:szCs w:val="22"/>
              </w:rPr>
              <w:t> </w:t>
            </w:r>
          </w:p>
        </w:tc>
        <w:tc>
          <w:tcPr>
            <w:tcW w:w="1219" w:type="dxa"/>
            <w:tcBorders>
              <w:top w:val="nil"/>
              <w:left w:val="nil"/>
              <w:bottom w:val="single" w:sz="4" w:space="0" w:color="auto"/>
              <w:right w:val="single" w:sz="4" w:space="0" w:color="auto"/>
            </w:tcBorders>
            <w:shd w:val="clear" w:color="auto" w:fill="auto"/>
            <w:noWrap/>
            <w:vAlign w:val="bottom"/>
            <w:hideMark/>
          </w:tcPr>
          <w:p w14:paraId="10311E93" w14:textId="77777777" w:rsidR="00D63FD7" w:rsidRPr="00186E8E" w:rsidRDefault="00D63FD7" w:rsidP="00D63FD7">
            <w:pPr>
              <w:rPr>
                <w:color w:val="000000"/>
                <w:sz w:val="22"/>
                <w:szCs w:val="22"/>
              </w:rPr>
            </w:pPr>
            <w:r w:rsidRPr="00186E8E">
              <w:rPr>
                <w:color w:val="000000"/>
                <w:sz w:val="22"/>
                <w:szCs w:val="22"/>
              </w:rPr>
              <w:t> </w:t>
            </w:r>
          </w:p>
        </w:tc>
        <w:tc>
          <w:tcPr>
            <w:tcW w:w="879" w:type="dxa"/>
            <w:tcBorders>
              <w:top w:val="nil"/>
              <w:left w:val="nil"/>
              <w:bottom w:val="single" w:sz="4" w:space="0" w:color="auto"/>
              <w:right w:val="single" w:sz="4" w:space="0" w:color="auto"/>
            </w:tcBorders>
            <w:shd w:val="clear" w:color="auto" w:fill="auto"/>
            <w:noWrap/>
            <w:vAlign w:val="bottom"/>
            <w:hideMark/>
          </w:tcPr>
          <w:p w14:paraId="476EAFB7" w14:textId="77777777" w:rsidR="00D63FD7" w:rsidRPr="00186E8E" w:rsidRDefault="00D63FD7" w:rsidP="00D63FD7">
            <w:pPr>
              <w:rPr>
                <w:color w:val="000000"/>
                <w:sz w:val="22"/>
                <w:szCs w:val="22"/>
              </w:rPr>
            </w:pPr>
            <w:r w:rsidRPr="00186E8E">
              <w:rPr>
                <w:color w:val="000000"/>
                <w:sz w:val="22"/>
                <w:szCs w:val="22"/>
              </w:rPr>
              <w:t> </w:t>
            </w:r>
          </w:p>
        </w:tc>
        <w:tc>
          <w:tcPr>
            <w:tcW w:w="657" w:type="dxa"/>
            <w:tcBorders>
              <w:top w:val="nil"/>
              <w:left w:val="nil"/>
              <w:bottom w:val="single" w:sz="4" w:space="0" w:color="auto"/>
              <w:right w:val="single" w:sz="4" w:space="0" w:color="auto"/>
            </w:tcBorders>
            <w:shd w:val="clear" w:color="auto" w:fill="auto"/>
            <w:noWrap/>
            <w:vAlign w:val="bottom"/>
            <w:hideMark/>
          </w:tcPr>
          <w:p w14:paraId="7C57CFCD" w14:textId="77777777" w:rsidR="00D63FD7" w:rsidRPr="00186E8E" w:rsidRDefault="00D63FD7" w:rsidP="00D63FD7">
            <w:pPr>
              <w:rPr>
                <w:color w:val="000000"/>
                <w:sz w:val="22"/>
                <w:szCs w:val="22"/>
              </w:rPr>
            </w:pPr>
            <w:r w:rsidRPr="00186E8E">
              <w:rPr>
                <w:color w:val="000000"/>
                <w:sz w:val="22"/>
                <w:szCs w:val="22"/>
              </w:rPr>
              <w:t> </w:t>
            </w:r>
          </w:p>
        </w:tc>
        <w:tc>
          <w:tcPr>
            <w:tcW w:w="1237" w:type="dxa"/>
            <w:tcBorders>
              <w:top w:val="nil"/>
              <w:left w:val="nil"/>
              <w:bottom w:val="single" w:sz="4" w:space="0" w:color="auto"/>
              <w:right w:val="single" w:sz="4" w:space="0" w:color="auto"/>
            </w:tcBorders>
            <w:shd w:val="clear" w:color="auto" w:fill="auto"/>
            <w:noWrap/>
            <w:vAlign w:val="bottom"/>
            <w:hideMark/>
          </w:tcPr>
          <w:p w14:paraId="4FCBE0E2" w14:textId="77777777" w:rsidR="00D63FD7" w:rsidRPr="00186E8E" w:rsidRDefault="00D63FD7" w:rsidP="00D63FD7">
            <w:pPr>
              <w:rPr>
                <w:color w:val="000000"/>
                <w:sz w:val="22"/>
                <w:szCs w:val="22"/>
              </w:rPr>
            </w:pPr>
            <w:r w:rsidRPr="00186E8E">
              <w:rPr>
                <w:color w:val="000000"/>
                <w:sz w:val="22"/>
                <w:szCs w:val="22"/>
              </w:rPr>
              <w:t> </w:t>
            </w:r>
          </w:p>
        </w:tc>
      </w:tr>
      <w:tr w:rsidR="00D63FD7" w:rsidRPr="00186E8E" w14:paraId="25175E56" w14:textId="77777777" w:rsidTr="6830A554">
        <w:trPr>
          <w:trHeight w:val="290"/>
        </w:trPr>
        <w:tc>
          <w:tcPr>
            <w:tcW w:w="4956" w:type="dxa"/>
            <w:tcBorders>
              <w:top w:val="nil"/>
              <w:left w:val="single" w:sz="4" w:space="0" w:color="auto"/>
              <w:bottom w:val="single" w:sz="4" w:space="0" w:color="auto"/>
              <w:right w:val="single" w:sz="4" w:space="0" w:color="auto"/>
            </w:tcBorders>
            <w:shd w:val="clear" w:color="auto" w:fill="auto"/>
            <w:noWrap/>
            <w:vAlign w:val="bottom"/>
            <w:hideMark/>
          </w:tcPr>
          <w:p w14:paraId="3969A052" w14:textId="77777777" w:rsidR="00D63FD7" w:rsidRPr="00186E8E" w:rsidRDefault="00D63FD7" w:rsidP="00D63FD7">
            <w:pPr>
              <w:rPr>
                <w:color w:val="000000"/>
                <w:sz w:val="22"/>
                <w:szCs w:val="22"/>
              </w:rPr>
            </w:pPr>
            <w:r w:rsidRPr="00186E8E">
              <w:rPr>
                <w:color w:val="000000"/>
                <w:sz w:val="22"/>
                <w:szCs w:val="22"/>
              </w:rPr>
              <w:t>Supervisors - training days</w:t>
            </w:r>
          </w:p>
        </w:tc>
        <w:tc>
          <w:tcPr>
            <w:tcW w:w="999" w:type="dxa"/>
            <w:tcBorders>
              <w:top w:val="nil"/>
              <w:left w:val="nil"/>
              <w:bottom w:val="single" w:sz="4" w:space="0" w:color="auto"/>
              <w:right w:val="single" w:sz="4" w:space="0" w:color="auto"/>
            </w:tcBorders>
            <w:shd w:val="clear" w:color="auto" w:fill="auto"/>
            <w:noWrap/>
            <w:vAlign w:val="bottom"/>
            <w:hideMark/>
          </w:tcPr>
          <w:p w14:paraId="24384AAC" w14:textId="77777777" w:rsidR="00D63FD7" w:rsidRPr="00186E8E" w:rsidRDefault="00D63FD7" w:rsidP="00D63FD7">
            <w:pPr>
              <w:rPr>
                <w:color w:val="000000"/>
                <w:sz w:val="22"/>
                <w:szCs w:val="22"/>
              </w:rPr>
            </w:pPr>
            <w:r w:rsidRPr="00186E8E">
              <w:rPr>
                <w:color w:val="000000"/>
                <w:sz w:val="22"/>
                <w:szCs w:val="22"/>
              </w:rPr>
              <w:t> </w:t>
            </w:r>
          </w:p>
        </w:tc>
        <w:tc>
          <w:tcPr>
            <w:tcW w:w="1219" w:type="dxa"/>
            <w:tcBorders>
              <w:top w:val="nil"/>
              <w:left w:val="nil"/>
              <w:bottom w:val="single" w:sz="4" w:space="0" w:color="auto"/>
              <w:right w:val="single" w:sz="4" w:space="0" w:color="auto"/>
            </w:tcBorders>
            <w:shd w:val="clear" w:color="auto" w:fill="auto"/>
            <w:noWrap/>
            <w:vAlign w:val="bottom"/>
            <w:hideMark/>
          </w:tcPr>
          <w:p w14:paraId="1E957D01" w14:textId="77777777" w:rsidR="00D63FD7" w:rsidRPr="00186E8E" w:rsidRDefault="00D63FD7" w:rsidP="00D63FD7">
            <w:pPr>
              <w:rPr>
                <w:color w:val="000000"/>
                <w:sz w:val="22"/>
                <w:szCs w:val="22"/>
              </w:rPr>
            </w:pPr>
            <w:r w:rsidRPr="00186E8E">
              <w:rPr>
                <w:color w:val="000000"/>
                <w:sz w:val="22"/>
                <w:szCs w:val="22"/>
              </w:rPr>
              <w:t> </w:t>
            </w:r>
          </w:p>
        </w:tc>
        <w:tc>
          <w:tcPr>
            <w:tcW w:w="879" w:type="dxa"/>
            <w:tcBorders>
              <w:top w:val="nil"/>
              <w:left w:val="nil"/>
              <w:bottom w:val="single" w:sz="4" w:space="0" w:color="auto"/>
              <w:right w:val="single" w:sz="4" w:space="0" w:color="auto"/>
            </w:tcBorders>
            <w:shd w:val="clear" w:color="auto" w:fill="auto"/>
            <w:noWrap/>
            <w:vAlign w:val="bottom"/>
            <w:hideMark/>
          </w:tcPr>
          <w:p w14:paraId="67E96501" w14:textId="77777777" w:rsidR="00D63FD7" w:rsidRPr="00186E8E" w:rsidRDefault="00D63FD7" w:rsidP="00D63FD7">
            <w:pPr>
              <w:rPr>
                <w:color w:val="000000"/>
                <w:sz w:val="22"/>
                <w:szCs w:val="22"/>
              </w:rPr>
            </w:pPr>
            <w:r w:rsidRPr="00186E8E">
              <w:rPr>
                <w:color w:val="000000"/>
                <w:sz w:val="22"/>
                <w:szCs w:val="22"/>
              </w:rPr>
              <w:t> </w:t>
            </w:r>
          </w:p>
        </w:tc>
        <w:tc>
          <w:tcPr>
            <w:tcW w:w="657" w:type="dxa"/>
            <w:tcBorders>
              <w:top w:val="nil"/>
              <w:left w:val="nil"/>
              <w:bottom w:val="single" w:sz="4" w:space="0" w:color="auto"/>
              <w:right w:val="single" w:sz="4" w:space="0" w:color="auto"/>
            </w:tcBorders>
            <w:shd w:val="clear" w:color="auto" w:fill="auto"/>
            <w:noWrap/>
            <w:vAlign w:val="bottom"/>
            <w:hideMark/>
          </w:tcPr>
          <w:p w14:paraId="7FD4C8CD" w14:textId="77777777" w:rsidR="00D63FD7" w:rsidRPr="00186E8E" w:rsidRDefault="00D63FD7" w:rsidP="00D63FD7">
            <w:pPr>
              <w:rPr>
                <w:color w:val="000000"/>
                <w:sz w:val="22"/>
                <w:szCs w:val="22"/>
              </w:rPr>
            </w:pPr>
            <w:r w:rsidRPr="00186E8E">
              <w:rPr>
                <w:color w:val="000000"/>
                <w:sz w:val="22"/>
                <w:szCs w:val="22"/>
              </w:rPr>
              <w:t> </w:t>
            </w:r>
          </w:p>
        </w:tc>
        <w:tc>
          <w:tcPr>
            <w:tcW w:w="1237" w:type="dxa"/>
            <w:tcBorders>
              <w:top w:val="nil"/>
              <w:left w:val="nil"/>
              <w:bottom w:val="single" w:sz="4" w:space="0" w:color="auto"/>
              <w:right w:val="single" w:sz="4" w:space="0" w:color="auto"/>
            </w:tcBorders>
            <w:shd w:val="clear" w:color="auto" w:fill="auto"/>
            <w:noWrap/>
            <w:vAlign w:val="bottom"/>
            <w:hideMark/>
          </w:tcPr>
          <w:p w14:paraId="212860D4" w14:textId="77777777" w:rsidR="00D63FD7" w:rsidRPr="00186E8E" w:rsidRDefault="00D63FD7" w:rsidP="00D63FD7">
            <w:pPr>
              <w:rPr>
                <w:color w:val="000000"/>
                <w:sz w:val="22"/>
                <w:szCs w:val="22"/>
              </w:rPr>
            </w:pPr>
            <w:r w:rsidRPr="00186E8E">
              <w:rPr>
                <w:color w:val="000000"/>
                <w:sz w:val="22"/>
                <w:szCs w:val="22"/>
              </w:rPr>
              <w:t> </w:t>
            </w:r>
          </w:p>
        </w:tc>
      </w:tr>
      <w:tr w:rsidR="00D63FD7" w:rsidRPr="00186E8E" w14:paraId="64F001BE" w14:textId="77777777" w:rsidTr="6830A554">
        <w:trPr>
          <w:trHeight w:val="290"/>
        </w:trPr>
        <w:tc>
          <w:tcPr>
            <w:tcW w:w="4956" w:type="dxa"/>
            <w:tcBorders>
              <w:top w:val="nil"/>
              <w:left w:val="single" w:sz="4" w:space="0" w:color="auto"/>
              <w:bottom w:val="single" w:sz="4" w:space="0" w:color="auto"/>
              <w:right w:val="single" w:sz="4" w:space="0" w:color="auto"/>
            </w:tcBorders>
            <w:shd w:val="clear" w:color="auto" w:fill="auto"/>
            <w:noWrap/>
            <w:vAlign w:val="center"/>
            <w:hideMark/>
          </w:tcPr>
          <w:p w14:paraId="0C8AE15C" w14:textId="77777777" w:rsidR="00D63FD7" w:rsidRPr="00186E8E" w:rsidRDefault="00D63FD7" w:rsidP="00D63FD7">
            <w:pPr>
              <w:rPr>
                <w:sz w:val="22"/>
                <w:szCs w:val="22"/>
              </w:rPr>
            </w:pPr>
            <w:r w:rsidRPr="00186E8E">
              <w:rPr>
                <w:sz w:val="22"/>
                <w:szCs w:val="22"/>
              </w:rPr>
              <w:t xml:space="preserve">Supervisors - </w:t>
            </w:r>
            <w:r w:rsidR="001321AA" w:rsidRPr="00186E8E">
              <w:rPr>
                <w:sz w:val="22"/>
                <w:szCs w:val="22"/>
              </w:rPr>
              <w:t>call</w:t>
            </w:r>
            <w:r w:rsidRPr="00186E8E">
              <w:rPr>
                <w:sz w:val="22"/>
                <w:szCs w:val="22"/>
              </w:rPr>
              <w:t xml:space="preserve"> days </w:t>
            </w:r>
          </w:p>
        </w:tc>
        <w:tc>
          <w:tcPr>
            <w:tcW w:w="999" w:type="dxa"/>
            <w:tcBorders>
              <w:top w:val="nil"/>
              <w:left w:val="nil"/>
              <w:bottom w:val="single" w:sz="4" w:space="0" w:color="auto"/>
              <w:right w:val="single" w:sz="4" w:space="0" w:color="auto"/>
            </w:tcBorders>
            <w:shd w:val="clear" w:color="auto" w:fill="auto"/>
            <w:noWrap/>
            <w:vAlign w:val="bottom"/>
            <w:hideMark/>
          </w:tcPr>
          <w:p w14:paraId="46F45146" w14:textId="77777777" w:rsidR="00D63FD7" w:rsidRPr="00186E8E" w:rsidRDefault="00D63FD7" w:rsidP="00D63FD7">
            <w:pPr>
              <w:rPr>
                <w:color w:val="000000"/>
                <w:sz w:val="22"/>
                <w:szCs w:val="22"/>
              </w:rPr>
            </w:pPr>
            <w:r w:rsidRPr="00186E8E">
              <w:rPr>
                <w:color w:val="000000"/>
                <w:sz w:val="22"/>
                <w:szCs w:val="22"/>
              </w:rPr>
              <w:t> </w:t>
            </w:r>
          </w:p>
        </w:tc>
        <w:tc>
          <w:tcPr>
            <w:tcW w:w="1219" w:type="dxa"/>
            <w:tcBorders>
              <w:top w:val="nil"/>
              <w:left w:val="nil"/>
              <w:bottom w:val="single" w:sz="4" w:space="0" w:color="auto"/>
              <w:right w:val="single" w:sz="4" w:space="0" w:color="auto"/>
            </w:tcBorders>
            <w:shd w:val="clear" w:color="auto" w:fill="auto"/>
            <w:noWrap/>
            <w:vAlign w:val="bottom"/>
            <w:hideMark/>
          </w:tcPr>
          <w:p w14:paraId="25DED5E1" w14:textId="77777777" w:rsidR="00D63FD7" w:rsidRPr="00186E8E" w:rsidRDefault="00D63FD7" w:rsidP="00D63FD7">
            <w:pPr>
              <w:rPr>
                <w:color w:val="000000"/>
                <w:sz w:val="22"/>
                <w:szCs w:val="22"/>
              </w:rPr>
            </w:pPr>
            <w:r w:rsidRPr="00186E8E">
              <w:rPr>
                <w:color w:val="000000"/>
                <w:sz w:val="22"/>
                <w:szCs w:val="22"/>
              </w:rPr>
              <w:t> </w:t>
            </w:r>
          </w:p>
        </w:tc>
        <w:tc>
          <w:tcPr>
            <w:tcW w:w="879" w:type="dxa"/>
            <w:tcBorders>
              <w:top w:val="nil"/>
              <w:left w:val="nil"/>
              <w:bottom w:val="single" w:sz="4" w:space="0" w:color="auto"/>
              <w:right w:val="single" w:sz="4" w:space="0" w:color="auto"/>
            </w:tcBorders>
            <w:shd w:val="clear" w:color="auto" w:fill="auto"/>
            <w:noWrap/>
            <w:vAlign w:val="bottom"/>
            <w:hideMark/>
          </w:tcPr>
          <w:p w14:paraId="70BFDE58" w14:textId="77777777" w:rsidR="00D63FD7" w:rsidRPr="00186E8E" w:rsidRDefault="00D63FD7" w:rsidP="00D63FD7">
            <w:pPr>
              <w:rPr>
                <w:color w:val="000000"/>
                <w:sz w:val="22"/>
                <w:szCs w:val="22"/>
              </w:rPr>
            </w:pPr>
            <w:r w:rsidRPr="00186E8E">
              <w:rPr>
                <w:color w:val="000000"/>
                <w:sz w:val="22"/>
                <w:szCs w:val="22"/>
              </w:rPr>
              <w:t> </w:t>
            </w:r>
          </w:p>
        </w:tc>
        <w:tc>
          <w:tcPr>
            <w:tcW w:w="657" w:type="dxa"/>
            <w:tcBorders>
              <w:top w:val="nil"/>
              <w:left w:val="nil"/>
              <w:bottom w:val="single" w:sz="4" w:space="0" w:color="auto"/>
              <w:right w:val="single" w:sz="4" w:space="0" w:color="auto"/>
            </w:tcBorders>
            <w:shd w:val="clear" w:color="auto" w:fill="auto"/>
            <w:noWrap/>
            <w:vAlign w:val="bottom"/>
            <w:hideMark/>
          </w:tcPr>
          <w:p w14:paraId="0BC1CC5C" w14:textId="77777777" w:rsidR="00D63FD7" w:rsidRPr="00186E8E" w:rsidRDefault="00D63FD7" w:rsidP="00D63FD7">
            <w:pPr>
              <w:rPr>
                <w:color w:val="000000"/>
                <w:sz w:val="22"/>
                <w:szCs w:val="22"/>
              </w:rPr>
            </w:pPr>
            <w:r w:rsidRPr="00186E8E">
              <w:rPr>
                <w:color w:val="000000"/>
                <w:sz w:val="22"/>
                <w:szCs w:val="22"/>
              </w:rPr>
              <w:t> </w:t>
            </w:r>
          </w:p>
        </w:tc>
        <w:tc>
          <w:tcPr>
            <w:tcW w:w="1237" w:type="dxa"/>
            <w:tcBorders>
              <w:top w:val="nil"/>
              <w:left w:val="nil"/>
              <w:bottom w:val="single" w:sz="4" w:space="0" w:color="auto"/>
              <w:right w:val="single" w:sz="4" w:space="0" w:color="auto"/>
            </w:tcBorders>
            <w:shd w:val="clear" w:color="auto" w:fill="auto"/>
            <w:noWrap/>
            <w:vAlign w:val="bottom"/>
            <w:hideMark/>
          </w:tcPr>
          <w:p w14:paraId="24C9989A" w14:textId="77777777" w:rsidR="00D63FD7" w:rsidRPr="00186E8E" w:rsidRDefault="00D63FD7" w:rsidP="00D63FD7">
            <w:pPr>
              <w:rPr>
                <w:color w:val="000000"/>
                <w:sz w:val="22"/>
                <w:szCs w:val="22"/>
              </w:rPr>
            </w:pPr>
            <w:r w:rsidRPr="00186E8E">
              <w:rPr>
                <w:color w:val="000000"/>
                <w:sz w:val="22"/>
                <w:szCs w:val="22"/>
              </w:rPr>
              <w:t> </w:t>
            </w:r>
          </w:p>
        </w:tc>
      </w:tr>
      <w:tr w:rsidR="00D63FD7" w:rsidRPr="00186E8E" w14:paraId="4A5865E2" w14:textId="77777777" w:rsidTr="6830A554">
        <w:trPr>
          <w:trHeight w:val="290"/>
        </w:trPr>
        <w:tc>
          <w:tcPr>
            <w:tcW w:w="4956" w:type="dxa"/>
            <w:tcBorders>
              <w:top w:val="nil"/>
              <w:left w:val="single" w:sz="4" w:space="0" w:color="auto"/>
              <w:bottom w:val="single" w:sz="4" w:space="0" w:color="auto"/>
              <w:right w:val="single" w:sz="4" w:space="0" w:color="auto"/>
            </w:tcBorders>
            <w:shd w:val="clear" w:color="auto" w:fill="auto"/>
            <w:noWrap/>
            <w:vAlign w:val="center"/>
            <w:hideMark/>
          </w:tcPr>
          <w:p w14:paraId="667FBFE5" w14:textId="77777777" w:rsidR="00D63FD7" w:rsidRPr="00186E8E" w:rsidRDefault="001321AA" w:rsidP="00D63FD7">
            <w:pPr>
              <w:rPr>
                <w:sz w:val="22"/>
                <w:szCs w:val="22"/>
              </w:rPr>
            </w:pPr>
            <w:r w:rsidRPr="00186E8E">
              <w:rPr>
                <w:sz w:val="22"/>
                <w:szCs w:val="22"/>
              </w:rPr>
              <w:t>Interviewers</w:t>
            </w:r>
            <w:r w:rsidR="00D63FD7" w:rsidRPr="00186E8E">
              <w:rPr>
                <w:sz w:val="22"/>
                <w:szCs w:val="22"/>
              </w:rPr>
              <w:t xml:space="preserve"> - training days</w:t>
            </w:r>
          </w:p>
        </w:tc>
        <w:tc>
          <w:tcPr>
            <w:tcW w:w="999" w:type="dxa"/>
            <w:tcBorders>
              <w:top w:val="nil"/>
              <w:left w:val="nil"/>
              <w:bottom w:val="single" w:sz="4" w:space="0" w:color="auto"/>
              <w:right w:val="single" w:sz="4" w:space="0" w:color="auto"/>
            </w:tcBorders>
            <w:shd w:val="clear" w:color="auto" w:fill="auto"/>
            <w:noWrap/>
            <w:vAlign w:val="bottom"/>
            <w:hideMark/>
          </w:tcPr>
          <w:p w14:paraId="4DF1A748" w14:textId="77777777" w:rsidR="00D63FD7" w:rsidRPr="00186E8E" w:rsidRDefault="00D63FD7" w:rsidP="00D63FD7">
            <w:pPr>
              <w:rPr>
                <w:color w:val="000000"/>
                <w:sz w:val="22"/>
                <w:szCs w:val="22"/>
              </w:rPr>
            </w:pPr>
            <w:r w:rsidRPr="00186E8E">
              <w:rPr>
                <w:color w:val="000000"/>
                <w:sz w:val="22"/>
                <w:szCs w:val="22"/>
              </w:rPr>
              <w:t> </w:t>
            </w:r>
          </w:p>
        </w:tc>
        <w:tc>
          <w:tcPr>
            <w:tcW w:w="1219" w:type="dxa"/>
            <w:tcBorders>
              <w:top w:val="nil"/>
              <w:left w:val="nil"/>
              <w:bottom w:val="single" w:sz="4" w:space="0" w:color="auto"/>
              <w:right w:val="single" w:sz="4" w:space="0" w:color="auto"/>
            </w:tcBorders>
            <w:shd w:val="clear" w:color="auto" w:fill="auto"/>
            <w:noWrap/>
            <w:vAlign w:val="bottom"/>
            <w:hideMark/>
          </w:tcPr>
          <w:p w14:paraId="4AAB4EFF" w14:textId="77777777" w:rsidR="00D63FD7" w:rsidRPr="00186E8E" w:rsidRDefault="00D63FD7" w:rsidP="00D63FD7">
            <w:pPr>
              <w:rPr>
                <w:color w:val="000000"/>
                <w:sz w:val="22"/>
                <w:szCs w:val="22"/>
              </w:rPr>
            </w:pPr>
            <w:r w:rsidRPr="00186E8E">
              <w:rPr>
                <w:color w:val="000000"/>
                <w:sz w:val="22"/>
                <w:szCs w:val="22"/>
              </w:rPr>
              <w:t> </w:t>
            </w:r>
          </w:p>
        </w:tc>
        <w:tc>
          <w:tcPr>
            <w:tcW w:w="879" w:type="dxa"/>
            <w:tcBorders>
              <w:top w:val="nil"/>
              <w:left w:val="nil"/>
              <w:bottom w:val="single" w:sz="4" w:space="0" w:color="auto"/>
              <w:right w:val="single" w:sz="4" w:space="0" w:color="auto"/>
            </w:tcBorders>
            <w:shd w:val="clear" w:color="auto" w:fill="auto"/>
            <w:noWrap/>
            <w:vAlign w:val="bottom"/>
            <w:hideMark/>
          </w:tcPr>
          <w:p w14:paraId="29025E4F" w14:textId="77777777" w:rsidR="00D63FD7" w:rsidRPr="00186E8E" w:rsidRDefault="00D63FD7" w:rsidP="00D63FD7">
            <w:pPr>
              <w:rPr>
                <w:color w:val="000000"/>
                <w:sz w:val="22"/>
                <w:szCs w:val="22"/>
              </w:rPr>
            </w:pPr>
            <w:r w:rsidRPr="00186E8E">
              <w:rPr>
                <w:color w:val="000000"/>
                <w:sz w:val="22"/>
                <w:szCs w:val="22"/>
              </w:rPr>
              <w:t> </w:t>
            </w:r>
          </w:p>
        </w:tc>
        <w:tc>
          <w:tcPr>
            <w:tcW w:w="657" w:type="dxa"/>
            <w:tcBorders>
              <w:top w:val="nil"/>
              <w:left w:val="nil"/>
              <w:bottom w:val="single" w:sz="4" w:space="0" w:color="auto"/>
              <w:right w:val="single" w:sz="4" w:space="0" w:color="auto"/>
            </w:tcBorders>
            <w:shd w:val="clear" w:color="auto" w:fill="auto"/>
            <w:noWrap/>
            <w:vAlign w:val="bottom"/>
            <w:hideMark/>
          </w:tcPr>
          <w:p w14:paraId="5AE8D616" w14:textId="77777777" w:rsidR="00D63FD7" w:rsidRPr="00186E8E" w:rsidRDefault="00D63FD7" w:rsidP="00D63FD7">
            <w:pPr>
              <w:rPr>
                <w:color w:val="000000"/>
                <w:sz w:val="22"/>
                <w:szCs w:val="22"/>
              </w:rPr>
            </w:pPr>
            <w:r w:rsidRPr="00186E8E">
              <w:rPr>
                <w:color w:val="000000"/>
                <w:sz w:val="22"/>
                <w:szCs w:val="22"/>
              </w:rPr>
              <w:t> </w:t>
            </w:r>
          </w:p>
        </w:tc>
        <w:tc>
          <w:tcPr>
            <w:tcW w:w="1237" w:type="dxa"/>
            <w:tcBorders>
              <w:top w:val="nil"/>
              <w:left w:val="nil"/>
              <w:bottom w:val="single" w:sz="4" w:space="0" w:color="auto"/>
              <w:right w:val="single" w:sz="4" w:space="0" w:color="auto"/>
            </w:tcBorders>
            <w:shd w:val="clear" w:color="auto" w:fill="auto"/>
            <w:noWrap/>
            <w:vAlign w:val="bottom"/>
            <w:hideMark/>
          </w:tcPr>
          <w:p w14:paraId="3169FE95" w14:textId="77777777" w:rsidR="00D63FD7" w:rsidRPr="00186E8E" w:rsidRDefault="00D63FD7" w:rsidP="00D63FD7">
            <w:pPr>
              <w:rPr>
                <w:color w:val="000000"/>
                <w:sz w:val="22"/>
                <w:szCs w:val="22"/>
              </w:rPr>
            </w:pPr>
            <w:r w:rsidRPr="00186E8E">
              <w:rPr>
                <w:color w:val="000000"/>
                <w:sz w:val="22"/>
                <w:szCs w:val="22"/>
              </w:rPr>
              <w:t> </w:t>
            </w:r>
          </w:p>
        </w:tc>
      </w:tr>
      <w:tr w:rsidR="00D63FD7" w:rsidRPr="00186E8E" w14:paraId="53783B35" w14:textId="77777777" w:rsidTr="6830A554">
        <w:trPr>
          <w:trHeight w:val="290"/>
        </w:trPr>
        <w:tc>
          <w:tcPr>
            <w:tcW w:w="4956" w:type="dxa"/>
            <w:tcBorders>
              <w:top w:val="nil"/>
              <w:left w:val="single" w:sz="4" w:space="0" w:color="auto"/>
              <w:bottom w:val="single" w:sz="4" w:space="0" w:color="auto"/>
              <w:right w:val="single" w:sz="4" w:space="0" w:color="auto"/>
            </w:tcBorders>
            <w:shd w:val="clear" w:color="auto" w:fill="auto"/>
            <w:noWrap/>
            <w:vAlign w:val="center"/>
            <w:hideMark/>
          </w:tcPr>
          <w:p w14:paraId="3C495B14" w14:textId="77777777" w:rsidR="00D63FD7" w:rsidRPr="00186E8E" w:rsidRDefault="001321AA" w:rsidP="00D63FD7">
            <w:pPr>
              <w:rPr>
                <w:sz w:val="22"/>
                <w:szCs w:val="22"/>
              </w:rPr>
            </w:pPr>
            <w:r w:rsidRPr="00186E8E">
              <w:rPr>
                <w:sz w:val="22"/>
                <w:szCs w:val="22"/>
              </w:rPr>
              <w:t>Interviewers</w:t>
            </w:r>
            <w:r w:rsidR="00D63FD7" w:rsidRPr="00186E8E">
              <w:rPr>
                <w:sz w:val="22"/>
                <w:szCs w:val="22"/>
              </w:rPr>
              <w:t xml:space="preserve"> </w:t>
            </w:r>
            <w:r w:rsidRPr="00186E8E">
              <w:rPr>
                <w:sz w:val="22"/>
                <w:szCs w:val="22"/>
              </w:rPr>
              <w:t>–</w:t>
            </w:r>
            <w:r w:rsidR="00D63FD7" w:rsidRPr="00186E8E">
              <w:rPr>
                <w:sz w:val="22"/>
                <w:szCs w:val="22"/>
              </w:rPr>
              <w:t xml:space="preserve"> </w:t>
            </w:r>
            <w:r w:rsidRPr="00186E8E">
              <w:rPr>
                <w:sz w:val="22"/>
                <w:szCs w:val="22"/>
              </w:rPr>
              <w:t>call days</w:t>
            </w:r>
          </w:p>
        </w:tc>
        <w:tc>
          <w:tcPr>
            <w:tcW w:w="999" w:type="dxa"/>
            <w:tcBorders>
              <w:top w:val="nil"/>
              <w:left w:val="nil"/>
              <w:bottom w:val="single" w:sz="4" w:space="0" w:color="auto"/>
              <w:right w:val="single" w:sz="4" w:space="0" w:color="auto"/>
            </w:tcBorders>
            <w:shd w:val="clear" w:color="auto" w:fill="auto"/>
            <w:noWrap/>
            <w:vAlign w:val="bottom"/>
            <w:hideMark/>
          </w:tcPr>
          <w:p w14:paraId="6537EF25" w14:textId="77777777" w:rsidR="00D63FD7" w:rsidRPr="00186E8E" w:rsidRDefault="00D63FD7" w:rsidP="00D63FD7">
            <w:pPr>
              <w:rPr>
                <w:color w:val="000000"/>
                <w:sz w:val="22"/>
                <w:szCs w:val="22"/>
              </w:rPr>
            </w:pPr>
            <w:r w:rsidRPr="00186E8E">
              <w:rPr>
                <w:color w:val="000000"/>
                <w:sz w:val="22"/>
                <w:szCs w:val="22"/>
              </w:rPr>
              <w:t> </w:t>
            </w:r>
          </w:p>
        </w:tc>
        <w:tc>
          <w:tcPr>
            <w:tcW w:w="1219" w:type="dxa"/>
            <w:tcBorders>
              <w:top w:val="nil"/>
              <w:left w:val="nil"/>
              <w:bottom w:val="single" w:sz="4" w:space="0" w:color="auto"/>
              <w:right w:val="single" w:sz="4" w:space="0" w:color="auto"/>
            </w:tcBorders>
            <w:shd w:val="clear" w:color="auto" w:fill="auto"/>
            <w:noWrap/>
            <w:vAlign w:val="bottom"/>
            <w:hideMark/>
          </w:tcPr>
          <w:p w14:paraId="2DDE5953" w14:textId="77777777" w:rsidR="00D63FD7" w:rsidRPr="00186E8E" w:rsidRDefault="00D63FD7" w:rsidP="00D63FD7">
            <w:pPr>
              <w:rPr>
                <w:color w:val="000000"/>
                <w:sz w:val="22"/>
                <w:szCs w:val="22"/>
              </w:rPr>
            </w:pPr>
            <w:r w:rsidRPr="00186E8E">
              <w:rPr>
                <w:color w:val="000000"/>
                <w:sz w:val="22"/>
                <w:szCs w:val="22"/>
              </w:rPr>
              <w:t> </w:t>
            </w:r>
          </w:p>
        </w:tc>
        <w:tc>
          <w:tcPr>
            <w:tcW w:w="879" w:type="dxa"/>
            <w:tcBorders>
              <w:top w:val="nil"/>
              <w:left w:val="nil"/>
              <w:bottom w:val="single" w:sz="4" w:space="0" w:color="auto"/>
              <w:right w:val="single" w:sz="4" w:space="0" w:color="auto"/>
            </w:tcBorders>
            <w:shd w:val="clear" w:color="auto" w:fill="auto"/>
            <w:noWrap/>
            <w:vAlign w:val="bottom"/>
            <w:hideMark/>
          </w:tcPr>
          <w:p w14:paraId="46159ACC" w14:textId="77777777" w:rsidR="00D63FD7" w:rsidRPr="00186E8E" w:rsidRDefault="00D63FD7" w:rsidP="00D63FD7">
            <w:pPr>
              <w:rPr>
                <w:color w:val="000000"/>
                <w:sz w:val="22"/>
                <w:szCs w:val="22"/>
              </w:rPr>
            </w:pPr>
            <w:r w:rsidRPr="00186E8E">
              <w:rPr>
                <w:color w:val="000000"/>
                <w:sz w:val="22"/>
                <w:szCs w:val="22"/>
              </w:rPr>
              <w:t> </w:t>
            </w:r>
          </w:p>
        </w:tc>
        <w:tc>
          <w:tcPr>
            <w:tcW w:w="657" w:type="dxa"/>
            <w:tcBorders>
              <w:top w:val="nil"/>
              <w:left w:val="nil"/>
              <w:bottom w:val="single" w:sz="4" w:space="0" w:color="auto"/>
              <w:right w:val="single" w:sz="4" w:space="0" w:color="auto"/>
            </w:tcBorders>
            <w:shd w:val="clear" w:color="auto" w:fill="auto"/>
            <w:noWrap/>
            <w:vAlign w:val="bottom"/>
            <w:hideMark/>
          </w:tcPr>
          <w:p w14:paraId="45E04F30" w14:textId="77777777" w:rsidR="00D63FD7" w:rsidRPr="00186E8E" w:rsidRDefault="00D63FD7" w:rsidP="00D63FD7">
            <w:pPr>
              <w:rPr>
                <w:color w:val="000000"/>
                <w:sz w:val="22"/>
                <w:szCs w:val="22"/>
              </w:rPr>
            </w:pPr>
            <w:r w:rsidRPr="00186E8E">
              <w:rPr>
                <w:color w:val="000000"/>
                <w:sz w:val="22"/>
                <w:szCs w:val="22"/>
              </w:rPr>
              <w:t> </w:t>
            </w:r>
          </w:p>
        </w:tc>
        <w:tc>
          <w:tcPr>
            <w:tcW w:w="1237" w:type="dxa"/>
            <w:tcBorders>
              <w:top w:val="nil"/>
              <w:left w:val="nil"/>
              <w:bottom w:val="single" w:sz="4" w:space="0" w:color="auto"/>
              <w:right w:val="single" w:sz="4" w:space="0" w:color="auto"/>
            </w:tcBorders>
            <w:shd w:val="clear" w:color="auto" w:fill="auto"/>
            <w:noWrap/>
            <w:vAlign w:val="bottom"/>
            <w:hideMark/>
          </w:tcPr>
          <w:p w14:paraId="494ABE6D" w14:textId="77777777" w:rsidR="00D63FD7" w:rsidRPr="00186E8E" w:rsidRDefault="00D63FD7" w:rsidP="00D63FD7">
            <w:pPr>
              <w:rPr>
                <w:color w:val="000000"/>
                <w:sz w:val="22"/>
                <w:szCs w:val="22"/>
              </w:rPr>
            </w:pPr>
            <w:r w:rsidRPr="00186E8E">
              <w:rPr>
                <w:color w:val="000000"/>
                <w:sz w:val="22"/>
                <w:szCs w:val="22"/>
              </w:rPr>
              <w:t> </w:t>
            </w:r>
          </w:p>
        </w:tc>
      </w:tr>
      <w:tr w:rsidR="00D63FD7" w:rsidRPr="00186E8E" w14:paraId="070122D3" w14:textId="77777777" w:rsidTr="6830A554">
        <w:trPr>
          <w:trHeight w:val="290"/>
        </w:trPr>
        <w:tc>
          <w:tcPr>
            <w:tcW w:w="4956" w:type="dxa"/>
            <w:tcBorders>
              <w:top w:val="nil"/>
              <w:left w:val="single" w:sz="4" w:space="0" w:color="auto"/>
              <w:bottom w:val="single" w:sz="4" w:space="0" w:color="auto"/>
              <w:right w:val="single" w:sz="4" w:space="0" w:color="auto"/>
            </w:tcBorders>
            <w:shd w:val="clear" w:color="auto" w:fill="auto"/>
            <w:noWrap/>
            <w:vAlign w:val="center"/>
            <w:hideMark/>
          </w:tcPr>
          <w:p w14:paraId="46843167" w14:textId="77777777" w:rsidR="00D63FD7" w:rsidRPr="00186E8E" w:rsidRDefault="00D63FD7" w:rsidP="00D63FD7">
            <w:pPr>
              <w:rPr>
                <w:sz w:val="22"/>
                <w:szCs w:val="22"/>
              </w:rPr>
            </w:pPr>
            <w:r w:rsidRPr="00186E8E">
              <w:rPr>
                <w:sz w:val="22"/>
                <w:szCs w:val="22"/>
              </w:rPr>
              <w:t xml:space="preserve">Central Supervision - </w:t>
            </w:r>
            <w:r w:rsidR="001321AA" w:rsidRPr="00186E8E">
              <w:rPr>
                <w:sz w:val="22"/>
                <w:szCs w:val="22"/>
              </w:rPr>
              <w:t>call days</w:t>
            </w:r>
          </w:p>
        </w:tc>
        <w:tc>
          <w:tcPr>
            <w:tcW w:w="999" w:type="dxa"/>
            <w:tcBorders>
              <w:top w:val="nil"/>
              <w:left w:val="nil"/>
              <w:bottom w:val="single" w:sz="4" w:space="0" w:color="auto"/>
              <w:right w:val="single" w:sz="4" w:space="0" w:color="auto"/>
            </w:tcBorders>
            <w:shd w:val="clear" w:color="auto" w:fill="auto"/>
            <w:noWrap/>
            <w:vAlign w:val="bottom"/>
            <w:hideMark/>
          </w:tcPr>
          <w:p w14:paraId="58680B64" w14:textId="77777777" w:rsidR="00D63FD7" w:rsidRPr="00186E8E" w:rsidRDefault="00D63FD7" w:rsidP="00D63FD7">
            <w:pPr>
              <w:rPr>
                <w:color w:val="000000"/>
                <w:sz w:val="22"/>
                <w:szCs w:val="22"/>
              </w:rPr>
            </w:pPr>
            <w:r w:rsidRPr="00186E8E">
              <w:rPr>
                <w:color w:val="000000"/>
                <w:sz w:val="22"/>
                <w:szCs w:val="22"/>
              </w:rPr>
              <w:t> </w:t>
            </w:r>
          </w:p>
        </w:tc>
        <w:tc>
          <w:tcPr>
            <w:tcW w:w="1219" w:type="dxa"/>
            <w:tcBorders>
              <w:top w:val="nil"/>
              <w:left w:val="nil"/>
              <w:bottom w:val="single" w:sz="4" w:space="0" w:color="auto"/>
              <w:right w:val="single" w:sz="4" w:space="0" w:color="auto"/>
            </w:tcBorders>
            <w:shd w:val="clear" w:color="auto" w:fill="auto"/>
            <w:noWrap/>
            <w:vAlign w:val="bottom"/>
            <w:hideMark/>
          </w:tcPr>
          <w:p w14:paraId="2A89E667" w14:textId="77777777" w:rsidR="00D63FD7" w:rsidRPr="00186E8E" w:rsidRDefault="00D63FD7" w:rsidP="00D63FD7">
            <w:pPr>
              <w:rPr>
                <w:color w:val="000000"/>
                <w:sz w:val="22"/>
                <w:szCs w:val="22"/>
              </w:rPr>
            </w:pPr>
            <w:r w:rsidRPr="00186E8E">
              <w:rPr>
                <w:color w:val="000000"/>
                <w:sz w:val="22"/>
                <w:szCs w:val="22"/>
              </w:rPr>
              <w:t> </w:t>
            </w:r>
          </w:p>
        </w:tc>
        <w:tc>
          <w:tcPr>
            <w:tcW w:w="879" w:type="dxa"/>
            <w:tcBorders>
              <w:top w:val="nil"/>
              <w:left w:val="nil"/>
              <w:bottom w:val="single" w:sz="4" w:space="0" w:color="auto"/>
              <w:right w:val="single" w:sz="4" w:space="0" w:color="auto"/>
            </w:tcBorders>
            <w:shd w:val="clear" w:color="auto" w:fill="auto"/>
            <w:noWrap/>
            <w:vAlign w:val="bottom"/>
            <w:hideMark/>
          </w:tcPr>
          <w:p w14:paraId="0758C68D" w14:textId="77777777" w:rsidR="00D63FD7" w:rsidRPr="00186E8E" w:rsidRDefault="00D63FD7" w:rsidP="00D63FD7">
            <w:pPr>
              <w:rPr>
                <w:color w:val="000000"/>
                <w:sz w:val="22"/>
                <w:szCs w:val="22"/>
              </w:rPr>
            </w:pPr>
            <w:r w:rsidRPr="00186E8E">
              <w:rPr>
                <w:color w:val="000000"/>
                <w:sz w:val="22"/>
                <w:szCs w:val="22"/>
              </w:rPr>
              <w:t> </w:t>
            </w:r>
          </w:p>
        </w:tc>
        <w:tc>
          <w:tcPr>
            <w:tcW w:w="657" w:type="dxa"/>
            <w:tcBorders>
              <w:top w:val="nil"/>
              <w:left w:val="nil"/>
              <w:bottom w:val="single" w:sz="4" w:space="0" w:color="auto"/>
              <w:right w:val="single" w:sz="4" w:space="0" w:color="auto"/>
            </w:tcBorders>
            <w:shd w:val="clear" w:color="auto" w:fill="auto"/>
            <w:noWrap/>
            <w:vAlign w:val="bottom"/>
            <w:hideMark/>
          </w:tcPr>
          <w:p w14:paraId="73C5CD7C" w14:textId="77777777" w:rsidR="00D63FD7" w:rsidRPr="00186E8E" w:rsidRDefault="00D63FD7" w:rsidP="00D63FD7">
            <w:pPr>
              <w:rPr>
                <w:color w:val="000000"/>
                <w:sz w:val="22"/>
                <w:szCs w:val="22"/>
              </w:rPr>
            </w:pPr>
            <w:r w:rsidRPr="00186E8E">
              <w:rPr>
                <w:color w:val="000000"/>
                <w:sz w:val="22"/>
                <w:szCs w:val="22"/>
              </w:rPr>
              <w:t> </w:t>
            </w:r>
          </w:p>
        </w:tc>
        <w:tc>
          <w:tcPr>
            <w:tcW w:w="1237" w:type="dxa"/>
            <w:tcBorders>
              <w:top w:val="nil"/>
              <w:left w:val="nil"/>
              <w:bottom w:val="single" w:sz="4" w:space="0" w:color="auto"/>
              <w:right w:val="single" w:sz="4" w:space="0" w:color="auto"/>
            </w:tcBorders>
            <w:shd w:val="clear" w:color="auto" w:fill="auto"/>
            <w:noWrap/>
            <w:vAlign w:val="bottom"/>
            <w:hideMark/>
          </w:tcPr>
          <w:p w14:paraId="06690C15" w14:textId="77777777" w:rsidR="00D63FD7" w:rsidRPr="00186E8E" w:rsidRDefault="00D63FD7" w:rsidP="00D63FD7">
            <w:pPr>
              <w:rPr>
                <w:color w:val="000000"/>
                <w:sz w:val="22"/>
                <w:szCs w:val="22"/>
              </w:rPr>
            </w:pPr>
            <w:r w:rsidRPr="00186E8E">
              <w:rPr>
                <w:color w:val="000000"/>
                <w:sz w:val="22"/>
                <w:szCs w:val="22"/>
              </w:rPr>
              <w:t> </w:t>
            </w:r>
          </w:p>
        </w:tc>
      </w:tr>
      <w:tr w:rsidR="00D63FD7" w:rsidRPr="00186E8E" w14:paraId="21FC0C63" w14:textId="77777777" w:rsidTr="6830A554">
        <w:trPr>
          <w:trHeight w:val="290"/>
        </w:trPr>
        <w:tc>
          <w:tcPr>
            <w:tcW w:w="4956" w:type="dxa"/>
            <w:tcBorders>
              <w:top w:val="nil"/>
              <w:left w:val="single" w:sz="4" w:space="0" w:color="auto"/>
              <w:bottom w:val="single" w:sz="4" w:space="0" w:color="auto"/>
              <w:right w:val="single" w:sz="4" w:space="0" w:color="auto"/>
            </w:tcBorders>
            <w:shd w:val="clear" w:color="auto" w:fill="auto"/>
            <w:noWrap/>
            <w:vAlign w:val="center"/>
            <w:hideMark/>
          </w:tcPr>
          <w:p w14:paraId="51A1BE09" w14:textId="77777777" w:rsidR="00D63FD7" w:rsidRPr="00186E8E" w:rsidRDefault="00D63FD7" w:rsidP="00D63FD7">
            <w:pPr>
              <w:rPr>
                <w:sz w:val="22"/>
                <w:szCs w:val="22"/>
              </w:rPr>
            </w:pPr>
            <w:r w:rsidRPr="00186E8E">
              <w:rPr>
                <w:sz w:val="22"/>
                <w:szCs w:val="22"/>
              </w:rPr>
              <w:t>Additional personnel transport fees</w:t>
            </w:r>
          </w:p>
        </w:tc>
        <w:tc>
          <w:tcPr>
            <w:tcW w:w="999" w:type="dxa"/>
            <w:tcBorders>
              <w:top w:val="nil"/>
              <w:left w:val="nil"/>
              <w:bottom w:val="single" w:sz="4" w:space="0" w:color="auto"/>
              <w:right w:val="single" w:sz="4" w:space="0" w:color="auto"/>
            </w:tcBorders>
            <w:shd w:val="clear" w:color="auto" w:fill="auto"/>
            <w:noWrap/>
            <w:vAlign w:val="bottom"/>
            <w:hideMark/>
          </w:tcPr>
          <w:p w14:paraId="450440C0" w14:textId="77777777" w:rsidR="00D63FD7" w:rsidRPr="00186E8E" w:rsidRDefault="00D63FD7" w:rsidP="00D63FD7">
            <w:pPr>
              <w:rPr>
                <w:color w:val="000000"/>
                <w:sz w:val="22"/>
                <w:szCs w:val="22"/>
              </w:rPr>
            </w:pPr>
            <w:r w:rsidRPr="00186E8E">
              <w:rPr>
                <w:color w:val="000000"/>
                <w:sz w:val="22"/>
                <w:szCs w:val="22"/>
              </w:rPr>
              <w:t> </w:t>
            </w:r>
          </w:p>
        </w:tc>
        <w:tc>
          <w:tcPr>
            <w:tcW w:w="1219" w:type="dxa"/>
            <w:tcBorders>
              <w:top w:val="nil"/>
              <w:left w:val="nil"/>
              <w:bottom w:val="single" w:sz="4" w:space="0" w:color="auto"/>
              <w:right w:val="single" w:sz="4" w:space="0" w:color="auto"/>
            </w:tcBorders>
            <w:shd w:val="clear" w:color="auto" w:fill="auto"/>
            <w:noWrap/>
            <w:vAlign w:val="bottom"/>
            <w:hideMark/>
          </w:tcPr>
          <w:p w14:paraId="4F34EBA7" w14:textId="77777777" w:rsidR="00D63FD7" w:rsidRPr="00186E8E" w:rsidRDefault="00D63FD7" w:rsidP="00D63FD7">
            <w:pPr>
              <w:rPr>
                <w:color w:val="000000"/>
                <w:sz w:val="22"/>
                <w:szCs w:val="22"/>
              </w:rPr>
            </w:pPr>
            <w:r w:rsidRPr="00186E8E">
              <w:rPr>
                <w:color w:val="000000"/>
                <w:sz w:val="22"/>
                <w:szCs w:val="22"/>
              </w:rPr>
              <w:t> </w:t>
            </w:r>
          </w:p>
        </w:tc>
        <w:tc>
          <w:tcPr>
            <w:tcW w:w="879" w:type="dxa"/>
            <w:tcBorders>
              <w:top w:val="nil"/>
              <w:left w:val="nil"/>
              <w:bottom w:val="single" w:sz="4" w:space="0" w:color="auto"/>
              <w:right w:val="single" w:sz="4" w:space="0" w:color="auto"/>
            </w:tcBorders>
            <w:shd w:val="clear" w:color="auto" w:fill="auto"/>
            <w:noWrap/>
            <w:vAlign w:val="bottom"/>
            <w:hideMark/>
          </w:tcPr>
          <w:p w14:paraId="3C4140B5" w14:textId="77777777" w:rsidR="00D63FD7" w:rsidRPr="00186E8E" w:rsidRDefault="00D63FD7" w:rsidP="00D63FD7">
            <w:pPr>
              <w:rPr>
                <w:color w:val="000000"/>
                <w:sz w:val="22"/>
                <w:szCs w:val="22"/>
              </w:rPr>
            </w:pPr>
            <w:r w:rsidRPr="00186E8E">
              <w:rPr>
                <w:color w:val="000000"/>
                <w:sz w:val="22"/>
                <w:szCs w:val="22"/>
              </w:rPr>
              <w:t> </w:t>
            </w:r>
          </w:p>
        </w:tc>
        <w:tc>
          <w:tcPr>
            <w:tcW w:w="657" w:type="dxa"/>
            <w:tcBorders>
              <w:top w:val="nil"/>
              <w:left w:val="nil"/>
              <w:bottom w:val="single" w:sz="4" w:space="0" w:color="auto"/>
              <w:right w:val="single" w:sz="4" w:space="0" w:color="auto"/>
            </w:tcBorders>
            <w:shd w:val="clear" w:color="auto" w:fill="auto"/>
            <w:noWrap/>
            <w:vAlign w:val="bottom"/>
            <w:hideMark/>
          </w:tcPr>
          <w:p w14:paraId="2E5C2DD5" w14:textId="77777777" w:rsidR="00D63FD7" w:rsidRPr="00186E8E" w:rsidRDefault="00D63FD7" w:rsidP="00D63FD7">
            <w:pPr>
              <w:rPr>
                <w:color w:val="000000"/>
                <w:sz w:val="22"/>
                <w:szCs w:val="22"/>
              </w:rPr>
            </w:pPr>
            <w:r w:rsidRPr="00186E8E">
              <w:rPr>
                <w:color w:val="000000"/>
                <w:sz w:val="22"/>
                <w:szCs w:val="22"/>
              </w:rPr>
              <w:t> </w:t>
            </w:r>
          </w:p>
        </w:tc>
        <w:tc>
          <w:tcPr>
            <w:tcW w:w="1237" w:type="dxa"/>
            <w:tcBorders>
              <w:top w:val="nil"/>
              <w:left w:val="nil"/>
              <w:bottom w:val="single" w:sz="4" w:space="0" w:color="auto"/>
              <w:right w:val="single" w:sz="4" w:space="0" w:color="auto"/>
            </w:tcBorders>
            <w:shd w:val="clear" w:color="auto" w:fill="auto"/>
            <w:noWrap/>
            <w:vAlign w:val="bottom"/>
            <w:hideMark/>
          </w:tcPr>
          <w:p w14:paraId="21570232" w14:textId="77777777" w:rsidR="00D63FD7" w:rsidRPr="00186E8E" w:rsidRDefault="00D63FD7" w:rsidP="00D63FD7">
            <w:pPr>
              <w:rPr>
                <w:color w:val="000000"/>
                <w:sz w:val="22"/>
                <w:szCs w:val="22"/>
              </w:rPr>
            </w:pPr>
            <w:r w:rsidRPr="00186E8E">
              <w:rPr>
                <w:color w:val="000000"/>
                <w:sz w:val="22"/>
                <w:szCs w:val="22"/>
              </w:rPr>
              <w:t> </w:t>
            </w:r>
          </w:p>
        </w:tc>
      </w:tr>
      <w:tr w:rsidR="00D63FD7" w:rsidRPr="00186E8E" w14:paraId="19144D42" w14:textId="77777777" w:rsidTr="6830A554">
        <w:trPr>
          <w:trHeight w:val="290"/>
        </w:trPr>
        <w:tc>
          <w:tcPr>
            <w:tcW w:w="4956" w:type="dxa"/>
            <w:tcBorders>
              <w:top w:val="nil"/>
              <w:left w:val="single" w:sz="4" w:space="0" w:color="auto"/>
              <w:bottom w:val="single" w:sz="4" w:space="0" w:color="auto"/>
              <w:right w:val="single" w:sz="4" w:space="0" w:color="auto"/>
            </w:tcBorders>
            <w:shd w:val="clear" w:color="auto" w:fill="auto"/>
            <w:noWrap/>
            <w:vAlign w:val="center"/>
            <w:hideMark/>
          </w:tcPr>
          <w:p w14:paraId="5D73EBBC" w14:textId="77777777" w:rsidR="00D63FD7" w:rsidRPr="00186E8E" w:rsidRDefault="001321AA" w:rsidP="00D63FD7">
            <w:pPr>
              <w:rPr>
                <w:b/>
                <w:bCs/>
                <w:sz w:val="22"/>
                <w:szCs w:val="22"/>
              </w:rPr>
            </w:pPr>
            <w:r w:rsidRPr="00186E8E">
              <w:rPr>
                <w:b/>
                <w:bCs/>
                <w:sz w:val="22"/>
                <w:szCs w:val="22"/>
              </w:rPr>
              <w:t>Field</w:t>
            </w:r>
            <w:r w:rsidR="00D63FD7" w:rsidRPr="00186E8E">
              <w:rPr>
                <w:b/>
                <w:bCs/>
                <w:sz w:val="22"/>
                <w:szCs w:val="22"/>
              </w:rPr>
              <w:t xml:space="preserve"> Survey</w:t>
            </w:r>
          </w:p>
        </w:tc>
        <w:tc>
          <w:tcPr>
            <w:tcW w:w="999" w:type="dxa"/>
            <w:tcBorders>
              <w:top w:val="nil"/>
              <w:left w:val="nil"/>
              <w:bottom w:val="single" w:sz="4" w:space="0" w:color="auto"/>
              <w:right w:val="single" w:sz="4" w:space="0" w:color="auto"/>
            </w:tcBorders>
            <w:shd w:val="clear" w:color="auto" w:fill="auto"/>
            <w:noWrap/>
            <w:vAlign w:val="bottom"/>
            <w:hideMark/>
          </w:tcPr>
          <w:p w14:paraId="432766DC" w14:textId="77777777" w:rsidR="00D63FD7" w:rsidRPr="00186E8E" w:rsidRDefault="00D63FD7" w:rsidP="00D63FD7">
            <w:pPr>
              <w:rPr>
                <w:color w:val="000000"/>
                <w:sz w:val="22"/>
                <w:szCs w:val="22"/>
              </w:rPr>
            </w:pPr>
            <w:r w:rsidRPr="00186E8E">
              <w:rPr>
                <w:color w:val="000000"/>
                <w:sz w:val="22"/>
                <w:szCs w:val="22"/>
              </w:rPr>
              <w:t> </w:t>
            </w:r>
          </w:p>
        </w:tc>
        <w:tc>
          <w:tcPr>
            <w:tcW w:w="1219" w:type="dxa"/>
            <w:tcBorders>
              <w:top w:val="nil"/>
              <w:left w:val="nil"/>
              <w:bottom w:val="single" w:sz="4" w:space="0" w:color="auto"/>
              <w:right w:val="single" w:sz="4" w:space="0" w:color="auto"/>
            </w:tcBorders>
            <w:shd w:val="clear" w:color="auto" w:fill="auto"/>
            <w:noWrap/>
            <w:vAlign w:val="bottom"/>
            <w:hideMark/>
          </w:tcPr>
          <w:p w14:paraId="59A1DE69" w14:textId="77777777" w:rsidR="00D63FD7" w:rsidRPr="00186E8E" w:rsidRDefault="00D63FD7" w:rsidP="00D63FD7">
            <w:pPr>
              <w:rPr>
                <w:color w:val="000000"/>
                <w:sz w:val="22"/>
                <w:szCs w:val="22"/>
              </w:rPr>
            </w:pPr>
            <w:r w:rsidRPr="00186E8E">
              <w:rPr>
                <w:color w:val="000000"/>
                <w:sz w:val="22"/>
                <w:szCs w:val="22"/>
              </w:rPr>
              <w:t> </w:t>
            </w:r>
          </w:p>
        </w:tc>
        <w:tc>
          <w:tcPr>
            <w:tcW w:w="879" w:type="dxa"/>
            <w:tcBorders>
              <w:top w:val="nil"/>
              <w:left w:val="nil"/>
              <w:bottom w:val="single" w:sz="4" w:space="0" w:color="auto"/>
              <w:right w:val="single" w:sz="4" w:space="0" w:color="auto"/>
            </w:tcBorders>
            <w:shd w:val="clear" w:color="auto" w:fill="auto"/>
            <w:noWrap/>
            <w:vAlign w:val="bottom"/>
            <w:hideMark/>
          </w:tcPr>
          <w:p w14:paraId="31DE4FD7" w14:textId="77777777" w:rsidR="00D63FD7" w:rsidRPr="00186E8E" w:rsidRDefault="00D63FD7" w:rsidP="00D63FD7">
            <w:pPr>
              <w:rPr>
                <w:color w:val="000000"/>
                <w:sz w:val="22"/>
                <w:szCs w:val="22"/>
              </w:rPr>
            </w:pPr>
            <w:r w:rsidRPr="00186E8E">
              <w:rPr>
                <w:color w:val="000000"/>
                <w:sz w:val="22"/>
                <w:szCs w:val="22"/>
              </w:rPr>
              <w:t> </w:t>
            </w:r>
          </w:p>
        </w:tc>
        <w:tc>
          <w:tcPr>
            <w:tcW w:w="657" w:type="dxa"/>
            <w:tcBorders>
              <w:top w:val="nil"/>
              <w:left w:val="nil"/>
              <w:bottom w:val="single" w:sz="4" w:space="0" w:color="auto"/>
              <w:right w:val="single" w:sz="4" w:space="0" w:color="auto"/>
            </w:tcBorders>
            <w:shd w:val="clear" w:color="auto" w:fill="auto"/>
            <w:noWrap/>
            <w:vAlign w:val="bottom"/>
            <w:hideMark/>
          </w:tcPr>
          <w:p w14:paraId="38A9C1F3" w14:textId="77777777" w:rsidR="00D63FD7" w:rsidRPr="00186E8E" w:rsidRDefault="00D63FD7" w:rsidP="00D63FD7">
            <w:pPr>
              <w:rPr>
                <w:color w:val="000000"/>
                <w:sz w:val="22"/>
                <w:szCs w:val="22"/>
              </w:rPr>
            </w:pPr>
            <w:r w:rsidRPr="00186E8E">
              <w:rPr>
                <w:color w:val="000000"/>
                <w:sz w:val="22"/>
                <w:szCs w:val="22"/>
              </w:rPr>
              <w:t> </w:t>
            </w:r>
          </w:p>
        </w:tc>
        <w:tc>
          <w:tcPr>
            <w:tcW w:w="1237" w:type="dxa"/>
            <w:tcBorders>
              <w:top w:val="nil"/>
              <w:left w:val="nil"/>
              <w:bottom w:val="single" w:sz="4" w:space="0" w:color="auto"/>
              <w:right w:val="single" w:sz="4" w:space="0" w:color="auto"/>
            </w:tcBorders>
            <w:shd w:val="clear" w:color="auto" w:fill="auto"/>
            <w:noWrap/>
            <w:vAlign w:val="bottom"/>
            <w:hideMark/>
          </w:tcPr>
          <w:p w14:paraId="63824EC2" w14:textId="77777777" w:rsidR="00D63FD7" w:rsidRPr="00186E8E" w:rsidRDefault="00D63FD7" w:rsidP="00D63FD7">
            <w:pPr>
              <w:rPr>
                <w:color w:val="000000"/>
                <w:sz w:val="22"/>
                <w:szCs w:val="22"/>
              </w:rPr>
            </w:pPr>
            <w:r w:rsidRPr="00186E8E">
              <w:rPr>
                <w:color w:val="000000"/>
                <w:sz w:val="22"/>
                <w:szCs w:val="22"/>
              </w:rPr>
              <w:t> </w:t>
            </w:r>
          </w:p>
        </w:tc>
      </w:tr>
      <w:tr w:rsidR="00D63FD7" w:rsidRPr="00186E8E" w14:paraId="0E60461F" w14:textId="77777777" w:rsidTr="6830A554">
        <w:trPr>
          <w:trHeight w:val="290"/>
        </w:trPr>
        <w:tc>
          <w:tcPr>
            <w:tcW w:w="4956" w:type="dxa"/>
            <w:tcBorders>
              <w:top w:val="nil"/>
              <w:left w:val="single" w:sz="4" w:space="0" w:color="auto"/>
              <w:bottom w:val="single" w:sz="4" w:space="0" w:color="auto"/>
              <w:right w:val="single" w:sz="4" w:space="0" w:color="auto"/>
            </w:tcBorders>
            <w:shd w:val="clear" w:color="auto" w:fill="auto"/>
            <w:noWrap/>
            <w:vAlign w:val="center"/>
            <w:hideMark/>
          </w:tcPr>
          <w:p w14:paraId="3AE49C37" w14:textId="77777777" w:rsidR="00D63FD7" w:rsidRPr="00186E8E" w:rsidRDefault="001321AA" w:rsidP="00D63FD7">
            <w:pPr>
              <w:rPr>
                <w:sz w:val="22"/>
                <w:szCs w:val="22"/>
              </w:rPr>
            </w:pPr>
            <w:r w:rsidRPr="00186E8E">
              <w:rPr>
                <w:sz w:val="22"/>
                <w:szCs w:val="22"/>
              </w:rPr>
              <w:t>Interviewers</w:t>
            </w:r>
            <w:r w:rsidR="00D63FD7" w:rsidRPr="00186E8E">
              <w:rPr>
                <w:sz w:val="22"/>
                <w:szCs w:val="22"/>
              </w:rPr>
              <w:t xml:space="preserve"> - training days</w:t>
            </w:r>
          </w:p>
        </w:tc>
        <w:tc>
          <w:tcPr>
            <w:tcW w:w="999" w:type="dxa"/>
            <w:tcBorders>
              <w:top w:val="nil"/>
              <w:left w:val="nil"/>
              <w:bottom w:val="single" w:sz="4" w:space="0" w:color="auto"/>
              <w:right w:val="single" w:sz="4" w:space="0" w:color="auto"/>
            </w:tcBorders>
            <w:shd w:val="clear" w:color="auto" w:fill="auto"/>
            <w:noWrap/>
            <w:vAlign w:val="bottom"/>
            <w:hideMark/>
          </w:tcPr>
          <w:p w14:paraId="6F49CF81" w14:textId="77777777" w:rsidR="00D63FD7" w:rsidRPr="00186E8E" w:rsidRDefault="00D63FD7" w:rsidP="00D63FD7">
            <w:pPr>
              <w:rPr>
                <w:color w:val="000000"/>
                <w:sz w:val="22"/>
                <w:szCs w:val="22"/>
              </w:rPr>
            </w:pPr>
            <w:r w:rsidRPr="00186E8E">
              <w:rPr>
                <w:color w:val="000000"/>
                <w:sz w:val="22"/>
                <w:szCs w:val="22"/>
              </w:rPr>
              <w:t> </w:t>
            </w:r>
          </w:p>
        </w:tc>
        <w:tc>
          <w:tcPr>
            <w:tcW w:w="1219" w:type="dxa"/>
            <w:tcBorders>
              <w:top w:val="nil"/>
              <w:left w:val="nil"/>
              <w:bottom w:val="single" w:sz="4" w:space="0" w:color="auto"/>
              <w:right w:val="single" w:sz="4" w:space="0" w:color="auto"/>
            </w:tcBorders>
            <w:shd w:val="clear" w:color="auto" w:fill="auto"/>
            <w:noWrap/>
            <w:vAlign w:val="bottom"/>
            <w:hideMark/>
          </w:tcPr>
          <w:p w14:paraId="7DAA8CC8" w14:textId="77777777" w:rsidR="00D63FD7" w:rsidRPr="00186E8E" w:rsidRDefault="00D63FD7" w:rsidP="00D63FD7">
            <w:pPr>
              <w:rPr>
                <w:color w:val="000000"/>
                <w:sz w:val="22"/>
                <w:szCs w:val="22"/>
              </w:rPr>
            </w:pPr>
            <w:r w:rsidRPr="00186E8E">
              <w:rPr>
                <w:color w:val="000000"/>
                <w:sz w:val="22"/>
                <w:szCs w:val="22"/>
              </w:rPr>
              <w:t> </w:t>
            </w:r>
          </w:p>
        </w:tc>
        <w:tc>
          <w:tcPr>
            <w:tcW w:w="879" w:type="dxa"/>
            <w:tcBorders>
              <w:top w:val="nil"/>
              <w:left w:val="nil"/>
              <w:bottom w:val="single" w:sz="4" w:space="0" w:color="auto"/>
              <w:right w:val="single" w:sz="4" w:space="0" w:color="auto"/>
            </w:tcBorders>
            <w:shd w:val="clear" w:color="auto" w:fill="auto"/>
            <w:noWrap/>
            <w:vAlign w:val="bottom"/>
            <w:hideMark/>
          </w:tcPr>
          <w:p w14:paraId="12E7DDDA" w14:textId="77777777" w:rsidR="00D63FD7" w:rsidRPr="00186E8E" w:rsidRDefault="00D63FD7" w:rsidP="00D63FD7">
            <w:pPr>
              <w:rPr>
                <w:color w:val="000000"/>
                <w:sz w:val="22"/>
                <w:szCs w:val="22"/>
              </w:rPr>
            </w:pPr>
            <w:r w:rsidRPr="00186E8E">
              <w:rPr>
                <w:color w:val="000000"/>
                <w:sz w:val="22"/>
                <w:szCs w:val="22"/>
              </w:rPr>
              <w:t> </w:t>
            </w:r>
          </w:p>
        </w:tc>
        <w:tc>
          <w:tcPr>
            <w:tcW w:w="657" w:type="dxa"/>
            <w:tcBorders>
              <w:top w:val="nil"/>
              <w:left w:val="nil"/>
              <w:bottom w:val="single" w:sz="4" w:space="0" w:color="auto"/>
              <w:right w:val="single" w:sz="4" w:space="0" w:color="auto"/>
            </w:tcBorders>
            <w:shd w:val="clear" w:color="auto" w:fill="auto"/>
            <w:noWrap/>
            <w:vAlign w:val="bottom"/>
            <w:hideMark/>
          </w:tcPr>
          <w:p w14:paraId="6436BE26" w14:textId="77777777" w:rsidR="00D63FD7" w:rsidRPr="00186E8E" w:rsidRDefault="00D63FD7" w:rsidP="00D63FD7">
            <w:pPr>
              <w:rPr>
                <w:color w:val="000000"/>
                <w:sz w:val="22"/>
                <w:szCs w:val="22"/>
              </w:rPr>
            </w:pPr>
            <w:r w:rsidRPr="00186E8E">
              <w:rPr>
                <w:color w:val="000000"/>
                <w:sz w:val="22"/>
                <w:szCs w:val="22"/>
              </w:rPr>
              <w:t> </w:t>
            </w:r>
          </w:p>
        </w:tc>
        <w:tc>
          <w:tcPr>
            <w:tcW w:w="1237" w:type="dxa"/>
            <w:tcBorders>
              <w:top w:val="nil"/>
              <w:left w:val="nil"/>
              <w:bottom w:val="single" w:sz="4" w:space="0" w:color="auto"/>
              <w:right w:val="single" w:sz="4" w:space="0" w:color="auto"/>
            </w:tcBorders>
            <w:shd w:val="clear" w:color="auto" w:fill="auto"/>
            <w:noWrap/>
            <w:vAlign w:val="bottom"/>
            <w:hideMark/>
          </w:tcPr>
          <w:p w14:paraId="23299C5C" w14:textId="77777777" w:rsidR="00D63FD7" w:rsidRPr="00186E8E" w:rsidRDefault="00D63FD7" w:rsidP="00D63FD7">
            <w:pPr>
              <w:rPr>
                <w:color w:val="000000"/>
                <w:sz w:val="22"/>
                <w:szCs w:val="22"/>
              </w:rPr>
            </w:pPr>
            <w:r w:rsidRPr="00186E8E">
              <w:rPr>
                <w:color w:val="000000"/>
                <w:sz w:val="22"/>
                <w:szCs w:val="22"/>
              </w:rPr>
              <w:t> </w:t>
            </w:r>
          </w:p>
        </w:tc>
      </w:tr>
      <w:tr w:rsidR="00D63FD7" w:rsidRPr="00186E8E" w14:paraId="5753F248" w14:textId="77777777" w:rsidTr="6830A554">
        <w:trPr>
          <w:trHeight w:val="290"/>
        </w:trPr>
        <w:tc>
          <w:tcPr>
            <w:tcW w:w="4956" w:type="dxa"/>
            <w:tcBorders>
              <w:top w:val="nil"/>
              <w:left w:val="single" w:sz="4" w:space="0" w:color="auto"/>
              <w:bottom w:val="single" w:sz="4" w:space="0" w:color="auto"/>
              <w:right w:val="single" w:sz="4" w:space="0" w:color="auto"/>
            </w:tcBorders>
            <w:shd w:val="clear" w:color="auto" w:fill="auto"/>
            <w:noWrap/>
            <w:vAlign w:val="center"/>
            <w:hideMark/>
          </w:tcPr>
          <w:p w14:paraId="1E6EDECB" w14:textId="77777777" w:rsidR="00D63FD7" w:rsidRPr="00186E8E" w:rsidRDefault="001321AA" w:rsidP="00D63FD7">
            <w:pPr>
              <w:rPr>
                <w:sz w:val="22"/>
                <w:szCs w:val="22"/>
              </w:rPr>
            </w:pPr>
            <w:r w:rsidRPr="00186E8E">
              <w:rPr>
                <w:sz w:val="22"/>
                <w:szCs w:val="22"/>
              </w:rPr>
              <w:t>Interviewers</w:t>
            </w:r>
            <w:r w:rsidR="00D63FD7" w:rsidRPr="00186E8E">
              <w:rPr>
                <w:sz w:val="22"/>
                <w:szCs w:val="22"/>
              </w:rPr>
              <w:t xml:space="preserve"> - fieldwork days</w:t>
            </w:r>
          </w:p>
        </w:tc>
        <w:tc>
          <w:tcPr>
            <w:tcW w:w="999" w:type="dxa"/>
            <w:tcBorders>
              <w:top w:val="nil"/>
              <w:left w:val="nil"/>
              <w:bottom w:val="single" w:sz="4" w:space="0" w:color="auto"/>
              <w:right w:val="single" w:sz="4" w:space="0" w:color="auto"/>
            </w:tcBorders>
            <w:shd w:val="clear" w:color="auto" w:fill="auto"/>
            <w:noWrap/>
            <w:vAlign w:val="bottom"/>
            <w:hideMark/>
          </w:tcPr>
          <w:p w14:paraId="1E65C8D2" w14:textId="77777777" w:rsidR="00D63FD7" w:rsidRPr="00186E8E" w:rsidRDefault="00D63FD7" w:rsidP="00D63FD7">
            <w:pPr>
              <w:rPr>
                <w:color w:val="000000"/>
                <w:sz w:val="22"/>
                <w:szCs w:val="22"/>
              </w:rPr>
            </w:pPr>
            <w:r w:rsidRPr="00186E8E">
              <w:rPr>
                <w:color w:val="000000"/>
                <w:sz w:val="22"/>
                <w:szCs w:val="22"/>
              </w:rPr>
              <w:t> </w:t>
            </w:r>
          </w:p>
        </w:tc>
        <w:tc>
          <w:tcPr>
            <w:tcW w:w="1219" w:type="dxa"/>
            <w:tcBorders>
              <w:top w:val="nil"/>
              <w:left w:val="nil"/>
              <w:bottom w:val="single" w:sz="4" w:space="0" w:color="auto"/>
              <w:right w:val="single" w:sz="4" w:space="0" w:color="auto"/>
            </w:tcBorders>
            <w:shd w:val="clear" w:color="auto" w:fill="auto"/>
            <w:noWrap/>
            <w:vAlign w:val="bottom"/>
            <w:hideMark/>
          </w:tcPr>
          <w:p w14:paraId="41D5E72C" w14:textId="77777777" w:rsidR="00D63FD7" w:rsidRPr="00186E8E" w:rsidRDefault="00D63FD7" w:rsidP="00D63FD7">
            <w:pPr>
              <w:rPr>
                <w:color w:val="000000"/>
                <w:sz w:val="22"/>
                <w:szCs w:val="22"/>
              </w:rPr>
            </w:pPr>
            <w:r w:rsidRPr="00186E8E">
              <w:rPr>
                <w:color w:val="000000"/>
                <w:sz w:val="22"/>
                <w:szCs w:val="22"/>
              </w:rPr>
              <w:t> </w:t>
            </w:r>
          </w:p>
        </w:tc>
        <w:tc>
          <w:tcPr>
            <w:tcW w:w="879" w:type="dxa"/>
            <w:tcBorders>
              <w:top w:val="nil"/>
              <w:left w:val="nil"/>
              <w:bottom w:val="single" w:sz="4" w:space="0" w:color="auto"/>
              <w:right w:val="single" w:sz="4" w:space="0" w:color="auto"/>
            </w:tcBorders>
            <w:shd w:val="clear" w:color="auto" w:fill="auto"/>
            <w:noWrap/>
            <w:vAlign w:val="bottom"/>
            <w:hideMark/>
          </w:tcPr>
          <w:p w14:paraId="46125661" w14:textId="77777777" w:rsidR="00D63FD7" w:rsidRPr="00186E8E" w:rsidRDefault="00D63FD7" w:rsidP="00D63FD7">
            <w:pPr>
              <w:rPr>
                <w:color w:val="000000"/>
                <w:sz w:val="22"/>
                <w:szCs w:val="22"/>
              </w:rPr>
            </w:pPr>
            <w:r w:rsidRPr="00186E8E">
              <w:rPr>
                <w:color w:val="000000"/>
                <w:sz w:val="22"/>
                <w:szCs w:val="22"/>
              </w:rPr>
              <w:t> </w:t>
            </w:r>
          </w:p>
        </w:tc>
        <w:tc>
          <w:tcPr>
            <w:tcW w:w="657" w:type="dxa"/>
            <w:tcBorders>
              <w:top w:val="nil"/>
              <w:left w:val="nil"/>
              <w:bottom w:val="single" w:sz="4" w:space="0" w:color="auto"/>
              <w:right w:val="single" w:sz="4" w:space="0" w:color="auto"/>
            </w:tcBorders>
            <w:shd w:val="clear" w:color="auto" w:fill="auto"/>
            <w:noWrap/>
            <w:vAlign w:val="bottom"/>
            <w:hideMark/>
          </w:tcPr>
          <w:p w14:paraId="4888A772" w14:textId="77777777" w:rsidR="00D63FD7" w:rsidRPr="00186E8E" w:rsidRDefault="00D63FD7" w:rsidP="00D63FD7">
            <w:pPr>
              <w:rPr>
                <w:color w:val="000000"/>
                <w:sz w:val="22"/>
                <w:szCs w:val="22"/>
              </w:rPr>
            </w:pPr>
            <w:r w:rsidRPr="00186E8E">
              <w:rPr>
                <w:color w:val="000000"/>
                <w:sz w:val="22"/>
                <w:szCs w:val="22"/>
              </w:rPr>
              <w:t> </w:t>
            </w:r>
          </w:p>
        </w:tc>
        <w:tc>
          <w:tcPr>
            <w:tcW w:w="1237" w:type="dxa"/>
            <w:tcBorders>
              <w:top w:val="nil"/>
              <w:left w:val="nil"/>
              <w:bottom w:val="single" w:sz="4" w:space="0" w:color="auto"/>
              <w:right w:val="single" w:sz="4" w:space="0" w:color="auto"/>
            </w:tcBorders>
            <w:shd w:val="clear" w:color="auto" w:fill="auto"/>
            <w:noWrap/>
            <w:vAlign w:val="bottom"/>
            <w:hideMark/>
          </w:tcPr>
          <w:p w14:paraId="3D8CA2F2" w14:textId="77777777" w:rsidR="00D63FD7" w:rsidRPr="00186E8E" w:rsidRDefault="00D63FD7" w:rsidP="00D63FD7">
            <w:pPr>
              <w:rPr>
                <w:color w:val="000000"/>
                <w:sz w:val="22"/>
                <w:szCs w:val="22"/>
              </w:rPr>
            </w:pPr>
            <w:r w:rsidRPr="00186E8E">
              <w:rPr>
                <w:color w:val="000000"/>
                <w:sz w:val="22"/>
                <w:szCs w:val="22"/>
              </w:rPr>
              <w:t> </w:t>
            </w:r>
          </w:p>
        </w:tc>
      </w:tr>
      <w:tr w:rsidR="00D63FD7" w:rsidRPr="00186E8E" w14:paraId="2BDC93A2" w14:textId="77777777" w:rsidTr="6830A554">
        <w:trPr>
          <w:trHeight w:val="290"/>
        </w:trPr>
        <w:tc>
          <w:tcPr>
            <w:tcW w:w="4956" w:type="dxa"/>
            <w:tcBorders>
              <w:top w:val="nil"/>
              <w:left w:val="single" w:sz="4" w:space="0" w:color="auto"/>
              <w:bottom w:val="single" w:sz="4" w:space="0" w:color="auto"/>
              <w:right w:val="single" w:sz="4" w:space="0" w:color="auto"/>
            </w:tcBorders>
            <w:shd w:val="clear" w:color="auto" w:fill="auto"/>
            <w:noWrap/>
            <w:vAlign w:val="center"/>
            <w:hideMark/>
          </w:tcPr>
          <w:p w14:paraId="4A82A23A" w14:textId="77777777" w:rsidR="00D63FD7" w:rsidRPr="00186E8E" w:rsidRDefault="00D63FD7" w:rsidP="00D63FD7">
            <w:pPr>
              <w:rPr>
                <w:sz w:val="22"/>
                <w:szCs w:val="22"/>
              </w:rPr>
            </w:pPr>
            <w:r w:rsidRPr="00186E8E">
              <w:rPr>
                <w:sz w:val="22"/>
                <w:szCs w:val="22"/>
              </w:rPr>
              <w:t>Supervisor / Team Leader - training days</w:t>
            </w:r>
          </w:p>
        </w:tc>
        <w:tc>
          <w:tcPr>
            <w:tcW w:w="999" w:type="dxa"/>
            <w:tcBorders>
              <w:top w:val="nil"/>
              <w:left w:val="nil"/>
              <w:bottom w:val="single" w:sz="4" w:space="0" w:color="auto"/>
              <w:right w:val="single" w:sz="4" w:space="0" w:color="auto"/>
            </w:tcBorders>
            <w:shd w:val="clear" w:color="auto" w:fill="auto"/>
            <w:noWrap/>
            <w:vAlign w:val="bottom"/>
            <w:hideMark/>
          </w:tcPr>
          <w:p w14:paraId="10965E65" w14:textId="77777777" w:rsidR="00D63FD7" w:rsidRPr="00186E8E" w:rsidRDefault="00D63FD7" w:rsidP="00D63FD7">
            <w:pPr>
              <w:rPr>
                <w:color w:val="000000"/>
                <w:sz w:val="22"/>
                <w:szCs w:val="22"/>
              </w:rPr>
            </w:pPr>
            <w:r w:rsidRPr="00186E8E">
              <w:rPr>
                <w:color w:val="000000"/>
                <w:sz w:val="22"/>
                <w:szCs w:val="22"/>
              </w:rPr>
              <w:t> </w:t>
            </w:r>
          </w:p>
        </w:tc>
        <w:tc>
          <w:tcPr>
            <w:tcW w:w="1219" w:type="dxa"/>
            <w:tcBorders>
              <w:top w:val="nil"/>
              <w:left w:val="nil"/>
              <w:bottom w:val="single" w:sz="4" w:space="0" w:color="auto"/>
              <w:right w:val="single" w:sz="4" w:space="0" w:color="auto"/>
            </w:tcBorders>
            <w:shd w:val="clear" w:color="auto" w:fill="auto"/>
            <w:noWrap/>
            <w:vAlign w:val="bottom"/>
            <w:hideMark/>
          </w:tcPr>
          <w:p w14:paraId="73AFFB91" w14:textId="77777777" w:rsidR="00D63FD7" w:rsidRPr="00186E8E" w:rsidRDefault="00D63FD7" w:rsidP="00D63FD7">
            <w:pPr>
              <w:rPr>
                <w:color w:val="000000"/>
                <w:sz w:val="22"/>
                <w:szCs w:val="22"/>
              </w:rPr>
            </w:pPr>
            <w:r w:rsidRPr="00186E8E">
              <w:rPr>
                <w:color w:val="000000"/>
                <w:sz w:val="22"/>
                <w:szCs w:val="22"/>
              </w:rPr>
              <w:t> </w:t>
            </w:r>
          </w:p>
        </w:tc>
        <w:tc>
          <w:tcPr>
            <w:tcW w:w="879" w:type="dxa"/>
            <w:tcBorders>
              <w:top w:val="nil"/>
              <w:left w:val="nil"/>
              <w:bottom w:val="single" w:sz="4" w:space="0" w:color="auto"/>
              <w:right w:val="single" w:sz="4" w:space="0" w:color="auto"/>
            </w:tcBorders>
            <w:shd w:val="clear" w:color="auto" w:fill="auto"/>
            <w:noWrap/>
            <w:vAlign w:val="bottom"/>
            <w:hideMark/>
          </w:tcPr>
          <w:p w14:paraId="4152D054" w14:textId="77777777" w:rsidR="00D63FD7" w:rsidRPr="00186E8E" w:rsidRDefault="00D63FD7" w:rsidP="00D63FD7">
            <w:pPr>
              <w:rPr>
                <w:color w:val="000000"/>
                <w:sz w:val="22"/>
                <w:szCs w:val="22"/>
              </w:rPr>
            </w:pPr>
            <w:r w:rsidRPr="00186E8E">
              <w:rPr>
                <w:color w:val="000000"/>
                <w:sz w:val="22"/>
                <w:szCs w:val="22"/>
              </w:rPr>
              <w:t> </w:t>
            </w:r>
          </w:p>
        </w:tc>
        <w:tc>
          <w:tcPr>
            <w:tcW w:w="657" w:type="dxa"/>
            <w:tcBorders>
              <w:top w:val="nil"/>
              <w:left w:val="nil"/>
              <w:bottom w:val="single" w:sz="4" w:space="0" w:color="auto"/>
              <w:right w:val="single" w:sz="4" w:space="0" w:color="auto"/>
            </w:tcBorders>
            <w:shd w:val="clear" w:color="auto" w:fill="auto"/>
            <w:noWrap/>
            <w:vAlign w:val="bottom"/>
            <w:hideMark/>
          </w:tcPr>
          <w:p w14:paraId="210EFAAA" w14:textId="77777777" w:rsidR="00D63FD7" w:rsidRPr="00186E8E" w:rsidRDefault="00D63FD7" w:rsidP="00D63FD7">
            <w:pPr>
              <w:rPr>
                <w:color w:val="000000"/>
                <w:sz w:val="22"/>
                <w:szCs w:val="22"/>
              </w:rPr>
            </w:pPr>
            <w:r w:rsidRPr="00186E8E">
              <w:rPr>
                <w:color w:val="000000"/>
                <w:sz w:val="22"/>
                <w:szCs w:val="22"/>
              </w:rPr>
              <w:t> </w:t>
            </w:r>
          </w:p>
        </w:tc>
        <w:tc>
          <w:tcPr>
            <w:tcW w:w="1237" w:type="dxa"/>
            <w:tcBorders>
              <w:top w:val="nil"/>
              <w:left w:val="nil"/>
              <w:bottom w:val="single" w:sz="4" w:space="0" w:color="auto"/>
              <w:right w:val="single" w:sz="4" w:space="0" w:color="auto"/>
            </w:tcBorders>
            <w:shd w:val="clear" w:color="auto" w:fill="auto"/>
            <w:noWrap/>
            <w:vAlign w:val="bottom"/>
            <w:hideMark/>
          </w:tcPr>
          <w:p w14:paraId="56B2FE8F" w14:textId="77777777" w:rsidR="00D63FD7" w:rsidRPr="00186E8E" w:rsidRDefault="00D63FD7" w:rsidP="00D63FD7">
            <w:pPr>
              <w:rPr>
                <w:color w:val="000000"/>
                <w:sz w:val="22"/>
                <w:szCs w:val="22"/>
              </w:rPr>
            </w:pPr>
            <w:r w:rsidRPr="00186E8E">
              <w:rPr>
                <w:color w:val="000000"/>
                <w:sz w:val="22"/>
                <w:szCs w:val="22"/>
              </w:rPr>
              <w:t> </w:t>
            </w:r>
          </w:p>
        </w:tc>
      </w:tr>
      <w:tr w:rsidR="00D63FD7" w:rsidRPr="00186E8E" w14:paraId="27287563" w14:textId="77777777" w:rsidTr="6830A554">
        <w:trPr>
          <w:trHeight w:val="290"/>
        </w:trPr>
        <w:tc>
          <w:tcPr>
            <w:tcW w:w="4956" w:type="dxa"/>
            <w:tcBorders>
              <w:top w:val="nil"/>
              <w:left w:val="single" w:sz="4" w:space="0" w:color="auto"/>
              <w:bottom w:val="single" w:sz="4" w:space="0" w:color="auto"/>
              <w:right w:val="single" w:sz="4" w:space="0" w:color="auto"/>
            </w:tcBorders>
            <w:shd w:val="clear" w:color="auto" w:fill="auto"/>
            <w:noWrap/>
            <w:vAlign w:val="center"/>
            <w:hideMark/>
          </w:tcPr>
          <w:p w14:paraId="481885F8" w14:textId="77777777" w:rsidR="00D63FD7" w:rsidRPr="00186E8E" w:rsidRDefault="00D63FD7" w:rsidP="00D63FD7">
            <w:pPr>
              <w:rPr>
                <w:sz w:val="22"/>
                <w:szCs w:val="22"/>
              </w:rPr>
            </w:pPr>
            <w:r w:rsidRPr="00186E8E">
              <w:rPr>
                <w:sz w:val="22"/>
                <w:szCs w:val="22"/>
              </w:rPr>
              <w:t>Team leader - fieldwork days</w:t>
            </w:r>
          </w:p>
        </w:tc>
        <w:tc>
          <w:tcPr>
            <w:tcW w:w="999" w:type="dxa"/>
            <w:tcBorders>
              <w:top w:val="nil"/>
              <w:left w:val="nil"/>
              <w:bottom w:val="single" w:sz="4" w:space="0" w:color="auto"/>
              <w:right w:val="single" w:sz="4" w:space="0" w:color="auto"/>
            </w:tcBorders>
            <w:shd w:val="clear" w:color="auto" w:fill="auto"/>
            <w:noWrap/>
            <w:vAlign w:val="bottom"/>
            <w:hideMark/>
          </w:tcPr>
          <w:p w14:paraId="6FD845F2" w14:textId="77777777" w:rsidR="00D63FD7" w:rsidRPr="00186E8E" w:rsidRDefault="00D63FD7" w:rsidP="00D63FD7">
            <w:pPr>
              <w:rPr>
                <w:color w:val="000000"/>
                <w:sz w:val="22"/>
                <w:szCs w:val="22"/>
              </w:rPr>
            </w:pPr>
            <w:r w:rsidRPr="00186E8E">
              <w:rPr>
                <w:color w:val="000000"/>
                <w:sz w:val="22"/>
                <w:szCs w:val="22"/>
              </w:rPr>
              <w:t> </w:t>
            </w:r>
          </w:p>
        </w:tc>
        <w:tc>
          <w:tcPr>
            <w:tcW w:w="1219" w:type="dxa"/>
            <w:tcBorders>
              <w:top w:val="nil"/>
              <w:left w:val="nil"/>
              <w:bottom w:val="single" w:sz="4" w:space="0" w:color="auto"/>
              <w:right w:val="single" w:sz="4" w:space="0" w:color="auto"/>
            </w:tcBorders>
            <w:shd w:val="clear" w:color="auto" w:fill="auto"/>
            <w:noWrap/>
            <w:vAlign w:val="bottom"/>
            <w:hideMark/>
          </w:tcPr>
          <w:p w14:paraId="5700405C" w14:textId="77777777" w:rsidR="00D63FD7" w:rsidRPr="00186E8E" w:rsidRDefault="00D63FD7" w:rsidP="00D63FD7">
            <w:pPr>
              <w:rPr>
                <w:color w:val="000000"/>
                <w:sz w:val="22"/>
                <w:szCs w:val="22"/>
              </w:rPr>
            </w:pPr>
            <w:r w:rsidRPr="00186E8E">
              <w:rPr>
                <w:color w:val="000000"/>
                <w:sz w:val="22"/>
                <w:szCs w:val="22"/>
              </w:rPr>
              <w:t> </w:t>
            </w:r>
          </w:p>
        </w:tc>
        <w:tc>
          <w:tcPr>
            <w:tcW w:w="879" w:type="dxa"/>
            <w:tcBorders>
              <w:top w:val="nil"/>
              <w:left w:val="nil"/>
              <w:bottom w:val="single" w:sz="4" w:space="0" w:color="auto"/>
              <w:right w:val="single" w:sz="4" w:space="0" w:color="auto"/>
            </w:tcBorders>
            <w:shd w:val="clear" w:color="auto" w:fill="auto"/>
            <w:noWrap/>
            <w:vAlign w:val="bottom"/>
            <w:hideMark/>
          </w:tcPr>
          <w:p w14:paraId="3FB1F58B" w14:textId="77777777" w:rsidR="00D63FD7" w:rsidRPr="00186E8E" w:rsidRDefault="00D63FD7" w:rsidP="00D63FD7">
            <w:pPr>
              <w:rPr>
                <w:color w:val="000000"/>
                <w:sz w:val="22"/>
                <w:szCs w:val="22"/>
              </w:rPr>
            </w:pPr>
            <w:r w:rsidRPr="00186E8E">
              <w:rPr>
                <w:color w:val="000000"/>
                <w:sz w:val="22"/>
                <w:szCs w:val="22"/>
              </w:rPr>
              <w:t> </w:t>
            </w:r>
          </w:p>
        </w:tc>
        <w:tc>
          <w:tcPr>
            <w:tcW w:w="657" w:type="dxa"/>
            <w:tcBorders>
              <w:top w:val="nil"/>
              <w:left w:val="nil"/>
              <w:bottom w:val="single" w:sz="4" w:space="0" w:color="auto"/>
              <w:right w:val="single" w:sz="4" w:space="0" w:color="auto"/>
            </w:tcBorders>
            <w:shd w:val="clear" w:color="auto" w:fill="auto"/>
            <w:noWrap/>
            <w:vAlign w:val="bottom"/>
            <w:hideMark/>
          </w:tcPr>
          <w:p w14:paraId="2925B375" w14:textId="77777777" w:rsidR="00D63FD7" w:rsidRPr="00186E8E" w:rsidRDefault="00D63FD7" w:rsidP="00D63FD7">
            <w:pPr>
              <w:rPr>
                <w:color w:val="000000"/>
                <w:sz w:val="22"/>
                <w:szCs w:val="22"/>
              </w:rPr>
            </w:pPr>
            <w:r w:rsidRPr="00186E8E">
              <w:rPr>
                <w:color w:val="000000"/>
                <w:sz w:val="22"/>
                <w:szCs w:val="22"/>
              </w:rPr>
              <w:t> </w:t>
            </w:r>
          </w:p>
        </w:tc>
        <w:tc>
          <w:tcPr>
            <w:tcW w:w="1237" w:type="dxa"/>
            <w:tcBorders>
              <w:top w:val="nil"/>
              <w:left w:val="nil"/>
              <w:bottom w:val="single" w:sz="4" w:space="0" w:color="auto"/>
              <w:right w:val="single" w:sz="4" w:space="0" w:color="auto"/>
            </w:tcBorders>
            <w:shd w:val="clear" w:color="auto" w:fill="auto"/>
            <w:noWrap/>
            <w:vAlign w:val="bottom"/>
            <w:hideMark/>
          </w:tcPr>
          <w:p w14:paraId="266260CE" w14:textId="77777777" w:rsidR="00D63FD7" w:rsidRPr="00186E8E" w:rsidRDefault="00D63FD7" w:rsidP="00D63FD7">
            <w:pPr>
              <w:rPr>
                <w:color w:val="000000"/>
                <w:sz w:val="22"/>
                <w:szCs w:val="22"/>
              </w:rPr>
            </w:pPr>
            <w:r w:rsidRPr="00186E8E">
              <w:rPr>
                <w:color w:val="000000"/>
                <w:sz w:val="22"/>
                <w:szCs w:val="22"/>
              </w:rPr>
              <w:t> </w:t>
            </w:r>
          </w:p>
        </w:tc>
      </w:tr>
      <w:tr w:rsidR="00D63FD7" w:rsidRPr="00186E8E" w14:paraId="0C574019" w14:textId="77777777" w:rsidTr="6830A554">
        <w:trPr>
          <w:trHeight w:val="290"/>
        </w:trPr>
        <w:tc>
          <w:tcPr>
            <w:tcW w:w="4956" w:type="dxa"/>
            <w:tcBorders>
              <w:top w:val="nil"/>
              <w:left w:val="single" w:sz="4" w:space="0" w:color="auto"/>
              <w:bottom w:val="single" w:sz="4" w:space="0" w:color="auto"/>
              <w:right w:val="single" w:sz="4" w:space="0" w:color="auto"/>
            </w:tcBorders>
            <w:shd w:val="clear" w:color="auto" w:fill="auto"/>
            <w:noWrap/>
            <w:vAlign w:val="center"/>
            <w:hideMark/>
          </w:tcPr>
          <w:p w14:paraId="562C136E" w14:textId="77777777" w:rsidR="00D63FD7" w:rsidRPr="00186E8E" w:rsidRDefault="00D63FD7" w:rsidP="00D63FD7">
            <w:pPr>
              <w:rPr>
                <w:sz w:val="22"/>
                <w:szCs w:val="22"/>
              </w:rPr>
            </w:pPr>
            <w:r w:rsidRPr="00186E8E">
              <w:rPr>
                <w:sz w:val="22"/>
                <w:szCs w:val="22"/>
              </w:rPr>
              <w:t>Supervisor - fieldwork days</w:t>
            </w:r>
          </w:p>
        </w:tc>
        <w:tc>
          <w:tcPr>
            <w:tcW w:w="999" w:type="dxa"/>
            <w:tcBorders>
              <w:top w:val="nil"/>
              <w:left w:val="nil"/>
              <w:bottom w:val="single" w:sz="4" w:space="0" w:color="auto"/>
              <w:right w:val="single" w:sz="4" w:space="0" w:color="auto"/>
            </w:tcBorders>
            <w:shd w:val="clear" w:color="auto" w:fill="auto"/>
            <w:noWrap/>
            <w:vAlign w:val="bottom"/>
            <w:hideMark/>
          </w:tcPr>
          <w:p w14:paraId="73F25333" w14:textId="77777777" w:rsidR="00D63FD7" w:rsidRPr="00186E8E" w:rsidRDefault="00D63FD7" w:rsidP="00D63FD7">
            <w:pPr>
              <w:rPr>
                <w:color w:val="000000"/>
                <w:sz w:val="22"/>
                <w:szCs w:val="22"/>
              </w:rPr>
            </w:pPr>
            <w:r w:rsidRPr="00186E8E">
              <w:rPr>
                <w:color w:val="000000"/>
                <w:sz w:val="22"/>
                <w:szCs w:val="22"/>
              </w:rPr>
              <w:t> </w:t>
            </w:r>
          </w:p>
        </w:tc>
        <w:tc>
          <w:tcPr>
            <w:tcW w:w="1219" w:type="dxa"/>
            <w:tcBorders>
              <w:top w:val="nil"/>
              <w:left w:val="nil"/>
              <w:bottom w:val="single" w:sz="4" w:space="0" w:color="auto"/>
              <w:right w:val="single" w:sz="4" w:space="0" w:color="auto"/>
            </w:tcBorders>
            <w:shd w:val="clear" w:color="auto" w:fill="auto"/>
            <w:noWrap/>
            <w:vAlign w:val="bottom"/>
            <w:hideMark/>
          </w:tcPr>
          <w:p w14:paraId="326ECF7A" w14:textId="77777777" w:rsidR="00D63FD7" w:rsidRPr="00186E8E" w:rsidRDefault="00D63FD7" w:rsidP="00D63FD7">
            <w:pPr>
              <w:rPr>
                <w:color w:val="000000"/>
                <w:sz w:val="22"/>
                <w:szCs w:val="22"/>
              </w:rPr>
            </w:pPr>
            <w:r w:rsidRPr="00186E8E">
              <w:rPr>
                <w:color w:val="000000"/>
                <w:sz w:val="22"/>
                <w:szCs w:val="22"/>
              </w:rPr>
              <w:t> </w:t>
            </w:r>
          </w:p>
        </w:tc>
        <w:tc>
          <w:tcPr>
            <w:tcW w:w="879" w:type="dxa"/>
            <w:tcBorders>
              <w:top w:val="nil"/>
              <w:left w:val="nil"/>
              <w:bottom w:val="single" w:sz="4" w:space="0" w:color="auto"/>
              <w:right w:val="single" w:sz="4" w:space="0" w:color="auto"/>
            </w:tcBorders>
            <w:shd w:val="clear" w:color="auto" w:fill="auto"/>
            <w:noWrap/>
            <w:vAlign w:val="bottom"/>
            <w:hideMark/>
          </w:tcPr>
          <w:p w14:paraId="601A5036" w14:textId="77777777" w:rsidR="00D63FD7" w:rsidRPr="00186E8E" w:rsidRDefault="00D63FD7" w:rsidP="00D63FD7">
            <w:pPr>
              <w:rPr>
                <w:color w:val="000000"/>
                <w:sz w:val="22"/>
                <w:szCs w:val="22"/>
              </w:rPr>
            </w:pPr>
            <w:r w:rsidRPr="00186E8E">
              <w:rPr>
                <w:color w:val="000000"/>
                <w:sz w:val="22"/>
                <w:szCs w:val="22"/>
              </w:rPr>
              <w:t> </w:t>
            </w:r>
          </w:p>
        </w:tc>
        <w:tc>
          <w:tcPr>
            <w:tcW w:w="657" w:type="dxa"/>
            <w:tcBorders>
              <w:top w:val="nil"/>
              <w:left w:val="nil"/>
              <w:bottom w:val="single" w:sz="4" w:space="0" w:color="auto"/>
              <w:right w:val="single" w:sz="4" w:space="0" w:color="auto"/>
            </w:tcBorders>
            <w:shd w:val="clear" w:color="auto" w:fill="auto"/>
            <w:noWrap/>
            <w:vAlign w:val="bottom"/>
            <w:hideMark/>
          </w:tcPr>
          <w:p w14:paraId="6C842019" w14:textId="77777777" w:rsidR="00D63FD7" w:rsidRPr="00186E8E" w:rsidRDefault="00D63FD7" w:rsidP="00D63FD7">
            <w:pPr>
              <w:rPr>
                <w:color w:val="000000"/>
                <w:sz w:val="22"/>
                <w:szCs w:val="22"/>
              </w:rPr>
            </w:pPr>
            <w:r w:rsidRPr="00186E8E">
              <w:rPr>
                <w:color w:val="000000"/>
                <w:sz w:val="22"/>
                <w:szCs w:val="22"/>
              </w:rPr>
              <w:t> </w:t>
            </w:r>
          </w:p>
        </w:tc>
        <w:tc>
          <w:tcPr>
            <w:tcW w:w="1237" w:type="dxa"/>
            <w:tcBorders>
              <w:top w:val="nil"/>
              <w:left w:val="nil"/>
              <w:bottom w:val="single" w:sz="4" w:space="0" w:color="auto"/>
              <w:right w:val="single" w:sz="4" w:space="0" w:color="auto"/>
            </w:tcBorders>
            <w:shd w:val="clear" w:color="auto" w:fill="auto"/>
            <w:noWrap/>
            <w:vAlign w:val="bottom"/>
            <w:hideMark/>
          </w:tcPr>
          <w:p w14:paraId="23D06249" w14:textId="77777777" w:rsidR="00D63FD7" w:rsidRPr="00186E8E" w:rsidRDefault="00D63FD7" w:rsidP="00D63FD7">
            <w:pPr>
              <w:rPr>
                <w:color w:val="000000"/>
                <w:sz w:val="22"/>
                <w:szCs w:val="22"/>
              </w:rPr>
            </w:pPr>
            <w:r w:rsidRPr="00186E8E">
              <w:rPr>
                <w:color w:val="000000"/>
                <w:sz w:val="22"/>
                <w:szCs w:val="22"/>
              </w:rPr>
              <w:t> </w:t>
            </w:r>
          </w:p>
        </w:tc>
      </w:tr>
      <w:tr w:rsidR="00D63FD7" w:rsidRPr="00186E8E" w14:paraId="5570DE2B" w14:textId="77777777" w:rsidTr="6830A554">
        <w:trPr>
          <w:trHeight w:val="290"/>
        </w:trPr>
        <w:tc>
          <w:tcPr>
            <w:tcW w:w="4956" w:type="dxa"/>
            <w:tcBorders>
              <w:top w:val="nil"/>
              <w:left w:val="single" w:sz="4" w:space="0" w:color="auto"/>
              <w:bottom w:val="single" w:sz="4" w:space="0" w:color="auto"/>
              <w:right w:val="single" w:sz="4" w:space="0" w:color="auto"/>
            </w:tcBorders>
            <w:shd w:val="clear" w:color="auto" w:fill="auto"/>
            <w:noWrap/>
            <w:vAlign w:val="center"/>
            <w:hideMark/>
          </w:tcPr>
          <w:p w14:paraId="0A42ADB1" w14:textId="77777777" w:rsidR="00D63FD7" w:rsidRPr="00186E8E" w:rsidRDefault="00D63FD7" w:rsidP="00D63FD7">
            <w:pPr>
              <w:rPr>
                <w:sz w:val="22"/>
                <w:szCs w:val="22"/>
              </w:rPr>
            </w:pPr>
            <w:r w:rsidRPr="00186E8E">
              <w:rPr>
                <w:sz w:val="22"/>
                <w:szCs w:val="22"/>
              </w:rPr>
              <w:t>Language expert - training days</w:t>
            </w:r>
          </w:p>
        </w:tc>
        <w:tc>
          <w:tcPr>
            <w:tcW w:w="999" w:type="dxa"/>
            <w:tcBorders>
              <w:top w:val="nil"/>
              <w:left w:val="nil"/>
              <w:bottom w:val="single" w:sz="4" w:space="0" w:color="auto"/>
              <w:right w:val="single" w:sz="4" w:space="0" w:color="auto"/>
            </w:tcBorders>
            <w:shd w:val="clear" w:color="auto" w:fill="auto"/>
            <w:noWrap/>
            <w:vAlign w:val="bottom"/>
            <w:hideMark/>
          </w:tcPr>
          <w:p w14:paraId="3B0E1207" w14:textId="77777777" w:rsidR="00D63FD7" w:rsidRPr="00186E8E" w:rsidRDefault="00D63FD7" w:rsidP="00D63FD7">
            <w:pPr>
              <w:rPr>
                <w:color w:val="000000"/>
                <w:sz w:val="22"/>
                <w:szCs w:val="22"/>
              </w:rPr>
            </w:pPr>
            <w:r w:rsidRPr="00186E8E">
              <w:rPr>
                <w:color w:val="000000"/>
                <w:sz w:val="22"/>
                <w:szCs w:val="22"/>
              </w:rPr>
              <w:t> </w:t>
            </w:r>
          </w:p>
        </w:tc>
        <w:tc>
          <w:tcPr>
            <w:tcW w:w="1219" w:type="dxa"/>
            <w:tcBorders>
              <w:top w:val="nil"/>
              <w:left w:val="nil"/>
              <w:bottom w:val="single" w:sz="4" w:space="0" w:color="auto"/>
              <w:right w:val="single" w:sz="4" w:space="0" w:color="auto"/>
            </w:tcBorders>
            <w:shd w:val="clear" w:color="auto" w:fill="auto"/>
            <w:noWrap/>
            <w:vAlign w:val="bottom"/>
            <w:hideMark/>
          </w:tcPr>
          <w:p w14:paraId="25D66F43" w14:textId="77777777" w:rsidR="00D63FD7" w:rsidRPr="00186E8E" w:rsidRDefault="00D63FD7" w:rsidP="00D63FD7">
            <w:pPr>
              <w:rPr>
                <w:color w:val="000000"/>
                <w:sz w:val="22"/>
                <w:szCs w:val="22"/>
              </w:rPr>
            </w:pPr>
            <w:r w:rsidRPr="00186E8E">
              <w:rPr>
                <w:color w:val="000000"/>
                <w:sz w:val="22"/>
                <w:szCs w:val="22"/>
              </w:rPr>
              <w:t> </w:t>
            </w:r>
          </w:p>
        </w:tc>
        <w:tc>
          <w:tcPr>
            <w:tcW w:w="879" w:type="dxa"/>
            <w:tcBorders>
              <w:top w:val="nil"/>
              <w:left w:val="nil"/>
              <w:bottom w:val="single" w:sz="4" w:space="0" w:color="auto"/>
              <w:right w:val="single" w:sz="4" w:space="0" w:color="auto"/>
            </w:tcBorders>
            <w:shd w:val="clear" w:color="auto" w:fill="auto"/>
            <w:noWrap/>
            <w:vAlign w:val="bottom"/>
            <w:hideMark/>
          </w:tcPr>
          <w:p w14:paraId="2E771337" w14:textId="77777777" w:rsidR="00D63FD7" w:rsidRPr="00186E8E" w:rsidRDefault="00D63FD7" w:rsidP="00D63FD7">
            <w:pPr>
              <w:rPr>
                <w:color w:val="000000"/>
                <w:sz w:val="22"/>
                <w:szCs w:val="22"/>
              </w:rPr>
            </w:pPr>
            <w:r w:rsidRPr="00186E8E">
              <w:rPr>
                <w:color w:val="000000"/>
                <w:sz w:val="22"/>
                <w:szCs w:val="22"/>
              </w:rPr>
              <w:t> </w:t>
            </w:r>
          </w:p>
        </w:tc>
        <w:tc>
          <w:tcPr>
            <w:tcW w:w="657" w:type="dxa"/>
            <w:tcBorders>
              <w:top w:val="nil"/>
              <w:left w:val="nil"/>
              <w:bottom w:val="single" w:sz="4" w:space="0" w:color="auto"/>
              <w:right w:val="single" w:sz="4" w:space="0" w:color="auto"/>
            </w:tcBorders>
            <w:shd w:val="clear" w:color="auto" w:fill="auto"/>
            <w:noWrap/>
            <w:vAlign w:val="bottom"/>
            <w:hideMark/>
          </w:tcPr>
          <w:p w14:paraId="2928EF76" w14:textId="77777777" w:rsidR="00D63FD7" w:rsidRPr="00186E8E" w:rsidRDefault="00D63FD7" w:rsidP="00D63FD7">
            <w:pPr>
              <w:rPr>
                <w:color w:val="000000"/>
                <w:sz w:val="22"/>
                <w:szCs w:val="22"/>
              </w:rPr>
            </w:pPr>
            <w:r w:rsidRPr="00186E8E">
              <w:rPr>
                <w:color w:val="000000"/>
                <w:sz w:val="22"/>
                <w:szCs w:val="22"/>
              </w:rPr>
              <w:t> </w:t>
            </w:r>
          </w:p>
        </w:tc>
        <w:tc>
          <w:tcPr>
            <w:tcW w:w="1237" w:type="dxa"/>
            <w:tcBorders>
              <w:top w:val="nil"/>
              <w:left w:val="nil"/>
              <w:bottom w:val="single" w:sz="4" w:space="0" w:color="auto"/>
              <w:right w:val="single" w:sz="4" w:space="0" w:color="auto"/>
            </w:tcBorders>
            <w:shd w:val="clear" w:color="auto" w:fill="auto"/>
            <w:noWrap/>
            <w:vAlign w:val="bottom"/>
            <w:hideMark/>
          </w:tcPr>
          <w:p w14:paraId="22774A7A" w14:textId="77777777" w:rsidR="00D63FD7" w:rsidRPr="00186E8E" w:rsidRDefault="00D63FD7" w:rsidP="00D63FD7">
            <w:pPr>
              <w:rPr>
                <w:color w:val="000000"/>
                <w:sz w:val="22"/>
                <w:szCs w:val="22"/>
              </w:rPr>
            </w:pPr>
            <w:r w:rsidRPr="00186E8E">
              <w:rPr>
                <w:color w:val="000000"/>
                <w:sz w:val="22"/>
                <w:szCs w:val="22"/>
              </w:rPr>
              <w:t> </w:t>
            </w:r>
          </w:p>
        </w:tc>
      </w:tr>
      <w:tr w:rsidR="00D63FD7" w:rsidRPr="00186E8E" w14:paraId="39F2B3C2" w14:textId="77777777" w:rsidTr="6830A554">
        <w:trPr>
          <w:trHeight w:val="290"/>
        </w:trPr>
        <w:tc>
          <w:tcPr>
            <w:tcW w:w="4956" w:type="dxa"/>
            <w:tcBorders>
              <w:top w:val="nil"/>
              <w:left w:val="single" w:sz="4" w:space="0" w:color="auto"/>
              <w:bottom w:val="single" w:sz="4" w:space="0" w:color="auto"/>
              <w:right w:val="single" w:sz="4" w:space="0" w:color="auto"/>
            </w:tcBorders>
            <w:shd w:val="clear" w:color="auto" w:fill="auto"/>
            <w:noWrap/>
            <w:vAlign w:val="center"/>
            <w:hideMark/>
          </w:tcPr>
          <w:p w14:paraId="66080C22" w14:textId="77777777" w:rsidR="00D63FD7" w:rsidRPr="00186E8E" w:rsidRDefault="00D63FD7" w:rsidP="00D63FD7">
            <w:pPr>
              <w:rPr>
                <w:sz w:val="22"/>
                <w:szCs w:val="22"/>
              </w:rPr>
            </w:pPr>
            <w:r w:rsidRPr="00186E8E">
              <w:rPr>
                <w:sz w:val="22"/>
                <w:szCs w:val="22"/>
              </w:rPr>
              <w:t>Professional translator</w:t>
            </w:r>
          </w:p>
        </w:tc>
        <w:tc>
          <w:tcPr>
            <w:tcW w:w="999" w:type="dxa"/>
            <w:tcBorders>
              <w:top w:val="nil"/>
              <w:left w:val="nil"/>
              <w:bottom w:val="single" w:sz="4" w:space="0" w:color="auto"/>
              <w:right w:val="single" w:sz="4" w:space="0" w:color="auto"/>
            </w:tcBorders>
            <w:shd w:val="clear" w:color="auto" w:fill="auto"/>
            <w:noWrap/>
            <w:vAlign w:val="bottom"/>
            <w:hideMark/>
          </w:tcPr>
          <w:p w14:paraId="5DC65F7F" w14:textId="77777777" w:rsidR="00D63FD7" w:rsidRPr="00186E8E" w:rsidRDefault="00D63FD7" w:rsidP="00D63FD7">
            <w:pPr>
              <w:rPr>
                <w:color w:val="000000"/>
                <w:sz w:val="22"/>
                <w:szCs w:val="22"/>
              </w:rPr>
            </w:pPr>
            <w:r w:rsidRPr="00186E8E">
              <w:rPr>
                <w:color w:val="000000"/>
                <w:sz w:val="22"/>
                <w:szCs w:val="22"/>
              </w:rPr>
              <w:t> </w:t>
            </w:r>
          </w:p>
        </w:tc>
        <w:tc>
          <w:tcPr>
            <w:tcW w:w="1219" w:type="dxa"/>
            <w:tcBorders>
              <w:top w:val="nil"/>
              <w:left w:val="nil"/>
              <w:bottom w:val="single" w:sz="4" w:space="0" w:color="auto"/>
              <w:right w:val="single" w:sz="4" w:space="0" w:color="auto"/>
            </w:tcBorders>
            <w:shd w:val="clear" w:color="auto" w:fill="auto"/>
            <w:noWrap/>
            <w:vAlign w:val="bottom"/>
            <w:hideMark/>
          </w:tcPr>
          <w:p w14:paraId="1E4A819A" w14:textId="77777777" w:rsidR="00D63FD7" w:rsidRPr="00186E8E" w:rsidRDefault="00D63FD7" w:rsidP="00D63FD7">
            <w:pPr>
              <w:rPr>
                <w:color w:val="000000"/>
                <w:sz w:val="22"/>
                <w:szCs w:val="22"/>
              </w:rPr>
            </w:pPr>
            <w:r w:rsidRPr="00186E8E">
              <w:rPr>
                <w:color w:val="000000"/>
                <w:sz w:val="22"/>
                <w:szCs w:val="22"/>
              </w:rPr>
              <w:t> </w:t>
            </w:r>
          </w:p>
        </w:tc>
        <w:tc>
          <w:tcPr>
            <w:tcW w:w="879" w:type="dxa"/>
            <w:tcBorders>
              <w:top w:val="nil"/>
              <w:left w:val="nil"/>
              <w:bottom w:val="single" w:sz="4" w:space="0" w:color="auto"/>
              <w:right w:val="single" w:sz="4" w:space="0" w:color="auto"/>
            </w:tcBorders>
            <w:shd w:val="clear" w:color="auto" w:fill="auto"/>
            <w:noWrap/>
            <w:vAlign w:val="bottom"/>
            <w:hideMark/>
          </w:tcPr>
          <w:p w14:paraId="2B5AAB17" w14:textId="77777777" w:rsidR="00D63FD7" w:rsidRPr="00186E8E" w:rsidRDefault="00D63FD7" w:rsidP="00D63FD7">
            <w:pPr>
              <w:rPr>
                <w:color w:val="000000"/>
                <w:sz w:val="22"/>
                <w:szCs w:val="22"/>
              </w:rPr>
            </w:pPr>
            <w:r w:rsidRPr="00186E8E">
              <w:rPr>
                <w:color w:val="000000"/>
                <w:sz w:val="22"/>
                <w:szCs w:val="22"/>
              </w:rPr>
              <w:t> </w:t>
            </w:r>
          </w:p>
        </w:tc>
        <w:tc>
          <w:tcPr>
            <w:tcW w:w="657" w:type="dxa"/>
            <w:tcBorders>
              <w:top w:val="nil"/>
              <w:left w:val="nil"/>
              <w:bottom w:val="single" w:sz="4" w:space="0" w:color="auto"/>
              <w:right w:val="single" w:sz="4" w:space="0" w:color="auto"/>
            </w:tcBorders>
            <w:shd w:val="clear" w:color="auto" w:fill="auto"/>
            <w:noWrap/>
            <w:vAlign w:val="bottom"/>
            <w:hideMark/>
          </w:tcPr>
          <w:p w14:paraId="50626965" w14:textId="77777777" w:rsidR="00D63FD7" w:rsidRPr="00186E8E" w:rsidRDefault="00D63FD7" w:rsidP="00D63FD7">
            <w:pPr>
              <w:rPr>
                <w:color w:val="000000"/>
                <w:sz w:val="22"/>
                <w:szCs w:val="22"/>
              </w:rPr>
            </w:pPr>
            <w:r w:rsidRPr="00186E8E">
              <w:rPr>
                <w:color w:val="000000"/>
                <w:sz w:val="22"/>
                <w:szCs w:val="22"/>
              </w:rPr>
              <w:t> </w:t>
            </w:r>
          </w:p>
        </w:tc>
        <w:tc>
          <w:tcPr>
            <w:tcW w:w="1237" w:type="dxa"/>
            <w:tcBorders>
              <w:top w:val="nil"/>
              <w:left w:val="nil"/>
              <w:bottom w:val="single" w:sz="4" w:space="0" w:color="auto"/>
              <w:right w:val="single" w:sz="4" w:space="0" w:color="auto"/>
            </w:tcBorders>
            <w:shd w:val="clear" w:color="auto" w:fill="auto"/>
            <w:noWrap/>
            <w:vAlign w:val="bottom"/>
            <w:hideMark/>
          </w:tcPr>
          <w:p w14:paraId="6A7231F0" w14:textId="77777777" w:rsidR="00D63FD7" w:rsidRPr="00186E8E" w:rsidRDefault="00D63FD7" w:rsidP="00D63FD7">
            <w:pPr>
              <w:rPr>
                <w:color w:val="000000"/>
                <w:sz w:val="22"/>
                <w:szCs w:val="22"/>
              </w:rPr>
            </w:pPr>
            <w:r w:rsidRPr="00186E8E">
              <w:rPr>
                <w:color w:val="000000"/>
                <w:sz w:val="22"/>
                <w:szCs w:val="22"/>
              </w:rPr>
              <w:t> </w:t>
            </w:r>
          </w:p>
        </w:tc>
      </w:tr>
      <w:tr w:rsidR="00D63FD7" w:rsidRPr="00186E8E" w14:paraId="23DD30AF" w14:textId="77777777" w:rsidTr="6830A554">
        <w:trPr>
          <w:trHeight w:val="290"/>
        </w:trPr>
        <w:tc>
          <w:tcPr>
            <w:tcW w:w="4956" w:type="dxa"/>
            <w:tcBorders>
              <w:top w:val="nil"/>
              <w:left w:val="single" w:sz="4" w:space="0" w:color="auto"/>
              <w:bottom w:val="single" w:sz="4" w:space="0" w:color="auto"/>
              <w:right w:val="single" w:sz="4" w:space="0" w:color="auto"/>
            </w:tcBorders>
            <w:shd w:val="clear" w:color="auto" w:fill="auto"/>
            <w:noWrap/>
            <w:vAlign w:val="center"/>
            <w:hideMark/>
          </w:tcPr>
          <w:p w14:paraId="2EE6DEB6" w14:textId="77777777" w:rsidR="00D63FD7" w:rsidRPr="00186E8E" w:rsidRDefault="00D63FD7" w:rsidP="00D63FD7">
            <w:pPr>
              <w:rPr>
                <w:sz w:val="22"/>
                <w:szCs w:val="22"/>
              </w:rPr>
            </w:pPr>
            <w:r w:rsidRPr="00186E8E">
              <w:rPr>
                <w:sz w:val="22"/>
                <w:szCs w:val="22"/>
              </w:rPr>
              <w:t>Driver Perdiem - field work days</w:t>
            </w:r>
          </w:p>
        </w:tc>
        <w:tc>
          <w:tcPr>
            <w:tcW w:w="999" w:type="dxa"/>
            <w:tcBorders>
              <w:top w:val="nil"/>
              <w:left w:val="nil"/>
              <w:bottom w:val="single" w:sz="4" w:space="0" w:color="auto"/>
              <w:right w:val="single" w:sz="4" w:space="0" w:color="auto"/>
            </w:tcBorders>
            <w:shd w:val="clear" w:color="auto" w:fill="auto"/>
            <w:noWrap/>
            <w:vAlign w:val="bottom"/>
            <w:hideMark/>
          </w:tcPr>
          <w:p w14:paraId="69FABFA9" w14:textId="77777777" w:rsidR="00D63FD7" w:rsidRPr="00186E8E" w:rsidRDefault="00D63FD7" w:rsidP="00D63FD7">
            <w:pPr>
              <w:rPr>
                <w:color w:val="000000"/>
                <w:sz w:val="22"/>
                <w:szCs w:val="22"/>
              </w:rPr>
            </w:pPr>
            <w:r w:rsidRPr="00186E8E">
              <w:rPr>
                <w:color w:val="000000"/>
                <w:sz w:val="22"/>
                <w:szCs w:val="22"/>
              </w:rPr>
              <w:t> </w:t>
            </w:r>
          </w:p>
        </w:tc>
        <w:tc>
          <w:tcPr>
            <w:tcW w:w="1219" w:type="dxa"/>
            <w:tcBorders>
              <w:top w:val="nil"/>
              <w:left w:val="nil"/>
              <w:bottom w:val="single" w:sz="4" w:space="0" w:color="auto"/>
              <w:right w:val="single" w:sz="4" w:space="0" w:color="auto"/>
            </w:tcBorders>
            <w:shd w:val="clear" w:color="auto" w:fill="auto"/>
            <w:noWrap/>
            <w:vAlign w:val="bottom"/>
            <w:hideMark/>
          </w:tcPr>
          <w:p w14:paraId="5397A48A" w14:textId="77777777" w:rsidR="00D63FD7" w:rsidRPr="00186E8E" w:rsidRDefault="00D63FD7" w:rsidP="00D63FD7">
            <w:pPr>
              <w:rPr>
                <w:color w:val="000000"/>
                <w:sz w:val="22"/>
                <w:szCs w:val="22"/>
              </w:rPr>
            </w:pPr>
            <w:r w:rsidRPr="00186E8E">
              <w:rPr>
                <w:color w:val="000000"/>
                <w:sz w:val="22"/>
                <w:szCs w:val="22"/>
              </w:rPr>
              <w:t> </w:t>
            </w:r>
          </w:p>
        </w:tc>
        <w:tc>
          <w:tcPr>
            <w:tcW w:w="879" w:type="dxa"/>
            <w:tcBorders>
              <w:top w:val="nil"/>
              <w:left w:val="nil"/>
              <w:bottom w:val="single" w:sz="4" w:space="0" w:color="auto"/>
              <w:right w:val="single" w:sz="4" w:space="0" w:color="auto"/>
            </w:tcBorders>
            <w:shd w:val="clear" w:color="auto" w:fill="auto"/>
            <w:noWrap/>
            <w:vAlign w:val="bottom"/>
            <w:hideMark/>
          </w:tcPr>
          <w:p w14:paraId="7B901C6B" w14:textId="77777777" w:rsidR="00D63FD7" w:rsidRPr="00186E8E" w:rsidRDefault="00D63FD7" w:rsidP="00D63FD7">
            <w:pPr>
              <w:rPr>
                <w:color w:val="000000"/>
                <w:sz w:val="22"/>
                <w:szCs w:val="22"/>
              </w:rPr>
            </w:pPr>
            <w:r w:rsidRPr="00186E8E">
              <w:rPr>
                <w:color w:val="000000"/>
                <w:sz w:val="22"/>
                <w:szCs w:val="22"/>
              </w:rPr>
              <w:t> </w:t>
            </w:r>
          </w:p>
        </w:tc>
        <w:tc>
          <w:tcPr>
            <w:tcW w:w="657" w:type="dxa"/>
            <w:tcBorders>
              <w:top w:val="nil"/>
              <w:left w:val="nil"/>
              <w:bottom w:val="single" w:sz="4" w:space="0" w:color="auto"/>
              <w:right w:val="single" w:sz="4" w:space="0" w:color="auto"/>
            </w:tcBorders>
            <w:shd w:val="clear" w:color="auto" w:fill="auto"/>
            <w:noWrap/>
            <w:vAlign w:val="bottom"/>
            <w:hideMark/>
          </w:tcPr>
          <w:p w14:paraId="629F305A" w14:textId="77777777" w:rsidR="00D63FD7" w:rsidRPr="00186E8E" w:rsidRDefault="00D63FD7" w:rsidP="00D63FD7">
            <w:pPr>
              <w:rPr>
                <w:color w:val="000000"/>
                <w:sz w:val="22"/>
                <w:szCs w:val="22"/>
              </w:rPr>
            </w:pPr>
            <w:r w:rsidRPr="00186E8E">
              <w:rPr>
                <w:color w:val="000000"/>
                <w:sz w:val="22"/>
                <w:szCs w:val="22"/>
              </w:rPr>
              <w:t> </w:t>
            </w:r>
          </w:p>
        </w:tc>
        <w:tc>
          <w:tcPr>
            <w:tcW w:w="1237" w:type="dxa"/>
            <w:tcBorders>
              <w:top w:val="nil"/>
              <w:left w:val="nil"/>
              <w:bottom w:val="single" w:sz="4" w:space="0" w:color="auto"/>
              <w:right w:val="single" w:sz="4" w:space="0" w:color="auto"/>
            </w:tcBorders>
            <w:shd w:val="clear" w:color="auto" w:fill="auto"/>
            <w:noWrap/>
            <w:vAlign w:val="bottom"/>
            <w:hideMark/>
          </w:tcPr>
          <w:p w14:paraId="100ED3BA" w14:textId="77777777" w:rsidR="00D63FD7" w:rsidRPr="00186E8E" w:rsidRDefault="00D63FD7" w:rsidP="00D63FD7">
            <w:pPr>
              <w:rPr>
                <w:color w:val="000000"/>
                <w:sz w:val="22"/>
                <w:szCs w:val="22"/>
              </w:rPr>
            </w:pPr>
            <w:r w:rsidRPr="00186E8E">
              <w:rPr>
                <w:color w:val="000000"/>
                <w:sz w:val="22"/>
                <w:szCs w:val="22"/>
              </w:rPr>
              <w:t> </w:t>
            </w:r>
          </w:p>
        </w:tc>
      </w:tr>
      <w:tr w:rsidR="00D63FD7" w:rsidRPr="00186E8E" w14:paraId="5B583500" w14:textId="77777777" w:rsidTr="6830A554">
        <w:trPr>
          <w:trHeight w:val="290"/>
        </w:trPr>
        <w:tc>
          <w:tcPr>
            <w:tcW w:w="4956" w:type="dxa"/>
            <w:tcBorders>
              <w:top w:val="nil"/>
              <w:left w:val="single" w:sz="4" w:space="0" w:color="auto"/>
              <w:bottom w:val="single" w:sz="4" w:space="0" w:color="auto"/>
              <w:right w:val="single" w:sz="4" w:space="0" w:color="auto"/>
            </w:tcBorders>
            <w:shd w:val="clear" w:color="auto" w:fill="auto"/>
            <w:noWrap/>
            <w:vAlign w:val="center"/>
            <w:hideMark/>
          </w:tcPr>
          <w:p w14:paraId="77A16032" w14:textId="77777777" w:rsidR="00D63FD7" w:rsidRPr="00186E8E" w:rsidRDefault="00D63FD7" w:rsidP="00D63FD7">
            <w:pPr>
              <w:rPr>
                <w:sz w:val="22"/>
                <w:szCs w:val="22"/>
              </w:rPr>
            </w:pPr>
            <w:r w:rsidRPr="00186E8E">
              <w:rPr>
                <w:sz w:val="22"/>
                <w:szCs w:val="22"/>
              </w:rPr>
              <w:t>Additional personnel transport fees</w:t>
            </w:r>
          </w:p>
        </w:tc>
        <w:tc>
          <w:tcPr>
            <w:tcW w:w="999" w:type="dxa"/>
            <w:tcBorders>
              <w:top w:val="nil"/>
              <w:left w:val="nil"/>
              <w:bottom w:val="single" w:sz="4" w:space="0" w:color="auto"/>
              <w:right w:val="single" w:sz="4" w:space="0" w:color="auto"/>
            </w:tcBorders>
            <w:shd w:val="clear" w:color="auto" w:fill="auto"/>
            <w:noWrap/>
            <w:vAlign w:val="bottom"/>
            <w:hideMark/>
          </w:tcPr>
          <w:p w14:paraId="04F447F7" w14:textId="77777777" w:rsidR="00D63FD7" w:rsidRPr="00186E8E" w:rsidRDefault="00D63FD7" w:rsidP="00D63FD7">
            <w:pPr>
              <w:rPr>
                <w:color w:val="000000"/>
                <w:sz w:val="22"/>
                <w:szCs w:val="22"/>
              </w:rPr>
            </w:pPr>
            <w:r w:rsidRPr="00186E8E">
              <w:rPr>
                <w:color w:val="000000"/>
                <w:sz w:val="22"/>
                <w:szCs w:val="22"/>
              </w:rPr>
              <w:t> </w:t>
            </w:r>
          </w:p>
        </w:tc>
        <w:tc>
          <w:tcPr>
            <w:tcW w:w="1219" w:type="dxa"/>
            <w:tcBorders>
              <w:top w:val="nil"/>
              <w:left w:val="nil"/>
              <w:bottom w:val="single" w:sz="4" w:space="0" w:color="auto"/>
              <w:right w:val="single" w:sz="4" w:space="0" w:color="auto"/>
            </w:tcBorders>
            <w:shd w:val="clear" w:color="auto" w:fill="auto"/>
            <w:noWrap/>
            <w:vAlign w:val="bottom"/>
            <w:hideMark/>
          </w:tcPr>
          <w:p w14:paraId="2A79947E" w14:textId="77777777" w:rsidR="00D63FD7" w:rsidRPr="00186E8E" w:rsidRDefault="00D63FD7" w:rsidP="00D63FD7">
            <w:pPr>
              <w:rPr>
                <w:color w:val="000000"/>
                <w:sz w:val="22"/>
                <w:szCs w:val="22"/>
              </w:rPr>
            </w:pPr>
            <w:r w:rsidRPr="00186E8E">
              <w:rPr>
                <w:color w:val="000000"/>
                <w:sz w:val="22"/>
                <w:szCs w:val="22"/>
              </w:rPr>
              <w:t> </w:t>
            </w:r>
          </w:p>
        </w:tc>
        <w:tc>
          <w:tcPr>
            <w:tcW w:w="879" w:type="dxa"/>
            <w:tcBorders>
              <w:top w:val="nil"/>
              <w:left w:val="nil"/>
              <w:bottom w:val="single" w:sz="4" w:space="0" w:color="auto"/>
              <w:right w:val="single" w:sz="4" w:space="0" w:color="auto"/>
            </w:tcBorders>
            <w:shd w:val="clear" w:color="auto" w:fill="auto"/>
            <w:noWrap/>
            <w:vAlign w:val="bottom"/>
            <w:hideMark/>
          </w:tcPr>
          <w:p w14:paraId="15425D60" w14:textId="77777777" w:rsidR="00D63FD7" w:rsidRPr="00186E8E" w:rsidRDefault="00D63FD7" w:rsidP="00D63FD7">
            <w:pPr>
              <w:rPr>
                <w:color w:val="000000"/>
                <w:sz w:val="22"/>
                <w:szCs w:val="22"/>
              </w:rPr>
            </w:pPr>
            <w:r w:rsidRPr="00186E8E">
              <w:rPr>
                <w:color w:val="000000"/>
                <w:sz w:val="22"/>
                <w:szCs w:val="22"/>
              </w:rPr>
              <w:t> </w:t>
            </w:r>
          </w:p>
        </w:tc>
        <w:tc>
          <w:tcPr>
            <w:tcW w:w="657" w:type="dxa"/>
            <w:tcBorders>
              <w:top w:val="nil"/>
              <w:left w:val="nil"/>
              <w:bottom w:val="single" w:sz="4" w:space="0" w:color="auto"/>
              <w:right w:val="single" w:sz="4" w:space="0" w:color="auto"/>
            </w:tcBorders>
            <w:shd w:val="clear" w:color="auto" w:fill="auto"/>
            <w:noWrap/>
            <w:vAlign w:val="bottom"/>
            <w:hideMark/>
          </w:tcPr>
          <w:p w14:paraId="2E04D6CF" w14:textId="77777777" w:rsidR="00D63FD7" w:rsidRPr="00186E8E" w:rsidRDefault="00D63FD7" w:rsidP="00D63FD7">
            <w:pPr>
              <w:rPr>
                <w:color w:val="000000"/>
                <w:sz w:val="22"/>
                <w:szCs w:val="22"/>
              </w:rPr>
            </w:pPr>
            <w:r w:rsidRPr="00186E8E">
              <w:rPr>
                <w:color w:val="000000"/>
                <w:sz w:val="22"/>
                <w:szCs w:val="22"/>
              </w:rPr>
              <w:t> </w:t>
            </w:r>
          </w:p>
        </w:tc>
        <w:tc>
          <w:tcPr>
            <w:tcW w:w="1237" w:type="dxa"/>
            <w:tcBorders>
              <w:top w:val="nil"/>
              <w:left w:val="nil"/>
              <w:bottom w:val="single" w:sz="4" w:space="0" w:color="auto"/>
              <w:right w:val="single" w:sz="4" w:space="0" w:color="auto"/>
            </w:tcBorders>
            <w:shd w:val="clear" w:color="auto" w:fill="auto"/>
            <w:noWrap/>
            <w:vAlign w:val="bottom"/>
            <w:hideMark/>
          </w:tcPr>
          <w:p w14:paraId="0AB1A01D" w14:textId="77777777" w:rsidR="00D63FD7" w:rsidRPr="00186E8E" w:rsidRDefault="00D63FD7" w:rsidP="00D63FD7">
            <w:pPr>
              <w:rPr>
                <w:color w:val="000000"/>
                <w:sz w:val="22"/>
                <w:szCs w:val="22"/>
              </w:rPr>
            </w:pPr>
            <w:r w:rsidRPr="00186E8E">
              <w:rPr>
                <w:color w:val="000000"/>
                <w:sz w:val="22"/>
                <w:szCs w:val="22"/>
              </w:rPr>
              <w:t> </w:t>
            </w:r>
          </w:p>
        </w:tc>
      </w:tr>
      <w:tr w:rsidR="00D63FD7" w:rsidRPr="00186E8E" w14:paraId="27E02F51" w14:textId="77777777" w:rsidTr="6830A554">
        <w:trPr>
          <w:trHeight w:val="300"/>
        </w:trPr>
        <w:tc>
          <w:tcPr>
            <w:tcW w:w="4956" w:type="dxa"/>
            <w:tcBorders>
              <w:top w:val="nil"/>
              <w:left w:val="single" w:sz="4" w:space="0" w:color="auto"/>
              <w:bottom w:val="nil"/>
              <w:right w:val="single" w:sz="4" w:space="0" w:color="auto"/>
            </w:tcBorders>
            <w:shd w:val="clear" w:color="auto" w:fill="auto"/>
            <w:noWrap/>
            <w:vAlign w:val="center"/>
            <w:hideMark/>
          </w:tcPr>
          <w:p w14:paraId="61F6313E" w14:textId="77777777" w:rsidR="00D63FD7" w:rsidRPr="00186E8E" w:rsidRDefault="00D63FD7" w:rsidP="00D63FD7">
            <w:pPr>
              <w:rPr>
                <w:sz w:val="22"/>
                <w:szCs w:val="22"/>
              </w:rPr>
            </w:pPr>
            <w:r w:rsidRPr="00186E8E">
              <w:rPr>
                <w:sz w:val="22"/>
                <w:szCs w:val="22"/>
              </w:rPr>
              <w:t xml:space="preserve">Local guides in each </w:t>
            </w:r>
            <w:r w:rsidR="001321AA" w:rsidRPr="00186E8E">
              <w:rPr>
                <w:sz w:val="22"/>
                <w:szCs w:val="22"/>
              </w:rPr>
              <w:t>district</w:t>
            </w:r>
          </w:p>
        </w:tc>
        <w:tc>
          <w:tcPr>
            <w:tcW w:w="999" w:type="dxa"/>
            <w:tcBorders>
              <w:top w:val="nil"/>
              <w:left w:val="nil"/>
              <w:bottom w:val="nil"/>
              <w:right w:val="single" w:sz="4" w:space="0" w:color="auto"/>
            </w:tcBorders>
            <w:shd w:val="clear" w:color="auto" w:fill="auto"/>
            <w:noWrap/>
            <w:vAlign w:val="bottom"/>
            <w:hideMark/>
          </w:tcPr>
          <w:p w14:paraId="3CCBF51C" w14:textId="77777777" w:rsidR="00D63FD7" w:rsidRPr="00186E8E" w:rsidRDefault="00D63FD7" w:rsidP="00D63FD7">
            <w:pPr>
              <w:rPr>
                <w:color w:val="000000"/>
                <w:sz w:val="22"/>
                <w:szCs w:val="22"/>
              </w:rPr>
            </w:pPr>
            <w:r w:rsidRPr="00186E8E">
              <w:rPr>
                <w:color w:val="000000"/>
                <w:sz w:val="22"/>
                <w:szCs w:val="22"/>
              </w:rPr>
              <w:t> </w:t>
            </w:r>
          </w:p>
        </w:tc>
        <w:tc>
          <w:tcPr>
            <w:tcW w:w="1219" w:type="dxa"/>
            <w:tcBorders>
              <w:top w:val="nil"/>
              <w:left w:val="nil"/>
              <w:bottom w:val="nil"/>
              <w:right w:val="single" w:sz="4" w:space="0" w:color="auto"/>
            </w:tcBorders>
            <w:shd w:val="clear" w:color="auto" w:fill="auto"/>
            <w:noWrap/>
            <w:vAlign w:val="bottom"/>
            <w:hideMark/>
          </w:tcPr>
          <w:p w14:paraId="778707FD" w14:textId="77777777" w:rsidR="00D63FD7" w:rsidRPr="00186E8E" w:rsidRDefault="00D63FD7" w:rsidP="00D63FD7">
            <w:pPr>
              <w:rPr>
                <w:color w:val="000000"/>
                <w:sz w:val="22"/>
                <w:szCs w:val="22"/>
              </w:rPr>
            </w:pPr>
            <w:r w:rsidRPr="00186E8E">
              <w:rPr>
                <w:color w:val="000000"/>
                <w:sz w:val="22"/>
                <w:szCs w:val="22"/>
              </w:rPr>
              <w:t> </w:t>
            </w:r>
          </w:p>
        </w:tc>
        <w:tc>
          <w:tcPr>
            <w:tcW w:w="879" w:type="dxa"/>
            <w:tcBorders>
              <w:top w:val="nil"/>
              <w:left w:val="nil"/>
              <w:bottom w:val="nil"/>
              <w:right w:val="single" w:sz="4" w:space="0" w:color="auto"/>
            </w:tcBorders>
            <w:shd w:val="clear" w:color="auto" w:fill="auto"/>
            <w:noWrap/>
            <w:vAlign w:val="bottom"/>
            <w:hideMark/>
          </w:tcPr>
          <w:p w14:paraId="124A666E" w14:textId="77777777" w:rsidR="00D63FD7" w:rsidRPr="00186E8E" w:rsidRDefault="00D63FD7" w:rsidP="00D63FD7">
            <w:pPr>
              <w:rPr>
                <w:color w:val="000000"/>
                <w:sz w:val="22"/>
                <w:szCs w:val="22"/>
              </w:rPr>
            </w:pPr>
            <w:r w:rsidRPr="00186E8E">
              <w:rPr>
                <w:color w:val="000000"/>
                <w:sz w:val="22"/>
                <w:szCs w:val="22"/>
              </w:rPr>
              <w:t> </w:t>
            </w:r>
          </w:p>
        </w:tc>
        <w:tc>
          <w:tcPr>
            <w:tcW w:w="657" w:type="dxa"/>
            <w:tcBorders>
              <w:top w:val="nil"/>
              <w:left w:val="nil"/>
              <w:bottom w:val="nil"/>
              <w:right w:val="single" w:sz="4" w:space="0" w:color="auto"/>
            </w:tcBorders>
            <w:shd w:val="clear" w:color="auto" w:fill="auto"/>
            <w:noWrap/>
            <w:vAlign w:val="bottom"/>
            <w:hideMark/>
          </w:tcPr>
          <w:p w14:paraId="4B4844A1" w14:textId="77777777" w:rsidR="00D63FD7" w:rsidRPr="00186E8E" w:rsidRDefault="00D63FD7" w:rsidP="00D63FD7">
            <w:pPr>
              <w:rPr>
                <w:color w:val="000000"/>
                <w:sz w:val="22"/>
                <w:szCs w:val="22"/>
              </w:rPr>
            </w:pPr>
            <w:r w:rsidRPr="00186E8E">
              <w:rPr>
                <w:color w:val="000000"/>
                <w:sz w:val="22"/>
                <w:szCs w:val="22"/>
              </w:rPr>
              <w:t> </w:t>
            </w:r>
          </w:p>
        </w:tc>
        <w:tc>
          <w:tcPr>
            <w:tcW w:w="1237" w:type="dxa"/>
            <w:tcBorders>
              <w:top w:val="nil"/>
              <w:left w:val="nil"/>
              <w:bottom w:val="nil"/>
              <w:right w:val="single" w:sz="4" w:space="0" w:color="auto"/>
            </w:tcBorders>
            <w:shd w:val="clear" w:color="auto" w:fill="auto"/>
            <w:noWrap/>
            <w:vAlign w:val="bottom"/>
            <w:hideMark/>
          </w:tcPr>
          <w:p w14:paraId="2E7DB6F2" w14:textId="77777777" w:rsidR="00D63FD7" w:rsidRPr="00186E8E" w:rsidRDefault="00D63FD7" w:rsidP="00D63FD7">
            <w:pPr>
              <w:rPr>
                <w:color w:val="000000"/>
                <w:sz w:val="22"/>
                <w:szCs w:val="22"/>
              </w:rPr>
            </w:pPr>
            <w:r w:rsidRPr="00186E8E">
              <w:rPr>
                <w:color w:val="000000"/>
                <w:sz w:val="22"/>
                <w:szCs w:val="22"/>
              </w:rPr>
              <w:t> </w:t>
            </w:r>
          </w:p>
        </w:tc>
      </w:tr>
      <w:tr w:rsidR="00D63FD7" w:rsidRPr="00186E8E" w14:paraId="5D61EBE4" w14:textId="77777777" w:rsidTr="6830A554">
        <w:trPr>
          <w:trHeight w:val="300"/>
        </w:trPr>
        <w:tc>
          <w:tcPr>
            <w:tcW w:w="4956" w:type="dxa"/>
            <w:tcBorders>
              <w:top w:val="single" w:sz="8" w:space="0" w:color="auto"/>
              <w:left w:val="single" w:sz="8" w:space="0" w:color="auto"/>
              <w:bottom w:val="single" w:sz="8" w:space="0" w:color="auto"/>
              <w:right w:val="single" w:sz="4" w:space="0" w:color="auto"/>
            </w:tcBorders>
            <w:shd w:val="clear" w:color="auto" w:fill="FFFFFF" w:themeFill="background1"/>
            <w:noWrap/>
            <w:vAlign w:val="bottom"/>
            <w:hideMark/>
          </w:tcPr>
          <w:p w14:paraId="5E840240" w14:textId="77777777" w:rsidR="00D63FD7" w:rsidRPr="00186E8E" w:rsidRDefault="00D63FD7" w:rsidP="00D63FD7">
            <w:pPr>
              <w:jc w:val="right"/>
              <w:rPr>
                <w:b/>
                <w:bCs/>
                <w:color w:val="000000"/>
                <w:sz w:val="22"/>
                <w:szCs w:val="22"/>
              </w:rPr>
            </w:pPr>
            <w:r w:rsidRPr="00186E8E">
              <w:rPr>
                <w:b/>
                <w:bCs/>
                <w:color w:val="000000"/>
                <w:sz w:val="22"/>
                <w:szCs w:val="22"/>
              </w:rPr>
              <w:t>Sub-total</w:t>
            </w:r>
          </w:p>
        </w:tc>
        <w:tc>
          <w:tcPr>
            <w:tcW w:w="999" w:type="dxa"/>
            <w:tcBorders>
              <w:top w:val="single" w:sz="8" w:space="0" w:color="auto"/>
              <w:left w:val="nil"/>
              <w:bottom w:val="single" w:sz="8" w:space="0" w:color="auto"/>
              <w:right w:val="single" w:sz="4" w:space="0" w:color="auto"/>
            </w:tcBorders>
            <w:shd w:val="clear" w:color="auto" w:fill="FFFFFF" w:themeFill="background1"/>
            <w:noWrap/>
            <w:vAlign w:val="bottom"/>
            <w:hideMark/>
          </w:tcPr>
          <w:p w14:paraId="09574A90" w14:textId="77777777" w:rsidR="00D63FD7" w:rsidRPr="00186E8E" w:rsidRDefault="00D63FD7" w:rsidP="00D63FD7">
            <w:pPr>
              <w:rPr>
                <w:color w:val="000000"/>
                <w:sz w:val="22"/>
                <w:szCs w:val="22"/>
              </w:rPr>
            </w:pPr>
            <w:r w:rsidRPr="00186E8E">
              <w:rPr>
                <w:color w:val="000000"/>
                <w:sz w:val="22"/>
                <w:szCs w:val="22"/>
              </w:rPr>
              <w:t> </w:t>
            </w:r>
          </w:p>
        </w:tc>
        <w:tc>
          <w:tcPr>
            <w:tcW w:w="1219" w:type="dxa"/>
            <w:tcBorders>
              <w:top w:val="single" w:sz="8" w:space="0" w:color="auto"/>
              <w:left w:val="nil"/>
              <w:bottom w:val="single" w:sz="8" w:space="0" w:color="auto"/>
              <w:right w:val="single" w:sz="4" w:space="0" w:color="auto"/>
            </w:tcBorders>
            <w:shd w:val="clear" w:color="auto" w:fill="FFFFFF" w:themeFill="background1"/>
            <w:noWrap/>
            <w:vAlign w:val="bottom"/>
            <w:hideMark/>
          </w:tcPr>
          <w:p w14:paraId="74D42CB5" w14:textId="77777777" w:rsidR="00D63FD7" w:rsidRPr="00186E8E" w:rsidRDefault="00D63FD7" w:rsidP="00D63FD7">
            <w:pPr>
              <w:rPr>
                <w:color w:val="000000"/>
                <w:sz w:val="22"/>
                <w:szCs w:val="22"/>
              </w:rPr>
            </w:pPr>
            <w:r w:rsidRPr="00186E8E">
              <w:rPr>
                <w:color w:val="000000"/>
                <w:sz w:val="22"/>
                <w:szCs w:val="22"/>
              </w:rPr>
              <w:t> </w:t>
            </w:r>
          </w:p>
        </w:tc>
        <w:tc>
          <w:tcPr>
            <w:tcW w:w="879" w:type="dxa"/>
            <w:tcBorders>
              <w:top w:val="single" w:sz="8" w:space="0" w:color="auto"/>
              <w:left w:val="nil"/>
              <w:bottom w:val="single" w:sz="8" w:space="0" w:color="auto"/>
              <w:right w:val="single" w:sz="4" w:space="0" w:color="auto"/>
            </w:tcBorders>
            <w:shd w:val="clear" w:color="auto" w:fill="FFFFFF" w:themeFill="background1"/>
            <w:noWrap/>
            <w:vAlign w:val="bottom"/>
            <w:hideMark/>
          </w:tcPr>
          <w:p w14:paraId="0AC41704" w14:textId="77777777" w:rsidR="00D63FD7" w:rsidRPr="00186E8E" w:rsidRDefault="00D63FD7" w:rsidP="00D63FD7">
            <w:pPr>
              <w:rPr>
                <w:color w:val="000000"/>
                <w:sz w:val="22"/>
                <w:szCs w:val="22"/>
              </w:rPr>
            </w:pPr>
            <w:r w:rsidRPr="00186E8E">
              <w:rPr>
                <w:color w:val="000000"/>
                <w:sz w:val="22"/>
                <w:szCs w:val="22"/>
              </w:rPr>
              <w:t> </w:t>
            </w:r>
          </w:p>
        </w:tc>
        <w:tc>
          <w:tcPr>
            <w:tcW w:w="657" w:type="dxa"/>
            <w:tcBorders>
              <w:top w:val="single" w:sz="8" w:space="0" w:color="auto"/>
              <w:left w:val="nil"/>
              <w:bottom w:val="single" w:sz="8" w:space="0" w:color="auto"/>
              <w:right w:val="single" w:sz="4" w:space="0" w:color="auto"/>
            </w:tcBorders>
            <w:shd w:val="clear" w:color="auto" w:fill="FFFFFF" w:themeFill="background1"/>
            <w:noWrap/>
            <w:vAlign w:val="bottom"/>
            <w:hideMark/>
          </w:tcPr>
          <w:p w14:paraId="1FB3A04A" w14:textId="77777777" w:rsidR="00D63FD7" w:rsidRPr="00186E8E" w:rsidRDefault="00D63FD7" w:rsidP="00D63FD7">
            <w:pPr>
              <w:rPr>
                <w:color w:val="000000"/>
                <w:sz w:val="22"/>
                <w:szCs w:val="22"/>
              </w:rPr>
            </w:pPr>
            <w:r w:rsidRPr="00186E8E">
              <w:rPr>
                <w:color w:val="000000"/>
                <w:sz w:val="22"/>
                <w:szCs w:val="22"/>
              </w:rPr>
              <w:t> </w:t>
            </w:r>
          </w:p>
        </w:tc>
        <w:tc>
          <w:tcPr>
            <w:tcW w:w="1237" w:type="dxa"/>
            <w:tcBorders>
              <w:top w:val="single" w:sz="8" w:space="0" w:color="auto"/>
              <w:left w:val="nil"/>
              <w:bottom w:val="single" w:sz="8" w:space="0" w:color="auto"/>
              <w:right w:val="single" w:sz="8" w:space="0" w:color="auto"/>
            </w:tcBorders>
            <w:shd w:val="clear" w:color="auto" w:fill="FFFFFF" w:themeFill="background1"/>
            <w:noWrap/>
            <w:vAlign w:val="bottom"/>
            <w:hideMark/>
          </w:tcPr>
          <w:p w14:paraId="4918F453" w14:textId="77777777" w:rsidR="00D63FD7" w:rsidRPr="00186E8E" w:rsidRDefault="00D63FD7" w:rsidP="00D63FD7">
            <w:pPr>
              <w:rPr>
                <w:color w:val="000000"/>
                <w:sz w:val="22"/>
                <w:szCs w:val="22"/>
              </w:rPr>
            </w:pPr>
            <w:r w:rsidRPr="00186E8E">
              <w:rPr>
                <w:color w:val="000000"/>
                <w:sz w:val="22"/>
                <w:szCs w:val="22"/>
              </w:rPr>
              <w:t> </w:t>
            </w:r>
          </w:p>
        </w:tc>
      </w:tr>
      <w:tr w:rsidR="00D63FD7" w:rsidRPr="00186E8E" w14:paraId="32B32B65" w14:textId="77777777" w:rsidTr="6830A554">
        <w:trPr>
          <w:trHeight w:val="300"/>
        </w:trPr>
        <w:tc>
          <w:tcPr>
            <w:tcW w:w="4956" w:type="dxa"/>
            <w:tcBorders>
              <w:top w:val="single" w:sz="4" w:space="0" w:color="auto"/>
              <w:left w:val="single" w:sz="4" w:space="0" w:color="auto"/>
              <w:bottom w:val="single" w:sz="4" w:space="0" w:color="auto"/>
              <w:right w:val="single" w:sz="4" w:space="0" w:color="auto"/>
            </w:tcBorders>
            <w:shd w:val="clear" w:color="auto" w:fill="A5A5A5" w:themeFill="accent3"/>
            <w:noWrap/>
            <w:vAlign w:val="bottom"/>
            <w:hideMark/>
          </w:tcPr>
          <w:p w14:paraId="10A37E92" w14:textId="77777777" w:rsidR="00D63FD7" w:rsidRPr="00186E8E" w:rsidRDefault="00D63FD7" w:rsidP="00D63FD7">
            <w:pPr>
              <w:rPr>
                <w:b/>
                <w:bCs/>
                <w:sz w:val="22"/>
                <w:szCs w:val="22"/>
              </w:rPr>
            </w:pPr>
            <w:r w:rsidRPr="00186E8E">
              <w:rPr>
                <w:b/>
                <w:bCs/>
                <w:sz w:val="22"/>
                <w:szCs w:val="22"/>
              </w:rPr>
              <w:t xml:space="preserve">Field accommodation </w:t>
            </w:r>
          </w:p>
        </w:tc>
        <w:tc>
          <w:tcPr>
            <w:tcW w:w="999" w:type="dxa"/>
            <w:tcBorders>
              <w:top w:val="single" w:sz="4" w:space="0" w:color="auto"/>
              <w:left w:val="nil"/>
              <w:bottom w:val="single" w:sz="4" w:space="0" w:color="auto"/>
              <w:right w:val="single" w:sz="4" w:space="0" w:color="auto"/>
            </w:tcBorders>
            <w:shd w:val="clear" w:color="auto" w:fill="A5A5A5" w:themeFill="accent3"/>
            <w:noWrap/>
            <w:vAlign w:val="bottom"/>
            <w:hideMark/>
          </w:tcPr>
          <w:p w14:paraId="6B3B5A5D" w14:textId="77777777" w:rsidR="00D63FD7" w:rsidRPr="00186E8E" w:rsidRDefault="00D63FD7" w:rsidP="00D63FD7">
            <w:pPr>
              <w:rPr>
                <w:color w:val="000000"/>
                <w:sz w:val="22"/>
                <w:szCs w:val="22"/>
              </w:rPr>
            </w:pPr>
            <w:r w:rsidRPr="00186E8E">
              <w:rPr>
                <w:color w:val="000000"/>
                <w:sz w:val="22"/>
                <w:szCs w:val="22"/>
              </w:rPr>
              <w:t> </w:t>
            </w:r>
          </w:p>
        </w:tc>
        <w:tc>
          <w:tcPr>
            <w:tcW w:w="1219" w:type="dxa"/>
            <w:tcBorders>
              <w:top w:val="single" w:sz="4" w:space="0" w:color="auto"/>
              <w:left w:val="nil"/>
              <w:bottom w:val="single" w:sz="4" w:space="0" w:color="auto"/>
              <w:right w:val="single" w:sz="4" w:space="0" w:color="auto"/>
            </w:tcBorders>
            <w:shd w:val="clear" w:color="auto" w:fill="A5A5A5" w:themeFill="accent3"/>
            <w:noWrap/>
            <w:vAlign w:val="bottom"/>
            <w:hideMark/>
          </w:tcPr>
          <w:p w14:paraId="5F068BE2" w14:textId="77777777" w:rsidR="00D63FD7" w:rsidRPr="00186E8E" w:rsidRDefault="00D63FD7" w:rsidP="00D63FD7">
            <w:pPr>
              <w:rPr>
                <w:color w:val="000000"/>
                <w:sz w:val="22"/>
                <w:szCs w:val="22"/>
              </w:rPr>
            </w:pPr>
            <w:r w:rsidRPr="00186E8E">
              <w:rPr>
                <w:color w:val="000000"/>
                <w:sz w:val="22"/>
                <w:szCs w:val="22"/>
              </w:rPr>
              <w:t> </w:t>
            </w:r>
          </w:p>
        </w:tc>
        <w:tc>
          <w:tcPr>
            <w:tcW w:w="879" w:type="dxa"/>
            <w:tcBorders>
              <w:top w:val="single" w:sz="4" w:space="0" w:color="auto"/>
              <w:left w:val="nil"/>
              <w:bottom w:val="single" w:sz="4" w:space="0" w:color="auto"/>
              <w:right w:val="single" w:sz="4" w:space="0" w:color="auto"/>
            </w:tcBorders>
            <w:shd w:val="clear" w:color="auto" w:fill="A5A5A5" w:themeFill="accent3"/>
            <w:noWrap/>
            <w:vAlign w:val="bottom"/>
            <w:hideMark/>
          </w:tcPr>
          <w:p w14:paraId="19313EBC" w14:textId="77777777" w:rsidR="00D63FD7" w:rsidRPr="00186E8E" w:rsidRDefault="00D63FD7" w:rsidP="00D63FD7">
            <w:pPr>
              <w:rPr>
                <w:color w:val="000000"/>
                <w:sz w:val="22"/>
                <w:szCs w:val="22"/>
              </w:rPr>
            </w:pPr>
            <w:r w:rsidRPr="00186E8E">
              <w:rPr>
                <w:color w:val="000000"/>
                <w:sz w:val="22"/>
                <w:szCs w:val="22"/>
              </w:rPr>
              <w:t> </w:t>
            </w:r>
          </w:p>
        </w:tc>
        <w:tc>
          <w:tcPr>
            <w:tcW w:w="657" w:type="dxa"/>
            <w:tcBorders>
              <w:top w:val="single" w:sz="4" w:space="0" w:color="auto"/>
              <w:left w:val="nil"/>
              <w:bottom w:val="single" w:sz="4" w:space="0" w:color="auto"/>
              <w:right w:val="single" w:sz="4" w:space="0" w:color="auto"/>
            </w:tcBorders>
            <w:shd w:val="clear" w:color="auto" w:fill="A5A5A5" w:themeFill="accent3"/>
            <w:noWrap/>
            <w:vAlign w:val="bottom"/>
            <w:hideMark/>
          </w:tcPr>
          <w:p w14:paraId="11407FC7" w14:textId="77777777" w:rsidR="00D63FD7" w:rsidRPr="00186E8E" w:rsidRDefault="00D63FD7" w:rsidP="00D63FD7">
            <w:pPr>
              <w:rPr>
                <w:color w:val="000000"/>
                <w:sz w:val="22"/>
                <w:szCs w:val="22"/>
              </w:rPr>
            </w:pPr>
            <w:r w:rsidRPr="00186E8E">
              <w:rPr>
                <w:color w:val="000000"/>
                <w:sz w:val="22"/>
                <w:szCs w:val="22"/>
              </w:rPr>
              <w:t> </w:t>
            </w:r>
          </w:p>
        </w:tc>
        <w:tc>
          <w:tcPr>
            <w:tcW w:w="1237" w:type="dxa"/>
            <w:tcBorders>
              <w:top w:val="single" w:sz="4" w:space="0" w:color="auto"/>
              <w:left w:val="nil"/>
              <w:bottom w:val="single" w:sz="4" w:space="0" w:color="auto"/>
              <w:right w:val="single" w:sz="4" w:space="0" w:color="auto"/>
            </w:tcBorders>
            <w:shd w:val="clear" w:color="auto" w:fill="A5A5A5" w:themeFill="accent3"/>
            <w:noWrap/>
            <w:vAlign w:val="bottom"/>
            <w:hideMark/>
          </w:tcPr>
          <w:p w14:paraId="7272A1B9" w14:textId="77777777" w:rsidR="00D63FD7" w:rsidRPr="00186E8E" w:rsidRDefault="00D63FD7" w:rsidP="00D63FD7">
            <w:pPr>
              <w:rPr>
                <w:color w:val="000000"/>
                <w:sz w:val="22"/>
                <w:szCs w:val="22"/>
              </w:rPr>
            </w:pPr>
            <w:r w:rsidRPr="00186E8E">
              <w:rPr>
                <w:color w:val="000000"/>
                <w:sz w:val="22"/>
                <w:szCs w:val="22"/>
              </w:rPr>
              <w:t> </w:t>
            </w:r>
          </w:p>
        </w:tc>
      </w:tr>
      <w:tr w:rsidR="00D63FD7" w:rsidRPr="00186E8E" w14:paraId="2AD75FFF" w14:textId="77777777" w:rsidTr="6830A554">
        <w:trPr>
          <w:trHeight w:val="300"/>
        </w:trPr>
        <w:tc>
          <w:tcPr>
            <w:tcW w:w="4956" w:type="dxa"/>
            <w:tcBorders>
              <w:top w:val="nil"/>
              <w:left w:val="single" w:sz="4" w:space="0" w:color="auto"/>
              <w:bottom w:val="single" w:sz="4" w:space="0" w:color="auto"/>
              <w:right w:val="single" w:sz="4" w:space="0" w:color="auto"/>
            </w:tcBorders>
            <w:shd w:val="clear" w:color="auto" w:fill="auto"/>
            <w:noWrap/>
            <w:vAlign w:val="bottom"/>
            <w:hideMark/>
          </w:tcPr>
          <w:p w14:paraId="1E949ED4" w14:textId="77777777" w:rsidR="00F87843" w:rsidRPr="00186E8E" w:rsidRDefault="00D63FD7" w:rsidP="00D63FD7">
            <w:pPr>
              <w:rPr>
                <w:color w:val="000000"/>
                <w:sz w:val="22"/>
                <w:szCs w:val="22"/>
              </w:rPr>
            </w:pPr>
            <w:r w:rsidRPr="00186E8E">
              <w:rPr>
                <w:color w:val="000000"/>
                <w:sz w:val="22"/>
                <w:szCs w:val="22"/>
              </w:rPr>
              <w:t>Field accom</w:t>
            </w:r>
            <w:r w:rsidR="00C71835" w:rsidRPr="00186E8E">
              <w:rPr>
                <w:color w:val="000000"/>
                <w:sz w:val="22"/>
                <w:szCs w:val="22"/>
              </w:rPr>
              <w:t>m</w:t>
            </w:r>
            <w:r w:rsidRPr="00186E8E">
              <w:rPr>
                <w:color w:val="000000"/>
                <w:sz w:val="22"/>
                <w:szCs w:val="22"/>
              </w:rPr>
              <w:t>odation supervisors/</w:t>
            </w:r>
          </w:p>
          <w:p w14:paraId="469DFC63" w14:textId="6E3FB14F" w:rsidR="00D63FD7" w:rsidRPr="00186E8E" w:rsidRDefault="00F87843" w:rsidP="00D63FD7">
            <w:pPr>
              <w:rPr>
                <w:color w:val="000000"/>
                <w:sz w:val="22"/>
                <w:szCs w:val="22"/>
              </w:rPr>
            </w:pPr>
            <w:r w:rsidRPr="00186E8E">
              <w:rPr>
                <w:color w:val="000000"/>
                <w:sz w:val="22"/>
                <w:szCs w:val="22"/>
              </w:rPr>
              <w:t>Interviewers</w:t>
            </w:r>
            <w:r w:rsidR="00D63FD7" w:rsidRPr="00186E8E">
              <w:rPr>
                <w:color w:val="000000"/>
                <w:sz w:val="22"/>
                <w:szCs w:val="22"/>
              </w:rPr>
              <w:t>/coordinators</w:t>
            </w:r>
          </w:p>
        </w:tc>
        <w:tc>
          <w:tcPr>
            <w:tcW w:w="999" w:type="dxa"/>
            <w:tcBorders>
              <w:top w:val="nil"/>
              <w:left w:val="nil"/>
              <w:bottom w:val="single" w:sz="4" w:space="0" w:color="auto"/>
              <w:right w:val="single" w:sz="4" w:space="0" w:color="auto"/>
            </w:tcBorders>
            <w:shd w:val="clear" w:color="auto" w:fill="auto"/>
            <w:noWrap/>
            <w:vAlign w:val="bottom"/>
            <w:hideMark/>
          </w:tcPr>
          <w:p w14:paraId="35E845D8" w14:textId="77777777" w:rsidR="00D63FD7" w:rsidRPr="00186E8E" w:rsidRDefault="00D63FD7" w:rsidP="00D63FD7">
            <w:pPr>
              <w:rPr>
                <w:color w:val="000000"/>
                <w:sz w:val="22"/>
                <w:szCs w:val="22"/>
              </w:rPr>
            </w:pPr>
            <w:r w:rsidRPr="00186E8E">
              <w:rPr>
                <w:color w:val="000000"/>
                <w:sz w:val="22"/>
                <w:szCs w:val="22"/>
              </w:rPr>
              <w:t> </w:t>
            </w:r>
          </w:p>
        </w:tc>
        <w:tc>
          <w:tcPr>
            <w:tcW w:w="1219" w:type="dxa"/>
            <w:tcBorders>
              <w:top w:val="nil"/>
              <w:left w:val="nil"/>
              <w:bottom w:val="single" w:sz="4" w:space="0" w:color="auto"/>
              <w:right w:val="single" w:sz="4" w:space="0" w:color="auto"/>
            </w:tcBorders>
            <w:shd w:val="clear" w:color="auto" w:fill="auto"/>
            <w:noWrap/>
            <w:vAlign w:val="bottom"/>
            <w:hideMark/>
          </w:tcPr>
          <w:p w14:paraId="2ACC4E2E" w14:textId="77777777" w:rsidR="00D63FD7" w:rsidRPr="00186E8E" w:rsidRDefault="00D63FD7" w:rsidP="00D63FD7">
            <w:pPr>
              <w:rPr>
                <w:color w:val="000000"/>
                <w:sz w:val="22"/>
                <w:szCs w:val="22"/>
              </w:rPr>
            </w:pPr>
            <w:r w:rsidRPr="00186E8E">
              <w:rPr>
                <w:color w:val="000000"/>
                <w:sz w:val="22"/>
                <w:szCs w:val="22"/>
              </w:rPr>
              <w:t> </w:t>
            </w:r>
          </w:p>
        </w:tc>
        <w:tc>
          <w:tcPr>
            <w:tcW w:w="879" w:type="dxa"/>
            <w:tcBorders>
              <w:top w:val="nil"/>
              <w:left w:val="nil"/>
              <w:bottom w:val="single" w:sz="4" w:space="0" w:color="auto"/>
              <w:right w:val="single" w:sz="4" w:space="0" w:color="auto"/>
            </w:tcBorders>
            <w:shd w:val="clear" w:color="auto" w:fill="auto"/>
            <w:noWrap/>
            <w:vAlign w:val="bottom"/>
            <w:hideMark/>
          </w:tcPr>
          <w:p w14:paraId="7AE004F6" w14:textId="77777777" w:rsidR="00D63FD7" w:rsidRPr="00186E8E" w:rsidRDefault="00D63FD7" w:rsidP="00D63FD7">
            <w:pPr>
              <w:rPr>
                <w:color w:val="000000"/>
                <w:sz w:val="22"/>
                <w:szCs w:val="22"/>
              </w:rPr>
            </w:pPr>
            <w:r w:rsidRPr="00186E8E">
              <w:rPr>
                <w:color w:val="000000"/>
                <w:sz w:val="22"/>
                <w:szCs w:val="22"/>
              </w:rPr>
              <w:t> </w:t>
            </w:r>
          </w:p>
        </w:tc>
        <w:tc>
          <w:tcPr>
            <w:tcW w:w="657" w:type="dxa"/>
            <w:tcBorders>
              <w:top w:val="nil"/>
              <w:left w:val="nil"/>
              <w:bottom w:val="single" w:sz="4" w:space="0" w:color="auto"/>
              <w:right w:val="single" w:sz="4" w:space="0" w:color="auto"/>
            </w:tcBorders>
            <w:shd w:val="clear" w:color="auto" w:fill="auto"/>
            <w:noWrap/>
            <w:vAlign w:val="bottom"/>
            <w:hideMark/>
          </w:tcPr>
          <w:p w14:paraId="7F2B51CA" w14:textId="77777777" w:rsidR="00D63FD7" w:rsidRPr="00186E8E" w:rsidRDefault="00D63FD7" w:rsidP="00D63FD7">
            <w:pPr>
              <w:rPr>
                <w:color w:val="000000"/>
                <w:sz w:val="22"/>
                <w:szCs w:val="22"/>
              </w:rPr>
            </w:pPr>
            <w:r w:rsidRPr="00186E8E">
              <w:rPr>
                <w:color w:val="000000"/>
                <w:sz w:val="22"/>
                <w:szCs w:val="22"/>
              </w:rPr>
              <w:t> </w:t>
            </w:r>
          </w:p>
        </w:tc>
        <w:tc>
          <w:tcPr>
            <w:tcW w:w="1237" w:type="dxa"/>
            <w:tcBorders>
              <w:top w:val="nil"/>
              <w:left w:val="nil"/>
              <w:bottom w:val="single" w:sz="4" w:space="0" w:color="auto"/>
              <w:right w:val="single" w:sz="4" w:space="0" w:color="auto"/>
            </w:tcBorders>
            <w:shd w:val="clear" w:color="auto" w:fill="auto"/>
            <w:noWrap/>
            <w:vAlign w:val="bottom"/>
            <w:hideMark/>
          </w:tcPr>
          <w:p w14:paraId="3BEDBF79" w14:textId="77777777" w:rsidR="00D63FD7" w:rsidRPr="00186E8E" w:rsidRDefault="00D63FD7" w:rsidP="00D63FD7">
            <w:pPr>
              <w:rPr>
                <w:color w:val="000000"/>
                <w:sz w:val="22"/>
                <w:szCs w:val="22"/>
              </w:rPr>
            </w:pPr>
            <w:r w:rsidRPr="00186E8E">
              <w:rPr>
                <w:color w:val="000000"/>
                <w:sz w:val="22"/>
                <w:szCs w:val="22"/>
              </w:rPr>
              <w:t> </w:t>
            </w:r>
          </w:p>
        </w:tc>
      </w:tr>
      <w:tr w:rsidR="00D63FD7" w:rsidRPr="00186E8E" w14:paraId="16D6B6FD" w14:textId="77777777" w:rsidTr="6830A554">
        <w:trPr>
          <w:trHeight w:val="300"/>
        </w:trPr>
        <w:tc>
          <w:tcPr>
            <w:tcW w:w="4956" w:type="dxa"/>
            <w:tcBorders>
              <w:top w:val="single" w:sz="8" w:space="0" w:color="auto"/>
              <w:left w:val="single" w:sz="8" w:space="0" w:color="auto"/>
              <w:bottom w:val="single" w:sz="8" w:space="0" w:color="auto"/>
              <w:right w:val="single" w:sz="4" w:space="0" w:color="auto"/>
            </w:tcBorders>
            <w:shd w:val="clear" w:color="auto" w:fill="FFFFFF" w:themeFill="background1"/>
            <w:noWrap/>
            <w:vAlign w:val="bottom"/>
            <w:hideMark/>
          </w:tcPr>
          <w:p w14:paraId="238A87B7" w14:textId="77777777" w:rsidR="00D63FD7" w:rsidRPr="00186E8E" w:rsidRDefault="00D63FD7" w:rsidP="00D63FD7">
            <w:pPr>
              <w:jc w:val="right"/>
              <w:rPr>
                <w:b/>
                <w:bCs/>
                <w:color w:val="000000"/>
                <w:sz w:val="22"/>
                <w:szCs w:val="22"/>
              </w:rPr>
            </w:pPr>
            <w:r w:rsidRPr="00186E8E">
              <w:rPr>
                <w:b/>
                <w:bCs/>
                <w:color w:val="000000"/>
                <w:sz w:val="22"/>
                <w:szCs w:val="22"/>
              </w:rPr>
              <w:t>Sub-total</w:t>
            </w:r>
          </w:p>
        </w:tc>
        <w:tc>
          <w:tcPr>
            <w:tcW w:w="999" w:type="dxa"/>
            <w:tcBorders>
              <w:top w:val="single" w:sz="8" w:space="0" w:color="auto"/>
              <w:left w:val="nil"/>
              <w:bottom w:val="single" w:sz="8" w:space="0" w:color="auto"/>
              <w:right w:val="single" w:sz="4" w:space="0" w:color="auto"/>
            </w:tcBorders>
            <w:shd w:val="clear" w:color="auto" w:fill="FFFFFF" w:themeFill="background1"/>
            <w:noWrap/>
            <w:vAlign w:val="bottom"/>
            <w:hideMark/>
          </w:tcPr>
          <w:p w14:paraId="1485354D" w14:textId="77777777" w:rsidR="00D63FD7" w:rsidRPr="00186E8E" w:rsidRDefault="00D63FD7" w:rsidP="00D63FD7">
            <w:pPr>
              <w:rPr>
                <w:color w:val="000000"/>
                <w:sz w:val="22"/>
                <w:szCs w:val="22"/>
              </w:rPr>
            </w:pPr>
            <w:r w:rsidRPr="00186E8E">
              <w:rPr>
                <w:color w:val="000000"/>
                <w:sz w:val="22"/>
                <w:szCs w:val="22"/>
              </w:rPr>
              <w:t> </w:t>
            </w:r>
          </w:p>
        </w:tc>
        <w:tc>
          <w:tcPr>
            <w:tcW w:w="1219" w:type="dxa"/>
            <w:tcBorders>
              <w:top w:val="single" w:sz="8" w:space="0" w:color="auto"/>
              <w:left w:val="nil"/>
              <w:bottom w:val="single" w:sz="8" w:space="0" w:color="auto"/>
              <w:right w:val="single" w:sz="4" w:space="0" w:color="auto"/>
            </w:tcBorders>
            <w:shd w:val="clear" w:color="auto" w:fill="FFFFFF" w:themeFill="background1"/>
            <w:noWrap/>
            <w:vAlign w:val="bottom"/>
            <w:hideMark/>
          </w:tcPr>
          <w:p w14:paraId="555A78D4" w14:textId="77777777" w:rsidR="00D63FD7" w:rsidRPr="00186E8E" w:rsidRDefault="00D63FD7" w:rsidP="00D63FD7">
            <w:pPr>
              <w:rPr>
                <w:color w:val="000000"/>
                <w:sz w:val="22"/>
                <w:szCs w:val="22"/>
              </w:rPr>
            </w:pPr>
            <w:r w:rsidRPr="00186E8E">
              <w:rPr>
                <w:color w:val="000000"/>
                <w:sz w:val="22"/>
                <w:szCs w:val="22"/>
              </w:rPr>
              <w:t> </w:t>
            </w:r>
          </w:p>
        </w:tc>
        <w:tc>
          <w:tcPr>
            <w:tcW w:w="879" w:type="dxa"/>
            <w:tcBorders>
              <w:top w:val="single" w:sz="8" w:space="0" w:color="auto"/>
              <w:left w:val="nil"/>
              <w:bottom w:val="single" w:sz="8" w:space="0" w:color="auto"/>
              <w:right w:val="single" w:sz="4" w:space="0" w:color="auto"/>
            </w:tcBorders>
            <w:shd w:val="clear" w:color="auto" w:fill="FFFFFF" w:themeFill="background1"/>
            <w:noWrap/>
            <w:vAlign w:val="bottom"/>
            <w:hideMark/>
          </w:tcPr>
          <w:p w14:paraId="0ADA3D27" w14:textId="77777777" w:rsidR="00D63FD7" w:rsidRPr="00186E8E" w:rsidRDefault="00D63FD7" w:rsidP="00D63FD7">
            <w:pPr>
              <w:rPr>
                <w:color w:val="000000"/>
                <w:sz w:val="22"/>
                <w:szCs w:val="22"/>
              </w:rPr>
            </w:pPr>
            <w:r w:rsidRPr="00186E8E">
              <w:rPr>
                <w:color w:val="000000"/>
                <w:sz w:val="22"/>
                <w:szCs w:val="22"/>
              </w:rPr>
              <w:t> </w:t>
            </w:r>
          </w:p>
        </w:tc>
        <w:tc>
          <w:tcPr>
            <w:tcW w:w="657" w:type="dxa"/>
            <w:tcBorders>
              <w:top w:val="single" w:sz="8" w:space="0" w:color="auto"/>
              <w:left w:val="nil"/>
              <w:bottom w:val="single" w:sz="8" w:space="0" w:color="auto"/>
              <w:right w:val="single" w:sz="4" w:space="0" w:color="auto"/>
            </w:tcBorders>
            <w:shd w:val="clear" w:color="auto" w:fill="FFFFFF" w:themeFill="background1"/>
            <w:noWrap/>
            <w:vAlign w:val="bottom"/>
            <w:hideMark/>
          </w:tcPr>
          <w:p w14:paraId="7168B65D" w14:textId="77777777" w:rsidR="00D63FD7" w:rsidRPr="00186E8E" w:rsidRDefault="00D63FD7" w:rsidP="00D63FD7">
            <w:pPr>
              <w:rPr>
                <w:color w:val="000000"/>
                <w:sz w:val="22"/>
                <w:szCs w:val="22"/>
              </w:rPr>
            </w:pPr>
            <w:r w:rsidRPr="00186E8E">
              <w:rPr>
                <w:color w:val="000000"/>
                <w:sz w:val="22"/>
                <w:szCs w:val="22"/>
              </w:rPr>
              <w:t> </w:t>
            </w:r>
          </w:p>
        </w:tc>
        <w:tc>
          <w:tcPr>
            <w:tcW w:w="1237" w:type="dxa"/>
            <w:tcBorders>
              <w:top w:val="single" w:sz="8" w:space="0" w:color="auto"/>
              <w:left w:val="nil"/>
              <w:bottom w:val="single" w:sz="8" w:space="0" w:color="auto"/>
              <w:right w:val="single" w:sz="8" w:space="0" w:color="auto"/>
            </w:tcBorders>
            <w:shd w:val="clear" w:color="auto" w:fill="FFFFFF" w:themeFill="background1"/>
            <w:noWrap/>
            <w:vAlign w:val="bottom"/>
            <w:hideMark/>
          </w:tcPr>
          <w:p w14:paraId="59290CA3" w14:textId="77777777" w:rsidR="00D63FD7" w:rsidRPr="00186E8E" w:rsidRDefault="00D63FD7" w:rsidP="00D63FD7">
            <w:pPr>
              <w:rPr>
                <w:color w:val="000000"/>
                <w:sz w:val="22"/>
                <w:szCs w:val="22"/>
              </w:rPr>
            </w:pPr>
            <w:r w:rsidRPr="00186E8E">
              <w:rPr>
                <w:color w:val="000000"/>
                <w:sz w:val="22"/>
                <w:szCs w:val="22"/>
              </w:rPr>
              <w:t> </w:t>
            </w:r>
          </w:p>
        </w:tc>
      </w:tr>
      <w:tr w:rsidR="00D63FD7" w:rsidRPr="00186E8E" w14:paraId="276CF6FE" w14:textId="77777777" w:rsidTr="6830A554">
        <w:trPr>
          <w:trHeight w:val="300"/>
        </w:trPr>
        <w:tc>
          <w:tcPr>
            <w:tcW w:w="4956" w:type="dxa"/>
            <w:tcBorders>
              <w:top w:val="nil"/>
              <w:left w:val="nil"/>
              <w:bottom w:val="nil"/>
              <w:right w:val="nil"/>
            </w:tcBorders>
            <w:shd w:val="clear" w:color="auto" w:fill="auto"/>
            <w:noWrap/>
            <w:vAlign w:val="bottom"/>
            <w:hideMark/>
          </w:tcPr>
          <w:p w14:paraId="4636BF5B" w14:textId="77777777" w:rsidR="00D63FD7" w:rsidRPr="00186E8E" w:rsidRDefault="00D63FD7" w:rsidP="00D63FD7">
            <w:pPr>
              <w:rPr>
                <w:color w:val="000000"/>
                <w:sz w:val="22"/>
                <w:szCs w:val="22"/>
              </w:rPr>
            </w:pPr>
          </w:p>
        </w:tc>
        <w:tc>
          <w:tcPr>
            <w:tcW w:w="999" w:type="dxa"/>
            <w:tcBorders>
              <w:top w:val="nil"/>
              <w:left w:val="nil"/>
              <w:bottom w:val="nil"/>
              <w:right w:val="nil"/>
            </w:tcBorders>
            <w:shd w:val="clear" w:color="auto" w:fill="auto"/>
            <w:noWrap/>
            <w:vAlign w:val="bottom"/>
            <w:hideMark/>
          </w:tcPr>
          <w:p w14:paraId="3D57EFC8" w14:textId="77777777" w:rsidR="00D63FD7" w:rsidRPr="00186E8E" w:rsidRDefault="00D63FD7" w:rsidP="00D63FD7">
            <w:pPr>
              <w:rPr>
                <w:sz w:val="22"/>
                <w:szCs w:val="22"/>
              </w:rPr>
            </w:pPr>
          </w:p>
        </w:tc>
        <w:tc>
          <w:tcPr>
            <w:tcW w:w="1219" w:type="dxa"/>
            <w:tcBorders>
              <w:top w:val="nil"/>
              <w:left w:val="nil"/>
              <w:bottom w:val="nil"/>
              <w:right w:val="nil"/>
            </w:tcBorders>
            <w:shd w:val="clear" w:color="auto" w:fill="auto"/>
            <w:noWrap/>
            <w:vAlign w:val="bottom"/>
            <w:hideMark/>
          </w:tcPr>
          <w:p w14:paraId="7196B0CF" w14:textId="77777777" w:rsidR="00D63FD7" w:rsidRPr="00186E8E" w:rsidRDefault="00D63FD7" w:rsidP="00D63FD7">
            <w:pPr>
              <w:rPr>
                <w:sz w:val="22"/>
                <w:szCs w:val="22"/>
              </w:rPr>
            </w:pPr>
          </w:p>
        </w:tc>
        <w:tc>
          <w:tcPr>
            <w:tcW w:w="879" w:type="dxa"/>
            <w:tcBorders>
              <w:top w:val="nil"/>
              <w:left w:val="nil"/>
              <w:bottom w:val="nil"/>
              <w:right w:val="nil"/>
            </w:tcBorders>
            <w:shd w:val="clear" w:color="auto" w:fill="auto"/>
            <w:noWrap/>
            <w:vAlign w:val="bottom"/>
            <w:hideMark/>
          </w:tcPr>
          <w:p w14:paraId="3D09D748" w14:textId="77777777" w:rsidR="00D63FD7" w:rsidRPr="00186E8E" w:rsidRDefault="00D63FD7" w:rsidP="00D63FD7">
            <w:pPr>
              <w:rPr>
                <w:sz w:val="22"/>
                <w:szCs w:val="22"/>
              </w:rPr>
            </w:pPr>
          </w:p>
        </w:tc>
        <w:tc>
          <w:tcPr>
            <w:tcW w:w="657" w:type="dxa"/>
            <w:tcBorders>
              <w:top w:val="nil"/>
              <w:left w:val="nil"/>
              <w:bottom w:val="nil"/>
              <w:right w:val="nil"/>
            </w:tcBorders>
            <w:shd w:val="clear" w:color="auto" w:fill="auto"/>
            <w:noWrap/>
            <w:vAlign w:val="bottom"/>
            <w:hideMark/>
          </w:tcPr>
          <w:p w14:paraId="3D94B627" w14:textId="77777777" w:rsidR="00D63FD7" w:rsidRPr="00186E8E" w:rsidRDefault="00D63FD7" w:rsidP="00D63FD7">
            <w:pPr>
              <w:rPr>
                <w:sz w:val="22"/>
                <w:szCs w:val="22"/>
              </w:rPr>
            </w:pPr>
          </w:p>
        </w:tc>
        <w:tc>
          <w:tcPr>
            <w:tcW w:w="1237" w:type="dxa"/>
            <w:tcBorders>
              <w:top w:val="nil"/>
              <w:left w:val="nil"/>
              <w:bottom w:val="nil"/>
              <w:right w:val="nil"/>
            </w:tcBorders>
            <w:shd w:val="clear" w:color="auto" w:fill="auto"/>
            <w:noWrap/>
            <w:vAlign w:val="bottom"/>
            <w:hideMark/>
          </w:tcPr>
          <w:p w14:paraId="0D1CDD93" w14:textId="77777777" w:rsidR="00D63FD7" w:rsidRPr="00186E8E" w:rsidRDefault="00D63FD7" w:rsidP="00D63FD7">
            <w:pPr>
              <w:rPr>
                <w:sz w:val="22"/>
                <w:szCs w:val="22"/>
              </w:rPr>
            </w:pPr>
          </w:p>
        </w:tc>
      </w:tr>
      <w:tr w:rsidR="00D63FD7" w:rsidRPr="00186E8E" w14:paraId="450BBF17" w14:textId="77777777" w:rsidTr="6830A554">
        <w:trPr>
          <w:trHeight w:val="300"/>
        </w:trPr>
        <w:tc>
          <w:tcPr>
            <w:tcW w:w="4956" w:type="dxa"/>
            <w:tcBorders>
              <w:top w:val="single" w:sz="4" w:space="0" w:color="auto"/>
              <w:left w:val="single" w:sz="4" w:space="0" w:color="auto"/>
              <w:bottom w:val="single" w:sz="4" w:space="0" w:color="auto"/>
              <w:right w:val="single" w:sz="4" w:space="0" w:color="auto"/>
            </w:tcBorders>
            <w:shd w:val="clear" w:color="auto" w:fill="A5A5A5" w:themeFill="accent3"/>
            <w:noWrap/>
            <w:vAlign w:val="center"/>
            <w:hideMark/>
          </w:tcPr>
          <w:p w14:paraId="1A4C36A8" w14:textId="77777777" w:rsidR="00D63FD7" w:rsidRPr="00186E8E" w:rsidRDefault="00D63FD7" w:rsidP="00D63FD7">
            <w:pPr>
              <w:rPr>
                <w:b/>
                <w:bCs/>
                <w:color w:val="000000"/>
                <w:sz w:val="22"/>
                <w:szCs w:val="22"/>
              </w:rPr>
            </w:pPr>
            <w:r w:rsidRPr="00186E8E">
              <w:rPr>
                <w:b/>
                <w:bCs/>
                <w:color w:val="000000"/>
                <w:sz w:val="22"/>
                <w:szCs w:val="22"/>
              </w:rPr>
              <w:t>Vehicles/Transport and Fuel</w:t>
            </w:r>
          </w:p>
        </w:tc>
        <w:tc>
          <w:tcPr>
            <w:tcW w:w="999" w:type="dxa"/>
            <w:tcBorders>
              <w:top w:val="single" w:sz="4" w:space="0" w:color="auto"/>
              <w:left w:val="nil"/>
              <w:bottom w:val="single" w:sz="4" w:space="0" w:color="auto"/>
              <w:right w:val="single" w:sz="4" w:space="0" w:color="auto"/>
            </w:tcBorders>
            <w:shd w:val="clear" w:color="auto" w:fill="A5A5A5" w:themeFill="accent3"/>
            <w:noWrap/>
            <w:vAlign w:val="bottom"/>
            <w:hideMark/>
          </w:tcPr>
          <w:p w14:paraId="78D99056" w14:textId="77777777" w:rsidR="00D63FD7" w:rsidRPr="00186E8E" w:rsidRDefault="00D63FD7" w:rsidP="00D63FD7">
            <w:pPr>
              <w:rPr>
                <w:color w:val="000000"/>
                <w:sz w:val="22"/>
                <w:szCs w:val="22"/>
              </w:rPr>
            </w:pPr>
            <w:r w:rsidRPr="00186E8E">
              <w:rPr>
                <w:color w:val="000000"/>
                <w:sz w:val="22"/>
                <w:szCs w:val="22"/>
              </w:rPr>
              <w:t> </w:t>
            </w:r>
          </w:p>
        </w:tc>
        <w:tc>
          <w:tcPr>
            <w:tcW w:w="1219" w:type="dxa"/>
            <w:tcBorders>
              <w:top w:val="single" w:sz="4" w:space="0" w:color="auto"/>
              <w:left w:val="nil"/>
              <w:bottom w:val="single" w:sz="4" w:space="0" w:color="auto"/>
              <w:right w:val="single" w:sz="4" w:space="0" w:color="auto"/>
            </w:tcBorders>
            <w:shd w:val="clear" w:color="auto" w:fill="A5A5A5" w:themeFill="accent3"/>
            <w:noWrap/>
            <w:vAlign w:val="bottom"/>
            <w:hideMark/>
          </w:tcPr>
          <w:p w14:paraId="4D83341E" w14:textId="77777777" w:rsidR="00D63FD7" w:rsidRPr="00186E8E" w:rsidRDefault="00D63FD7" w:rsidP="00D63FD7">
            <w:pPr>
              <w:rPr>
                <w:color w:val="000000"/>
                <w:sz w:val="22"/>
                <w:szCs w:val="22"/>
              </w:rPr>
            </w:pPr>
            <w:r w:rsidRPr="00186E8E">
              <w:rPr>
                <w:color w:val="000000"/>
                <w:sz w:val="22"/>
                <w:szCs w:val="22"/>
              </w:rPr>
              <w:t> </w:t>
            </w:r>
          </w:p>
        </w:tc>
        <w:tc>
          <w:tcPr>
            <w:tcW w:w="879" w:type="dxa"/>
            <w:tcBorders>
              <w:top w:val="single" w:sz="4" w:space="0" w:color="auto"/>
              <w:left w:val="nil"/>
              <w:bottom w:val="single" w:sz="4" w:space="0" w:color="auto"/>
              <w:right w:val="single" w:sz="4" w:space="0" w:color="auto"/>
            </w:tcBorders>
            <w:shd w:val="clear" w:color="auto" w:fill="A5A5A5" w:themeFill="accent3"/>
            <w:noWrap/>
            <w:vAlign w:val="bottom"/>
            <w:hideMark/>
          </w:tcPr>
          <w:p w14:paraId="3D734CEC" w14:textId="77777777" w:rsidR="00D63FD7" w:rsidRPr="00186E8E" w:rsidRDefault="00D63FD7" w:rsidP="00D63FD7">
            <w:pPr>
              <w:rPr>
                <w:color w:val="000000"/>
                <w:sz w:val="22"/>
                <w:szCs w:val="22"/>
              </w:rPr>
            </w:pPr>
            <w:r w:rsidRPr="00186E8E">
              <w:rPr>
                <w:color w:val="000000"/>
                <w:sz w:val="22"/>
                <w:szCs w:val="22"/>
              </w:rPr>
              <w:t> </w:t>
            </w:r>
          </w:p>
        </w:tc>
        <w:tc>
          <w:tcPr>
            <w:tcW w:w="657" w:type="dxa"/>
            <w:tcBorders>
              <w:top w:val="single" w:sz="4" w:space="0" w:color="auto"/>
              <w:left w:val="nil"/>
              <w:bottom w:val="single" w:sz="4" w:space="0" w:color="auto"/>
              <w:right w:val="single" w:sz="4" w:space="0" w:color="auto"/>
            </w:tcBorders>
            <w:shd w:val="clear" w:color="auto" w:fill="A5A5A5" w:themeFill="accent3"/>
            <w:noWrap/>
            <w:vAlign w:val="bottom"/>
            <w:hideMark/>
          </w:tcPr>
          <w:p w14:paraId="0B5AD467" w14:textId="77777777" w:rsidR="00D63FD7" w:rsidRPr="00186E8E" w:rsidRDefault="00D63FD7" w:rsidP="00D63FD7">
            <w:pPr>
              <w:rPr>
                <w:color w:val="000000"/>
                <w:sz w:val="22"/>
                <w:szCs w:val="22"/>
              </w:rPr>
            </w:pPr>
            <w:r w:rsidRPr="00186E8E">
              <w:rPr>
                <w:color w:val="000000"/>
                <w:sz w:val="22"/>
                <w:szCs w:val="22"/>
              </w:rPr>
              <w:t> </w:t>
            </w:r>
          </w:p>
        </w:tc>
        <w:tc>
          <w:tcPr>
            <w:tcW w:w="1237" w:type="dxa"/>
            <w:tcBorders>
              <w:top w:val="single" w:sz="4" w:space="0" w:color="auto"/>
              <w:left w:val="nil"/>
              <w:bottom w:val="single" w:sz="4" w:space="0" w:color="auto"/>
              <w:right w:val="single" w:sz="4" w:space="0" w:color="auto"/>
            </w:tcBorders>
            <w:shd w:val="clear" w:color="auto" w:fill="A5A5A5" w:themeFill="accent3"/>
            <w:noWrap/>
            <w:vAlign w:val="bottom"/>
            <w:hideMark/>
          </w:tcPr>
          <w:p w14:paraId="36931EA7" w14:textId="77777777" w:rsidR="00D63FD7" w:rsidRPr="00186E8E" w:rsidRDefault="00D63FD7" w:rsidP="00D63FD7">
            <w:pPr>
              <w:rPr>
                <w:color w:val="000000"/>
                <w:sz w:val="22"/>
                <w:szCs w:val="22"/>
              </w:rPr>
            </w:pPr>
            <w:r w:rsidRPr="00186E8E">
              <w:rPr>
                <w:color w:val="000000"/>
                <w:sz w:val="22"/>
                <w:szCs w:val="22"/>
              </w:rPr>
              <w:t> </w:t>
            </w:r>
          </w:p>
        </w:tc>
      </w:tr>
      <w:tr w:rsidR="00D63FD7" w:rsidRPr="00186E8E" w14:paraId="3F5E434B" w14:textId="77777777" w:rsidTr="6830A554">
        <w:trPr>
          <w:trHeight w:val="300"/>
        </w:trPr>
        <w:tc>
          <w:tcPr>
            <w:tcW w:w="4956" w:type="dxa"/>
            <w:tcBorders>
              <w:top w:val="nil"/>
              <w:left w:val="single" w:sz="4" w:space="0" w:color="auto"/>
              <w:bottom w:val="single" w:sz="4" w:space="0" w:color="auto"/>
              <w:right w:val="single" w:sz="4" w:space="0" w:color="auto"/>
            </w:tcBorders>
            <w:shd w:val="clear" w:color="auto" w:fill="auto"/>
            <w:noWrap/>
            <w:vAlign w:val="center"/>
            <w:hideMark/>
          </w:tcPr>
          <w:p w14:paraId="6EAEA7B3" w14:textId="77777777" w:rsidR="00D63FD7" w:rsidRPr="00186E8E" w:rsidRDefault="00D63FD7" w:rsidP="00D63FD7">
            <w:pPr>
              <w:rPr>
                <w:sz w:val="22"/>
                <w:szCs w:val="22"/>
              </w:rPr>
            </w:pPr>
            <w:r w:rsidRPr="00186E8E">
              <w:rPr>
                <w:sz w:val="22"/>
                <w:szCs w:val="22"/>
              </w:rPr>
              <w:t>Vehicles</w:t>
            </w:r>
            <w:r w:rsidR="001321AA" w:rsidRPr="00186E8E">
              <w:rPr>
                <w:sz w:val="22"/>
                <w:szCs w:val="22"/>
              </w:rPr>
              <w:t xml:space="preserve">- </w:t>
            </w:r>
            <w:r w:rsidR="00F87843" w:rsidRPr="00186E8E">
              <w:rPr>
                <w:sz w:val="22"/>
                <w:szCs w:val="22"/>
              </w:rPr>
              <w:t>field</w:t>
            </w:r>
            <w:r w:rsidRPr="00186E8E">
              <w:rPr>
                <w:sz w:val="22"/>
                <w:szCs w:val="22"/>
              </w:rPr>
              <w:t xml:space="preserve"> </w:t>
            </w:r>
            <w:r w:rsidR="00F87843" w:rsidRPr="00186E8E">
              <w:rPr>
                <w:sz w:val="22"/>
                <w:szCs w:val="22"/>
              </w:rPr>
              <w:t xml:space="preserve">survey </w:t>
            </w:r>
            <w:r w:rsidRPr="00186E8E">
              <w:rPr>
                <w:sz w:val="22"/>
                <w:szCs w:val="22"/>
              </w:rPr>
              <w:t>Team (field days+travel days)</w:t>
            </w:r>
          </w:p>
        </w:tc>
        <w:tc>
          <w:tcPr>
            <w:tcW w:w="999" w:type="dxa"/>
            <w:tcBorders>
              <w:top w:val="nil"/>
              <w:left w:val="nil"/>
              <w:bottom w:val="single" w:sz="4" w:space="0" w:color="auto"/>
              <w:right w:val="single" w:sz="4" w:space="0" w:color="auto"/>
            </w:tcBorders>
            <w:shd w:val="clear" w:color="auto" w:fill="auto"/>
            <w:noWrap/>
            <w:vAlign w:val="bottom"/>
            <w:hideMark/>
          </w:tcPr>
          <w:p w14:paraId="3D646FC5" w14:textId="77777777" w:rsidR="00D63FD7" w:rsidRPr="00186E8E" w:rsidRDefault="00D63FD7" w:rsidP="00D63FD7">
            <w:pPr>
              <w:rPr>
                <w:color w:val="000000"/>
                <w:sz w:val="22"/>
                <w:szCs w:val="22"/>
              </w:rPr>
            </w:pPr>
            <w:r w:rsidRPr="00186E8E">
              <w:rPr>
                <w:color w:val="000000"/>
                <w:sz w:val="22"/>
                <w:szCs w:val="22"/>
              </w:rPr>
              <w:t> </w:t>
            </w:r>
          </w:p>
        </w:tc>
        <w:tc>
          <w:tcPr>
            <w:tcW w:w="1219" w:type="dxa"/>
            <w:tcBorders>
              <w:top w:val="nil"/>
              <w:left w:val="nil"/>
              <w:bottom w:val="single" w:sz="4" w:space="0" w:color="auto"/>
              <w:right w:val="single" w:sz="4" w:space="0" w:color="auto"/>
            </w:tcBorders>
            <w:shd w:val="clear" w:color="auto" w:fill="auto"/>
            <w:noWrap/>
            <w:vAlign w:val="bottom"/>
            <w:hideMark/>
          </w:tcPr>
          <w:p w14:paraId="5120A837" w14:textId="77777777" w:rsidR="00D63FD7" w:rsidRPr="00186E8E" w:rsidRDefault="00D63FD7" w:rsidP="00D63FD7">
            <w:pPr>
              <w:rPr>
                <w:color w:val="000000"/>
                <w:sz w:val="22"/>
                <w:szCs w:val="22"/>
              </w:rPr>
            </w:pPr>
            <w:r w:rsidRPr="00186E8E">
              <w:rPr>
                <w:color w:val="000000"/>
                <w:sz w:val="22"/>
                <w:szCs w:val="22"/>
              </w:rPr>
              <w:t> </w:t>
            </w:r>
          </w:p>
        </w:tc>
        <w:tc>
          <w:tcPr>
            <w:tcW w:w="879" w:type="dxa"/>
            <w:tcBorders>
              <w:top w:val="nil"/>
              <w:left w:val="nil"/>
              <w:bottom w:val="single" w:sz="4" w:space="0" w:color="auto"/>
              <w:right w:val="single" w:sz="4" w:space="0" w:color="auto"/>
            </w:tcBorders>
            <w:shd w:val="clear" w:color="auto" w:fill="auto"/>
            <w:noWrap/>
            <w:vAlign w:val="bottom"/>
            <w:hideMark/>
          </w:tcPr>
          <w:p w14:paraId="6CE2230A" w14:textId="77777777" w:rsidR="00D63FD7" w:rsidRPr="00186E8E" w:rsidRDefault="00D63FD7" w:rsidP="00D63FD7">
            <w:pPr>
              <w:rPr>
                <w:color w:val="000000"/>
                <w:sz w:val="22"/>
                <w:szCs w:val="22"/>
              </w:rPr>
            </w:pPr>
            <w:r w:rsidRPr="00186E8E">
              <w:rPr>
                <w:color w:val="000000"/>
                <w:sz w:val="22"/>
                <w:szCs w:val="22"/>
              </w:rPr>
              <w:t> </w:t>
            </w:r>
          </w:p>
        </w:tc>
        <w:tc>
          <w:tcPr>
            <w:tcW w:w="657" w:type="dxa"/>
            <w:tcBorders>
              <w:top w:val="nil"/>
              <w:left w:val="nil"/>
              <w:bottom w:val="single" w:sz="4" w:space="0" w:color="auto"/>
              <w:right w:val="single" w:sz="4" w:space="0" w:color="auto"/>
            </w:tcBorders>
            <w:shd w:val="clear" w:color="auto" w:fill="auto"/>
            <w:noWrap/>
            <w:vAlign w:val="bottom"/>
            <w:hideMark/>
          </w:tcPr>
          <w:p w14:paraId="3A672767" w14:textId="77777777" w:rsidR="00D63FD7" w:rsidRPr="00186E8E" w:rsidRDefault="00D63FD7" w:rsidP="00D63FD7">
            <w:pPr>
              <w:rPr>
                <w:color w:val="000000"/>
                <w:sz w:val="22"/>
                <w:szCs w:val="22"/>
              </w:rPr>
            </w:pPr>
            <w:r w:rsidRPr="00186E8E">
              <w:rPr>
                <w:color w:val="000000"/>
                <w:sz w:val="22"/>
                <w:szCs w:val="22"/>
              </w:rPr>
              <w:t> </w:t>
            </w:r>
          </w:p>
        </w:tc>
        <w:tc>
          <w:tcPr>
            <w:tcW w:w="1237" w:type="dxa"/>
            <w:tcBorders>
              <w:top w:val="nil"/>
              <w:left w:val="nil"/>
              <w:bottom w:val="single" w:sz="4" w:space="0" w:color="auto"/>
              <w:right w:val="single" w:sz="4" w:space="0" w:color="auto"/>
            </w:tcBorders>
            <w:shd w:val="clear" w:color="auto" w:fill="auto"/>
            <w:noWrap/>
            <w:vAlign w:val="bottom"/>
            <w:hideMark/>
          </w:tcPr>
          <w:p w14:paraId="225F5C22" w14:textId="77777777" w:rsidR="00D63FD7" w:rsidRPr="00186E8E" w:rsidRDefault="00D63FD7" w:rsidP="00D63FD7">
            <w:pPr>
              <w:rPr>
                <w:color w:val="000000"/>
                <w:sz w:val="22"/>
                <w:szCs w:val="22"/>
              </w:rPr>
            </w:pPr>
            <w:r w:rsidRPr="00186E8E">
              <w:rPr>
                <w:color w:val="000000"/>
                <w:sz w:val="22"/>
                <w:szCs w:val="22"/>
              </w:rPr>
              <w:t> </w:t>
            </w:r>
          </w:p>
        </w:tc>
      </w:tr>
      <w:tr w:rsidR="00D63FD7" w:rsidRPr="00186E8E" w14:paraId="5A4666E7" w14:textId="77777777" w:rsidTr="6830A554">
        <w:trPr>
          <w:trHeight w:val="300"/>
        </w:trPr>
        <w:tc>
          <w:tcPr>
            <w:tcW w:w="4956" w:type="dxa"/>
            <w:tcBorders>
              <w:top w:val="nil"/>
              <w:left w:val="single" w:sz="4" w:space="0" w:color="auto"/>
              <w:bottom w:val="single" w:sz="4" w:space="0" w:color="auto"/>
              <w:right w:val="single" w:sz="4" w:space="0" w:color="auto"/>
            </w:tcBorders>
            <w:shd w:val="clear" w:color="auto" w:fill="auto"/>
            <w:noWrap/>
            <w:vAlign w:val="center"/>
            <w:hideMark/>
          </w:tcPr>
          <w:p w14:paraId="1E485DE7" w14:textId="77777777" w:rsidR="00D63FD7" w:rsidRPr="00186E8E" w:rsidRDefault="00D63FD7" w:rsidP="00D63FD7">
            <w:pPr>
              <w:rPr>
                <w:sz w:val="22"/>
                <w:szCs w:val="22"/>
              </w:rPr>
            </w:pPr>
            <w:r w:rsidRPr="00186E8E">
              <w:rPr>
                <w:sz w:val="22"/>
                <w:szCs w:val="22"/>
              </w:rPr>
              <w:t xml:space="preserve">Fuel </w:t>
            </w:r>
            <w:r w:rsidR="00F87843" w:rsidRPr="00186E8E">
              <w:rPr>
                <w:sz w:val="22"/>
                <w:szCs w:val="22"/>
              </w:rPr>
              <w:t>–</w:t>
            </w:r>
            <w:r w:rsidRPr="00186E8E">
              <w:rPr>
                <w:sz w:val="22"/>
                <w:szCs w:val="22"/>
              </w:rPr>
              <w:t xml:space="preserve"> </w:t>
            </w:r>
            <w:r w:rsidR="00F87843" w:rsidRPr="00186E8E">
              <w:rPr>
                <w:sz w:val="22"/>
                <w:szCs w:val="22"/>
              </w:rPr>
              <w:t>Field s</w:t>
            </w:r>
            <w:r w:rsidRPr="00186E8E">
              <w:rPr>
                <w:sz w:val="22"/>
                <w:szCs w:val="22"/>
              </w:rPr>
              <w:t xml:space="preserve">urvey </w:t>
            </w:r>
            <w:r w:rsidR="00F87843" w:rsidRPr="00186E8E">
              <w:rPr>
                <w:sz w:val="22"/>
                <w:szCs w:val="22"/>
              </w:rPr>
              <w:t>t</w:t>
            </w:r>
            <w:r w:rsidRPr="00186E8E">
              <w:rPr>
                <w:sz w:val="22"/>
                <w:szCs w:val="22"/>
              </w:rPr>
              <w:t>eam</w:t>
            </w:r>
          </w:p>
        </w:tc>
        <w:tc>
          <w:tcPr>
            <w:tcW w:w="999" w:type="dxa"/>
            <w:tcBorders>
              <w:top w:val="nil"/>
              <w:left w:val="nil"/>
              <w:bottom w:val="single" w:sz="4" w:space="0" w:color="auto"/>
              <w:right w:val="single" w:sz="4" w:space="0" w:color="auto"/>
            </w:tcBorders>
            <w:shd w:val="clear" w:color="auto" w:fill="auto"/>
            <w:noWrap/>
            <w:vAlign w:val="bottom"/>
            <w:hideMark/>
          </w:tcPr>
          <w:p w14:paraId="59472F99" w14:textId="77777777" w:rsidR="00D63FD7" w:rsidRPr="00186E8E" w:rsidRDefault="00D63FD7" w:rsidP="00D63FD7">
            <w:pPr>
              <w:rPr>
                <w:color w:val="000000"/>
                <w:sz w:val="22"/>
                <w:szCs w:val="22"/>
              </w:rPr>
            </w:pPr>
            <w:r w:rsidRPr="00186E8E">
              <w:rPr>
                <w:color w:val="000000"/>
                <w:sz w:val="22"/>
                <w:szCs w:val="22"/>
              </w:rPr>
              <w:t> </w:t>
            </w:r>
          </w:p>
        </w:tc>
        <w:tc>
          <w:tcPr>
            <w:tcW w:w="1219" w:type="dxa"/>
            <w:tcBorders>
              <w:top w:val="nil"/>
              <w:left w:val="nil"/>
              <w:bottom w:val="single" w:sz="4" w:space="0" w:color="auto"/>
              <w:right w:val="single" w:sz="4" w:space="0" w:color="auto"/>
            </w:tcBorders>
            <w:shd w:val="clear" w:color="auto" w:fill="auto"/>
            <w:noWrap/>
            <w:vAlign w:val="bottom"/>
            <w:hideMark/>
          </w:tcPr>
          <w:p w14:paraId="1AF9E1C4" w14:textId="77777777" w:rsidR="00D63FD7" w:rsidRPr="00186E8E" w:rsidRDefault="00D63FD7" w:rsidP="00D63FD7">
            <w:pPr>
              <w:rPr>
                <w:color w:val="000000"/>
                <w:sz w:val="22"/>
                <w:szCs w:val="22"/>
              </w:rPr>
            </w:pPr>
            <w:r w:rsidRPr="00186E8E">
              <w:rPr>
                <w:color w:val="000000"/>
                <w:sz w:val="22"/>
                <w:szCs w:val="22"/>
              </w:rPr>
              <w:t> </w:t>
            </w:r>
          </w:p>
        </w:tc>
        <w:tc>
          <w:tcPr>
            <w:tcW w:w="879" w:type="dxa"/>
            <w:tcBorders>
              <w:top w:val="nil"/>
              <w:left w:val="nil"/>
              <w:bottom w:val="single" w:sz="4" w:space="0" w:color="auto"/>
              <w:right w:val="single" w:sz="4" w:space="0" w:color="auto"/>
            </w:tcBorders>
            <w:shd w:val="clear" w:color="auto" w:fill="auto"/>
            <w:noWrap/>
            <w:vAlign w:val="bottom"/>
            <w:hideMark/>
          </w:tcPr>
          <w:p w14:paraId="7F56E63B" w14:textId="77777777" w:rsidR="00D63FD7" w:rsidRPr="00186E8E" w:rsidRDefault="00D63FD7" w:rsidP="00D63FD7">
            <w:pPr>
              <w:rPr>
                <w:color w:val="000000"/>
                <w:sz w:val="22"/>
                <w:szCs w:val="22"/>
              </w:rPr>
            </w:pPr>
            <w:r w:rsidRPr="00186E8E">
              <w:rPr>
                <w:color w:val="000000"/>
                <w:sz w:val="22"/>
                <w:szCs w:val="22"/>
              </w:rPr>
              <w:t> </w:t>
            </w:r>
          </w:p>
        </w:tc>
        <w:tc>
          <w:tcPr>
            <w:tcW w:w="657" w:type="dxa"/>
            <w:tcBorders>
              <w:top w:val="nil"/>
              <w:left w:val="nil"/>
              <w:bottom w:val="single" w:sz="4" w:space="0" w:color="auto"/>
              <w:right w:val="single" w:sz="4" w:space="0" w:color="auto"/>
            </w:tcBorders>
            <w:shd w:val="clear" w:color="auto" w:fill="auto"/>
            <w:noWrap/>
            <w:vAlign w:val="bottom"/>
            <w:hideMark/>
          </w:tcPr>
          <w:p w14:paraId="43CB50F5" w14:textId="77777777" w:rsidR="00D63FD7" w:rsidRPr="00186E8E" w:rsidRDefault="00D63FD7" w:rsidP="00D63FD7">
            <w:pPr>
              <w:rPr>
                <w:color w:val="000000"/>
                <w:sz w:val="22"/>
                <w:szCs w:val="22"/>
              </w:rPr>
            </w:pPr>
            <w:r w:rsidRPr="00186E8E">
              <w:rPr>
                <w:color w:val="000000"/>
                <w:sz w:val="22"/>
                <w:szCs w:val="22"/>
              </w:rPr>
              <w:t> </w:t>
            </w:r>
          </w:p>
        </w:tc>
        <w:tc>
          <w:tcPr>
            <w:tcW w:w="1237" w:type="dxa"/>
            <w:tcBorders>
              <w:top w:val="nil"/>
              <w:left w:val="nil"/>
              <w:bottom w:val="single" w:sz="4" w:space="0" w:color="auto"/>
              <w:right w:val="single" w:sz="4" w:space="0" w:color="auto"/>
            </w:tcBorders>
            <w:shd w:val="clear" w:color="auto" w:fill="auto"/>
            <w:noWrap/>
            <w:vAlign w:val="bottom"/>
            <w:hideMark/>
          </w:tcPr>
          <w:p w14:paraId="69ED93A7" w14:textId="77777777" w:rsidR="00D63FD7" w:rsidRPr="00186E8E" w:rsidRDefault="00D63FD7" w:rsidP="00D63FD7">
            <w:pPr>
              <w:rPr>
                <w:color w:val="000000"/>
                <w:sz w:val="22"/>
                <w:szCs w:val="22"/>
              </w:rPr>
            </w:pPr>
            <w:r w:rsidRPr="00186E8E">
              <w:rPr>
                <w:color w:val="000000"/>
                <w:sz w:val="22"/>
                <w:szCs w:val="22"/>
              </w:rPr>
              <w:t> </w:t>
            </w:r>
          </w:p>
        </w:tc>
      </w:tr>
      <w:tr w:rsidR="00D63FD7" w:rsidRPr="00186E8E" w14:paraId="50FFE9F1" w14:textId="77777777" w:rsidTr="6830A554">
        <w:trPr>
          <w:trHeight w:val="300"/>
        </w:trPr>
        <w:tc>
          <w:tcPr>
            <w:tcW w:w="4956" w:type="dxa"/>
            <w:tcBorders>
              <w:top w:val="nil"/>
              <w:left w:val="single" w:sz="4" w:space="0" w:color="auto"/>
              <w:bottom w:val="single" w:sz="4" w:space="0" w:color="auto"/>
              <w:right w:val="single" w:sz="4" w:space="0" w:color="auto"/>
            </w:tcBorders>
            <w:shd w:val="clear" w:color="auto" w:fill="auto"/>
            <w:noWrap/>
            <w:vAlign w:val="center"/>
            <w:hideMark/>
          </w:tcPr>
          <w:p w14:paraId="59E681B6" w14:textId="77777777" w:rsidR="00D63FD7" w:rsidRPr="00186E8E" w:rsidRDefault="00D63FD7" w:rsidP="00D63FD7">
            <w:pPr>
              <w:rPr>
                <w:sz w:val="22"/>
                <w:szCs w:val="22"/>
              </w:rPr>
            </w:pPr>
            <w:r w:rsidRPr="00186E8E">
              <w:rPr>
                <w:sz w:val="22"/>
                <w:szCs w:val="22"/>
              </w:rPr>
              <w:t xml:space="preserve">Vehicles - Field </w:t>
            </w:r>
            <w:r w:rsidR="00F87843" w:rsidRPr="00186E8E">
              <w:rPr>
                <w:sz w:val="22"/>
                <w:szCs w:val="22"/>
              </w:rPr>
              <w:t>survey p</w:t>
            </w:r>
            <w:r w:rsidRPr="00186E8E">
              <w:rPr>
                <w:sz w:val="22"/>
                <w:szCs w:val="22"/>
              </w:rPr>
              <w:t>ractice</w:t>
            </w:r>
          </w:p>
        </w:tc>
        <w:tc>
          <w:tcPr>
            <w:tcW w:w="999" w:type="dxa"/>
            <w:tcBorders>
              <w:top w:val="nil"/>
              <w:left w:val="nil"/>
              <w:bottom w:val="single" w:sz="4" w:space="0" w:color="auto"/>
              <w:right w:val="single" w:sz="4" w:space="0" w:color="auto"/>
            </w:tcBorders>
            <w:shd w:val="clear" w:color="auto" w:fill="auto"/>
            <w:noWrap/>
            <w:vAlign w:val="bottom"/>
            <w:hideMark/>
          </w:tcPr>
          <w:p w14:paraId="7B0AFC21" w14:textId="77777777" w:rsidR="00D63FD7" w:rsidRPr="00186E8E" w:rsidRDefault="00D63FD7" w:rsidP="00D63FD7">
            <w:pPr>
              <w:rPr>
                <w:color w:val="000000"/>
                <w:sz w:val="22"/>
                <w:szCs w:val="22"/>
              </w:rPr>
            </w:pPr>
            <w:r w:rsidRPr="00186E8E">
              <w:rPr>
                <w:color w:val="000000"/>
                <w:sz w:val="22"/>
                <w:szCs w:val="22"/>
              </w:rPr>
              <w:t> </w:t>
            </w:r>
          </w:p>
        </w:tc>
        <w:tc>
          <w:tcPr>
            <w:tcW w:w="1219" w:type="dxa"/>
            <w:tcBorders>
              <w:top w:val="nil"/>
              <w:left w:val="nil"/>
              <w:bottom w:val="single" w:sz="4" w:space="0" w:color="auto"/>
              <w:right w:val="single" w:sz="4" w:space="0" w:color="auto"/>
            </w:tcBorders>
            <w:shd w:val="clear" w:color="auto" w:fill="auto"/>
            <w:noWrap/>
            <w:vAlign w:val="bottom"/>
            <w:hideMark/>
          </w:tcPr>
          <w:p w14:paraId="6F777619" w14:textId="77777777" w:rsidR="00D63FD7" w:rsidRPr="00186E8E" w:rsidRDefault="00D63FD7" w:rsidP="00D63FD7">
            <w:pPr>
              <w:rPr>
                <w:color w:val="000000"/>
                <w:sz w:val="22"/>
                <w:szCs w:val="22"/>
              </w:rPr>
            </w:pPr>
            <w:r w:rsidRPr="00186E8E">
              <w:rPr>
                <w:color w:val="000000"/>
                <w:sz w:val="22"/>
                <w:szCs w:val="22"/>
              </w:rPr>
              <w:t> </w:t>
            </w:r>
          </w:p>
        </w:tc>
        <w:tc>
          <w:tcPr>
            <w:tcW w:w="879" w:type="dxa"/>
            <w:tcBorders>
              <w:top w:val="nil"/>
              <w:left w:val="nil"/>
              <w:bottom w:val="single" w:sz="4" w:space="0" w:color="auto"/>
              <w:right w:val="single" w:sz="4" w:space="0" w:color="auto"/>
            </w:tcBorders>
            <w:shd w:val="clear" w:color="auto" w:fill="auto"/>
            <w:noWrap/>
            <w:vAlign w:val="bottom"/>
            <w:hideMark/>
          </w:tcPr>
          <w:p w14:paraId="54FA7D84" w14:textId="77777777" w:rsidR="00D63FD7" w:rsidRPr="00186E8E" w:rsidRDefault="00D63FD7" w:rsidP="00D63FD7">
            <w:pPr>
              <w:rPr>
                <w:color w:val="000000"/>
                <w:sz w:val="22"/>
                <w:szCs w:val="22"/>
              </w:rPr>
            </w:pPr>
            <w:r w:rsidRPr="00186E8E">
              <w:rPr>
                <w:color w:val="000000"/>
                <w:sz w:val="22"/>
                <w:szCs w:val="22"/>
              </w:rPr>
              <w:t> </w:t>
            </w:r>
          </w:p>
        </w:tc>
        <w:tc>
          <w:tcPr>
            <w:tcW w:w="657" w:type="dxa"/>
            <w:tcBorders>
              <w:top w:val="nil"/>
              <w:left w:val="nil"/>
              <w:bottom w:val="single" w:sz="4" w:space="0" w:color="auto"/>
              <w:right w:val="single" w:sz="4" w:space="0" w:color="auto"/>
            </w:tcBorders>
            <w:shd w:val="clear" w:color="auto" w:fill="auto"/>
            <w:noWrap/>
            <w:vAlign w:val="bottom"/>
            <w:hideMark/>
          </w:tcPr>
          <w:p w14:paraId="28AE021A" w14:textId="77777777" w:rsidR="00D63FD7" w:rsidRPr="00186E8E" w:rsidRDefault="00D63FD7" w:rsidP="00D63FD7">
            <w:pPr>
              <w:rPr>
                <w:color w:val="000000"/>
                <w:sz w:val="22"/>
                <w:szCs w:val="22"/>
              </w:rPr>
            </w:pPr>
            <w:r w:rsidRPr="00186E8E">
              <w:rPr>
                <w:color w:val="000000"/>
                <w:sz w:val="22"/>
                <w:szCs w:val="22"/>
              </w:rPr>
              <w:t> </w:t>
            </w:r>
          </w:p>
        </w:tc>
        <w:tc>
          <w:tcPr>
            <w:tcW w:w="1237" w:type="dxa"/>
            <w:tcBorders>
              <w:top w:val="nil"/>
              <w:left w:val="nil"/>
              <w:bottom w:val="single" w:sz="4" w:space="0" w:color="auto"/>
              <w:right w:val="single" w:sz="4" w:space="0" w:color="auto"/>
            </w:tcBorders>
            <w:shd w:val="clear" w:color="auto" w:fill="auto"/>
            <w:noWrap/>
            <w:vAlign w:val="bottom"/>
            <w:hideMark/>
          </w:tcPr>
          <w:p w14:paraId="36936E6C" w14:textId="77777777" w:rsidR="00D63FD7" w:rsidRPr="00186E8E" w:rsidRDefault="00D63FD7" w:rsidP="00D63FD7">
            <w:pPr>
              <w:rPr>
                <w:color w:val="000000"/>
                <w:sz w:val="22"/>
                <w:szCs w:val="22"/>
              </w:rPr>
            </w:pPr>
            <w:r w:rsidRPr="00186E8E">
              <w:rPr>
                <w:color w:val="000000"/>
                <w:sz w:val="22"/>
                <w:szCs w:val="22"/>
              </w:rPr>
              <w:t> </w:t>
            </w:r>
          </w:p>
        </w:tc>
      </w:tr>
      <w:tr w:rsidR="00D63FD7" w:rsidRPr="00186E8E" w14:paraId="63E27AA6" w14:textId="77777777" w:rsidTr="6830A554">
        <w:trPr>
          <w:trHeight w:val="300"/>
        </w:trPr>
        <w:tc>
          <w:tcPr>
            <w:tcW w:w="4956" w:type="dxa"/>
            <w:tcBorders>
              <w:top w:val="nil"/>
              <w:left w:val="single" w:sz="4" w:space="0" w:color="auto"/>
              <w:bottom w:val="single" w:sz="4" w:space="0" w:color="auto"/>
              <w:right w:val="single" w:sz="4" w:space="0" w:color="auto"/>
            </w:tcBorders>
            <w:shd w:val="clear" w:color="auto" w:fill="auto"/>
            <w:noWrap/>
            <w:vAlign w:val="center"/>
            <w:hideMark/>
          </w:tcPr>
          <w:p w14:paraId="04BEB20C" w14:textId="77777777" w:rsidR="00D63FD7" w:rsidRPr="00186E8E" w:rsidRDefault="00D63FD7" w:rsidP="00D63FD7">
            <w:pPr>
              <w:rPr>
                <w:sz w:val="22"/>
                <w:szCs w:val="22"/>
              </w:rPr>
            </w:pPr>
            <w:r w:rsidRPr="00186E8E">
              <w:rPr>
                <w:sz w:val="22"/>
                <w:szCs w:val="22"/>
              </w:rPr>
              <w:t xml:space="preserve">Fuel - Field </w:t>
            </w:r>
            <w:r w:rsidR="00F87843" w:rsidRPr="00186E8E">
              <w:rPr>
                <w:sz w:val="22"/>
                <w:szCs w:val="22"/>
              </w:rPr>
              <w:t>survey p</w:t>
            </w:r>
            <w:r w:rsidRPr="00186E8E">
              <w:rPr>
                <w:sz w:val="22"/>
                <w:szCs w:val="22"/>
              </w:rPr>
              <w:t>ractice</w:t>
            </w:r>
          </w:p>
        </w:tc>
        <w:tc>
          <w:tcPr>
            <w:tcW w:w="999" w:type="dxa"/>
            <w:tcBorders>
              <w:top w:val="nil"/>
              <w:left w:val="nil"/>
              <w:bottom w:val="single" w:sz="4" w:space="0" w:color="auto"/>
              <w:right w:val="single" w:sz="4" w:space="0" w:color="auto"/>
            </w:tcBorders>
            <w:shd w:val="clear" w:color="auto" w:fill="auto"/>
            <w:noWrap/>
            <w:vAlign w:val="bottom"/>
            <w:hideMark/>
          </w:tcPr>
          <w:p w14:paraId="22C134A0" w14:textId="77777777" w:rsidR="00D63FD7" w:rsidRPr="00186E8E" w:rsidRDefault="00D63FD7" w:rsidP="00D63FD7">
            <w:pPr>
              <w:rPr>
                <w:color w:val="000000"/>
                <w:sz w:val="22"/>
                <w:szCs w:val="22"/>
              </w:rPr>
            </w:pPr>
            <w:r w:rsidRPr="00186E8E">
              <w:rPr>
                <w:color w:val="000000"/>
                <w:sz w:val="22"/>
                <w:szCs w:val="22"/>
              </w:rPr>
              <w:t> </w:t>
            </w:r>
          </w:p>
        </w:tc>
        <w:tc>
          <w:tcPr>
            <w:tcW w:w="1219" w:type="dxa"/>
            <w:tcBorders>
              <w:top w:val="nil"/>
              <w:left w:val="nil"/>
              <w:bottom w:val="single" w:sz="4" w:space="0" w:color="auto"/>
              <w:right w:val="single" w:sz="4" w:space="0" w:color="auto"/>
            </w:tcBorders>
            <w:shd w:val="clear" w:color="auto" w:fill="auto"/>
            <w:noWrap/>
            <w:vAlign w:val="bottom"/>
            <w:hideMark/>
          </w:tcPr>
          <w:p w14:paraId="690CB5CA" w14:textId="77777777" w:rsidR="00D63FD7" w:rsidRPr="00186E8E" w:rsidRDefault="00D63FD7" w:rsidP="00D63FD7">
            <w:pPr>
              <w:rPr>
                <w:color w:val="000000"/>
                <w:sz w:val="22"/>
                <w:szCs w:val="22"/>
              </w:rPr>
            </w:pPr>
            <w:r w:rsidRPr="00186E8E">
              <w:rPr>
                <w:color w:val="000000"/>
                <w:sz w:val="22"/>
                <w:szCs w:val="22"/>
              </w:rPr>
              <w:t> </w:t>
            </w:r>
          </w:p>
        </w:tc>
        <w:tc>
          <w:tcPr>
            <w:tcW w:w="879" w:type="dxa"/>
            <w:tcBorders>
              <w:top w:val="nil"/>
              <w:left w:val="nil"/>
              <w:bottom w:val="single" w:sz="4" w:space="0" w:color="auto"/>
              <w:right w:val="single" w:sz="4" w:space="0" w:color="auto"/>
            </w:tcBorders>
            <w:shd w:val="clear" w:color="auto" w:fill="auto"/>
            <w:noWrap/>
            <w:vAlign w:val="bottom"/>
            <w:hideMark/>
          </w:tcPr>
          <w:p w14:paraId="27A6F428" w14:textId="77777777" w:rsidR="00D63FD7" w:rsidRPr="00186E8E" w:rsidRDefault="00D63FD7" w:rsidP="00D63FD7">
            <w:pPr>
              <w:rPr>
                <w:color w:val="000000"/>
                <w:sz w:val="22"/>
                <w:szCs w:val="22"/>
              </w:rPr>
            </w:pPr>
            <w:r w:rsidRPr="00186E8E">
              <w:rPr>
                <w:color w:val="000000"/>
                <w:sz w:val="22"/>
                <w:szCs w:val="22"/>
              </w:rPr>
              <w:t> </w:t>
            </w:r>
          </w:p>
        </w:tc>
        <w:tc>
          <w:tcPr>
            <w:tcW w:w="657" w:type="dxa"/>
            <w:tcBorders>
              <w:top w:val="nil"/>
              <w:left w:val="nil"/>
              <w:bottom w:val="single" w:sz="4" w:space="0" w:color="auto"/>
              <w:right w:val="single" w:sz="4" w:space="0" w:color="auto"/>
            </w:tcBorders>
            <w:shd w:val="clear" w:color="auto" w:fill="auto"/>
            <w:noWrap/>
            <w:vAlign w:val="bottom"/>
            <w:hideMark/>
          </w:tcPr>
          <w:p w14:paraId="4AF159FA" w14:textId="77777777" w:rsidR="00D63FD7" w:rsidRPr="00186E8E" w:rsidRDefault="00D63FD7" w:rsidP="00D63FD7">
            <w:pPr>
              <w:rPr>
                <w:color w:val="000000"/>
                <w:sz w:val="22"/>
                <w:szCs w:val="22"/>
              </w:rPr>
            </w:pPr>
            <w:r w:rsidRPr="00186E8E">
              <w:rPr>
                <w:color w:val="000000"/>
                <w:sz w:val="22"/>
                <w:szCs w:val="22"/>
              </w:rPr>
              <w:t> </w:t>
            </w:r>
          </w:p>
        </w:tc>
        <w:tc>
          <w:tcPr>
            <w:tcW w:w="1237" w:type="dxa"/>
            <w:tcBorders>
              <w:top w:val="nil"/>
              <w:left w:val="nil"/>
              <w:bottom w:val="single" w:sz="4" w:space="0" w:color="auto"/>
              <w:right w:val="single" w:sz="4" w:space="0" w:color="auto"/>
            </w:tcBorders>
            <w:shd w:val="clear" w:color="auto" w:fill="auto"/>
            <w:noWrap/>
            <w:vAlign w:val="bottom"/>
            <w:hideMark/>
          </w:tcPr>
          <w:p w14:paraId="2815B58C" w14:textId="77777777" w:rsidR="00D63FD7" w:rsidRPr="00186E8E" w:rsidRDefault="00D63FD7" w:rsidP="00D63FD7">
            <w:pPr>
              <w:rPr>
                <w:color w:val="000000"/>
                <w:sz w:val="22"/>
                <w:szCs w:val="22"/>
              </w:rPr>
            </w:pPr>
            <w:r w:rsidRPr="00186E8E">
              <w:rPr>
                <w:color w:val="000000"/>
                <w:sz w:val="22"/>
                <w:szCs w:val="22"/>
              </w:rPr>
              <w:t> </w:t>
            </w:r>
          </w:p>
        </w:tc>
      </w:tr>
      <w:tr w:rsidR="00D63FD7" w:rsidRPr="00186E8E" w14:paraId="05E870FE" w14:textId="77777777" w:rsidTr="6830A554">
        <w:trPr>
          <w:trHeight w:val="300"/>
        </w:trPr>
        <w:tc>
          <w:tcPr>
            <w:tcW w:w="4956" w:type="dxa"/>
            <w:tcBorders>
              <w:top w:val="nil"/>
              <w:left w:val="single" w:sz="4" w:space="0" w:color="auto"/>
              <w:bottom w:val="single" w:sz="4" w:space="0" w:color="auto"/>
              <w:right w:val="single" w:sz="4" w:space="0" w:color="auto"/>
            </w:tcBorders>
            <w:shd w:val="clear" w:color="auto" w:fill="auto"/>
            <w:noWrap/>
            <w:vAlign w:val="center"/>
            <w:hideMark/>
          </w:tcPr>
          <w:p w14:paraId="02881464" w14:textId="77777777" w:rsidR="00D63FD7" w:rsidRPr="00186E8E" w:rsidRDefault="00D63FD7" w:rsidP="00D63FD7">
            <w:pPr>
              <w:rPr>
                <w:sz w:val="22"/>
                <w:szCs w:val="22"/>
              </w:rPr>
            </w:pPr>
            <w:r w:rsidRPr="00186E8E">
              <w:rPr>
                <w:sz w:val="22"/>
                <w:szCs w:val="22"/>
              </w:rPr>
              <w:t xml:space="preserve">Vehicles </w:t>
            </w:r>
            <w:r w:rsidR="00F87843" w:rsidRPr="00186E8E">
              <w:rPr>
                <w:sz w:val="22"/>
                <w:szCs w:val="22"/>
              </w:rPr>
              <w:t>–</w:t>
            </w:r>
            <w:r w:rsidRPr="00186E8E">
              <w:rPr>
                <w:sz w:val="22"/>
                <w:szCs w:val="22"/>
              </w:rPr>
              <w:t xml:space="preserve"> </w:t>
            </w:r>
            <w:r w:rsidR="00F87843" w:rsidRPr="00186E8E">
              <w:rPr>
                <w:sz w:val="22"/>
                <w:szCs w:val="22"/>
              </w:rPr>
              <w:t xml:space="preserve">Field </w:t>
            </w:r>
            <w:r w:rsidRPr="00186E8E">
              <w:rPr>
                <w:sz w:val="22"/>
                <w:szCs w:val="22"/>
              </w:rPr>
              <w:t>survey - Central supervision</w:t>
            </w:r>
          </w:p>
        </w:tc>
        <w:tc>
          <w:tcPr>
            <w:tcW w:w="999" w:type="dxa"/>
            <w:tcBorders>
              <w:top w:val="nil"/>
              <w:left w:val="nil"/>
              <w:bottom w:val="single" w:sz="4" w:space="0" w:color="auto"/>
              <w:right w:val="single" w:sz="4" w:space="0" w:color="auto"/>
            </w:tcBorders>
            <w:shd w:val="clear" w:color="auto" w:fill="auto"/>
            <w:noWrap/>
            <w:vAlign w:val="bottom"/>
            <w:hideMark/>
          </w:tcPr>
          <w:p w14:paraId="3982EAE3" w14:textId="77777777" w:rsidR="00D63FD7" w:rsidRPr="00186E8E" w:rsidRDefault="00D63FD7" w:rsidP="00D63FD7">
            <w:pPr>
              <w:rPr>
                <w:color w:val="000000"/>
                <w:sz w:val="22"/>
                <w:szCs w:val="22"/>
              </w:rPr>
            </w:pPr>
            <w:r w:rsidRPr="00186E8E">
              <w:rPr>
                <w:color w:val="000000"/>
                <w:sz w:val="22"/>
                <w:szCs w:val="22"/>
              </w:rPr>
              <w:t> </w:t>
            </w:r>
          </w:p>
        </w:tc>
        <w:tc>
          <w:tcPr>
            <w:tcW w:w="1219" w:type="dxa"/>
            <w:tcBorders>
              <w:top w:val="nil"/>
              <w:left w:val="nil"/>
              <w:bottom w:val="single" w:sz="4" w:space="0" w:color="auto"/>
              <w:right w:val="single" w:sz="4" w:space="0" w:color="auto"/>
            </w:tcBorders>
            <w:shd w:val="clear" w:color="auto" w:fill="auto"/>
            <w:noWrap/>
            <w:vAlign w:val="bottom"/>
            <w:hideMark/>
          </w:tcPr>
          <w:p w14:paraId="6E79E6E6" w14:textId="77777777" w:rsidR="00D63FD7" w:rsidRPr="00186E8E" w:rsidRDefault="00D63FD7" w:rsidP="00D63FD7">
            <w:pPr>
              <w:rPr>
                <w:color w:val="000000"/>
                <w:sz w:val="22"/>
                <w:szCs w:val="22"/>
              </w:rPr>
            </w:pPr>
            <w:r w:rsidRPr="00186E8E">
              <w:rPr>
                <w:color w:val="000000"/>
                <w:sz w:val="22"/>
                <w:szCs w:val="22"/>
              </w:rPr>
              <w:t> </w:t>
            </w:r>
          </w:p>
        </w:tc>
        <w:tc>
          <w:tcPr>
            <w:tcW w:w="879" w:type="dxa"/>
            <w:tcBorders>
              <w:top w:val="nil"/>
              <w:left w:val="nil"/>
              <w:bottom w:val="single" w:sz="4" w:space="0" w:color="auto"/>
              <w:right w:val="single" w:sz="4" w:space="0" w:color="auto"/>
            </w:tcBorders>
            <w:shd w:val="clear" w:color="auto" w:fill="auto"/>
            <w:noWrap/>
            <w:vAlign w:val="bottom"/>
            <w:hideMark/>
          </w:tcPr>
          <w:p w14:paraId="559BEDA1" w14:textId="77777777" w:rsidR="00D63FD7" w:rsidRPr="00186E8E" w:rsidRDefault="00D63FD7" w:rsidP="00D63FD7">
            <w:pPr>
              <w:rPr>
                <w:color w:val="000000"/>
                <w:sz w:val="22"/>
                <w:szCs w:val="22"/>
              </w:rPr>
            </w:pPr>
            <w:r w:rsidRPr="00186E8E">
              <w:rPr>
                <w:color w:val="000000"/>
                <w:sz w:val="22"/>
                <w:szCs w:val="22"/>
              </w:rPr>
              <w:t> </w:t>
            </w:r>
          </w:p>
        </w:tc>
        <w:tc>
          <w:tcPr>
            <w:tcW w:w="657" w:type="dxa"/>
            <w:tcBorders>
              <w:top w:val="nil"/>
              <w:left w:val="nil"/>
              <w:bottom w:val="single" w:sz="4" w:space="0" w:color="auto"/>
              <w:right w:val="single" w:sz="4" w:space="0" w:color="auto"/>
            </w:tcBorders>
            <w:shd w:val="clear" w:color="auto" w:fill="auto"/>
            <w:noWrap/>
            <w:vAlign w:val="bottom"/>
            <w:hideMark/>
          </w:tcPr>
          <w:p w14:paraId="59F81EDD" w14:textId="77777777" w:rsidR="00D63FD7" w:rsidRPr="00186E8E" w:rsidRDefault="00D63FD7" w:rsidP="00D63FD7">
            <w:pPr>
              <w:rPr>
                <w:color w:val="000000"/>
                <w:sz w:val="22"/>
                <w:szCs w:val="22"/>
              </w:rPr>
            </w:pPr>
            <w:r w:rsidRPr="00186E8E">
              <w:rPr>
                <w:color w:val="000000"/>
                <w:sz w:val="22"/>
                <w:szCs w:val="22"/>
              </w:rPr>
              <w:t> </w:t>
            </w:r>
          </w:p>
        </w:tc>
        <w:tc>
          <w:tcPr>
            <w:tcW w:w="1237" w:type="dxa"/>
            <w:tcBorders>
              <w:top w:val="nil"/>
              <w:left w:val="nil"/>
              <w:bottom w:val="single" w:sz="4" w:space="0" w:color="auto"/>
              <w:right w:val="single" w:sz="4" w:space="0" w:color="auto"/>
            </w:tcBorders>
            <w:shd w:val="clear" w:color="auto" w:fill="auto"/>
            <w:noWrap/>
            <w:vAlign w:val="bottom"/>
            <w:hideMark/>
          </w:tcPr>
          <w:p w14:paraId="1EC4FB46" w14:textId="77777777" w:rsidR="00D63FD7" w:rsidRPr="00186E8E" w:rsidRDefault="00D63FD7" w:rsidP="00D63FD7">
            <w:pPr>
              <w:rPr>
                <w:color w:val="000000"/>
                <w:sz w:val="22"/>
                <w:szCs w:val="22"/>
              </w:rPr>
            </w:pPr>
            <w:r w:rsidRPr="00186E8E">
              <w:rPr>
                <w:color w:val="000000"/>
                <w:sz w:val="22"/>
                <w:szCs w:val="22"/>
              </w:rPr>
              <w:t> </w:t>
            </w:r>
          </w:p>
        </w:tc>
      </w:tr>
      <w:tr w:rsidR="00D63FD7" w:rsidRPr="00186E8E" w14:paraId="018EA5E9" w14:textId="77777777" w:rsidTr="6830A554">
        <w:trPr>
          <w:trHeight w:val="300"/>
        </w:trPr>
        <w:tc>
          <w:tcPr>
            <w:tcW w:w="4956" w:type="dxa"/>
            <w:tcBorders>
              <w:top w:val="nil"/>
              <w:left w:val="single" w:sz="4" w:space="0" w:color="auto"/>
              <w:bottom w:val="single" w:sz="4" w:space="0" w:color="auto"/>
              <w:right w:val="single" w:sz="4" w:space="0" w:color="auto"/>
            </w:tcBorders>
            <w:shd w:val="clear" w:color="auto" w:fill="auto"/>
            <w:noWrap/>
            <w:vAlign w:val="center"/>
            <w:hideMark/>
          </w:tcPr>
          <w:p w14:paraId="41437B78" w14:textId="77777777" w:rsidR="00D63FD7" w:rsidRPr="00186E8E" w:rsidRDefault="00D63FD7" w:rsidP="00D63FD7">
            <w:pPr>
              <w:rPr>
                <w:sz w:val="22"/>
                <w:szCs w:val="22"/>
              </w:rPr>
            </w:pPr>
            <w:r w:rsidRPr="00186E8E">
              <w:rPr>
                <w:sz w:val="22"/>
                <w:szCs w:val="22"/>
              </w:rPr>
              <w:lastRenderedPageBreak/>
              <w:t xml:space="preserve">Fuel </w:t>
            </w:r>
            <w:r w:rsidR="00F87843" w:rsidRPr="00186E8E">
              <w:rPr>
                <w:sz w:val="22"/>
                <w:szCs w:val="22"/>
              </w:rPr>
              <w:t>–</w:t>
            </w:r>
            <w:r w:rsidRPr="00186E8E">
              <w:rPr>
                <w:sz w:val="22"/>
                <w:szCs w:val="22"/>
              </w:rPr>
              <w:t xml:space="preserve"> </w:t>
            </w:r>
            <w:r w:rsidR="00F87843" w:rsidRPr="00186E8E">
              <w:rPr>
                <w:sz w:val="22"/>
                <w:szCs w:val="22"/>
              </w:rPr>
              <w:t xml:space="preserve">Field </w:t>
            </w:r>
            <w:r w:rsidRPr="00186E8E">
              <w:rPr>
                <w:sz w:val="22"/>
                <w:szCs w:val="22"/>
              </w:rPr>
              <w:t>survey - Central supervision</w:t>
            </w:r>
          </w:p>
        </w:tc>
        <w:tc>
          <w:tcPr>
            <w:tcW w:w="999" w:type="dxa"/>
            <w:tcBorders>
              <w:top w:val="nil"/>
              <w:left w:val="nil"/>
              <w:bottom w:val="single" w:sz="4" w:space="0" w:color="auto"/>
              <w:right w:val="single" w:sz="4" w:space="0" w:color="auto"/>
            </w:tcBorders>
            <w:shd w:val="clear" w:color="auto" w:fill="auto"/>
            <w:noWrap/>
            <w:vAlign w:val="bottom"/>
            <w:hideMark/>
          </w:tcPr>
          <w:p w14:paraId="54E4711A" w14:textId="77777777" w:rsidR="00D63FD7" w:rsidRPr="00186E8E" w:rsidRDefault="00D63FD7" w:rsidP="00D63FD7">
            <w:pPr>
              <w:rPr>
                <w:color w:val="000000"/>
                <w:sz w:val="22"/>
                <w:szCs w:val="22"/>
              </w:rPr>
            </w:pPr>
            <w:r w:rsidRPr="00186E8E">
              <w:rPr>
                <w:color w:val="000000"/>
                <w:sz w:val="22"/>
                <w:szCs w:val="22"/>
              </w:rPr>
              <w:t> </w:t>
            </w:r>
          </w:p>
        </w:tc>
        <w:tc>
          <w:tcPr>
            <w:tcW w:w="1219" w:type="dxa"/>
            <w:tcBorders>
              <w:top w:val="nil"/>
              <w:left w:val="nil"/>
              <w:bottom w:val="single" w:sz="4" w:space="0" w:color="auto"/>
              <w:right w:val="single" w:sz="4" w:space="0" w:color="auto"/>
            </w:tcBorders>
            <w:shd w:val="clear" w:color="auto" w:fill="auto"/>
            <w:noWrap/>
            <w:vAlign w:val="bottom"/>
            <w:hideMark/>
          </w:tcPr>
          <w:p w14:paraId="5AD3C95C" w14:textId="77777777" w:rsidR="00D63FD7" w:rsidRPr="00186E8E" w:rsidRDefault="00D63FD7" w:rsidP="00D63FD7">
            <w:pPr>
              <w:rPr>
                <w:color w:val="000000"/>
                <w:sz w:val="22"/>
                <w:szCs w:val="22"/>
              </w:rPr>
            </w:pPr>
            <w:r w:rsidRPr="00186E8E">
              <w:rPr>
                <w:color w:val="000000"/>
                <w:sz w:val="22"/>
                <w:szCs w:val="22"/>
              </w:rPr>
              <w:t> </w:t>
            </w:r>
          </w:p>
        </w:tc>
        <w:tc>
          <w:tcPr>
            <w:tcW w:w="879" w:type="dxa"/>
            <w:tcBorders>
              <w:top w:val="nil"/>
              <w:left w:val="nil"/>
              <w:bottom w:val="single" w:sz="4" w:space="0" w:color="auto"/>
              <w:right w:val="single" w:sz="4" w:space="0" w:color="auto"/>
            </w:tcBorders>
            <w:shd w:val="clear" w:color="auto" w:fill="auto"/>
            <w:noWrap/>
            <w:vAlign w:val="bottom"/>
            <w:hideMark/>
          </w:tcPr>
          <w:p w14:paraId="09E0C33D" w14:textId="77777777" w:rsidR="00D63FD7" w:rsidRPr="00186E8E" w:rsidRDefault="00D63FD7" w:rsidP="00D63FD7">
            <w:pPr>
              <w:rPr>
                <w:color w:val="000000"/>
                <w:sz w:val="22"/>
                <w:szCs w:val="22"/>
              </w:rPr>
            </w:pPr>
            <w:r w:rsidRPr="00186E8E">
              <w:rPr>
                <w:color w:val="000000"/>
                <w:sz w:val="22"/>
                <w:szCs w:val="22"/>
              </w:rPr>
              <w:t> </w:t>
            </w:r>
          </w:p>
        </w:tc>
        <w:tc>
          <w:tcPr>
            <w:tcW w:w="657" w:type="dxa"/>
            <w:tcBorders>
              <w:top w:val="nil"/>
              <w:left w:val="nil"/>
              <w:bottom w:val="single" w:sz="4" w:space="0" w:color="auto"/>
              <w:right w:val="single" w:sz="4" w:space="0" w:color="auto"/>
            </w:tcBorders>
            <w:shd w:val="clear" w:color="auto" w:fill="auto"/>
            <w:noWrap/>
            <w:vAlign w:val="bottom"/>
            <w:hideMark/>
          </w:tcPr>
          <w:p w14:paraId="0EAEB575" w14:textId="77777777" w:rsidR="00D63FD7" w:rsidRPr="00186E8E" w:rsidRDefault="00D63FD7" w:rsidP="00D63FD7">
            <w:pPr>
              <w:rPr>
                <w:color w:val="000000"/>
                <w:sz w:val="22"/>
                <w:szCs w:val="22"/>
              </w:rPr>
            </w:pPr>
            <w:r w:rsidRPr="00186E8E">
              <w:rPr>
                <w:color w:val="000000"/>
                <w:sz w:val="22"/>
                <w:szCs w:val="22"/>
              </w:rPr>
              <w:t> </w:t>
            </w:r>
          </w:p>
        </w:tc>
        <w:tc>
          <w:tcPr>
            <w:tcW w:w="1237" w:type="dxa"/>
            <w:tcBorders>
              <w:top w:val="nil"/>
              <w:left w:val="nil"/>
              <w:bottom w:val="single" w:sz="4" w:space="0" w:color="auto"/>
              <w:right w:val="single" w:sz="4" w:space="0" w:color="auto"/>
            </w:tcBorders>
            <w:shd w:val="clear" w:color="auto" w:fill="auto"/>
            <w:noWrap/>
            <w:vAlign w:val="bottom"/>
            <w:hideMark/>
          </w:tcPr>
          <w:p w14:paraId="5F74091E" w14:textId="77777777" w:rsidR="00D63FD7" w:rsidRPr="00186E8E" w:rsidRDefault="00D63FD7" w:rsidP="00D63FD7">
            <w:pPr>
              <w:rPr>
                <w:color w:val="000000"/>
                <w:sz w:val="22"/>
                <w:szCs w:val="22"/>
              </w:rPr>
            </w:pPr>
            <w:r w:rsidRPr="00186E8E">
              <w:rPr>
                <w:color w:val="000000"/>
                <w:sz w:val="22"/>
                <w:szCs w:val="22"/>
              </w:rPr>
              <w:t> </w:t>
            </w:r>
          </w:p>
        </w:tc>
      </w:tr>
      <w:tr w:rsidR="00D63FD7" w:rsidRPr="00186E8E" w14:paraId="0C9DC910" w14:textId="77777777" w:rsidTr="6830A554">
        <w:trPr>
          <w:trHeight w:val="300"/>
        </w:trPr>
        <w:tc>
          <w:tcPr>
            <w:tcW w:w="4956" w:type="dxa"/>
            <w:tcBorders>
              <w:top w:val="single" w:sz="8" w:space="0" w:color="auto"/>
              <w:left w:val="single" w:sz="8" w:space="0" w:color="auto"/>
              <w:bottom w:val="single" w:sz="8" w:space="0" w:color="auto"/>
              <w:right w:val="single" w:sz="4" w:space="0" w:color="auto"/>
            </w:tcBorders>
            <w:shd w:val="clear" w:color="auto" w:fill="FFFFFF" w:themeFill="background1"/>
            <w:noWrap/>
            <w:vAlign w:val="center"/>
            <w:hideMark/>
          </w:tcPr>
          <w:p w14:paraId="587F7F3C" w14:textId="77777777" w:rsidR="00D63FD7" w:rsidRPr="00186E8E" w:rsidRDefault="00D63FD7" w:rsidP="00D63FD7">
            <w:pPr>
              <w:jc w:val="right"/>
              <w:rPr>
                <w:b/>
                <w:bCs/>
                <w:color w:val="000000"/>
                <w:sz w:val="22"/>
                <w:szCs w:val="22"/>
              </w:rPr>
            </w:pPr>
            <w:r w:rsidRPr="00186E8E">
              <w:rPr>
                <w:b/>
                <w:bCs/>
                <w:color w:val="000000"/>
                <w:sz w:val="22"/>
                <w:szCs w:val="22"/>
              </w:rPr>
              <w:t>Sub-total</w:t>
            </w:r>
          </w:p>
        </w:tc>
        <w:tc>
          <w:tcPr>
            <w:tcW w:w="999" w:type="dxa"/>
            <w:tcBorders>
              <w:top w:val="single" w:sz="8" w:space="0" w:color="auto"/>
              <w:left w:val="nil"/>
              <w:bottom w:val="single" w:sz="8" w:space="0" w:color="auto"/>
              <w:right w:val="single" w:sz="4" w:space="0" w:color="auto"/>
            </w:tcBorders>
            <w:shd w:val="clear" w:color="auto" w:fill="FFFFFF" w:themeFill="background1"/>
            <w:noWrap/>
            <w:vAlign w:val="bottom"/>
            <w:hideMark/>
          </w:tcPr>
          <w:p w14:paraId="2E41055A" w14:textId="77777777" w:rsidR="00D63FD7" w:rsidRPr="00186E8E" w:rsidRDefault="00D63FD7" w:rsidP="00D63FD7">
            <w:pPr>
              <w:rPr>
                <w:b/>
                <w:bCs/>
                <w:color w:val="000000"/>
                <w:sz w:val="22"/>
                <w:szCs w:val="22"/>
              </w:rPr>
            </w:pPr>
            <w:r w:rsidRPr="00186E8E">
              <w:rPr>
                <w:b/>
                <w:bCs/>
                <w:color w:val="000000"/>
                <w:sz w:val="22"/>
                <w:szCs w:val="22"/>
              </w:rPr>
              <w:t> </w:t>
            </w:r>
          </w:p>
        </w:tc>
        <w:tc>
          <w:tcPr>
            <w:tcW w:w="1219" w:type="dxa"/>
            <w:tcBorders>
              <w:top w:val="single" w:sz="8" w:space="0" w:color="auto"/>
              <w:left w:val="nil"/>
              <w:bottom w:val="single" w:sz="8" w:space="0" w:color="auto"/>
              <w:right w:val="single" w:sz="4" w:space="0" w:color="auto"/>
            </w:tcBorders>
            <w:shd w:val="clear" w:color="auto" w:fill="FFFFFF" w:themeFill="background1"/>
            <w:noWrap/>
            <w:vAlign w:val="bottom"/>
            <w:hideMark/>
          </w:tcPr>
          <w:p w14:paraId="0F7729DC" w14:textId="77777777" w:rsidR="00D63FD7" w:rsidRPr="00186E8E" w:rsidRDefault="00D63FD7" w:rsidP="00D63FD7">
            <w:pPr>
              <w:rPr>
                <w:b/>
                <w:bCs/>
                <w:color w:val="000000"/>
                <w:sz w:val="22"/>
                <w:szCs w:val="22"/>
              </w:rPr>
            </w:pPr>
            <w:r w:rsidRPr="00186E8E">
              <w:rPr>
                <w:b/>
                <w:bCs/>
                <w:color w:val="000000"/>
                <w:sz w:val="22"/>
                <w:szCs w:val="22"/>
              </w:rPr>
              <w:t> </w:t>
            </w:r>
          </w:p>
        </w:tc>
        <w:tc>
          <w:tcPr>
            <w:tcW w:w="879" w:type="dxa"/>
            <w:tcBorders>
              <w:top w:val="single" w:sz="8" w:space="0" w:color="auto"/>
              <w:left w:val="nil"/>
              <w:bottom w:val="single" w:sz="8" w:space="0" w:color="auto"/>
              <w:right w:val="single" w:sz="4" w:space="0" w:color="auto"/>
            </w:tcBorders>
            <w:shd w:val="clear" w:color="auto" w:fill="FFFFFF" w:themeFill="background1"/>
            <w:noWrap/>
            <w:vAlign w:val="bottom"/>
            <w:hideMark/>
          </w:tcPr>
          <w:p w14:paraId="698DA06E" w14:textId="77777777" w:rsidR="00D63FD7" w:rsidRPr="00186E8E" w:rsidRDefault="00D63FD7" w:rsidP="00D63FD7">
            <w:pPr>
              <w:rPr>
                <w:b/>
                <w:bCs/>
                <w:color w:val="000000"/>
                <w:sz w:val="22"/>
                <w:szCs w:val="22"/>
              </w:rPr>
            </w:pPr>
            <w:r w:rsidRPr="00186E8E">
              <w:rPr>
                <w:b/>
                <w:bCs/>
                <w:color w:val="000000"/>
                <w:sz w:val="22"/>
                <w:szCs w:val="22"/>
              </w:rPr>
              <w:t> </w:t>
            </w:r>
          </w:p>
        </w:tc>
        <w:tc>
          <w:tcPr>
            <w:tcW w:w="657" w:type="dxa"/>
            <w:tcBorders>
              <w:top w:val="single" w:sz="8" w:space="0" w:color="auto"/>
              <w:left w:val="nil"/>
              <w:bottom w:val="single" w:sz="8" w:space="0" w:color="auto"/>
              <w:right w:val="single" w:sz="4" w:space="0" w:color="auto"/>
            </w:tcBorders>
            <w:shd w:val="clear" w:color="auto" w:fill="FFFFFF" w:themeFill="background1"/>
            <w:noWrap/>
            <w:vAlign w:val="bottom"/>
            <w:hideMark/>
          </w:tcPr>
          <w:p w14:paraId="79508F0C" w14:textId="77777777" w:rsidR="00D63FD7" w:rsidRPr="00186E8E" w:rsidRDefault="00D63FD7" w:rsidP="00D63FD7">
            <w:pPr>
              <w:rPr>
                <w:b/>
                <w:bCs/>
                <w:color w:val="000000"/>
                <w:sz w:val="22"/>
                <w:szCs w:val="22"/>
              </w:rPr>
            </w:pPr>
            <w:r w:rsidRPr="00186E8E">
              <w:rPr>
                <w:b/>
                <w:bCs/>
                <w:color w:val="000000"/>
                <w:sz w:val="22"/>
                <w:szCs w:val="22"/>
              </w:rPr>
              <w:t> </w:t>
            </w:r>
          </w:p>
        </w:tc>
        <w:tc>
          <w:tcPr>
            <w:tcW w:w="1237" w:type="dxa"/>
            <w:tcBorders>
              <w:top w:val="single" w:sz="8" w:space="0" w:color="auto"/>
              <w:left w:val="nil"/>
              <w:bottom w:val="single" w:sz="8" w:space="0" w:color="auto"/>
              <w:right w:val="single" w:sz="8" w:space="0" w:color="auto"/>
            </w:tcBorders>
            <w:shd w:val="clear" w:color="auto" w:fill="FFFFFF" w:themeFill="background1"/>
            <w:noWrap/>
            <w:vAlign w:val="bottom"/>
            <w:hideMark/>
          </w:tcPr>
          <w:p w14:paraId="228CBF90" w14:textId="77777777" w:rsidR="00D63FD7" w:rsidRPr="00186E8E" w:rsidRDefault="00D63FD7" w:rsidP="00D63FD7">
            <w:pPr>
              <w:rPr>
                <w:b/>
                <w:bCs/>
                <w:color w:val="000000"/>
                <w:sz w:val="22"/>
                <w:szCs w:val="22"/>
              </w:rPr>
            </w:pPr>
            <w:r w:rsidRPr="00186E8E">
              <w:rPr>
                <w:b/>
                <w:bCs/>
                <w:color w:val="000000"/>
                <w:sz w:val="22"/>
                <w:szCs w:val="22"/>
              </w:rPr>
              <w:t> </w:t>
            </w:r>
          </w:p>
        </w:tc>
      </w:tr>
      <w:tr w:rsidR="00D63FD7" w:rsidRPr="00186E8E" w14:paraId="3E507686" w14:textId="77777777" w:rsidTr="6830A554">
        <w:trPr>
          <w:trHeight w:val="300"/>
        </w:trPr>
        <w:tc>
          <w:tcPr>
            <w:tcW w:w="4956" w:type="dxa"/>
            <w:tcBorders>
              <w:top w:val="nil"/>
              <w:left w:val="nil"/>
              <w:bottom w:val="nil"/>
              <w:right w:val="nil"/>
            </w:tcBorders>
            <w:shd w:val="clear" w:color="auto" w:fill="auto"/>
            <w:noWrap/>
            <w:vAlign w:val="center"/>
            <w:hideMark/>
          </w:tcPr>
          <w:p w14:paraId="1C3724CF" w14:textId="77777777" w:rsidR="00D63FD7" w:rsidRPr="00186E8E" w:rsidRDefault="00D63FD7" w:rsidP="00D63FD7">
            <w:pPr>
              <w:rPr>
                <w:b/>
                <w:bCs/>
                <w:color w:val="000000"/>
                <w:sz w:val="22"/>
                <w:szCs w:val="22"/>
              </w:rPr>
            </w:pPr>
          </w:p>
        </w:tc>
        <w:tc>
          <w:tcPr>
            <w:tcW w:w="999" w:type="dxa"/>
            <w:tcBorders>
              <w:top w:val="nil"/>
              <w:left w:val="nil"/>
              <w:bottom w:val="nil"/>
              <w:right w:val="nil"/>
            </w:tcBorders>
            <w:shd w:val="clear" w:color="auto" w:fill="auto"/>
            <w:noWrap/>
            <w:vAlign w:val="bottom"/>
            <w:hideMark/>
          </w:tcPr>
          <w:p w14:paraId="0A8BE34F" w14:textId="77777777" w:rsidR="00D63FD7" w:rsidRPr="00186E8E" w:rsidRDefault="00D63FD7" w:rsidP="00D63FD7">
            <w:pPr>
              <w:rPr>
                <w:sz w:val="22"/>
                <w:szCs w:val="22"/>
              </w:rPr>
            </w:pPr>
          </w:p>
        </w:tc>
        <w:tc>
          <w:tcPr>
            <w:tcW w:w="1219" w:type="dxa"/>
            <w:tcBorders>
              <w:top w:val="nil"/>
              <w:left w:val="nil"/>
              <w:bottom w:val="nil"/>
              <w:right w:val="nil"/>
            </w:tcBorders>
            <w:shd w:val="clear" w:color="auto" w:fill="auto"/>
            <w:noWrap/>
            <w:vAlign w:val="bottom"/>
            <w:hideMark/>
          </w:tcPr>
          <w:p w14:paraId="339BF377" w14:textId="77777777" w:rsidR="00D63FD7" w:rsidRPr="00186E8E" w:rsidRDefault="00D63FD7" w:rsidP="00D63FD7">
            <w:pPr>
              <w:rPr>
                <w:sz w:val="22"/>
                <w:szCs w:val="22"/>
              </w:rPr>
            </w:pPr>
          </w:p>
        </w:tc>
        <w:tc>
          <w:tcPr>
            <w:tcW w:w="879" w:type="dxa"/>
            <w:tcBorders>
              <w:top w:val="nil"/>
              <w:left w:val="nil"/>
              <w:bottom w:val="nil"/>
              <w:right w:val="nil"/>
            </w:tcBorders>
            <w:shd w:val="clear" w:color="auto" w:fill="auto"/>
            <w:noWrap/>
            <w:vAlign w:val="bottom"/>
            <w:hideMark/>
          </w:tcPr>
          <w:p w14:paraId="00D7E4B1" w14:textId="77777777" w:rsidR="00D63FD7" w:rsidRPr="00186E8E" w:rsidRDefault="00D63FD7" w:rsidP="00D63FD7">
            <w:pPr>
              <w:rPr>
                <w:sz w:val="22"/>
                <w:szCs w:val="22"/>
              </w:rPr>
            </w:pPr>
          </w:p>
        </w:tc>
        <w:tc>
          <w:tcPr>
            <w:tcW w:w="657" w:type="dxa"/>
            <w:tcBorders>
              <w:top w:val="nil"/>
              <w:left w:val="nil"/>
              <w:bottom w:val="nil"/>
              <w:right w:val="nil"/>
            </w:tcBorders>
            <w:shd w:val="clear" w:color="auto" w:fill="auto"/>
            <w:noWrap/>
            <w:vAlign w:val="bottom"/>
            <w:hideMark/>
          </w:tcPr>
          <w:p w14:paraId="756D0036" w14:textId="77777777" w:rsidR="00D63FD7" w:rsidRPr="00186E8E" w:rsidRDefault="00D63FD7" w:rsidP="00D63FD7">
            <w:pPr>
              <w:rPr>
                <w:sz w:val="22"/>
                <w:szCs w:val="22"/>
              </w:rPr>
            </w:pPr>
          </w:p>
        </w:tc>
        <w:tc>
          <w:tcPr>
            <w:tcW w:w="1237" w:type="dxa"/>
            <w:tcBorders>
              <w:top w:val="nil"/>
              <w:left w:val="nil"/>
              <w:bottom w:val="nil"/>
              <w:right w:val="nil"/>
            </w:tcBorders>
            <w:shd w:val="clear" w:color="auto" w:fill="auto"/>
            <w:noWrap/>
            <w:vAlign w:val="bottom"/>
            <w:hideMark/>
          </w:tcPr>
          <w:p w14:paraId="71AE145F" w14:textId="77777777" w:rsidR="00D63FD7" w:rsidRPr="00186E8E" w:rsidRDefault="00D63FD7" w:rsidP="00D63FD7">
            <w:pPr>
              <w:rPr>
                <w:sz w:val="22"/>
                <w:szCs w:val="22"/>
              </w:rPr>
            </w:pPr>
          </w:p>
        </w:tc>
      </w:tr>
      <w:tr w:rsidR="00D63FD7" w:rsidRPr="00186E8E" w14:paraId="1386F7E7" w14:textId="77777777" w:rsidTr="6830A554">
        <w:trPr>
          <w:trHeight w:val="310"/>
        </w:trPr>
        <w:tc>
          <w:tcPr>
            <w:tcW w:w="4956" w:type="dxa"/>
            <w:tcBorders>
              <w:top w:val="single" w:sz="4" w:space="0" w:color="auto"/>
              <w:left w:val="single" w:sz="4" w:space="0" w:color="auto"/>
              <w:bottom w:val="single" w:sz="4" w:space="0" w:color="auto"/>
              <w:right w:val="single" w:sz="4" w:space="0" w:color="auto"/>
            </w:tcBorders>
            <w:shd w:val="clear" w:color="auto" w:fill="A5A5A5" w:themeFill="accent3"/>
            <w:noWrap/>
            <w:vAlign w:val="bottom"/>
            <w:hideMark/>
          </w:tcPr>
          <w:p w14:paraId="2FDFCFD1" w14:textId="77777777" w:rsidR="00D63FD7" w:rsidRPr="00186E8E" w:rsidRDefault="00D63FD7" w:rsidP="00D63FD7">
            <w:pPr>
              <w:rPr>
                <w:b/>
                <w:bCs/>
                <w:color w:val="000000"/>
                <w:sz w:val="22"/>
                <w:szCs w:val="22"/>
              </w:rPr>
            </w:pPr>
            <w:r w:rsidRPr="00186E8E">
              <w:rPr>
                <w:b/>
                <w:bCs/>
                <w:color w:val="000000"/>
                <w:sz w:val="22"/>
                <w:szCs w:val="22"/>
              </w:rPr>
              <w:t>Communications</w:t>
            </w:r>
            <w:r w:rsidR="001321AA" w:rsidRPr="00186E8E">
              <w:rPr>
                <w:b/>
                <w:bCs/>
                <w:color w:val="000000"/>
                <w:sz w:val="22"/>
                <w:szCs w:val="22"/>
              </w:rPr>
              <w:t xml:space="preserve"> – phone and field surveys</w:t>
            </w:r>
          </w:p>
        </w:tc>
        <w:tc>
          <w:tcPr>
            <w:tcW w:w="999" w:type="dxa"/>
            <w:tcBorders>
              <w:top w:val="single" w:sz="4" w:space="0" w:color="auto"/>
              <w:left w:val="nil"/>
              <w:bottom w:val="single" w:sz="4" w:space="0" w:color="auto"/>
              <w:right w:val="single" w:sz="4" w:space="0" w:color="auto"/>
            </w:tcBorders>
            <w:shd w:val="clear" w:color="auto" w:fill="A5A5A5" w:themeFill="accent3"/>
            <w:noWrap/>
            <w:vAlign w:val="bottom"/>
            <w:hideMark/>
          </w:tcPr>
          <w:p w14:paraId="3834564C" w14:textId="77777777" w:rsidR="00D63FD7" w:rsidRPr="00186E8E" w:rsidRDefault="00D63FD7" w:rsidP="00D63FD7">
            <w:pPr>
              <w:rPr>
                <w:b/>
                <w:bCs/>
                <w:color w:val="000000"/>
                <w:sz w:val="22"/>
                <w:szCs w:val="22"/>
              </w:rPr>
            </w:pPr>
            <w:r w:rsidRPr="00186E8E">
              <w:rPr>
                <w:b/>
                <w:bCs/>
                <w:color w:val="000000"/>
                <w:sz w:val="22"/>
                <w:szCs w:val="22"/>
              </w:rPr>
              <w:t> </w:t>
            </w:r>
          </w:p>
        </w:tc>
        <w:tc>
          <w:tcPr>
            <w:tcW w:w="1219" w:type="dxa"/>
            <w:tcBorders>
              <w:top w:val="single" w:sz="4" w:space="0" w:color="auto"/>
              <w:left w:val="nil"/>
              <w:bottom w:val="single" w:sz="4" w:space="0" w:color="auto"/>
              <w:right w:val="single" w:sz="4" w:space="0" w:color="auto"/>
            </w:tcBorders>
            <w:shd w:val="clear" w:color="auto" w:fill="A5A5A5" w:themeFill="accent3"/>
            <w:noWrap/>
            <w:vAlign w:val="bottom"/>
            <w:hideMark/>
          </w:tcPr>
          <w:p w14:paraId="4ADF857D" w14:textId="77777777" w:rsidR="00D63FD7" w:rsidRPr="00186E8E" w:rsidRDefault="00D63FD7" w:rsidP="00D63FD7">
            <w:pPr>
              <w:rPr>
                <w:b/>
                <w:bCs/>
                <w:color w:val="000000"/>
                <w:sz w:val="22"/>
                <w:szCs w:val="22"/>
              </w:rPr>
            </w:pPr>
            <w:r w:rsidRPr="00186E8E">
              <w:rPr>
                <w:b/>
                <w:bCs/>
                <w:color w:val="000000"/>
                <w:sz w:val="22"/>
                <w:szCs w:val="22"/>
              </w:rPr>
              <w:t> </w:t>
            </w:r>
          </w:p>
        </w:tc>
        <w:tc>
          <w:tcPr>
            <w:tcW w:w="879" w:type="dxa"/>
            <w:tcBorders>
              <w:top w:val="single" w:sz="4" w:space="0" w:color="auto"/>
              <w:left w:val="nil"/>
              <w:bottom w:val="single" w:sz="4" w:space="0" w:color="auto"/>
              <w:right w:val="single" w:sz="4" w:space="0" w:color="auto"/>
            </w:tcBorders>
            <w:shd w:val="clear" w:color="auto" w:fill="A5A5A5" w:themeFill="accent3"/>
            <w:noWrap/>
            <w:vAlign w:val="bottom"/>
            <w:hideMark/>
          </w:tcPr>
          <w:p w14:paraId="7C10EB1E" w14:textId="77777777" w:rsidR="00D63FD7" w:rsidRPr="00186E8E" w:rsidRDefault="00D63FD7" w:rsidP="00D63FD7">
            <w:pPr>
              <w:rPr>
                <w:b/>
                <w:bCs/>
                <w:color w:val="000000"/>
                <w:sz w:val="22"/>
                <w:szCs w:val="22"/>
              </w:rPr>
            </w:pPr>
            <w:r w:rsidRPr="00186E8E">
              <w:rPr>
                <w:b/>
                <w:bCs/>
                <w:color w:val="000000"/>
                <w:sz w:val="22"/>
                <w:szCs w:val="22"/>
              </w:rPr>
              <w:t> </w:t>
            </w:r>
          </w:p>
        </w:tc>
        <w:tc>
          <w:tcPr>
            <w:tcW w:w="657" w:type="dxa"/>
            <w:tcBorders>
              <w:top w:val="single" w:sz="4" w:space="0" w:color="auto"/>
              <w:left w:val="nil"/>
              <w:bottom w:val="single" w:sz="4" w:space="0" w:color="auto"/>
              <w:right w:val="single" w:sz="4" w:space="0" w:color="auto"/>
            </w:tcBorders>
            <w:shd w:val="clear" w:color="auto" w:fill="A5A5A5" w:themeFill="accent3"/>
            <w:noWrap/>
            <w:vAlign w:val="bottom"/>
            <w:hideMark/>
          </w:tcPr>
          <w:p w14:paraId="3018CE84" w14:textId="77777777" w:rsidR="00D63FD7" w:rsidRPr="00186E8E" w:rsidRDefault="00D63FD7" w:rsidP="00D63FD7">
            <w:pPr>
              <w:rPr>
                <w:b/>
                <w:bCs/>
                <w:color w:val="000000"/>
                <w:sz w:val="22"/>
                <w:szCs w:val="22"/>
              </w:rPr>
            </w:pPr>
            <w:r w:rsidRPr="00186E8E">
              <w:rPr>
                <w:b/>
                <w:bCs/>
                <w:color w:val="000000"/>
                <w:sz w:val="22"/>
                <w:szCs w:val="22"/>
              </w:rPr>
              <w:t> </w:t>
            </w:r>
          </w:p>
        </w:tc>
        <w:tc>
          <w:tcPr>
            <w:tcW w:w="1237" w:type="dxa"/>
            <w:tcBorders>
              <w:top w:val="single" w:sz="4" w:space="0" w:color="auto"/>
              <w:left w:val="nil"/>
              <w:bottom w:val="single" w:sz="4" w:space="0" w:color="auto"/>
              <w:right w:val="single" w:sz="4" w:space="0" w:color="auto"/>
            </w:tcBorders>
            <w:shd w:val="clear" w:color="auto" w:fill="A5A5A5" w:themeFill="accent3"/>
            <w:noWrap/>
            <w:vAlign w:val="bottom"/>
            <w:hideMark/>
          </w:tcPr>
          <w:p w14:paraId="42B77818" w14:textId="77777777" w:rsidR="00D63FD7" w:rsidRPr="00186E8E" w:rsidRDefault="00D63FD7" w:rsidP="00D63FD7">
            <w:pPr>
              <w:rPr>
                <w:b/>
                <w:bCs/>
                <w:color w:val="000000"/>
                <w:sz w:val="22"/>
                <w:szCs w:val="22"/>
              </w:rPr>
            </w:pPr>
            <w:r w:rsidRPr="00186E8E">
              <w:rPr>
                <w:b/>
                <w:bCs/>
                <w:color w:val="000000"/>
                <w:sz w:val="22"/>
                <w:szCs w:val="22"/>
              </w:rPr>
              <w:t> </w:t>
            </w:r>
          </w:p>
        </w:tc>
      </w:tr>
      <w:tr w:rsidR="00D63FD7" w:rsidRPr="00186E8E" w14:paraId="4C89DA27" w14:textId="77777777" w:rsidTr="6830A554">
        <w:trPr>
          <w:trHeight w:val="290"/>
        </w:trPr>
        <w:tc>
          <w:tcPr>
            <w:tcW w:w="4956" w:type="dxa"/>
            <w:tcBorders>
              <w:top w:val="nil"/>
              <w:left w:val="single" w:sz="4" w:space="0" w:color="auto"/>
              <w:bottom w:val="single" w:sz="4" w:space="0" w:color="auto"/>
              <w:right w:val="single" w:sz="4" w:space="0" w:color="auto"/>
            </w:tcBorders>
            <w:shd w:val="clear" w:color="auto" w:fill="auto"/>
            <w:noWrap/>
            <w:vAlign w:val="bottom"/>
            <w:hideMark/>
          </w:tcPr>
          <w:p w14:paraId="3BE121D3" w14:textId="77777777" w:rsidR="00D63FD7" w:rsidRPr="00186E8E" w:rsidRDefault="00D63FD7" w:rsidP="00D63FD7">
            <w:pPr>
              <w:rPr>
                <w:color w:val="000000"/>
                <w:sz w:val="22"/>
                <w:szCs w:val="22"/>
              </w:rPr>
            </w:pPr>
            <w:r w:rsidRPr="00186E8E">
              <w:rPr>
                <w:color w:val="000000"/>
                <w:sz w:val="22"/>
                <w:szCs w:val="22"/>
              </w:rPr>
              <w:t>Airtime - Survey Coordinator</w:t>
            </w:r>
          </w:p>
        </w:tc>
        <w:tc>
          <w:tcPr>
            <w:tcW w:w="999" w:type="dxa"/>
            <w:tcBorders>
              <w:top w:val="nil"/>
              <w:left w:val="nil"/>
              <w:bottom w:val="single" w:sz="4" w:space="0" w:color="auto"/>
              <w:right w:val="single" w:sz="4" w:space="0" w:color="auto"/>
            </w:tcBorders>
            <w:shd w:val="clear" w:color="auto" w:fill="auto"/>
            <w:noWrap/>
            <w:vAlign w:val="bottom"/>
            <w:hideMark/>
          </w:tcPr>
          <w:p w14:paraId="46DB6B60" w14:textId="77777777" w:rsidR="00D63FD7" w:rsidRPr="00186E8E" w:rsidRDefault="00D63FD7" w:rsidP="00D63FD7">
            <w:pPr>
              <w:rPr>
                <w:color w:val="000000"/>
                <w:sz w:val="22"/>
                <w:szCs w:val="22"/>
              </w:rPr>
            </w:pPr>
            <w:r w:rsidRPr="00186E8E">
              <w:rPr>
                <w:color w:val="000000"/>
                <w:sz w:val="22"/>
                <w:szCs w:val="22"/>
              </w:rPr>
              <w:t> </w:t>
            </w:r>
          </w:p>
        </w:tc>
        <w:tc>
          <w:tcPr>
            <w:tcW w:w="1219" w:type="dxa"/>
            <w:tcBorders>
              <w:top w:val="nil"/>
              <w:left w:val="nil"/>
              <w:bottom w:val="single" w:sz="4" w:space="0" w:color="auto"/>
              <w:right w:val="single" w:sz="4" w:space="0" w:color="auto"/>
            </w:tcBorders>
            <w:shd w:val="clear" w:color="auto" w:fill="auto"/>
            <w:noWrap/>
            <w:vAlign w:val="bottom"/>
            <w:hideMark/>
          </w:tcPr>
          <w:p w14:paraId="6AB325E7" w14:textId="77777777" w:rsidR="00D63FD7" w:rsidRPr="00186E8E" w:rsidRDefault="00D63FD7" w:rsidP="00D63FD7">
            <w:pPr>
              <w:rPr>
                <w:color w:val="000000"/>
                <w:sz w:val="22"/>
                <w:szCs w:val="22"/>
              </w:rPr>
            </w:pPr>
            <w:r w:rsidRPr="00186E8E">
              <w:rPr>
                <w:color w:val="000000"/>
                <w:sz w:val="22"/>
                <w:szCs w:val="22"/>
              </w:rPr>
              <w:t> </w:t>
            </w:r>
          </w:p>
        </w:tc>
        <w:tc>
          <w:tcPr>
            <w:tcW w:w="879" w:type="dxa"/>
            <w:tcBorders>
              <w:top w:val="nil"/>
              <w:left w:val="nil"/>
              <w:bottom w:val="single" w:sz="4" w:space="0" w:color="auto"/>
              <w:right w:val="single" w:sz="4" w:space="0" w:color="auto"/>
            </w:tcBorders>
            <w:shd w:val="clear" w:color="auto" w:fill="auto"/>
            <w:noWrap/>
            <w:vAlign w:val="bottom"/>
            <w:hideMark/>
          </w:tcPr>
          <w:p w14:paraId="75C1FB90" w14:textId="77777777" w:rsidR="00D63FD7" w:rsidRPr="00186E8E" w:rsidRDefault="00D63FD7" w:rsidP="00D63FD7">
            <w:pPr>
              <w:rPr>
                <w:color w:val="000000"/>
                <w:sz w:val="22"/>
                <w:szCs w:val="22"/>
              </w:rPr>
            </w:pPr>
            <w:r w:rsidRPr="00186E8E">
              <w:rPr>
                <w:color w:val="000000"/>
                <w:sz w:val="22"/>
                <w:szCs w:val="22"/>
              </w:rPr>
              <w:t> </w:t>
            </w:r>
          </w:p>
        </w:tc>
        <w:tc>
          <w:tcPr>
            <w:tcW w:w="657" w:type="dxa"/>
            <w:tcBorders>
              <w:top w:val="nil"/>
              <w:left w:val="nil"/>
              <w:bottom w:val="single" w:sz="4" w:space="0" w:color="auto"/>
              <w:right w:val="single" w:sz="4" w:space="0" w:color="auto"/>
            </w:tcBorders>
            <w:shd w:val="clear" w:color="auto" w:fill="auto"/>
            <w:noWrap/>
            <w:vAlign w:val="bottom"/>
            <w:hideMark/>
          </w:tcPr>
          <w:p w14:paraId="2DDCABB0" w14:textId="77777777" w:rsidR="00D63FD7" w:rsidRPr="00186E8E" w:rsidRDefault="00D63FD7" w:rsidP="00D63FD7">
            <w:pPr>
              <w:rPr>
                <w:color w:val="000000"/>
                <w:sz w:val="22"/>
                <w:szCs w:val="22"/>
              </w:rPr>
            </w:pPr>
            <w:r w:rsidRPr="00186E8E">
              <w:rPr>
                <w:color w:val="000000"/>
                <w:sz w:val="22"/>
                <w:szCs w:val="22"/>
              </w:rPr>
              <w:t> </w:t>
            </w:r>
          </w:p>
        </w:tc>
        <w:tc>
          <w:tcPr>
            <w:tcW w:w="1237" w:type="dxa"/>
            <w:tcBorders>
              <w:top w:val="nil"/>
              <w:left w:val="nil"/>
              <w:bottom w:val="single" w:sz="4" w:space="0" w:color="auto"/>
              <w:right w:val="single" w:sz="4" w:space="0" w:color="auto"/>
            </w:tcBorders>
            <w:shd w:val="clear" w:color="auto" w:fill="auto"/>
            <w:noWrap/>
            <w:vAlign w:val="bottom"/>
            <w:hideMark/>
          </w:tcPr>
          <w:p w14:paraId="05B359D4" w14:textId="77777777" w:rsidR="00D63FD7" w:rsidRPr="00186E8E" w:rsidRDefault="00D63FD7" w:rsidP="00D63FD7">
            <w:pPr>
              <w:rPr>
                <w:color w:val="000000"/>
                <w:sz w:val="22"/>
                <w:szCs w:val="22"/>
              </w:rPr>
            </w:pPr>
            <w:r w:rsidRPr="00186E8E">
              <w:rPr>
                <w:color w:val="000000"/>
                <w:sz w:val="22"/>
                <w:szCs w:val="22"/>
              </w:rPr>
              <w:t> </w:t>
            </w:r>
          </w:p>
        </w:tc>
      </w:tr>
      <w:tr w:rsidR="00D63FD7" w:rsidRPr="00186E8E" w14:paraId="220112C0" w14:textId="77777777" w:rsidTr="6830A554">
        <w:trPr>
          <w:trHeight w:val="290"/>
        </w:trPr>
        <w:tc>
          <w:tcPr>
            <w:tcW w:w="4956" w:type="dxa"/>
            <w:tcBorders>
              <w:top w:val="nil"/>
              <w:left w:val="single" w:sz="4" w:space="0" w:color="auto"/>
              <w:bottom w:val="single" w:sz="4" w:space="0" w:color="auto"/>
              <w:right w:val="single" w:sz="4" w:space="0" w:color="auto"/>
            </w:tcBorders>
            <w:shd w:val="clear" w:color="auto" w:fill="auto"/>
            <w:noWrap/>
            <w:vAlign w:val="bottom"/>
            <w:hideMark/>
          </w:tcPr>
          <w:p w14:paraId="5F82F696" w14:textId="77777777" w:rsidR="00D63FD7" w:rsidRPr="00186E8E" w:rsidRDefault="00D63FD7" w:rsidP="00D63FD7">
            <w:pPr>
              <w:rPr>
                <w:color w:val="000000"/>
                <w:sz w:val="22"/>
                <w:szCs w:val="22"/>
              </w:rPr>
            </w:pPr>
            <w:r w:rsidRPr="00186E8E">
              <w:rPr>
                <w:color w:val="000000"/>
                <w:sz w:val="22"/>
                <w:szCs w:val="22"/>
              </w:rPr>
              <w:t>Airtime - Data Manager</w:t>
            </w:r>
          </w:p>
        </w:tc>
        <w:tc>
          <w:tcPr>
            <w:tcW w:w="999" w:type="dxa"/>
            <w:tcBorders>
              <w:top w:val="nil"/>
              <w:left w:val="nil"/>
              <w:bottom w:val="single" w:sz="4" w:space="0" w:color="auto"/>
              <w:right w:val="single" w:sz="4" w:space="0" w:color="auto"/>
            </w:tcBorders>
            <w:shd w:val="clear" w:color="auto" w:fill="auto"/>
            <w:noWrap/>
            <w:vAlign w:val="bottom"/>
            <w:hideMark/>
          </w:tcPr>
          <w:p w14:paraId="3E3AD253" w14:textId="77777777" w:rsidR="00D63FD7" w:rsidRPr="00186E8E" w:rsidRDefault="00D63FD7" w:rsidP="00D63FD7">
            <w:pPr>
              <w:rPr>
                <w:color w:val="000000"/>
                <w:sz w:val="22"/>
                <w:szCs w:val="22"/>
              </w:rPr>
            </w:pPr>
            <w:r w:rsidRPr="00186E8E">
              <w:rPr>
                <w:color w:val="000000"/>
                <w:sz w:val="22"/>
                <w:szCs w:val="22"/>
              </w:rPr>
              <w:t> </w:t>
            </w:r>
          </w:p>
        </w:tc>
        <w:tc>
          <w:tcPr>
            <w:tcW w:w="1219" w:type="dxa"/>
            <w:tcBorders>
              <w:top w:val="nil"/>
              <w:left w:val="nil"/>
              <w:bottom w:val="single" w:sz="4" w:space="0" w:color="auto"/>
              <w:right w:val="single" w:sz="4" w:space="0" w:color="auto"/>
            </w:tcBorders>
            <w:shd w:val="clear" w:color="auto" w:fill="auto"/>
            <w:noWrap/>
            <w:vAlign w:val="bottom"/>
            <w:hideMark/>
          </w:tcPr>
          <w:p w14:paraId="71A3A153" w14:textId="77777777" w:rsidR="00D63FD7" w:rsidRPr="00186E8E" w:rsidRDefault="00D63FD7" w:rsidP="00D63FD7">
            <w:pPr>
              <w:rPr>
                <w:color w:val="000000"/>
                <w:sz w:val="22"/>
                <w:szCs w:val="22"/>
              </w:rPr>
            </w:pPr>
            <w:r w:rsidRPr="00186E8E">
              <w:rPr>
                <w:color w:val="000000"/>
                <w:sz w:val="22"/>
                <w:szCs w:val="22"/>
              </w:rPr>
              <w:t> </w:t>
            </w:r>
          </w:p>
        </w:tc>
        <w:tc>
          <w:tcPr>
            <w:tcW w:w="879" w:type="dxa"/>
            <w:tcBorders>
              <w:top w:val="nil"/>
              <w:left w:val="nil"/>
              <w:bottom w:val="single" w:sz="4" w:space="0" w:color="auto"/>
              <w:right w:val="single" w:sz="4" w:space="0" w:color="auto"/>
            </w:tcBorders>
            <w:shd w:val="clear" w:color="auto" w:fill="auto"/>
            <w:noWrap/>
            <w:vAlign w:val="bottom"/>
            <w:hideMark/>
          </w:tcPr>
          <w:p w14:paraId="2D70F1ED" w14:textId="77777777" w:rsidR="00D63FD7" w:rsidRPr="00186E8E" w:rsidRDefault="00D63FD7" w:rsidP="00D63FD7">
            <w:pPr>
              <w:rPr>
                <w:color w:val="000000"/>
                <w:sz w:val="22"/>
                <w:szCs w:val="22"/>
              </w:rPr>
            </w:pPr>
            <w:r w:rsidRPr="00186E8E">
              <w:rPr>
                <w:color w:val="000000"/>
                <w:sz w:val="22"/>
                <w:szCs w:val="22"/>
              </w:rPr>
              <w:t> </w:t>
            </w:r>
          </w:p>
        </w:tc>
        <w:tc>
          <w:tcPr>
            <w:tcW w:w="657" w:type="dxa"/>
            <w:tcBorders>
              <w:top w:val="nil"/>
              <w:left w:val="nil"/>
              <w:bottom w:val="single" w:sz="4" w:space="0" w:color="auto"/>
              <w:right w:val="single" w:sz="4" w:space="0" w:color="auto"/>
            </w:tcBorders>
            <w:shd w:val="clear" w:color="auto" w:fill="auto"/>
            <w:noWrap/>
            <w:vAlign w:val="bottom"/>
            <w:hideMark/>
          </w:tcPr>
          <w:p w14:paraId="60FDE5D7" w14:textId="77777777" w:rsidR="00D63FD7" w:rsidRPr="00186E8E" w:rsidRDefault="00D63FD7" w:rsidP="00D63FD7">
            <w:pPr>
              <w:rPr>
                <w:color w:val="000000"/>
                <w:sz w:val="22"/>
                <w:szCs w:val="22"/>
              </w:rPr>
            </w:pPr>
            <w:r w:rsidRPr="00186E8E">
              <w:rPr>
                <w:color w:val="000000"/>
                <w:sz w:val="22"/>
                <w:szCs w:val="22"/>
              </w:rPr>
              <w:t> </w:t>
            </w:r>
          </w:p>
        </w:tc>
        <w:tc>
          <w:tcPr>
            <w:tcW w:w="1237" w:type="dxa"/>
            <w:tcBorders>
              <w:top w:val="nil"/>
              <w:left w:val="nil"/>
              <w:bottom w:val="single" w:sz="4" w:space="0" w:color="auto"/>
              <w:right w:val="single" w:sz="4" w:space="0" w:color="auto"/>
            </w:tcBorders>
            <w:shd w:val="clear" w:color="auto" w:fill="auto"/>
            <w:noWrap/>
            <w:vAlign w:val="bottom"/>
            <w:hideMark/>
          </w:tcPr>
          <w:p w14:paraId="076753A8" w14:textId="77777777" w:rsidR="00D63FD7" w:rsidRPr="00186E8E" w:rsidRDefault="00D63FD7" w:rsidP="00D63FD7">
            <w:pPr>
              <w:rPr>
                <w:color w:val="000000"/>
                <w:sz w:val="22"/>
                <w:szCs w:val="22"/>
              </w:rPr>
            </w:pPr>
            <w:r w:rsidRPr="00186E8E">
              <w:rPr>
                <w:color w:val="000000"/>
                <w:sz w:val="22"/>
                <w:szCs w:val="22"/>
              </w:rPr>
              <w:t> </w:t>
            </w:r>
          </w:p>
        </w:tc>
      </w:tr>
      <w:tr w:rsidR="00D63FD7" w:rsidRPr="00186E8E" w14:paraId="03863B8A" w14:textId="77777777" w:rsidTr="6830A554">
        <w:trPr>
          <w:trHeight w:val="290"/>
        </w:trPr>
        <w:tc>
          <w:tcPr>
            <w:tcW w:w="4956" w:type="dxa"/>
            <w:tcBorders>
              <w:top w:val="nil"/>
              <w:left w:val="single" w:sz="4" w:space="0" w:color="auto"/>
              <w:bottom w:val="single" w:sz="4" w:space="0" w:color="auto"/>
              <w:right w:val="single" w:sz="4" w:space="0" w:color="auto"/>
            </w:tcBorders>
            <w:shd w:val="clear" w:color="auto" w:fill="auto"/>
            <w:noWrap/>
            <w:vAlign w:val="bottom"/>
            <w:hideMark/>
          </w:tcPr>
          <w:p w14:paraId="1E390480" w14:textId="77777777" w:rsidR="00D63FD7" w:rsidRPr="00186E8E" w:rsidRDefault="00D63FD7" w:rsidP="00D63FD7">
            <w:pPr>
              <w:rPr>
                <w:color w:val="000000"/>
                <w:sz w:val="22"/>
                <w:szCs w:val="22"/>
              </w:rPr>
            </w:pPr>
            <w:r w:rsidRPr="00186E8E">
              <w:rPr>
                <w:color w:val="000000"/>
                <w:sz w:val="22"/>
                <w:szCs w:val="22"/>
              </w:rPr>
              <w:t xml:space="preserve">Airtime - Central supervisors </w:t>
            </w:r>
          </w:p>
        </w:tc>
        <w:tc>
          <w:tcPr>
            <w:tcW w:w="999" w:type="dxa"/>
            <w:tcBorders>
              <w:top w:val="nil"/>
              <w:left w:val="nil"/>
              <w:bottom w:val="single" w:sz="4" w:space="0" w:color="auto"/>
              <w:right w:val="single" w:sz="4" w:space="0" w:color="auto"/>
            </w:tcBorders>
            <w:shd w:val="clear" w:color="auto" w:fill="auto"/>
            <w:noWrap/>
            <w:vAlign w:val="bottom"/>
            <w:hideMark/>
          </w:tcPr>
          <w:p w14:paraId="0C6E778C" w14:textId="77777777" w:rsidR="00D63FD7" w:rsidRPr="00186E8E" w:rsidRDefault="00D63FD7" w:rsidP="00D63FD7">
            <w:pPr>
              <w:rPr>
                <w:color w:val="000000"/>
                <w:sz w:val="22"/>
                <w:szCs w:val="22"/>
              </w:rPr>
            </w:pPr>
            <w:r w:rsidRPr="00186E8E">
              <w:rPr>
                <w:color w:val="000000"/>
                <w:sz w:val="22"/>
                <w:szCs w:val="22"/>
              </w:rPr>
              <w:t> </w:t>
            </w:r>
          </w:p>
        </w:tc>
        <w:tc>
          <w:tcPr>
            <w:tcW w:w="1219" w:type="dxa"/>
            <w:tcBorders>
              <w:top w:val="nil"/>
              <w:left w:val="nil"/>
              <w:bottom w:val="single" w:sz="4" w:space="0" w:color="auto"/>
              <w:right w:val="single" w:sz="4" w:space="0" w:color="auto"/>
            </w:tcBorders>
            <w:shd w:val="clear" w:color="auto" w:fill="auto"/>
            <w:noWrap/>
            <w:vAlign w:val="bottom"/>
            <w:hideMark/>
          </w:tcPr>
          <w:p w14:paraId="04ECEF8F" w14:textId="77777777" w:rsidR="00D63FD7" w:rsidRPr="00186E8E" w:rsidRDefault="00D63FD7" w:rsidP="00D63FD7">
            <w:pPr>
              <w:rPr>
                <w:color w:val="000000"/>
                <w:sz w:val="22"/>
                <w:szCs w:val="22"/>
              </w:rPr>
            </w:pPr>
            <w:r w:rsidRPr="00186E8E">
              <w:rPr>
                <w:color w:val="000000"/>
                <w:sz w:val="22"/>
                <w:szCs w:val="22"/>
              </w:rPr>
              <w:t> </w:t>
            </w:r>
          </w:p>
        </w:tc>
        <w:tc>
          <w:tcPr>
            <w:tcW w:w="879" w:type="dxa"/>
            <w:tcBorders>
              <w:top w:val="nil"/>
              <w:left w:val="nil"/>
              <w:bottom w:val="single" w:sz="4" w:space="0" w:color="auto"/>
              <w:right w:val="single" w:sz="4" w:space="0" w:color="auto"/>
            </w:tcBorders>
            <w:shd w:val="clear" w:color="auto" w:fill="auto"/>
            <w:noWrap/>
            <w:vAlign w:val="bottom"/>
            <w:hideMark/>
          </w:tcPr>
          <w:p w14:paraId="10AEEF2F" w14:textId="77777777" w:rsidR="00D63FD7" w:rsidRPr="00186E8E" w:rsidRDefault="00D63FD7" w:rsidP="00D63FD7">
            <w:pPr>
              <w:rPr>
                <w:color w:val="000000"/>
                <w:sz w:val="22"/>
                <w:szCs w:val="22"/>
              </w:rPr>
            </w:pPr>
            <w:r w:rsidRPr="00186E8E">
              <w:rPr>
                <w:color w:val="000000"/>
                <w:sz w:val="22"/>
                <w:szCs w:val="22"/>
              </w:rPr>
              <w:t> </w:t>
            </w:r>
          </w:p>
        </w:tc>
        <w:tc>
          <w:tcPr>
            <w:tcW w:w="657" w:type="dxa"/>
            <w:tcBorders>
              <w:top w:val="nil"/>
              <w:left w:val="nil"/>
              <w:bottom w:val="single" w:sz="4" w:space="0" w:color="auto"/>
              <w:right w:val="single" w:sz="4" w:space="0" w:color="auto"/>
            </w:tcBorders>
            <w:shd w:val="clear" w:color="auto" w:fill="auto"/>
            <w:noWrap/>
            <w:vAlign w:val="bottom"/>
            <w:hideMark/>
          </w:tcPr>
          <w:p w14:paraId="221A9453" w14:textId="77777777" w:rsidR="00D63FD7" w:rsidRPr="00186E8E" w:rsidRDefault="00D63FD7" w:rsidP="00D63FD7">
            <w:pPr>
              <w:rPr>
                <w:color w:val="000000"/>
                <w:sz w:val="22"/>
                <w:szCs w:val="22"/>
              </w:rPr>
            </w:pPr>
            <w:r w:rsidRPr="00186E8E">
              <w:rPr>
                <w:color w:val="000000"/>
                <w:sz w:val="22"/>
                <w:szCs w:val="22"/>
              </w:rPr>
              <w:t> </w:t>
            </w:r>
          </w:p>
        </w:tc>
        <w:tc>
          <w:tcPr>
            <w:tcW w:w="1237" w:type="dxa"/>
            <w:tcBorders>
              <w:top w:val="nil"/>
              <w:left w:val="nil"/>
              <w:bottom w:val="single" w:sz="4" w:space="0" w:color="auto"/>
              <w:right w:val="single" w:sz="4" w:space="0" w:color="auto"/>
            </w:tcBorders>
            <w:shd w:val="clear" w:color="auto" w:fill="auto"/>
            <w:noWrap/>
            <w:vAlign w:val="bottom"/>
            <w:hideMark/>
          </w:tcPr>
          <w:p w14:paraId="70B8FB1B" w14:textId="77777777" w:rsidR="00D63FD7" w:rsidRPr="00186E8E" w:rsidRDefault="00D63FD7" w:rsidP="00D63FD7">
            <w:pPr>
              <w:rPr>
                <w:color w:val="000000"/>
                <w:sz w:val="22"/>
                <w:szCs w:val="22"/>
              </w:rPr>
            </w:pPr>
            <w:r w:rsidRPr="00186E8E">
              <w:rPr>
                <w:color w:val="000000"/>
                <w:sz w:val="22"/>
                <w:szCs w:val="22"/>
              </w:rPr>
              <w:t> </w:t>
            </w:r>
          </w:p>
        </w:tc>
      </w:tr>
      <w:tr w:rsidR="00D63FD7" w:rsidRPr="00186E8E" w14:paraId="11F7F8A4" w14:textId="77777777" w:rsidTr="6830A554">
        <w:trPr>
          <w:trHeight w:val="290"/>
        </w:trPr>
        <w:tc>
          <w:tcPr>
            <w:tcW w:w="4956" w:type="dxa"/>
            <w:tcBorders>
              <w:top w:val="nil"/>
              <w:left w:val="single" w:sz="4" w:space="0" w:color="auto"/>
              <w:bottom w:val="single" w:sz="4" w:space="0" w:color="auto"/>
              <w:right w:val="single" w:sz="4" w:space="0" w:color="auto"/>
            </w:tcBorders>
            <w:shd w:val="clear" w:color="auto" w:fill="auto"/>
            <w:noWrap/>
            <w:vAlign w:val="bottom"/>
            <w:hideMark/>
          </w:tcPr>
          <w:p w14:paraId="4FA6D301" w14:textId="77777777" w:rsidR="00D63FD7" w:rsidRPr="00186E8E" w:rsidRDefault="00D63FD7" w:rsidP="00D63FD7">
            <w:pPr>
              <w:rPr>
                <w:color w:val="000000"/>
                <w:sz w:val="22"/>
                <w:szCs w:val="22"/>
              </w:rPr>
            </w:pPr>
            <w:r w:rsidRPr="00186E8E">
              <w:rPr>
                <w:color w:val="000000"/>
                <w:sz w:val="22"/>
                <w:szCs w:val="22"/>
              </w:rPr>
              <w:t xml:space="preserve">Airtime </w:t>
            </w:r>
            <w:r w:rsidR="001321AA" w:rsidRPr="00186E8E">
              <w:rPr>
                <w:color w:val="000000"/>
                <w:sz w:val="22"/>
                <w:szCs w:val="22"/>
              </w:rPr>
              <w:t>–</w:t>
            </w:r>
            <w:r w:rsidRPr="00186E8E">
              <w:rPr>
                <w:color w:val="000000"/>
                <w:sz w:val="22"/>
                <w:szCs w:val="22"/>
              </w:rPr>
              <w:t xml:space="preserve"> </w:t>
            </w:r>
            <w:r w:rsidR="001321AA" w:rsidRPr="00186E8E">
              <w:rPr>
                <w:color w:val="000000"/>
                <w:sz w:val="22"/>
                <w:szCs w:val="22"/>
              </w:rPr>
              <w:t>Phone or f</w:t>
            </w:r>
            <w:r w:rsidRPr="00186E8E">
              <w:rPr>
                <w:color w:val="000000"/>
                <w:sz w:val="22"/>
                <w:szCs w:val="22"/>
              </w:rPr>
              <w:t xml:space="preserve">ield Supervisors </w:t>
            </w:r>
          </w:p>
        </w:tc>
        <w:tc>
          <w:tcPr>
            <w:tcW w:w="999" w:type="dxa"/>
            <w:tcBorders>
              <w:top w:val="nil"/>
              <w:left w:val="nil"/>
              <w:bottom w:val="single" w:sz="4" w:space="0" w:color="auto"/>
              <w:right w:val="single" w:sz="4" w:space="0" w:color="auto"/>
            </w:tcBorders>
            <w:shd w:val="clear" w:color="auto" w:fill="auto"/>
            <w:noWrap/>
            <w:vAlign w:val="bottom"/>
            <w:hideMark/>
          </w:tcPr>
          <w:p w14:paraId="4DF9BE34" w14:textId="77777777" w:rsidR="00D63FD7" w:rsidRPr="00186E8E" w:rsidRDefault="00D63FD7" w:rsidP="00D63FD7">
            <w:pPr>
              <w:rPr>
                <w:color w:val="000000"/>
                <w:sz w:val="22"/>
                <w:szCs w:val="22"/>
              </w:rPr>
            </w:pPr>
            <w:r w:rsidRPr="00186E8E">
              <w:rPr>
                <w:color w:val="000000"/>
                <w:sz w:val="22"/>
                <w:szCs w:val="22"/>
              </w:rPr>
              <w:t> </w:t>
            </w:r>
          </w:p>
        </w:tc>
        <w:tc>
          <w:tcPr>
            <w:tcW w:w="1219" w:type="dxa"/>
            <w:tcBorders>
              <w:top w:val="nil"/>
              <w:left w:val="nil"/>
              <w:bottom w:val="single" w:sz="4" w:space="0" w:color="auto"/>
              <w:right w:val="single" w:sz="4" w:space="0" w:color="auto"/>
            </w:tcBorders>
            <w:shd w:val="clear" w:color="auto" w:fill="auto"/>
            <w:noWrap/>
            <w:vAlign w:val="bottom"/>
            <w:hideMark/>
          </w:tcPr>
          <w:p w14:paraId="0102BFDD" w14:textId="77777777" w:rsidR="00D63FD7" w:rsidRPr="00186E8E" w:rsidRDefault="00D63FD7" w:rsidP="00D63FD7">
            <w:pPr>
              <w:rPr>
                <w:color w:val="000000"/>
                <w:sz w:val="22"/>
                <w:szCs w:val="22"/>
              </w:rPr>
            </w:pPr>
            <w:r w:rsidRPr="00186E8E">
              <w:rPr>
                <w:color w:val="000000"/>
                <w:sz w:val="22"/>
                <w:szCs w:val="22"/>
              </w:rPr>
              <w:t> </w:t>
            </w:r>
          </w:p>
        </w:tc>
        <w:tc>
          <w:tcPr>
            <w:tcW w:w="879" w:type="dxa"/>
            <w:tcBorders>
              <w:top w:val="nil"/>
              <w:left w:val="nil"/>
              <w:bottom w:val="single" w:sz="4" w:space="0" w:color="auto"/>
              <w:right w:val="single" w:sz="4" w:space="0" w:color="auto"/>
            </w:tcBorders>
            <w:shd w:val="clear" w:color="auto" w:fill="auto"/>
            <w:noWrap/>
            <w:vAlign w:val="bottom"/>
            <w:hideMark/>
          </w:tcPr>
          <w:p w14:paraId="61873522" w14:textId="77777777" w:rsidR="00D63FD7" w:rsidRPr="00186E8E" w:rsidRDefault="00D63FD7" w:rsidP="00D63FD7">
            <w:pPr>
              <w:rPr>
                <w:color w:val="000000"/>
                <w:sz w:val="22"/>
                <w:szCs w:val="22"/>
              </w:rPr>
            </w:pPr>
            <w:r w:rsidRPr="00186E8E">
              <w:rPr>
                <w:color w:val="000000"/>
                <w:sz w:val="22"/>
                <w:szCs w:val="22"/>
              </w:rPr>
              <w:t> </w:t>
            </w:r>
          </w:p>
        </w:tc>
        <w:tc>
          <w:tcPr>
            <w:tcW w:w="657" w:type="dxa"/>
            <w:tcBorders>
              <w:top w:val="nil"/>
              <w:left w:val="nil"/>
              <w:bottom w:val="single" w:sz="4" w:space="0" w:color="auto"/>
              <w:right w:val="single" w:sz="4" w:space="0" w:color="auto"/>
            </w:tcBorders>
            <w:shd w:val="clear" w:color="auto" w:fill="auto"/>
            <w:noWrap/>
            <w:vAlign w:val="bottom"/>
            <w:hideMark/>
          </w:tcPr>
          <w:p w14:paraId="1B0E4DDE" w14:textId="77777777" w:rsidR="00D63FD7" w:rsidRPr="00186E8E" w:rsidRDefault="00D63FD7" w:rsidP="00D63FD7">
            <w:pPr>
              <w:rPr>
                <w:color w:val="000000"/>
                <w:sz w:val="22"/>
                <w:szCs w:val="22"/>
              </w:rPr>
            </w:pPr>
            <w:r w:rsidRPr="00186E8E">
              <w:rPr>
                <w:color w:val="000000"/>
                <w:sz w:val="22"/>
                <w:szCs w:val="22"/>
              </w:rPr>
              <w:t> </w:t>
            </w:r>
          </w:p>
        </w:tc>
        <w:tc>
          <w:tcPr>
            <w:tcW w:w="1237" w:type="dxa"/>
            <w:tcBorders>
              <w:top w:val="nil"/>
              <w:left w:val="nil"/>
              <w:bottom w:val="single" w:sz="4" w:space="0" w:color="auto"/>
              <w:right w:val="single" w:sz="4" w:space="0" w:color="auto"/>
            </w:tcBorders>
            <w:shd w:val="clear" w:color="auto" w:fill="auto"/>
            <w:noWrap/>
            <w:vAlign w:val="bottom"/>
            <w:hideMark/>
          </w:tcPr>
          <w:p w14:paraId="0ECE0DE6" w14:textId="77777777" w:rsidR="00D63FD7" w:rsidRPr="00186E8E" w:rsidRDefault="00D63FD7" w:rsidP="00D63FD7">
            <w:pPr>
              <w:rPr>
                <w:color w:val="000000"/>
                <w:sz w:val="22"/>
                <w:szCs w:val="22"/>
              </w:rPr>
            </w:pPr>
            <w:r w:rsidRPr="00186E8E">
              <w:rPr>
                <w:color w:val="000000"/>
                <w:sz w:val="22"/>
                <w:szCs w:val="22"/>
              </w:rPr>
              <w:t> </w:t>
            </w:r>
          </w:p>
        </w:tc>
      </w:tr>
      <w:tr w:rsidR="00D63FD7" w:rsidRPr="00186E8E" w14:paraId="407DFBC9" w14:textId="77777777" w:rsidTr="6830A554">
        <w:trPr>
          <w:trHeight w:val="290"/>
        </w:trPr>
        <w:tc>
          <w:tcPr>
            <w:tcW w:w="4956" w:type="dxa"/>
            <w:tcBorders>
              <w:top w:val="nil"/>
              <w:left w:val="single" w:sz="4" w:space="0" w:color="auto"/>
              <w:bottom w:val="single" w:sz="4" w:space="0" w:color="auto"/>
              <w:right w:val="single" w:sz="4" w:space="0" w:color="auto"/>
            </w:tcBorders>
            <w:shd w:val="clear" w:color="auto" w:fill="auto"/>
            <w:noWrap/>
            <w:vAlign w:val="bottom"/>
            <w:hideMark/>
          </w:tcPr>
          <w:p w14:paraId="710A5503" w14:textId="77777777" w:rsidR="00D63FD7" w:rsidRPr="00186E8E" w:rsidRDefault="00D63FD7" w:rsidP="00D63FD7">
            <w:pPr>
              <w:rPr>
                <w:color w:val="000000"/>
                <w:sz w:val="22"/>
                <w:szCs w:val="22"/>
              </w:rPr>
            </w:pPr>
            <w:r w:rsidRPr="00186E8E">
              <w:rPr>
                <w:color w:val="000000"/>
                <w:sz w:val="22"/>
                <w:szCs w:val="22"/>
              </w:rPr>
              <w:t xml:space="preserve">Airtime - </w:t>
            </w:r>
            <w:r w:rsidR="001321AA" w:rsidRPr="00186E8E">
              <w:rPr>
                <w:color w:val="000000"/>
                <w:sz w:val="22"/>
                <w:szCs w:val="22"/>
              </w:rPr>
              <w:t>Interviewers</w:t>
            </w:r>
            <w:r w:rsidRPr="00186E8E">
              <w:rPr>
                <w:color w:val="000000"/>
                <w:sz w:val="22"/>
                <w:szCs w:val="22"/>
              </w:rPr>
              <w:t xml:space="preserve"> </w:t>
            </w:r>
            <w:r w:rsidR="001321AA" w:rsidRPr="00186E8E">
              <w:rPr>
                <w:color w:val="000000"/>
                <w:sz w:val="22"/>
                <w:szCs w:val="22"/>
              </w:rPr>
              <w:t>–</w:t>
            </w:r>
            <w:r w:rsidRPr="00186E8E">
              <w:rPr>
                <w:color w:val="000000"/>
                <w:sz w:val="22"/>
                <w:szCs w:val="22"/>
              </w:rPr>
              <w:t xml:space="preserve"> </w:t>
            </w:r>
            <w:r w:rsidR="001321AA" w:rsidRPr="00186E8E">
              <w:rPr>
                <w:color w:val="000000"/>
                <w:sz w:val="22"/>
                <w:szCs w:val="22"/>
              </w:rPr>
              <w:t xml:space="preserve">phone or field </w:t>
            </w:r>
            <w:r w:rsidRPr="00186E8E">
              <w:rPr>
                <w:color w:val="000000"/>
                <w:sz w:val="22"/>
                <w:szCs w:val="22"/>
              </w:rPr>
              <w:t>survey</w:t>
            </w:r>
          </w:p>
        </w:tc>
        <w:tc>
          <w:tcPr>
            <w:tcW w:w="999" w:type="dxa"/>
            <w:tcBorders>
              <w:top w:val="nil"/>
              <w:left w:val="nil"/>
              <w:bottom w:val="single" w:sz="4" w:space="0" w:color="auto"/>
              <w:right w:val="single" w:sz="4" w:space="0" w:color="auto"/>
            </w:tcBorders>
            <w:shd w:val="clear" w:color="auto" w:fill="auto"/>
            <w:noWrap/>
            <w:vAlign w:val="bottom"/>
            <w:hideMark/>
          </w:tcPr>
          <w:p w14:paraId="346C3F17" w14:textId="77777777" w:rsidR="00D63FD7" w:rsidRPr="00186E8E" w:rsidRDefault="00D63FD7" w:rsidP="00D63FD7">
            <w:pPr>
              <w:rPr>
                <w:color w:val="000000"/>
                <w:sz w:val="22"/>
                <w:szCs w:val="22"/>
              </w:rPr>
            </w:pPr>
            <w:r w:rsidRPr="00186E8E">
              <w:rPr>
                <w:color w:val="000000"/>
                <w:sz w:val="22"/>
                <w:szCs w:val="22"/>
              </w:rPr>
              <w:t> </w:t>
            </w:r>
          </w:p>
        </w:tc>
        <w:tc>
          <w:tcPr>
            <w:tcW w:w="1219" w:type="dxa"/>
            <w:tcBorders>
              <w:top w:val="nil"/>
              <w:left w:val="nil"/>
              <w:bottom w:val="single" w:sz="4" w:space="0" w:color="auto"/>
              <w:right w:val="single" w:sz="4" w:space="0" w:color="auto"/>
            </w:tcBorders>
            <w:shd w:val="clear" w:color="auto" w:fill="auto"/>
            <w:noWrap/>
            <w:vAlign w:val="bottom"/>
            <w:hideMark/>
          </w:tcPr>
          <w:p w14:paraId="37BD1785" w14:textId="77777777" w:rsidR="00D63FD7" w:rsidRPr="00186E8E" w:rsidRDefault="00D63FD7" w:rsidP="00D63FD7">
            <w:pPr>
              <w:rPr>
                <w:color w:val="000000"/>
                <w:sz w:val="22"/>
                <w:szCs w:val="22"/>
              </w:rPr>
            </w:pPr>
            <w:r w:rsidRPr="00186E8E">
              <w:rPr>
                <w:color w:val="000000"/>
                <w:sz w:val="22"/>
                <w:szCs w:val="22"/>
              </w:rPr>
              <w:t> </w:t>
            </w:r>
          </w:p>
        </w:tc>
        <w:tc>
          <w:tcPr>
            <w:tcW w:w="879" w:type="dxa"/>
            <w:tcBorders>
              <w:top w:val="nil"/>
              <w:left w:val="nil"/>
              <w:bottom w:val="single" w:sz="4" w:space="0" w:color="auto"/>
              <w:right w:val="single" w:sz="4" w:space="0" w:color="auto"/>
            </w:tcBorders>
            <w:shd w:val="clear" w:color="auto" w:fill="auto"/>
            <w:noWrap/>
            <w:vAlign w:val="bottom"/>
            <w:hideMark/>
          </w:tcPr>
          <w:p w14:paraId="6C3C0BB3" w14:textId="77777777" w:rsidR="00D63FD7" w:rsidRPr="00186E8E" w:rsidRDefault="00D63FD7" w:rsidP="00D63FD7">
            <w:pPr>
              <w:rPr>
                <w:color w:val="000000"/>
                <w:sz w:val="22"/>
                <w:szCs w:val="22"/>
              </w:rPr>
            </w:pPr>
            <w:r w:rsidRPr="00186E8E">
              <w:rPr>
                <w:color w:val="000000"/>
                <w:sz w:val="22"/>
                <w:szCs w:val="22"/>
              </w:rPr>
              <w:t> </w:t>
            </w:r>
          </w:p>
        </w:tc>
        <w:tc>
          <w:tcPr>
            <w:tcW w:w="657" w:type="dxa"/>
            <w:tcBorders>
              <w:top w:val="nil"/>
              <w:left w:val="nil"/>
              <w:bottom w:val="single" w:sz="4" w:space="0" w:color="auto"/>
              <w:right w:val="single" w:sz="4" w:space="0" w:color="auto"/>
            </w:tcBorders>
            <w:shd w:val="clear" w:color="auto" w:fill="auto"/>
            <w:noWrap/>
            <w:vAlign w:val="bottom"/>
            <w:hideMark/>
          </w:tcPr>
          <w:p w14:paraId="5699CFAE" w14:textId="77777777" w:rsidR="00D63FD7" w:rsidRPr="00186E8E" w:rsidRDefault="00D63FD7" w:rsidP="00D63FD7">
            <w:pPr>
              <w:rPr>
                <w:color w:val="000000"/>
                <w:sz w:val="22"/>
                <w:szCs w:val="22"/>
              </w:rPr>
            </w:pPr>
            <w:r w:rsidRPr="00186E8E">
              <w:rPr>
                <w:color w:val="000000"/>
                <w:sz w:val="22"/>
                <w:szCs w:val="22"/>
              </w:rPr>
              <w:t> </w:t>
            </w:r>
          </w:p>
        </w:tc>
        <w:tc>
          <w:tcPr>
            <w:tcW w:w="1237" w:type="dxa"/>
            <w:tcBorders>
              <w:top w:val="nil"/>
              <w:left w:val="nil"/>
              <w:bottom w:val="single" w:sz="4" w:space="0" w:color="auto"/>
              <w:right w:val="single" w:sz="4" w:space="0" w:color="auto"/>
            </w:tcBorders>
            <w:shd w:val="clear" w:color="auto" w:fill="auto"/>
            <w:noWrap/>
            <w:vAlign w:val="bottom"/>
            <w:hideMark/>
          </w:tcPr>
          <w:p w14:paraId="65C13793" w14:textId="77777777" w:rsidR="00D63FD7" w:rsidRPr="00186E8E" w:rsidRDefault="00D63FD7" w:rsidP="00D63FD7">
            <w:pPr>
              <w:rPr>
                <w:color w:val="000000"/>
                <w:sz w:val="22"/>
                <w:szCs w:val="22"/>
              </w:rPr>
            </w:pPr>
            <w:r w:rsidRPr="00186E8E">
              <w:rPr>
                <w:color w:val="000000"/>
                <w:sz w:val="22"/>
                <w:szCs w:val="22"/>
              </w:rPr>
              <w:t> </w:t>
            </w:r>
          </w:p>
        </w:tc>
      </w:tr>
      <w:tr w:rsidR="00D63FD7" w:rsidRPr="00186E8E" w14:paraId="7901C144" w14:textId="77777777" w:rsidTr="6830A554">
        <w:trPr>
          <w:trHeight w:val="290"/>
        </w:trPr>
        <w:tc>
          <w:tcPr>
            <w:tcW w:w="4956" w:type="dxa"/>
            <w:tcBorders>
              <w:top w:val="nil"/>
              <w:left w:val="single" w:sz="4" w:space="0" w:color="auto"/>
              <w:bottom w:val="single" w:sz="4" w:space="0" w:color="auto"/>
              <w:right w:val="single" w:sz="4" w:space="0" w:color="auto"/>
            </w:tcBorders>
            <w:shd w:val="clear" w:color="auto" w:fill="auto"/>
            <w:noWrap/>
            <w:vAlign w:val="bottom"/>
            <w:hideMark/>
          </w:tcPr>
          <w:p w14:paraId="3C3131C0" w14:textId="77777777" w:rsidR="00D63FD7" w:rsidRPr="00186E8E" w:rsidRDefault="00D63FD7" w:rsidP="00D63FD7">
            <w:pPr>
              <w:rPr>
                <w:color w:val="000000"/>
                <w:sz w:val="22"/>
                <w:szCs w:val="22"/>
              </w:rPr>
            </w:pPr>
            <w:r w:rsidRPr="00186E8E">
              <w:rPr>
                <w:color w:val="000000"/>
                <w:sz w:val="22"/>
                <w:szCs w:val="22"/>
              </w:rPr>
              <w:t>External hard drive</w:t>
            </w:r>
          </w:p>
        </w:tc>
        <w:tc>
          <w:tcPr>
            <w:tcW w:w="999" w:type="dxa"/>
            <w:tcBorders>
              <w:top w:val="nil"/>
              <w:left w:val="nil"/>
              <w:bottom w:val="single" w:sz="4" w:space="0" w:color="auto"/>
              <w:right w:val="single" w:sz="4" w:space="0" w:color="auto"/>
            </w:tcBorders>
            <w:shd w:val="clear" w:color="auto" w:fill="auto"/>
            <w:noWrap/>
            <w:vAlign w:val="bottom"/>
            <w:hideMark/>
          </w:tcPr>
          <w:p w14:paraId="464E6386" w14:textId="77777777" w:rsidR="00D63FD7" w:rsidRPr="00186E8E" w:rsidRDefault="00D63FD7" w:rsidP="00D63FD7">
            <w:pPr>
              <w:rPr>
                <w:color w:val="000000"/>
                <w:sz w:val="22"/>
                <w:szCs w:val="22"/>
              </w:rPr>
            </w:pPr>
            <w:r w:rsidRPr="00186E8E">
              <w:rPr>
                <w:color w:val="000000"/>
                <w:sz w:val="22"/>
                <w:szCs w:val="22"/>
              </w:rPr>
              <w:t> </w:t>
            </w:r>
          </w:p>
        </w:tc>
        <w:tc>
          <w:tcPr>
            <w:tcW w:w="1219" w:type="dxa"/>
            <w:tcBorders>
              <w:top w:val="nil"/>
              <w:left w:val="nil"/>
              <w:bottom w:val="single" w:sz="4" w:space="0" w:color="auto"/>
              <w:right w:val="single" w:sz="4" w:space="0" w:color="auto"/>
            </w:tcBorders>
            <w:shd w:val="clear" w:color="auto" w:fill="auto"/>
            <w:noWrap/>
            <w:vAlign w:val="bottom"/>
            <w:hideMark/>
          </w:tcPr>
          <w:p w14:paraId="484CDE2D" w14:textId="77777777" w:rsidR="00D63FD7" w:rsidRPr="00186E8E" w:rsidRDefault="00D63FD7" w:rsidP="00D63FD7">
            <w:pPr>
              <w:rPr>
                <w:color w:val="000000"/>
                <w:sz w:val="22"/>
                <w:szCs w:val="22"/>
              </w:rPr>
            </w:pPr>
            <w:r w:rsidRPr="00186E8E">
              <w:rPr>
                <w:color w:val="000000"/>
                <w:sz w:val="22"/>
                <w:szCs w:val="22"/>
              </w:rPr>
              <w:t> </w:t>
            </w:r>
          </w:p>
        </w:tc>
        <w:tc>
          <w:tcPr>
            <w:tcW w:w="879" w:type="dxa"/>
            <w:tcBorders>
              <w:top w:val="nil"/>
              <w:left w:val="nil"/>
              <w:bottom w:val="single" w:sz="4" w:space="0" w:color="auto"/>
              <w:right w:val="single" w:sz="4" w:space="0" w:color="auto"/>
            </w:tcBorders>
            <w:shd w:val="clear" w:color="auto" w:fill="auto"/>
            <w:noWrap/>
            <w:vAlign w:val="bottom"/>
            <w:hideMark/>
          </w:tcPr>
          <w:p w14:paraId="47F43DA9" w14:textId="77777777" w:rsidR="00D63FD7" w:rsidRPr="00186E8E" w:rsidRDefault="00D63FD7" w:rsidP="00D63FD7">
            <w:pPr>
              <w:rPr>
                <w:color w:val="000000"/>
                <w:sz w:val="22"/>
                <w:szCs w:val="22"/>
              </w:rPr>
            </w:pPr>
            <w:r w:rsidRPr="00186E8E">
              <w:rPr>
                <w:color w:val="000000"/>
                <w:sz w:val="22"/>
                <w:szCs w:val="22"/>
              </w:rPr>
              <w:t> </w:t>
            </w:r>
          </w:p>
        </w:tc>
        <w:tc>
          <w:tcPr>
            <w:tcW w:w="657" w:type="dxa"/>
            <w:tcBorders>
              <w:top w:val="nil"/>
              <w:left w:val="nil"/>
              <w:bottom w:val="single" w:sz="4" w:space="0" w:color="auto"/>
              <w:right w:val="single" w:sz="4" w:space="0" w:color="auto"/>
            </w:tcBorders>
            <w:shd w:val="clear" w:color="auto" w:fill="auto"/>
            <w:noWrap/>
            <w:vAlign w:val="bottom"/>
            <w:hideMark/>
          </w:tcPr>
          <w:p w14:paraId="7FEE6A03" w14:textId="77777777" w:rsidR="00D63FD7" w:rsidRPr="00186E8E" w:rsidRDefault="00D63FD7" w:rsidP="00D63FD7">
            <w:pPr>
              <w:rPr>
                <w:color w:val="000000"/>
                <w:sz w:val="22"/>
                <w:szCs w:val="22"/>
              </w:rPr>
            </w:pPr>
            <w:r w:rsidRPr="00186E8E">
              <w:rPr>
                <w:color w:val="000000"/>
                <w:sz w:val="22"/>
                <w:szCs w:val="22"/>
              </w:rPr>
              <w:t> </w:t>
            </w:r>
          </w:p>
        </w:tc>
        <w:tc>
          <w:tcPr>
            <w:tcW w:w="1237" w:type="dxa"/>
            <w:tcBorders>
              <w:top w:val="nil"/>
              <w:left w:val="nil"/>
              <w:bottom w:val="single" w:sz="4" w:space="0" w:color="auto"/>
              <w:right w:val="single" w:sz="4" w:space="0" w:color="auto"/>
            </w:tcBorders>
            <w:shd w:val="clear" w:color="auto" w:fill="auto"/>
            <w:noWrap/>
            <w:vAlign w:val="bottom"/>
            <w:hideMark/>
          </w:tcPr>
          <w:p w14:paraId="7865EB53" w14:textId="77777777" w:rsidR="00D63FD7" w:rsidRPr="00186E8E" w:rsidRDefault="00D63FD7" w:rsidP="00D63FD7">
            <w:pPr>
              <w:rPr>
                <w:color w:val="000000"/>
                <w:sz w:val="22"/>
                <w:szCs w:val="22"/>
              </w:rPr>
            </w:pPr>
            <w:r w:rsidRPr="00186E8E">
              <w:rPr>
                <w:color w:val="000000"/>
                <w:sz w:val="22"/>
                <w:szCs w:val="22"/>
              </w:rPr>
              <w:t> </w:t>
            </w:r>
          </w:p>
        </w:tc>
      </w:tr>
      <w:tr w:rsidR="00D63FD7" w:rsidRPr="00186E8E" w14:paraId="3A8B4A64" w14:textId="77777777" w:rsidTr="6830A554">
        <w:trPr>
          <w:trHeight w:val="290"/>
        </w:trPr>
        <w:tc>
          <w:tcPr>
            <w:tcW w:w="4956" w:type="dxa"/>
            <w:tcBorders>
              <w:top w:val="nil"/>
              <w:left w:val="single" w:sz="4" w:space="0" w:color="auto"/>
              <w:bottom w:val="single" w:sz="4" w:space="0" w:color="auto"/>
              <w:right w:val="single" w:sz="4" w:space="0" w:color="auto"/>
            </w:tcBorders>
            <w:shd w:val="clear" w:color="auto" w:fill="auto"/>
            <w:noWrap/>
            <w:vAlign w:val="bottom"/>
            <w:hideMark/>
          </w:tcPr>
          <w:p w14:paraId="5360401E" w14:textId="77777777" w:rsidR="00D63FD7" w:rsidRPr="00186E8E" w:rsidRDefault="00D63FD7" w:rsidP="00D63FD7">
            <w:pPr>
              <w:rPr>
                <w:color w:val="000000"/>
                <w:sz w:val="22"/>
                <w:szCs w:val="22"/>
              </w:rPr>
            </w:pPr>
            <w:r w:rsidRPr="00186E8E">
              <w:rPr>
                <w:color w:val="000000"/>
                <w:sz w:val="22"/>
                <w:szCs w:val="22"/>
              </w:rPr>
              <w:t>Corporate sim cards</w:t>
            </w:r>
          </w:p>
        </w:tc>
        <w:tc>
          <w:tcPr>
            <w:tcW w:w="999" w:type="dxa"/>
            <w:tcBorders>
              <w:top w:val="nil"/>
              <w:left w:val="nil"/>
              <w:bottom w:val="single" w:sz="4" w:space="0" w:color="auto"/>
              <w:right w:val="single" w:sz="4" w:space="0" w:color="auto"/>
            </w:tcBorders>
            <w:shd w:val="clear" w:color="auto" w:fill="auto"/>
            <w:noWrap/>
            <w:vAlign w:val="bottom"/>
            <w:hideMark/>
          </w:tcPr>
          <w:p w14:paraId="2E88A6D3" w14:textId="77777777" w:rsidR="00D63FD7" w:rsidRPr="00186E8E" w:rsidRDefault="00D63FD7" w:rsidP="00D63FD7">
            <w:pPr>
              <w:rPr>
                <w:color w:val="000000"/>
                <w:sz w:val="22"/>
                <w:szCs w:val="22"/>
              </w:rPr>
            </w:pPr>
            <w:r w:rsidRPr="00186E8E">
              <w:rPr>
                <w:color w:val="000000"/>
                <w:sz w:val="22"/>
                <w:szCs w:val="22"/>
              </w:rPr>
              <w:t> </w:t>
            </w:r>
          </w:p>
        </w:tc>
        <w:tc>
          <w:tcPr>
            <w:tcW w:w="1219" w:type="dxa"/>
            <w:tcBorders>
              <w:top w:val="nil"/>
              <w:left w:val="nil"/>
              <w:bottom w:val="single" w:sz="4" w:space="0" w:color="auto"/>
              <w:right w:val="single" w:sz="4" w:space="0" w:color="auto"/>
            </w:tcBorders>
            <w:shd w:val="clear" w:color="auto" w:fill="auto"/>
            <w:noWrap/>
            <w:vAlign w:val="bottom"/>
            <w:hideMark/>
          </w:tcPr>
          <w:p w14:paraId="4B74C405" w14:textId="77777777" w:rsidR="00D63FD7" w:rsidRPr="00186E8E" w:rsidRDefault="00D63FD7" w:rsidP="00D63FD7">
            <w:pPr>
              <w:rPr>
                <w:color w:val="000000"/>
                <w:sz w:val="22"/>
                <w:szCs w:val="22"/>
              </w:rPr>
            </w:pPr>
            <w:r w:rsidRPr="00186E8E">
              <w:rPr>
                <w:color w:val="000000"/>
                <w:sz w:val="22"/>
                <w:szCs w:val="22"/>
              </w:rPr>
              <w:t> </w:t>
            </w:r>
          </w:p>
        </w:tc>
        <w:tc>
          <w:tcPr>
            <w:tcW w:w="879" w:type="dxa"/>
            <w:tcBorders>
              <w:top w:val="nil"/>
              <w:left w:val="nil"/>
              <w:bottom w:val="single" w:sz="4" w:space="0" w:color="auto"/>
              <w:right w:val="single" w:sz="4" w:space="0" w:color="auto"/>
            </w:tcBorders>
            <w:shd w:val="clear" w:color="auto" w:fill="auto"/>
            <w:noWrap/>
            <w:vAlign w:val="bottom"/>
            <w:hideMark/>
          </w:tcPr>
          <w:p w14:paraId="5990C5B6" w14:textId="77777777" w:rsidR="00D63FD7" w:rsidRPr="00186E8E" w:rsidRDefault="00D63FD7" w:rsidP="00D63FD7">
            <w:pPr>
              <w:rPr>
                <w:color w:val="000000"/>
                <w:sz w:val="22"/>
                <w:szCs w:val="22"/>
              </w:rPr>
            </w:pPr>
            <w:r w:rsidRPr="00186E8E">
              <w:rPr>
                <w:color w:val="000000"/>
                <w:sz w:val="22"/>
                <w:szCs w:val="22"/>
              </w:rPr>
              <w:t> </w:t>
            </w:r>
          </w:p>
        </w:tc>
        <w:tc>
          <w:tcPr>
            <w:tcW w:w="657" w:type="dxa"/>
            <w:tcBorders>
              <w:top w:val="nil"/>
              <w:left w:val="nil"/>
              <w:bottom w:val="single" w:sz="4" w:space="0" w:color="auto"/>
              <w:right w:val="single" w:sz="4" w:space="0" w:color="auto"/>
            </w:tcBorders>
            <w:shd w:val="clear" w:color="auto" w:fill="auto"/>
            <w:noWrap/>
            <w:vAlign w:val="bottom"/>
            <w:hideMark/>
          </w:tcPr>
          <w:p w14:paraId="21FDC56A" w14:textId="77777777" w:rsidR="00D63FD7" w:rsidRPr="00186E8E" w:rsidRDefault="00D63FD7" w:rsidP="00D63FD7">
            <w:pPr>
              <w:rPr>
                <w:color w:val="000000"/>
                <w:sz w:val="22"/>
                <w:szCs w:val="22"/>
              </w:rPr>
            </w:pPr>
            <w:r w:rsidRPr="00186E8E">
              <w:rPr>
                <w:color w:val="000000"/>
                <w:sz w:val="22"/>
                <w:szCs w:val="22"/>
              </w:rPr>
              <w:t> </w:t>
            </w:r>
          </w:p>
        </w:tc>
        <w:tc>
          <w:tcPr>
            <w:tcW w:w="1237" w:type="dxa"/>
            <w:tcBorders>
              <w:top w:val="nil"/>
              <w:left w:val="nil"/>
              <w:bottom w:val="single" w:sz="4" w:space="0" w:color="auto"/>
              <w:right w:val="single" w:sz="4" w:space="0" w:color="auto"/>
            </w:tcBorders>
            <w:shd w:val="clear" w:color="auto" w:fill="auto"/>
            <w:noWrap/>
            <w:vAlign w:val="bottom"/>
            <w:hideMark/>
          </w:tcPr>
          <w:p w14:paraId="1F8B355F" w14:textId="77777777" w:rsidR="00D63FD7" w:rsidRPr="00186E8E" w:rsidRDefault="00D63FD7" w:rsidP="00D63FD7">
            <w:pPr>
              <w:rPr>
                <w:color w:val="000000"/>
                <w:sz w:val="22"/>
                <w:szCs w:val="22"/>
              </w:rPr>
            </w:pPr>
            <w:r w:rsidRPr="00186E8E">
              <w:rPr>
                <w:color w:val="000000"/>
                <w:sz w:val="22"/>
                <w:szCs w:val="22"/>
              </w:rPr>
              <w:t> </w:t>
            </w:r>
          </w:p>
        </w:tc>
      </w:tr>
      <w:tr w:rsidR="00D63FD7" w:rsidRPr="00186E8E" w14:paraId="04BB4219" w14:textId="77777777" w:rsidTr="6830A554">
        <w:trPr>
          <w:trHeight w:val="290"/>
        </w:trPr>
        <w:tc>
          <w:tcPr>
            <w:tcW w:w="4956" w:type="dxa"/>
            <w:tcBorders>
              <w:top w:val="nil"/>
              <w:left w:val="single" w:sz="4" w:space="0" w:color="auto"/>
              <w:bottom w:val="single" w:sz="4" w:space="0" w:color="auto"/>
              <w:right w:val="single" w:sz="4" w:space="0" w:color="auto"/>
            </w:tcBorders>
            <w:shd w:val="clear" w:color="auto" w:fill="auto"/>
            <w:noWrap/>
            <w:vAlign w:val="bottom"/>
            <w:hideMark/>
          </w:tcPr>
          <w:p w14:paraId="0CB19FBE" w14:textId="77777777" w:rsidR="00D63FD7" w:rsidRPr="00186E8E" w:rsidRDefault="00D63FD7" w:rsidP="00D63FD7">
            <w:pPr>
              <w:rPr>
                <w:color w:val="000000"/>
                <w:sz w:val="22"/>
                <w:szCs w:val="22"/>
              </w:rPr>
            </w:pPr>
            <w:r w:rsidRPr="00186E8E">
              <w:rPr>
                <w:color w:val="000000"/>
                <w:sz w:val="22"/>
                <w:szCs w:val="22"/>
              </w:rPr>
              <w:t>Talktime bundles</w:t>
            </w:r>
          </w:p>
        </w:tc>
        <w:tc>
          <w:tcPr>
            <w:tcW w:w="999" w:type="dxa"/>
            <w:tcBorders>
              <w:top w:val="nil"/>
              <w:left w:val="nil"/>
              <w:bottom w:val="single" w:sz="4" w:space="0" w:color="auto"/>
              <w:right w:val="single" w:sz="4" w:space="0" w:color="auto"/>
            </w:tcBorders>
            <w:shd w:val="clear" w:color="auto" w:fill="auto"/>
            <w:noWrap/>
            <w:vAlign w:val="bottom"/>
            <w:hideMark/>
          </w:tcPr>
          <w:p w14:paraId="154A0575" w14:textId="77777777" w:rsidR="00D63FD7" w:rsidRPr="00186E8E" w:rsidRDefault="00D63FD7" w:rsidP="00D63FD7">
            <w:pPr>
              <w:rPr>
                <w:color w:val="000000"/>
                <w:sz w:val="22"/>
                <w:szCs w:val="22"/>
              </w:rPr>
            </w:pPr>
            <w:r w:rsidRPr="00186E8E">
              <w:rPr>
                <w:color w:val="000000"/>
                <w:sz w:val="22"/>
                <w:szCs w:val="22"/>
              </w:rPr>
              <w:t> </w:t>
            </w:r>
          </w:p>
        </w:tc>
        <w:tc>
          <w:tcPr>
            <w:tcW w:w="1219" w:type="dxa"/>
            <w:tcBorders>
              <w:top w:val="nil"/>
              <w:left w:val="nil"/>
              <w:bottom w:val="single" w:sz="4" w:space="0" w:color="auto"/>
              <w:right w:val="single" w:sz="4" w:space="0" w:color="auto"/>
            </w:tcBorders>
            <w:shd w:val="clear" w:color="auto" w:fill="auto"/>
            <w:noWrap/>
            <w:vAlign w:val="bottom"/>
            <w:hideMark/>
          </w:tcPr>
          <w:p w14:paraId="53C00D47" w14:textId="77777777" w:rsidR="00D63FD7" w:rsidRPr="00186E8E" w:rsidRDefault="00D63FD7" w:rsidP="00D63FD7">
            <w:pPr>
              <w:rPr>
                <w:color w:val="000000"/>
                <w:sz w:val="22"/>
                <w:szCs w:val="22"/>
              </w:rPr>
            </w:pPr>
            <w:r w:rsidRPr="00186E8E">
              <w:rPr>
                <w:color w:val="000000"/>
                <w:sz w:val="22"/>
                <w:szCs w:val="22"/>
              </w:rPr>
              <w:t> </w:t>
            </w:r>
          </w:p>
        </w:tc>
        <w:tc>
          <w:tcPr>
            <w:tcW w:w="879" w:type="dxa"/>
            <w:tcBorders>
              <w:top w:val="nil"/>
              <w:left w:val="nil"/>
              <w:bottom w:val="single" w:sz="4" w:space="0" w:color="auto"/>
              <w:right w:val="single" w:sz="4" w:space="0" w:color="auto"/>
            </w:tcBorders>
            <w:shd w:val="clear" w:color="auto" w:fill="auto"/>
            <w:noWrap/>
            <w:vAlign w:val="bottom"/>
            <w:hideMark/>
          </w:tcPr>
          <w:p w14:paraId="09CA4A57" w14:textId="77777777" w:rsidR="00D63FD7" w:rsidRPr="00186E8E" w:rsidRDefault="00D63FD7" w:rsidP="00D63FD7">
            <w:pPr>
              <w:rPr>
                <w:color w:val="000000"/>
                <w:sz w:val="22"/>
                <w:szCs w:val="22"/>
              </w:rPr>
            </w:pPr>
            <w:r w:rsidRPr="00186E8E">
              <w:rPr>
                <w:color w:val="000000"/>
                <w:sz w:val="22"/>
                <w:szCs w:val="22"/>
              </w:rPr>
              <w:t> </w:t>
            </w:r>
          </w:p>
        </w:tc>
        <w:tc>
          <w:tcPr>
            <w:tcW w:w="657" w:type="dxa"/>
            <w:tcBorders>
              <w:top w:val="nil"/>
              <w:left w:val="nil"/>
              <w:bottom w:val="single" w:sz="4" w:space="0" w:color="auto"/>
              <w:right w:val="single" w:sz="4" w:space="0" w:color="auto"/>
            </w:tcBorders>
            <w:shd w:val="clear" w:color="auto" w:fill="auto"/>
            <w:noWrap/>
            <w:vAlign w:val="bottom"/>
            <w:hideMark/>
          </w:tcPr>
          <w:p w14:paraId="3092B483" w14:textId="77777777" w:rsidR="00D63FD7" w:rsidRPr="00186E8E" w:rsidRDefault="00D63FD7" w:rsidP="00D63FD7">
            <w:pPr>
              <w:rPr>
                <w:color w:val="000000"/>
                <w:sz w:val="22"/>
                <w:szCs w:val="22"/>
              </w:rPr>
            </w:pPr>
            <w:r w:rsidRPr="00186E8E">
              <w:rPr>
                <w:color w:val="000000"/>
                <w:sz w:val="22"/>
                <w:szCs w:val="22"/>
              </w:rPr>
              <w:t> </w:t>
            </w:r>
          </w:p>
        </w:tc>
        <w:tc>
          <w:tcPr>
            <w:tcW w:w="1237" w:type="dxa"/>
            <w:tcBorders>
              <w:top w:val="nil"/>
              <w:left w:val="nil"/>
              <w:bottom w:val="single" w:sz="4" w:space="0" w:color="auto"/>
              <w:right w:val="single" w:sz="4" w:space="0" w:color="auto"/>
            </w:tcBorders>
            <w:shd w:val="clear" w:color="auto" w:fill="auto"/>
            <w:noWrap/>
            <w:vAlign w:val="bottom"/>
            <w:hideMark/>
          </w:tcPr>
          <w:p w14:paraId="0723D551" w14:textId="77777777" w:rsidR="00D63FD7" w:rsidRPr="00186E8E" w:rsidRDefault="00D63FD7" w:rsidP="00D63FD7">
            <w:pPr>
              <w:rPr>
                <w:color w:val="000000"/>
                <w:sz w:val="22"/>
                <w:szCs w:val="22"/>
              </w:rPr>
            </w:pPr>
            <w:r w:rsidRPr="00186E8E">
              <w:rPr>
                <w:color w:val="000000"/>
                <w:sz w:val="22"/>
                <w:szCs w:val="22"/>
              </w:rPr>
              <w:t> </w:t>
            </w:r>
          </w:p>
        </w:tc>
      </w:tr>
      <w:tr w:rsidR="00D63FD7" w:rsidRPr="00186E8E" w14:paraId="5665A9A3" w14:textId="77777777" w:rsidTr="6830A554">
        <w:trPr>
          <w:trHeight w:val="300"/>
        </w:trPr>
        <w:tc>
          <w:tcPr>
            <w:tcW w:w="4956" w:type="dxa"/>
            <w:tcBorders>
              <w:top w:val="nil"/>
              <w:left w:val="single" w:sz="4" w:space="0" w:color="auto"/>
              <w:bottom w:val="nil"/>
              <w:right w:val="single" w:sz="4" w:space="0" w:color="auto"/>
            </w:tcBorders>
            <w:shd w:val="clear" w:color="auto" w:fill="auto"/>
            <w:noWrap/>
            <w:vAlign w:val="bottom"/>
            <w:hideMark/>
          </w:tcPr>
          <w:p w14:paraId="1EE35901" w14:textId="77777777" w:rsidR="00D63FD7" w:rsidRPr="00186E8E" w:rsidRDefault="00D63FD7" w:rsidP="00D63FD7">
            <w:pPr>
              <w:rPr>
                <w:color w:val="000000"/>
                <w:sz w:val="22"/>
                <w:szCs w:val="22"/>
              </w:rPr>
            </w:pPr>
            <w:r w:rsidRPr="00186E8E">
              <w:rPr>
                <w:color w:val="000000"/>
                <w:sz w:val="22"/>
                <w:szCs w:val="22"/>
              </w:rPr>
              <w:t>Internet bundles</w:t>
            </w:r>
          </w:p>
        </w:tc>
        <w:tc>
          <w:tcPr>
            <w:tcW w:w="999" w:type="dxa"/>
            <w:tcBorders>
              <w:top w:val="nil"/>
              <w:left w:val="nil"/>
              <w:bottom w:val="nil"/>
              <w:right w:val="single" w:sz="4" w:space="0" w:color="auto"/>
            </w:tcBorders>
            <w:shd w:val="clear" w:color="auto" w:fill="auto"/>
            <w:noWrap/>
            <w:vAlign w:val="bottom"/>
            <w:hideMark/>
          </w:tcPr>
          <w:p w14:paraId="12DA3D61" w14:textId="77777777" w:rsidR="00D63FD7" w:rsidRPr="00186E8E" w:rsidRDefault="00D63FD7" w:rsidP="00D63FD7">
            <w:pPr>
              <w:rPr>
                <w:color w:val="000000"/>
                <w:sz w:val="22"/>
                <w:szCs w:val="22"/>
              </w:rPr>
            </w:pPr>
            <w:r w:rsidRPr="00186E8E">
              <w:rPr>
                <w:color w:val="000000"/>
                <w:sz w:val="22"/>
                <w:szCs w:val="22"/>
              </w:rPr>
              <w:t> </w:t>
            </w:r>
          </w:p>
        </w:tc>
        <w:tc>
          <w:tcPr>
            <w:tcW w:w="1219" w:type="dxa"/>
            <w:tcBorders>
              <w:top w:val="nil"/>
              <w:left w:val="nil"/>
              <w:bottom w:val="nil"/>
              <w:right w:val="single" w:sz="4" w:space="0" w:color="auto"/>
            </w:tcBorders>
            <w:shd w:val="clear" w:color="auto" w:fill="auto"/>
            <w:noWrap/>
            <w:vAlign w:val="bottom"/>
            <w:hideMark/>
          </w:tcPr>
          <w:p w14:paraId="597166B0" w14:textId="77777777" w:rsidR="00D63FD7" w:rsidRPr="00186E8E" w:rsidRDefault="00D63FD7" w:rsidP="00D63FD7">
            <w:pPr>
              <w:rPr>
                <w:color w:val="000000"/>
                <w:sz w:val="22"/>
                <w:szCs w:val="22"/>
              </w:rPr>
            </w:pPr>
            <w:r w:rsidRPr="00186E8E">
              <w:rPr>
                <w:color w:val="000000"/>
                <w:sz w:val="22"/>
                <w:szCs w:val="22"/>
              </w:rPr>
              <w:t> </w:t>
            </w:r>
          </w:p>
        </w:tc>
        <w:tc>
          <w:tcPr>
            <w:tcW w:w="879" w:type="dxa"/>
            <w:tcBorders>
              <w:top w:val="nil"/>
              <w:left w:val="nil"/>
              <w:bottom w:val="nil"/>
              <w:right w:val="single" w:sz="4" w:space="0" w:color="auto"/>
            </w:tcBorders>
            <w:shd w:val="clear" w:color="auto" w:fill="auto"/>
            <w:noWrap/>
            <w:vAlign w:val="bottom"/>
            <w:hideMark/>
          </w:tcPr>
          <w:p w14:paraId="6E7D4D78" w14:textId="77777777" w:rsidR="00D63FD7" w:rsidRPr="00186E8E" w:rsidRDefault="00D63FD7" w:rsidP="00D63FD7">
            <w:pPr>
              <w:rPr>
                <w:color w:val="000000"/>
                <w:sz w:val="22"/>
                <w:szCs w:val="22"/>
              </w:rPr>
            </w:pPr>
            <w:r w:rsidRPr="00186E8E">
              <w:rPr>
                <w:color w:val="000000"/>
                <w:sz w:val="22"/>
                <w:szCs w:val="22"/>
              </w:rPr>
              <w:t> </w:t>
            </w:r>
          </w:p>
        </w:tc>
        <w:tc>
          <w:tcPr>
            <w:tcW w:w="657" w:type="dxa"/>
            <w:tcBorders>
              <w:top w:val="nil"/>
              <w:left w:val="nil"/>
              <w:bottom w:val="nil"/>
              <w:right w:val="single" w:sz="4" w:space="0" w:color="auto"/>
            </w:tcBorders>
            <w:shd w:val="clear" w:color="auto" w:fill="auto"/>
            <w:noWrap/>
            <w:vAlign w:val="bottom"/>
            <w:hideMark/>
          </w:tcPr>
          <w:p w14:paraId="5811E523" w14:textId="77777777" w:rsidR="00D63FD7" w:rsidRPr="00186E8E" w:rsidRDefault="00D63FD7" w:rsidP="00D63FD7">
            <w:pPr>
              <w:rPr>
                <w:color w:val="000000"/>
                <w:sz w:val="22"/>
                <w:szCs w:val="22"/>
              </w:rPr>
            </w:pPr>
            <w:r w:rsidRPr="00186E8E">
              <w:rPr>
                <w:color w:val="000000"/>
                <w:sz w:val="22"/>
                <w:szCs w:val="22"/>
              </w:rPr>
              <w:t> </w:t>
            </w:r>
          </w:p>
        </w:tc>
        <w:tc>
          <w:tcPr>
            <w:tcW w:w="1237" w:type="dxa"/>
            <w:tcBorders>
              <w:top w:val="nil"/>
              <w:left w:val="nil"/>
              <w:bottom w:val="nil"/>
              <w:right w:val="single" w:sz="4" w:space="0" w:color="auto"/>
            </w:tcBorders>
            <w:shd w:val="clear" w:color="auto" w:fill="auto"/>
            <w:noWrap/>
            <w:vAlign w:val="bottom"/>
            <w:hideMark/>
          </w:tcPr>
          <w:p w14:paraId="419042F6" w14:textId="77777777" w:rsidR="00D63FD7" w:rsidRPr="00186E8E" w:rsidRDefault="00D63FD7" w:rsidP="00D63FD7">
            <w:pPr>
              <w:rPr>
                <w:color w:val="000000"/>
                <w:sz w:val="22"/>
                <w:szCs w:val="22"/>
              </w:rPr>
            </w:pPr>
            <w:r w:rsidRPr="00186E8E">
              <w:rPr>
                <w:color w:val="000000"/>
                <w:sz w:val="22"/>
                <w:szCs w:val="22"/>
              </w:rPr>
              <w:t> </w:t>
            </w:r>
          </w:p>
        </w:tc>
      </w:tr>
      <w:tr w:rsidR="00D63FD7" w:rsidRPr="00186E8E" w14:paraId="4F9428B9" w14:textId="77777777" w:rsidTr="6830A554">
        <w:trPr>
          <w:trHeight w:val="300"/>
        </w:trPr>
        <w:tc>
          <w:tcPr>
            <w:tcW w:w="4956" w:type="dxa"/>
            <w:tcBorders>
              <w:top w:val="single" w:sz="8" w:space="0" w:color="auto"/>
              <w:left w:val="single" w:sz="8" w:space="0" w:color="auto"/>
              <w:bottom w:val="single" w:sz="8" w:space="0" w:color="auto"/>
              <w:right w:val="single" w:sz="4" w:space="0" w:color="auto"/>
            </w:tcBorders>
            <w:shd w:val="clear" w:color="auto" w:fill="FFFFFF" w:themeFill="background1"/>
            <w:noWrap/>
            <w:vAlign w:val="bottom"/>
            <w:hideMark/>
          </w:tcPr>
          <w:p w14:paraId="1529BCFE" w14:textId="77777777" w:rsidR="00D63FD7" w:rsidRPr="00186E8E" w:rsidRDefault="00D63FD7" w:rsidP="00D63FD7">
            <w:pPr>
              <w:jc w:val="right"/>
              <w:rPr>
                <w:b/>
                <w:bCs/>
                <w:color w:val="000000"/>
                <w:sz w:val="22"/>
                <w:szCs w:val="22"/>
              </w:rPr>
            </w:pPr>
            <w:r w:rsidRPr="00186E8E">
              <w:rPr>
                <w:b/>
                <w:bCs/>
                <w:color w:val="000000"/>
                <w:sz w:val="22"/>
                <w:szCs w:val="22"/>
              </w:rPr>
              <w:t>Sub-total</w:t>
            </w:r>
          </w:p>
        </w:tc>
        <w:tc>
          <w:tcPr>
            <w:tcW w:w="999" w:type="dxa"/>
            <w:tcBorders>
              <w:top w:val="single" w:sz="8" w:space="0" w:color="auto"/>
              <w:left w:val="nil"/>
              <w:bottom w:val="single" w:sz="8" w:space="0" w:color="auto"/>
              <w:right w:val="single" w:sz="4" w:space="0" w:color="auto"/>
            </w:tcBorders>
            <w:shd w:val="clear" w:color="auto" w:fill="FFFFFF" w:themeFill="background1"/>
            <w:noWrap/>
            <w:vAlign w:val="bottom"/>
            <w:hideMark/>
          </w:tcPr>
          <w:p w14:paraId="7D440987" w14:textId="77777777" w:rsidR="00D63FD7" w:rsidRPr="00186E8E" w:rsidRDefault="00D63FD7" w:rsidP="00D63FD7">
            <w:pPr>
              <w:rPr>
                <w:color w:val="000000"/>
                <w:sz w:val="22"/>
                <w:szCs w:val="22"/>
              </w:rPr>
            </w:pPr>
            <w:r w:rsidRPr="00186E8E">
              <w:rPr>
                <w:color w:val="000000"/>
                <w:sz w:val="22"/>
                <w:szCs w:val="22"/>
              </w:rPr>
              <w:t> </w:t>
            </w:r>
          </w:p>
        </w:tc>
        <w:tc>
          <w:tcPr>
            <w:tcW w:w="1219" w:type="dxa"/>
            <w:tcBorders>
              <w:top w:val="single" w:sz="8" w:space="0" w:color="auto"/>
              <w:left w:val="nil"/>
              <w:bottom w:val="single" w:sz="8" w:space="0" w:color="auto"/>
              <w:right w:val="single" w:sz="4" w:space="0" w:color="auto"/>
            </w:tcBorders>
            <w:shd w:val="clear" w:color="auto" w:fill="FFFFFF" w:themeFill="background1"/>
            <w:noWrap/>
            <w:vAlign w:val="bottom"/>
            <w:hideMark/>
          </w:tcPr>
          <w:p w14:paraId="362E7528" w14:textId="77777777" w:rsidR="00D63FD7" w:rsidRPr="00186E8E" w:rsidRDefault="00D63FD7" w:rsidP="00D63FD7">
            <w:pPr>
              <w:rPr>
                <w:color w:val="000000"/>
                <w:sz w:val="22"/>
                <w:szCs w:val="22"/>
              </w:rPr>
            </w:pPr>
            <w:r w:rsidRPr="00186E8E">
              <w:rPr>
                <w:color w:val="000000"/>
                <w:sz w:val="22"/>
                <w:szCs w:val="22"/>
              </w:rPr>
              <w:t> </w:t>
            </w:r>
          </w:p>
        </w:tc>
        <w:tc>
          <w:tcPr>
            <w:tcW w:w="879" w:type="dxa"/>
            <w:tcBorders>
              <w:top w:val="single" w:sz="8" w:space="0" w:color="auto"/>
              <w:left w:val="nil"/>
              <w:bottom w:val="single" w:sz="8" w:space="0" w:color="auto"/>
              <w:right w:val="single" w:sz="4" w:space="0" w:color="auto"/>
            </w:tcBorders>
            <w:shd w:val="clear" w:color="auto" w:fill="FFFFFF" w:themeFill="background1"/>
            <w:noWrap/>
            <w:vAlign w:val="bottom"/>
            <w:hideMark/>
          </w:tcPr>
          <w:p w14:paraId="2F5155C6" w14:textId="77777777" w:rsidR="00D63FD7" w:rsidRPr="00186E8E" w:rsidRDefault="00D63FD7" w:rsidP="00D63FD7">
            <w:pPr>
              <w:rPr>
                <w:color w:val="000000"/>
                <w:sz w:val="22"/>
                <w:szCs w:val="22"/>
              </w:rPr>
            </w:pPr>
            <w:r w:rsidRPr="00186E8E">
              <w:rPr>
                <w:color w:val="000000"/>
                <w:sz w:val="22"/>
                <w:szCs w:val="22"/>
              </w:rPr>
              <w:t> </w:t>
            </w:r>
          </w:p>
        </w:tc>
        <w:tc>
          <w:tcPr>
            <w:tcW w:w="657" w:type="dxa"/>
            <w:tcBorders>
              <w:top w:val="single" w:sz="8" w:space="0" w:color="auto"/>
              <w:left w:val="nil"/>
              <w:bottom w:val="single" w:sz="8" w:space="0" w:color="auto"/>
              <w:right w:val="single" w:sz="4" w:space="0" w:color="auto"/>
            </w:tcBorders>
            <w:shd w:val="clear" w:color="auto" w:fill="FFFFFF" w:themeFill="background1"/>
            <w:noWrap/>
            <w:vAlign w:val="bottom"/>
            <w:hideMark/>
          </w:tcPr>
          <w:p w14:paraId="5E546964" w14:textId="77777777" w:rsidR="00D63FD7" w:rsidRPr="00186E8E" w:rsidRDefault="00D63FD7" w:rsidP="00D63FD7">
            <w:pPr>
              <w:rPr>
                <w:color w:val="000000"/>
                <w:sz w:val="22"/>
                <w:szCs w:val="22"/>
              </w:rPr>
            </w:pPr>
            <w:r w:rsidRPr="00186E8E">
              <w:rPr>
                <w:color w:val="000000"/>
                <w:sz w:val="22"/>
                <w:szCs w:val="22"/>
              </w:rPr>
              <w:t> </w:t>
            </w:r>
          </w:p>
        </w:tc>
        <w:tc>
          <w:tcPr>
            <w:tcW w:w="1237" w:type="dxa"/>
            <w:tcBorders>
              <w:top w:val="single" w:sz="8" w:space="0" w:color="auto"/>
              <w:left w:val="nil"/>
              <w:bottom w:val="single" w:sz="8" w:space="0" w:color="auto"/>
              <w:right w:val="single" w:sz="8" w:space="0" w:color="auto"/>
            </w:tcBorders>
            <w:shd w:val="clear" w:color="auto" w:fill="FFFFFF" w:themeFill="background1"/>
            <w:noWrap/>
            <w:vAlign w:val="bottom"/>
            <w:hideMark/>
          </w:tcPr>
          <w:p w14:paraId="675C00B6" w14:textId="77777777" w:rsidR="00D63FD7" w:rsidRPr="00186E8E" w:rsidRDefault="00D63FD7" w:rsidP="00D63FD7">
            <w:pPr>
              <w:rPr>
                <w:color w:val="000000"/>
                <w:sz w:val="22"/>
                <w:szCs w:val="22"/>
              </w:rPr>
            </w:pPr>
            <w:r w:rsidRPr="00186E8E">
              <w:rPr>
                <w:color w:val="000000"/>
                <w:sz w:val="22"/>
                <w:szCs w:val="22"/>
              </w:rPr>
              <w:t> </w:t>
            </w:r>
          </w:p>
        </w:tc>
      </w:tr>
      <w:tr w:rsidR="00D63FD7" w:rsidRPr="00186E8E" w14:paraId="7F6807A5" w14:textId="77777777" w:rsidTr="6830A554">
        <w:trPr>
          <w:trHeight w:val="290"/>
        </w:trPr>
        <w:tc>
          <w:tcPr>
            <w:tcW w:w="4956" w:type="dxa"/>
            <w:tcBorders>
              <w:top w:val="nil"/>
              <w:left w:val="nil"/>
              <w:bottom w:val="nil"/>
              <w:right w:val="nil"/>
            </w:tcBorders>
            <w:shd w:val="clear" w:color="auto" w:fill="FFFFFF" w:themeFill="background1"/>
            <w:noWrap/>
            <w:vAlign w:val="bottom"/>
            <w:hideMark/>
          </w:tcPr>
          <w:p w14:paraId="01EB1C8C" w14:textId="77777777" w:rsidR="00D63FD7" w:rsidRPr="00186E8E" w:rsidRDefault="00D63FD7" w:rsidP="00D63FD7">
            <w:pPr>
              <w:rPr>
                <w:color w:val="000000"/>
                <w:sz w:val="22"/>
                <w:szCs w:val="22"/>
              </w:rPr>
            </w:pPr>
          </w:p>
        </w:tc>
        <w:tc>
          <w:tcPr>
            <w:tcW w:w="999" w:type="dxa"/>
            <w:tcBorders>
              <w:top w:val="nil"/>
              <w:left w:val="nil"/>
              <w:bottom w:val="nil"/>
              <w:right w:val="nil"/>
            </w:tcBorders>
            <w:shd w:val="clear" w:color="auto" w:fill="FFFFFF" w:themeFill="background1"/>
            <w:noWrap/>
            <w:vAlign w:val="bottom"/>
            <w:hideMark/>
          </w:tcPr>
          <w:p w14:paraId="33B2EA72" w14:textId="77777777" w:rsidR="00D63FD7" w:rsidRPr="00186E8E" w:rsidRDefault="00D63FD7" w:rsidP="00D63FD7">
            <w:pPr>
              <w:rPr>
                <w:sz w:val="22"/>
                <w:szCs w:val="22"/>
              </w:rPr>
            </w:pPr>
          </w:p>
        </w:tc>
        <w:tc>
          <w:tcPr>
            <w:tcW w:w="1219" w:type="dxa"/>
            <w:tcBorders>
              <w:top w:val="nil"/>
              <w:left w:val="nil"/>
              <w:bottom w:val="nil"/>
              <w:right w:val="nil"/>
            </w:tcBorders>
            <w:shd w:val="clear" w:color="auto" w:fill="FFFFFF" w:themeFill="background1"/>
            <w:noWrap/>
            <w:vAlign w:val="bottom"/>
            <w:hideMark/>
          </w:tcPr>
          <w:p w14:paraId="71D8EB1C" w14:textId="77777777" w:rsidR="00D63FD7" w:rsidRPr="00186E8E" w:rsidRDefault="00D63FD7" w:rsidP="00D63FD7">
            <w:pPr>
              <w:rPr>
                <w:sz w:val="22"/>
                <w:szCs w:val="22"/>
              </w:rPr>
            </w:pPr>
          </w:p>
        </w:tc>
        <w:tc>
          <w:tcPr>
            <w:tcW w:w="879" w:type="dxa"/>
            <w:tcBorders>
              <w:top w:val="nil"/>
              <w:left w:val="nil"/>
              <w:bottom w:val="nil"/>
              <w:right w:val="nil"/>
            </w:tcBorders>
            <w:shd w:val="clear" w:color="auto" w:fill="FFFFFF" w:themeFill="background1"/>
            <w:noWrap/>
            <w:vAlign w:val="bottom"/>
            <w:hideMark/>
          </w:tcPr>
          <w:p w14:paraId="29C07DE5" w14:textId="77777777" w:rsidR="00D63FD7" w:rsidRPr="00186E8E" w:rsidRDefault="00D63FD7" w:rsidP="00D63FD7">
            <w:pPr>
              <w:rPr>
                <w:sz w:val="22"/>
                <w:szCs w:val="22"/>
              </w:rPr>
            </w:pPr>
          </w:p>
        </w:tc>
        <w:tc>
          <w:tcPr>
            <w:tcW w:w="657" w:type="dxa"/>
            <w:tcBorders>
              <w:top w:val="nil"/>
              <w:left w:val="nil"/>
              <w:bottom w:val="nil"/>
              <w:right w:val="nil"/>
            </w:tcBorders>
            <w:shd w:val="clear" w:color="auto" w:fill="FFFFFF" w:themeFill="background1"/>
            <w:noWrap/>
            <w:vAlign w:val="bottom"/>
            <w:hideMark/>
          </w:tcPr>
          <w:p w14:paraId="58AA833F" w14:textId="77777777" w:rsidR="00D63FD7" w:rsidRPr="00186E8E" w:rsidRDefault="00D63FD7" w:rsidP="00D63FD7">
            <w:pPr>
              <w:rPr>
                <w:sz w:val="22"/>
                <w:szCs w:val="22"/>
              </w:rPr>
            </w:pPr>
          </w:p>
        </w:tc>
        <w:tc>
          <w:tcPr>
            <w:tcW w:w="1237" w:type="dxa"/>
            <w:tcBorders>
              <w:top w:val="nil"/>
              <w:left w:val="nil"/>
              <w:bottom w:val="nil"/>
              <w:right w:val="nil"/>
            </w:tcBorders>
            <w:shd w:val="clear" w:color="auto" w:fill="FFFFFF" w:themeFill="background1"/>
            <w:noWrap/>
            <w:vAlign w:val="bottom"/>
            <w:hideMark/>
          </w:tcPr>
          <w:p w14:paraId="2079E58D" w14:textId="77777777" w:rsidR="00D63FD7" w:rsidRPr="00186E8E" w:rsidRDefault="00D63FD7" w:rsidP="00D63FD7">
            <w:pPr>
              <w:rPr>
                <w:sz w:val="22"/>
                <w:szCs w:val="22"/>
              </w:rPr>
            </w:pPr>
          </w:p>
        </w:tc>
      </w:tr>
      <w:tr w:rsidR="00D63FD7" w:rsidRPr="00186E8E" w14:paraId="0B528919" w14:textId="77777777" w:rsidTr="6830A554">
        <w:trPr>
          <w:trHeight w:val="310"/>
        </w:trPr>
        <w:tc>
          <w:tcPr>
            <w:tcW w:w="4956" w:type="dxa"/>
            <w:tcBorders>
              <w:top w:val="single" w:sz="4" w:space="0" w:color="auto"/>
              <w:left w:val="single" w:sz="4" w:space="0" w:color="auto"/>
              <w:bottom w:val="single" w:sz="4" w:space="0" w:color="auto"/>
              <w:right w:val="single" w:sz="4" w:space="0" w:color="auto"/>
            </w:tcBorders>
            <w:shd w:val="clear" w:color="auto" w:fill="A5A5A5" w:themeFill="accent3"/>
            <w:noWrap/>
            <w:vAlign w:val="bottom"/>
            <w:hideMark/>
          </w:tcPr>
          <w:p w14:paraId="54FA3256" w14:textId="77777777" w:rsidR="00D63FD7" w:rsidRPr="00186E8E" w:rsidRDefault="00F87843" w:rsidP="00D63FD7">
            <w:pPr>
              <w:rPr>
                <w:b/>
                <w:bCs/>
                <w:color w:val="000000"/>
                <w:sz w:val="22"/>
                <w:szCs w:val="22"/>
              </w:rPr>
            </w:pPr>
            <w:r w:rsidRPr="00186E8E">
              <w:rPr>
                <w:b/>
                <w:bCs/>
                <w:color w:val="000000"/>
                <w:sz w:val="22"/>
                <w:szCs w:val="22"/>
              </w:rPr>
              <w:t>Phone or field</w:t>
            </w:r>
            <w:r w:rsidR="00D63FD7" w:rsidRPr="00186E8E">
              <w:rPr>
                <w:b/>
                <w:bCs/>
                <w:color w:val="000000"/>
                <w:sz w:val="22"/>
                <w:szCs w:val="22"/>
              </w:rPr>
              <w:t xml:space="preserve"> Survey ToT Logistics</w:t>
            </w:r>
          </w:p>
        </w:tc>
        <w:tc>
          <w:tcPr>
            <w:tcW w:w="999" w:type="dxa"/>
            <w:tcBorders>
              <w:top w:val="single" w:sz="4" w:space="0" w:color="auto"/>
              <w:left w:val="nil"/>
              <w:bottom w:val="single" w:sz="4" w:space="0" w:color="auto"/>
              <w:right w:val="single" w:sz="4" w:space="0" w:color="auto"/>
            </w:tcBorders>
            <w:shd w:val="clear" w:color="auto" w:fill="A5A5A5" w:themeFill="accent3"/>
            <w:noWrap/>
            <w:vAlign w:val="bottom"/>
            <w:hideMark/>
          </w:tcPr>
          <w:p w14:paraId="1D69EE94" w14:textId="77777777" w:rsidR="00D63FD7" w:rsidRPr="00186E8E" w:rsidRDefault="00D63FD7" w:rsidP="00D63FD7">
            <w:pPr>
              <w:rPr>
                <w:b/>
                <w:bCs/>
                <w:color w:val="000000"/>
                <w:sz w:val="22"/>
                <w:szCs w:val="22"/>
              </w:rPr>
            </w:pPr>
            <w:r w:rsidRPr="00186E8E">
              <w:rPr>
                <w:b/>
                <w:bCs/>
                <w:color w:val="000000"/>
                <w:sz w:val="22"/>
                <w:szCs w:val="22"/>
              </w:rPr>
              <w:t> </w:t>
            </w:r>
          </w:p>
        </w:tc>
        <w:tc>
          <w:tcPr>
            <w:tcW w:w="1219" w:type="dxa"/>
            <w:tcBorders>
              <w:top w:val="single" w:sz="4" w:space="0" w:color="auto"/>
              <w:left w:val="nil"/>
              <w:bottom w:val="single" w:sz="4" w:space="0" w:color="auto"/>
              <w:right w:val="single" w:sz="4" w:space="0" w:color="auto"/>
            </w:tcBorders>
            <w:shd w:val="clear" w:color="auto" w:fill="A5A5A5" w:themeFill="accent3"/>
            <w:noWrap/>
            <w:vAlign w:val="bottom"/>
            <w:hideMark/>
          </w:tcPr>
          <w:p w14:paraId="03F2555F" w14:textId="77777777" w:rsidR="00D63FD7" w:rsidRPr="00186E8E" w:rsidRDefault="00D63FD7" w:rsidP="00D63FD7">
            <w:pPr>
              <w:rPr>
                <w:b/>
                <w:bCs/>
                <w:color w:val="000000"/>
                <w:sz w:val="22"/>
                <w:szCs w:val="22"/>
              </w:rPr>
            </w:pPr>
            <w:r w:rsidRPr="00186E8E">
              <w:rPr>
                <w:b/>
                <w:bCs/>
                <w:color w:val="000000"/>
                <w:sz w:val="22"/>
                <w:szCs w:val="22"/>
              </w:rPr>
              <w:t> </w:t>
            </w:r>
          </w:p>
        </w:tc>
        <w:tc>
          <w:tcPr>
            <w:tcW w:w="879" w:type="dxa"/>
            <w:tcBorders>
              <w:top w:val="single" w:sz="4" w:space="0" w:color="auto"/>
              <w:left w:val="nil"/>
              <w:bottom w:val="single" w:sz="4" w:space="0" w:color="auto"/>
              <w:right w:val="single" w:sz="4" w:space="0" w:color="auto"/>
            </w:tcBorders>
            <w:shd w:val="clear" w:color="auto" w:fill="A5A5A5" w:themeFill="accent3"/>
            <w:noWrap/>
            <w:vAlign w:val="bottom"/>
            <w:hideMark/>
          </w:tcPr>
          <w:p w14:paraId="02C1DA6F" w14:textId="77777777" w:rsidR="00D63FD7" w:rsidRPr="00186E8E" w:rsidRDefault="00D63FD7" w:rsidP="00D63FD7">
            <w:pPr>
              <w:rPr>
                <w:b/>
                <w:bCs/>
                <w:color w:val="000000"/>
                <w:sz w:val="22"/>
                <w:szCs w:val="22"/>
              </w:rPr>
            </w:pPr>
            <w:r w:rsidRPr="00186E8E">
              <w:rPr>
                <w:b/>
                <w:bCs/>
                <w:color w:val="000000"/>
                <w:sz w:val="22"/>
                <w:szCs w:val="22"/>
              </w:rPr>
              <w:t> </w:t>
            </w:r>
          </w:p>
        </w:tc>
        <w:tc>
          <w:tcPr>
            <w:tcW w:w="657" w:type="dxa"/>
            <w:tcBorders>
              <w:top w:val="single" w:sz="4" w:space="0" w:color="auto"/>
              <w:left w:val="nil"/>
              <w:bottom w:val="single" w:sz="4" w:space="0" w:color="auto"/>
              <w:right w:val="single" w:sz="4" w:space="0" w:color="auto"/>
            </w:tcBorders>
            <w:shd w:val="clear" w:color="auto" w:fill="A5A5A5" w:themeFill="accent3"/>
            <w:noWrap/>
            <w:vAlign w:val="bottom"/>
            <w:hideMark/>
          </w:tcPr>
          <w:p w14:paraId="61E57B49" w14:textId="77777777" w:rsidR="00D63FD7" w:rsidRPr="00186E8E" w:rsidRDefault="00D63FD7" w:rsidP="00D63FD7">
            <w:pPr>
              <w:rPr>
                <w:b/>
                <w:bCs/>
                <w:color w:val="000000"/>
                <w:sz w:val="22"/>
                <w:szCs w:val="22"/>
              </w:rPr>
            </w:pPr>
            <w:r w:rsidRPr="00186E8E">
              <w:rPr>
                <w:b/>
                <w:bCs/>
                <w:color w:val="000000"/>
                <w:sz w:val="22"/>
                <w:szCs w:val="22"/>
              </w:rPr>
              <w:t> </w:t>
            </w:r>
          </w:p>
        </w:tc>
        <w:tc>
          <w:tcPr>
            <w:tcW w:w="1237" w:type="dxa"/>
            <w:tcBorders>
              <w:top w:val="single" w:sz="4" w:space="0" w:color="auto"/>
              <w:left w:val="nil"/>
              <w:bottom w:val="single" w:sz="4" w:space="0" w:color="auto"/>
              <w:right w:val="single" w:sz="4" w:space="0" w:color="auto"/>
            </w:tcBorders>
            <w:shd w:val="clear" w:color="auto" w:fill="A5A5A5" w:themeFill="accent3"/>
            <w:noWrap/>
            <w:vAlign w:val="bottom"/>
            <w:hideMark/>
          </w:tcPr>
          <w:p w14:paraId="3BB78ABF" w14:textId="77777777" w:rsidR="00D63FD7" w:rsidRPr="00186E8E" w:rsidRDefault="00D63FD7" w:rsidP="00D63FD7">
            <w:pPr>
              <w:rPr>
                <w:b/>
                <w:bCs/>
                <w:color w:val="000000"/>
                <w:sz w:val="22"/>
                <w:szCs w:val="22"/>
              </w:rPr>
            </w:pPr>
            <w:r w:rsidRPr="00186E8E">
              <w:rPr>
                <w:b/>
                <w:bCs/>
                <w:color w:val="000000"/>
                <w:sz w:val="22"/>
                <w:szCs w:val="22"/>
              </w:rPr>
              <w:t> </w:t>
            </w:r>
          </w:p>
        </w:tc>
      </w:tr>
      <w:tr w:rsidR="00D63FD7" w:rsidRPr="00186E8E" w14:paraId="3E6D2F24" w14:textId="77777777" w:rsidTr="6830A554">
        <w:trPr>
          <w:trHeight w:val="290"/>
        </w:trPr>
        <w:tc>
          <w:tcPr>
            <w:tcW w:w="4956" w:type="dxa"/>
            <w:tcBorders>
              <w:top w:val="nil"/>
              <w:left w:val="single" w:sz="4" w:space="0" w:color="auto"/>
              <w:bottom w:val="single" w:sz="4" w:space="0" w:color="auto"/>
              <w:right w:val="single" w:sz="4" w:space="0" w:color="auto"/>
            </w:tcBorders>
            <w:shd w:val="clear" w:color="auto" w:fill="auto"/>
            <w:noWrap/>
            <w:vAlign w:val="bottom"/>
            <w:hideMark/>
          </w:tcPr>
          <w:p w14:paraId="78623109" w14:textId="77777777" w:rsidR="00D63FD7" w:rsidRPr="00186E8E" w:rsidRDefault="00D63FD7" w:rsidP="00D63FD7">
            <w:pPr>
              <w:rPr>
                <w:color w:val="000000"/>
                <w:sz w:val="22"/>
                <w:szCs w:val="22"/>
              </w:rPr>
            </w:pPr>
            <w:r w:rsidRPr="00186E8E">
              <w:rPr>
                <w:color w:val="000000"/>
                <w:sz w:val="22"/>
                <w:szCs w:val="22"/>
              </w:rPr>
              <w:t>Training venue rental</w:t>
            </w:r>
          </w:p>
        </w:tc>
        <w:tc>
          <w:tcPr>
            <w:tcW w:w="999" w:type="dxa"/>
            <w:tcBorders>
              <w:top w:val="nil"/>
              <w:left w:val="nil"/>
              <w:bottom w:val="single" w:sz="4" w:space="0" w:color="auto"/>
              <w:right w:val="single" w:sz="4" w:space="0" w:color="auto"/>
            </w:tcBorders>
            <w:shd w:val="clear" w:color="auto" w:fill="auto"/>
            <w:noWrap/>
            <w:vAlign w:val="bottom"/>
            <w:hideMark/>
          </w:tcPr>
          <w:p w14:paraId="6A0025DF" w14:textId="77777777" w:rsidR="00D63FD7" w:rsidRPr="00186E8E" w:rsidRDefault="00D63FD7" w:rsidP="00D63FD7">
            <w:pPr>
              <w:rPr>
                <w:color w:val="000000"/>
                <w:sz w:val="22"/>
                <w:szCs w:val="22"/>
              </w:rPr>
            </w:pPr>
            <w:r w:rsidRPr="00186E8E">
              <w:rPr>
                <w:color w:val="000000"/>
                <w:sz w:val="22"/>
                <w:szCs w:val="22"/>
              </w:rPr>
              <w:t> </w:t>
            </w:r>
          </w:p>
        </w:tc>
        <w:tc>
          <w:tcPr>
            <w:tcW w:w="1219" w:type="dxa"/>
            <w:tcBorders>
              <w:top w:val="nil"/>
              <w:left w:val="nil"/>
              <w:bottom w:val="single" w:sz="4" w:space="0" w:color="auto"/>
              <w:right w:val="single" w:sz="4" w:space="0" w:color="auto"/>
            </w:tcBorders>
            <w:shd w:val="clear" w:color="auto" w:fill="auto"/>
            <w:noWrap/>
            <w:vAlign w:val="bottom"/>
            <w:hideMark/>
          </w:tcPr>
          <w:p w14:paraId="22B9C2BE" w14:textId="77777777" w:rsidR="00D63FD7" w:rsidRPr="00186E8E" w:rsidRDefault="00D63FD7" w:rsidP="00D63FD7">
            <w:pPr>
              <w:rPr>
                <w:color w:val="000000"/>
                <w:sz w:val="22"/>
                <w:szCs w:val="22"/>
              </w:rPr>
            </w:pPr>
            <w:r w:rsidRPr="00186E8E">
              <w:rPr>
                <w:color w:val="000000"/>
                <w:sz w:val="22"/>
                <w:szCs w:val="22"/>
              </w:rPr>
              <w:t> </w:t>
            </w:r>
          </w:p>
        </w:tc>
        <w:tc>
          <w:tcPr>
            <w:tcW w:w="879" w:type="dxa"/>
            <w:tcBorders>
              <w:top w:val="nil"/>
              <w:left w:val="nil"/>
              <w:bottom w:val="single" w:sz="4" w:space="0" w:color="auto"/>
              <w:right w:val="single" w:sz="4" w:space="0" w:color="auto"/>
            </w:tcBorders>
            <w:shd w:val="clear" w:color="auto" w:fill="auto"/>
            <w:noWrap/>
            <w:vAlign w:val="bottom"/>
            <w:hideMark/>
          </w:tcPr>
          <w:p w14:paraId="4B70A79F" w14:textId="77777777" w:rsidR="00D63FD7" w:rsidRPr="00186E8E" w:rsidRDefault="00D63FD7" w:rsidP="00D63FD7">
            <w:pPr>
              <w:rPr>
                <w:color w:val="000000"/>
                <w:sz w:val="22"/>
                <w:szCs w:val="22"/>
              </w:rPr>
            </w:pPr>
            <w:r w:rsidRPr="00186E8E">
              <w:rPr>
                <w:color w:val="000000"/>
                <w:sz w:val="22"/>
                <w:szCs w:val="22"/>
              </w:rPr>
              <w:t> </w:t>
            </w:r>
          </w:p>
        </w:tc>
        <w:tc>
          <w:tcPr>
            <w:tcW w:w="657" w:type="dxa"/>
            <w:tcBorders>
              <w:top w:val="nil"/>
              <w:left w:val="nil"/>
              <w:bottom w:val="single" w:sz="4" w:space="0" w:color="auto"/>
              <w:right w:val="single" w:sz="4" w:space="0" w:color="auto"/>
            </w:tcBorders>
            <w:shd w:val="clear" w:color="auto" w:fill="auto"/>
            <w:noWrap/>
            <w:vAlign w:val="bottom"/>
            <w:hideMark/>
          </w:tcPr>
          <w:p w14:paraId="3BDB6C3C" w14:textId="77777777" w:rsidR="00D63FD7" w:rsidRPr="00186E8E" w:rsidRDefault="00D63FD7" w:rsidP="00D63FD7">
            <w:pPr>
              <w:rPr>
                <w:color w:val="000000"/>
                <w:sz w:val="22"/>
                <w:szCs w:val="22"/>
              </w:rPr>
            </w:pPr>
            <w:r w:rsidRPr="00186E8E">
              <w:rPr>
                <w:color w:val="000000"/>
                <w:sz w:val="22"/>
                <w:szCs w:val="22"/>
              </w:rPr>
              <w:t> </w:t>
            </w:r>
          </w:p>
        </w:tc>
        <w:tc>
          <w:tcPr>
            <w:tcW w:w="1237" w:type="dxa"/>
            <w:tcBorders>
              <w:top w:val="nil"/>
              <w:left w:val="nil"/>
              <w:bottom w:val="single" w:sz="4" w:space="0" w:color="auto"/>
              <w:right w:val="single" w:sz="4" w:space="0" w:color="auto"/>
            </w:tcBorders>
            <w:shd w:val="clear" w:color="auto" w:fill="auto"/>
            <w:noWrap/>
            <w:vAlign w:val="bottom"/>
            <w:hideMark/>
          </w:tcPr>
          <w:p w14:paraId="6BD3FBBB" w14:textId="77777777" w:rsidR="00D63FD7" w:rsidRPr="00186E8E" w:rsidRDefault="00D63FD7" w:rsidP="00D63FD7">
            <w:pPr>
              <w:rPr>
                <w:color w:val="000000"/>
                <w:sz w:val="22"/>
                <w:szCs w:val="22"/>
              </w:rPr>
            </w:pPr>
            <w:r w:rsidRPr="00186E8E">
              <w:rPr>
                <w:color w:val="000000"/>
                <w:sz w:val="22"/>
                <w:szCs w:val="22"/>
              </w:rPr>
              <w:t> </w:t>
            </w:r>
          </w:p>
        </w:tc>
      </w:tr>
      <w:tr w:rsidR="00D63FD7" w:rsidRPr="00186E8E" w14:paraId="6C3E9B30" w14:textId="77777777" w:rsidTr="6830A554">
        <w:trPr>
          <w:trHeight w:val="290"/>
        </w:trPr>
        <w:tc>
          <w:tcPr>
            <w:tcW w:w="4956" w:type="dxa"/>
            <w:tcBorders>
              <w:top w:val="nil"/>
              <w:left w:val="single" w:sz="4" w:space="0" w:color="auto"/>
              <w:bottom w:val="single" w:sz="4" w:space="0" w:color="auto"/>
              <w:right w:val="single" w:sz="4" w:space="0" w:color="auto"/>
            </w:tcBorders>
            <w:shd w:val="clear" w:color="auto" w:fill="auto"/>
            <w:noWrap/>
            <w:vAlign w:val="bottom"/>
            <w:hideMark/>
          </w:tcPr>
          <w:p w14:paraId="7DB65BCE" w14:textId="77777777" w:rsidR="00D63FD7" w:rsidRPr="00186E8E" w:rsidRDefault="00D63FD7" w:rsidP="00D63FD7">
            <w:pPr>
              <w:rPr>
                <w:color w:val="000000"/>
                <w:sz w:val="22"/>
                <w:szCs w:val="22"/>
              </w:rPr>
            </w:pPr>
            <w:r w:rsidRPr="00186E8E">
              <w:rPr>
                <w:color w:val="000000"/>
                <w:sz w:val="22"/>
                <w:szCs w:val="22"/>
              </w:rPr>
              <w:t>Coffee breaks</w:t>
            </w:r>
          </w:p>
        </w:tc>
        <w:tc>
          <w:tcPr>
            <w:tcW w:w="999" w:type="dxa"/>
            <w:tcBorders>
              <w:top w:val="nil"/>
              <w:left w:val="nil"/>
              <w:bottom w:val="single" w:sz="4" w:space="0" w:color="auto"/>
              <w:right w:val="single" w:sz="4" w:space="0" w:color="auto"/>
            </w:tcBorders>
            <w:shd w:val="clear" w:color="auto" w:fill="auto"/>
            <w:noWrap/>
            <w:vAlign w:val="bottom"/>
            <w:hideMark/>
          </w:tcPr>
          <w:p w14:paraId="57ECE4F9" w14:textId="77777777" w:rsidR="00D63FD7" w:rsidRPr="00186E8E" w:rsidRDefault="00D63FD7" w:rsidP="00D63FD7">
            <w:pPr>
              <w:rPr>
                <w:color w:val="000000"/>
                <w:sz w:val="22"/>
                <w:szCs w:val="22"/>
              </w:rPr>
            </w:pPr>
            <w:r w:rsidRPr="00186E8E">
              <w:rPr>
                <w:color w:val="000000"/>
                <w:sz w:val="22"/>
                <w:szCs w:val="22"/>
              </w:rPr>
              <w:t> </w:t>
            </w:r>
          </w:p>
        </w:tc>
        <w:tc>
          <w:tcPr>
            <w:tcW w:w="1219" w:type="dxa"/>
            <w:tcBorders>
              <w:top w:val="nil"/>
              <w:left w:val="nil"/>
              <w:bottom w:val="single" w:sz="4" w:space="0" w:color="auto"/>
              <w:right w:val="single" w:sz="4" w:space="0" w:color="auto"/>
            </w:tcBorders>
            <w:shd w:val="clear" w:color="auto" w:fill="auto"/>
            <w:noWrap/>
            <w:vAlign w:val="bottom"/>
            <w:hideMark/>
          </w:tcPr>
          <w:p w14:paraId="3618F71B" w14:textId="77777777" w:rsidR="00D63FD7" w:rsidRPr="00186E8E" w:rsidRDefault="00D63FD7" w:rsidP="00D63FD7">
            <w:pPr>
              <w:rPr>
                <w:color w:val="000000"/>
                <w:sz w:val="22"/>
                <w:szCs w:val="22"/>
              </w:rPr>
            </w:pPr>
            <w:r w:rsidRPr="00186E8E">
              <w:rPr>
                <w:color w:val="000000"/>
                <w:sz w:val="22"/>
                <w:szCs w:val="22"/>
              </w:rPr>
              <w:t> </w:t>
            </w:r>
          </w:p>
        </w:tc>
        <w:tc>
          <w:tcPr>
            <w:tcW w:w="879" w:type="dxa"/>
            <w:tcBorders>
              <w:top w:val="nil"/>
              <w:left w:val="nil"/>
              <w:bottom w:val="single" w:sz="4" w:space="0" w:color="auto"/>
              <w:right w:val="single" w:sz="4" w:space="0" w:color="auto"/>
            </w:tcBorders>
            <w:shd w:val="clear" w:color="auto" w:fill="auto"/>
            <w:noWrap/>
            <w:vAlign w:val="bottom"/>
            <w:hideMark/>
          </w:tcPr>
          <w:p w14:paraId="76CC87B2" w14:textId="77777777" w:rsidR="00D63FD7" w:rsidRPr="00186E8E" w:rsidRDefault="00D63FD7" w:rsidP="00D63FD7">
            <w:pPr>
              <w:rPr>
                <w:color w:val="000000"/>
                <w:sz w:val="22"/>
                <w:szCs w:val="22"/>
              </w:rPr>
            </w:pPr>
            <w:r w:rsidRPr="00186E8E">
              <w:rPr>
                <w:color w:val="000000"/>
                <w:sz w:val="22"/>
                <w:szCs w:val="22"/>
              </w:rPr>
              <w:t> </w:t>
            </w:r>
          </w:p>
        </w:tc>
        <w:tc>
          <w:tcPr>
            <w:tcW w:w="657" w:type="dxa"/>
            <w:tcBorders>
              <w:top w:val="nil"/>
              <w:left w:val="nil"/>
              <w:bottom w:val="single" w:sz="4" w:space="0" w:color="auto"/>
              <w:right w:val="single" w:sz="4" w:space="0" w:color="auto"/>
            </w:tcBorders>
            <w:shd w:val="clear" w:color="auto" w:fill="auto"/>
            <w:noWrap/>
            <w:vAlign w:val="bottom"/>
            <w:hideMark/>
          </w:tcPr>
          <w:p w14:paraId="1F7E9D0B" w14:textId="77777777" w:rsidR="00D63FD7" w:rsidRPr="00186E8E" w:rsidRDefault="00D63FD7" w:rsidP="00D63FD7">
            <w:pPr>
              <w:rPr>
                <w:color w:val="000000"/>
                <w:sz w:val="22"/>
                <w:szCs w:val="22"/>
              </w:rPr>
            </w:pPr>
            <w:r w:rsidRPr="00186E8E">
              <w:rPr>
                <w:color w:val="000000"/>
                <w:sz w:val="22"/>
                <w:szCs w:val="22"/>
              </w:rPr>
              <w:t> </w:t>
            </w:r>
          </w:p>
        </w:tc>
        <w:tc>
          <w:tcPr>
            <w:tcW w:w="1237" w:type="dxa"/>
            <w:tcBorders>
              <w:top w:val="nil"/>
              <w:left w:val="nil"/>
              <w:bottom w:val="single" w:sz="4" w:space="0" w:color="auto"/>
              <w:right w:val="single" w:sz="4" w:space="0" w:color="auto"/>
            </w:tcBorders>
            <w:shd w:val="clear" w:color="auto" w:fill="auto"/>
            <w:noWrap/>
            <w:vAlign w:val="bottom"/>
            <w:hideMark/>
          </w:tcPr>
          <w:p w14:paraId="575B7FB1" w14:textId="77777777" w:rsidR="00D63FD7" w:rsidRPr="00186E8E" w:rsidRDefault="00D63FD7" w:rsidP="00D63FD7">
            <w:pPr>
              <w:rPr>
                <w:color w:val="000000"/>
                <w:sz w:val="22"/>
                <w:szCs w:val="22"/>
              </w:rPr>
            </w:pPr>
            <w:r w:rsidRPr="00186E8E">
              <w:rPr>
                <w:color w:val="000000"/>
                <w:sz w:val="22"/>
                <w:szCs w:val="22"/>
              </w:rPr>
              <w:t> </w:t>
            </w:r>
          </w:p>
        </w:tc>
      </w:tr>
      <w:tr w:rsidR="00D63FD7" w:rsidRPr="00186E8E" w14:paraId="42972295" w14:textId="77777777" w:rsidTr="6830A554">
        <w:trPr>
          <w:trHeight w:val="300"/>
        </w:trPr>
        <w:tc>
          <w:tcPr>
            <w:tcW w:w="4956" w:type="dxa"/>
            <w:tcBorders>
              <w:top w:val="nil"/>
              <w:left w:val="single" w:sz="4" w:space="0" w:color="auto"/>
              <w:bottom w:val="nil"/>
              <w:right w:val="single" w:sz="4" w:space="0" w:color="auto"/>
            </w:tcBorders>
            <w:shd w:val="clear" w:color="auto" w:fill="auto"/>
            <w:noWrap/>
            <w:vAlign w:val="bottom"/>
            <w:hideMark/>
          </w:tcPr>
          <w:p w14:paraId="38D4843D" w14:textId="77777777" w:rsidR="00D63FD7" w:rsidRPr="00186E8E" w:rsidRDefault="00D63FD7" w:rsidP="00D63FD7">
            <w:pPr>
              <w:rPr>
                <w:color w:val="000000"/>
                <w:sz w:val="22"/>
                <w:szCs w:val="22"/>
              </w:rPr>
            </w:pPr>
            <w:r w:rsidRPr="00186E8E">
              <w:rPr>
                <w:color w:val="000000"/>
                <w:sz w:val="22"/>
                <w:szCs w:val="22"/>
              </w:rPr>
              <w:t xml:space="preserve">Lunch </w:t>
            </w:r>
          </w:p>
        </w:tc>
        <w:tc>
          <w:tcPr>
            <w:tcW w:w="999" w:type="dxa"/>
            <w:tcBorders>
              <w:top w:val="nil"/>
              <w:left w:val="nil"/>
              <w:bottom w:val="nil"/>
              <w:right w:val="single" w:sz="4" w:space="0" w:color="auto"/>
            </w:tcBorders>
            <w:shd w:val="clear" w:color="auto" w:fill="auto"/>
            <w:noWrap/>
            <w:vAlign w:val="bottom"/>
            <w:hideMark/>
          </w:tcPr>
          <w:p w14:paraId="4BE1DF1E" w14:textId="77777777" w:rsidR="00D63FD7" w:rsidRPr="00186E8E" w:rsidRDefault="00D63FD7" w:rsidP="00D63FD7">
            <w:pPr>
              <w:rPr>
                <w:color w:val="000000"/>
                <w:sz w:val="22"/>
                <w:szCs w:val="22"/>
              </w:rPr>
            </w:pPr>
            <w:r w:rsidRPr="00186E8E">
              <w:rPr>
                <w:color w:val="000000"/>
                <w:sz w:val="22"/>
                <w:szCs w:val="22"/>
              </w:rPr>
              <w:t> </w:t>
            </w:r>
          </w:p>
        </w:tc>
        <w:tc>
          <w:tcPr>
            <w:tcW w:w="1219" w:type="dxa"/>
            <w:tcBorders>
              <w:top w:val="nil"/>
              <w:left w:val="nil"/>
              <w:bottom w:val="nil"/>
              <w:right w:val="single" w:sz="4" w:space="0" w:color="auto"/>
            </w:tcBorders>
            <w:shd w:val="clear" w:color="auto" w:fill="auto"/>
            <w:noWrap/>
            <w:vAlign w:val="bottom"/>
            <w:hideMark/>
          </w:tcPr>
          <w:p w14:paraId="33395C43" w14:textId="77777777" w:rsidR="00D63FD7" w:rsidRPr="00186E8E" w:rsidRDefault="00D63FD7" w:rsidP="00D63FD7">
            <w:pPr>
              <w:rPr>
                <w:color w:val="000000"/>
                <w:sz w:val="22"/>
                <w:szCs w:val="22"/>
              </w:rPr>
            </w:pPr>
            <w:r w:rsidRPr="00186E8E">
              <w:rPr>
                <w:color w:val="000000"/>
                <w:sz w:val="22"/>
                <w:szCs w:val="22"/>
              </w:rPr>
              <w:t> </w:t>
            </w:r>
          </w:p>
        </w:tc>
        <w:tc>
          <w:tcPr>
            <w:tcW w:w="879" w:type="dxa"/>
            <w:tcBorders>
              <w:top w:val="nil"/>
              <w:left w:val="nil"/>
              <w:bottom w:val="nil"/>
              <w:right w:val="single" w:sz="4" w:space="0" w:color="auto"/>
            </w:tcBorders>
            <w:shd w:val="clear" w:color="auto" w:fill="auto"/>
            <w:noWrap/>
            <w:vAlign w:val="bottom"/>
            <w:hideMark/>
          </w:tcPr>
          <w:p w14:paraId="3A95526D" w14:textId="77777777" w:rsidR="00D63FD7" w:rsidRPr="00186E8E" w:rsidRDefault="00D63FD7" w:rsidP="00D63FD7">
            <w:pPr>
              <w:rPr>
                <w:color w:val="000000"/>
                <w:sz w:val="22"/>
                <w:szCs w:val="22"/>
              </w:rPr>
            </w:pPr>
            <w:r w:rsidRPr="00186E8E">
              <w:rPr>
                <w:color w:val="000000"/>
                <w:sz w:val="22"/>
                <w:szCs w:val="22"/>
              </w:rPr>
              <w:t> </w:t>
            </w:r>
          </w:p>
        </w:tc>
        <w:tc>
          <w:tcPr>
            <w:tcW w:w="657" w:type="dxa"/>
            <w:tcBorders>
              <w:top w:val="nil"/>
              <w:left w:val="nil"/>
              <w:bottom w:val="nil"/>
              <w:right w:val="single" w:sz="4" w:space="0" w:color="auto"/>
            </w:tcBorders>
            <w:shd w:val="clear" w:color="auto" w:fill="auto"/>
            <w:noWrap/>
            <w:vAlign w:val="bottom"/>
            <w:hideMark/>
          </w:tcPr>
          <w:p w14:paraId="0D880282" w14:textId="77777777" w:rsidR="00D63FD7" w:rsidRPr="00186E8E" w:rsidRDefault="00D63FD7" w:rsidP="00D63FD7">
            <w:pPr>
              <w:rPr>
                <w:color w:val="000000"/>
                <w:sz w:val="22"/>
                <w:szCs w:val="22"/>
              </w:rPr>
            </w:pPr>
            <w:r w:rsidRPr="00186E8E">
              <w:rPr>
                <w:color w:val="000000"/>
                <w:sz w:val="22"/>
                <w:szCs w:val="22"/>
              </w:rPr>
              <w:t> </w:t>
            </w:r>
          </w:p>
        </w:tc>
        <w:tc>
          <w:tcPr>
            <w:tcW w:w="1237" w:type="dxa"/>
            <w:tcBorders>
              <w:top w:val="nil"/>
              <w:left w:val="nil"/>
              <w:bottom w:val="nil"/>
              <w:right w:val="single" w:sz="4" w:space="0" w:color="auto"/>
            </w:tcBorders>
            <w:shd w:val="clear" w:color="auto" w:fill="auto"/>
            <w:noWrap/>
            <w:vAlign w:val="bottom"/>
            <w:hideMark/>
          </w:tcPr>
          <w:p w14:paraId="35D4DFB6" w14:textId="77777777" w:rsidR="00D63FD7" w:rsidRPr="00186E8E" w:rsidRDefault="00D63FD7" w:rsidP="00D63FD7">
            <w:pPr>
              <w:rPr>
                <w:color w:val="000000"/>
                <w:sz w:val="22"/>
                <w:szCs w:val="22"/>
              </w:rPr>
            </w:pPr>
            <w:r w:rsidRPr="00186E8E">
              <w:rPr>
                <w:color w:val="000000"/>
                <w:sz w:val="22"/>
                <w:szCs w:val="22"/>
              </w:rPr>
              <w:t> </w:t>
            </w:r>
          </w:p>
        </w:tc>
      </w:tr>
      <w:tr w:rsidR="00D63FD7" w:rsidRPr="00186E8E" w14:paraId="10E0F98B" w14:textId="77777777" w:rsidTr="6830A554">
        <w:trPr>
          <w:trHeight w:val="300"/>
        </w:trPr>
        <w:tc>
          <w:tcPr>
            <w:tcW w:w="4956" w:type="dxa"/>
            <w:tcBorders>
              <w:top w:val="single" w:sz="8" w:space="0" w:color="auto"/>
              <w:left w:val="single" w:sz="8" w:space="0" w:color="auto"/>
              <w:bottom w:val="single" w:sz="8" w:space="0" w:color="auto"/>
              <w:right w:val="single" w:sz="4" w:space="0" w:color="auto"/>
            </w:tcBorders>
            <w:shd w:val="clear" w:color="auto" w:fill="FFFFFF" w:themeFill="background1"/>
            <w:noWrap/>
            <w:vAlign w:val="bottom"/>
            <w:hideMark/>
          </w:tcPr>
          <w:p w14:paraId="3B168353" w14:textId="77777777" w:rsidR="00D63FD7" w:rsidRPr="00186E8E" w:rsidRDefault="00D63FD7" w:rsidP="00D63FD7">
            <w:pPr>
              <w:jc w:val="right"/>
              <w:rPr>
                <w:b/>
                <w:bCs/>
                <w:color w:val="000000"/>
                <w:sz w:val="22"/>
                <w:szCs w:val="22"/>
              </w:rPr>
            </w:pPr>
            <w:r w:rsidRPr="00186E8E">
              <w:rPr>
                <w:b/>
                <w:bCs/>
                <w:color w:val="000000"/>
                <w:sz w:val="22"/>
                <w:szCs w:val="22"/>
              </w:rPr>
              <w:t>Sub-total</w:t>
            </w:r>
          </w:p>
        </w:tc>
        <w:tc>
          <w:tcPr>
            <w:tcW w:w="999" w:type="dxa"/>
            <w:tcBorders>
              <w:top w:val="single" w:sz="8" w:space="0" w:color="auto"/>
              <w:left w:val="nil"/>
              <w:bottom w:val="single" w:sz="8" w:space="0" w:color="auto"/>
              <w:right w:val="single" w:sz="4" w:space="0" w:color="auto"/>
            </w:tcBorders>
            <w:shd w:val="clear" w:color="auto" w:fill="FFFFFF" w:themeFill="background1"/>
            <w:noWrap/>
            <w:vAlign w:val="bottom"/>
            <w:hideMark/>
          </w:tcPr>
          <w:p w14:paraId="69B8CEC8" w14:textId="77777777" w:rsidR="00D63FD7" w:rsidRPr="00186E8E" w:rsidRDefault="00D63FD7" w:rsidP="00D63FD7">
            <w:pPr>
              <w:rPr>
                <w:b/>
                <w:bCs/>
                <w:color w:val="000000"/>
                <w:sz w:val="22"/>
                <w:szCs w:val="22"/>
              </w:rPr>
            </w:pPr>
            <w:r w:rsidRPr="00186E8E">
              <w:rPr>
                <w:b/>
                <w:bCs/>
                <w:color w:val="000000"/>
                <w:sz w:val="22"/>
                <w:szCs w:val="22"/>
              </w:rPr>
              <w:t> </w:t>
            </w:r>
          </w:p>
        </w:tc>
        <w:tc>
          <w:tcPr>
            <w:tcW w:w="1219" w:type="dxa"/>
            <w:tcBorders>
              <w:top w:val="single" w:sz="8" w:space="0" w:color="auto"/>
              <w:left w:val="nil"/>
              <w:bottom w:val="single" w:sz="8" w:space="0" w:color="auto"/>
              <w:right w:val="single" w:sz="4" w:space="0" w:color="auto"/>
            </w:tcBorders>
            <w:shd w:val="clear" w:color="auto" w:fill="FFFFFF" w:themeFill="background1"/>
            <w:noWrap/>
            <w:vAlign w:val="bottom"/>
            <w:hideMark/>
          </w:tcPr>
          <w:p w14:paraId="71E1C15E" w14:textId="77777777" w:rsidR="00D63FD7" w:rsidRPr="00186E8E" w:rsidRDefault="00D63FD7" w:rsidP="00D63FD7">
            <w:pPr>
              <w:rPr>
                <w:b/>
                <w:bCs/>
                <w:color w:val="000000"/>
                <w:sz w:val="22"/>
                <w:szCs w:val="22"/>
              </w:rPr>
            </w:pPr>
            <w:r w:rsidRPr="00186E8E">
              <w:rPr>
                <w:b/>
                <w:bCs/>
                <w:color w:val="000000"/>
                <w:sz w:val="22"/>
                <w:szCs w:val="22"/>
              </w:rPr>
              <w:t> </w:t>
            </w:r>
          </w:p>
        </w:tc>
        <w:tc>
          <w:tcPr>
            <w:tcW w:w="879" w:type="dxa"/>
            <w:tcBorders>
              <w:top w:val="single" w:sz="8" w:space="0" w:color="auto"/>
              <w:left w:val="nil"/>
              <w:bottom w:val="single" w:sz="8" w:space="0" w:color="auto"/>
              <w:right w:val="single" w:sz="4" w:space="0" w:color="auto"/>
            </w:tcBorders>
            <w:shd w:val="clear" w:color="auto" w:fill="FFFFFF" w:themeFill="background1"/>
            <w:noWrap/>
            <w:vAlign w:val="bottom"/>
            <w:hideMark/>
          </w:tcPr>
          <w:p w14:paraId="7CC436DE" w14:textId="77777777" w:rsidR="00D63FD7" w:rsidRPr="00186E8E" w:rsidRDefault="00D63FD7" w:rsidP="00D63FD7">
            <w:pPr>
              <w:rPr>
                <w:b/>
                <w:bCs/>
                <w:color w:val="000000"/>
                <w:sz w:val="22"/>
                <w:szCs w:val="22"/>
              </w:rPr>
            </w:pPr>
            <w:r w:rsidRPr="00186E8E">
              <w:rPr>
                <w:b/>
                <w:bCs/>
                <w:color w:val="000000"/>
                <w:sz w:val="22"/>
                <w:szCs w:val="22"/>
              </w:rPr>
              <w:t> </w:t>
            </w:r>
          </w:p>
        </w:tc>
        <w:tc>
          <w:tcPr>
            <w:tcW w:w="657" w:type="dxa"/>
            <w:tcBorders>
              <w:top w:val="single" w:sz="8" w:space="0" w:color="auto"/>
              <w:left w:val="nil"/>
              <w:bottom w:val="single" w:sz="8" w:space="0" w:color="auto"/>
              <w:right w:val="single" w:sz="4" w:space="0" w:color="auto"/>
            </w:tcBorders>
            <w:shd w:val="clear" w:color="auto" w:fill="FFFFFF" w:themeFill="background1"/>
            <w:noWrap/>
            <w:vAlign w:val="bottom"/>
            <w:hideMark/>
          </w:tcPr>
          <w:p w14:paraId="0E79EF71" w14:textId="77777777" w:rsidR="00D63FD7" w:rsidRPr="00186E8E" w:rsidRDefault="00D63FD7" w:rsidP="00D63FD7">
            <w:pPr>
              <w:rPr>
                <w:b/>
                <w:bCs/>
                <w:color w:val="000000"/>
                <w:sz w:val="22"/>
                <w:szCs w:val="22"/>
              </w:rPr>
            </w:pPr>
            <w:r w:rsidRPr="00186E8E">
              <w:rPr>
                <w:b/>
                <w:bCs/>
                <w:color w:val="000000"/>
                <w:sz w:val="22"/>
                <w:szCs w:val="22"/>
              </w:rPr>
              <w:t> </w:t>
            </w:r>
          </w:p>
        </w:tc>
        <w:tc>
          <w:tcPr>
            <w:tcW w:w="1237" w:type="dxa"/>
            <w:tcBorders>
              <w:top w:val="single" w:sz="8" w:space="0" w:color="auto"/>
              <w:left w:val="nil"/>
              <w:bottom w:val="single" w:sz="8" w:space="0" w:color="auto"/>
              <w:right w:val="single" w:sz="8" w:space="0" w:color="auto"/>
            </w:tcBorders>
            <w:shd w:val="clear" w:color="auto" w:fill="FFFFFF" w:themeFill="background1"/>
            <w:noWrap/>
            <w:vAlign w:val="bottom"/>
            <w:hideMark/>
          </w:tcPr>
          <w:p w14:paraId="76E38136" w14:textId="77777777" w:rsidR="00D63FD7" w:rsidRPr="00186E8E" w:rsidRDefault="00D63FD7" w:rsidP="00D63FD7">
            <w:pPr>
              <w:rPr>
                <w:b/>
                <w:bCs/>
                <w:color w:val="000000"/>
                <w:sz w:val="22"/>
                <w:szCs w:val="22"/>
              </w:rPr>
            </w:pPr>
            <w:r w:rsidRPr="00186E8E">
              <w:rPr>
                <w:b/>
                <w:bCs/>
                <w:color w:val="000000"/>
                <w:sz w:val="22"/>
                <w:szCs w:val="22"/>
              </w:rPr>
              <w:t> </w:t>
            </w:r>
          </w:p>
        </w:tc>
      </w:tr>
      <w:tr w:rsidR="00D63FD7" w:rsidRPr="00186E8E" w14:paraId="21F61F19" w14:textId="77777777" w:rsidTr="6830A554">
        <w:trPr>
          <w:trHeight w:val="290"/>
        </w:trPr>
        <w:tc>
          <w:tcPr>
            <w:tcW w:w="4956" w:type="dxa"/>
            <w:tcBorders>
              <w:top w:val="nil"/>
              <w:left w:val="nil"/>
              <w:bottom w:val="nil"/>
              <w:right w:val="nil"/>
            </w:tcBorders>
            <w:shd w:val="clear" w:color="auto" w:fill="FFFFFF" w:themeFill="background1"/>
            <w:noWrap/>
            <w:vAlign w:val="bottom"/>
            <w:hideMark/>
          </w:tcPr>
          <w:p w14:paraId="21D205F7" w14:textId="77777777" w:rsidR="00D63FD7" w:rsidRPr="00186E8E" w:rsidRDefault="00D63FD7" w:rsidP="00D63FD7">
            <w:pPr>
              <w:rPr>
                <w:b/>
                <w:bCs/>
                <w:color w:val="000000"/>
                <w:sz w:val="22"/>
                <w:szCs w:val="22"/>
              </w:rPr>
            </w:pPr>
          </w:p>
        </w:tc>
        <w:tc>
          <w:tcPr>
            <w:tcW w:w="999" w:type="dxa"/>
            <w:tcBorders>
              <w:top w:val="nil"/>
              <w:left w:val="nil"/>
              <w:bottom w:val="nil"/>
              <w:right w:val="nil"/>
            </w:tcBorders>
            <w:shd w:val="clear" w:color="auto" w:fill="FFFFFF" w:themeFill="background1"/>
            <w:noWrap/>
            <w:vAlign w:val="bottom"/>
            <w:hideMark/>
          </w:tcPr>
          <w:p w14:paraId="113B9E9D" w14:textId="77777777" w:rsidR="00D63FD7" w:rsidRPr="00186E8E" w:rsidRDefault="00D63FD7" w:rsidP="00D63FD7">
            <w:pPr>
              <w:rPr>
                <w:sz w:val="22"/>
                <w:szCs w:val="22"/>
              </w:rPr>
            </w:pPr>
          </w:p>
        </w:tc>
        <w:tc>
          <w:tcPr>
            <w:tcW w:w="1219" w:type="dxa"/>
            <w:tcBorders>
              <w:top w:val="nil"/>
              <w:left w:val="nil"/>
              <w:bottom w:val="nil"/>
              <w:right w:val="nil"/>
            </w:tcBorders>
            <w:shd w:val="clear" w:color="auto" w:fill="FFFFFF" w:themeFill="background1"/>
            <w:noWrap/>
            <w:vAlign w:val="bottom"/>
            <w:hideMark/>
          </w:tcPr>
          <w:p w14:paraId="3740A442" w14:textId="77777777" w:rsidR="00D63FD7" w:rsidRPr="00186E8E" w:rsidRDefault="00D63FD7" w:rsidP="00D63FD7">
            <w:pPr>
              <w:rPr>
                <w:sz w:val="22"/>
                <w:szCs w:val="22"/>
              </w:rPr>
            </w:pPr>
          </w:p>
        </w:tc>
        <w:tc>
          <w:tcPr>
            <w:tcW w:w="879" w:type="dxa"/>
            <w:tcBorders>
              <w:top w:val="nil"/>
              <w:left w:val="nil"/>
              <w:bottom w:val="nil"/>
              <w:right w:val="nil"/>
            </w:tcBorders>
            <w:shd w:val="clear" w:color="auto" w:fill="FFFFFF" w:themeFill="background1"/>
            <w:noWrap/>
            <w:vAlign w:val="bottom"/>
            <w:hideMark/>
          </w:tcPr>
          <w:p w14:paraId="45EA4CCC" w14:textId="77777777" w:rsidR="00D63FD7" w:rsidRPr="00186E8E" w:rsidRDefault="00D63FD7" w:rsidP="00D63FD7">
            <w:pPr>
              <w:rPr>
                <w:sz w:val="22"/>
                <w:szCs w:val="22"/>
              </w:rPr>
            </w:pPr>
          </w:p>
        </w:tc>
        <w:tc>
          <w:tcPr>
            <w:tcW w:w="657" w:type="dxa"/>
            <w:tcBorders>
              <w:top w:val="nil"/>
              <w:left w:val="nil"/>
              <w:bottom w:val="nil"/>
              <w:right w:val="nil"/>
            </w:tcBorders>
            <w:shd w:val="clear" w:color="auto" w:fill="FFFFFF" w:themeFill="background1"/>
            <w:noWrap/>
            <w:vAlign w:val="bottom"/>
            <w:hideMark/>
          </w:tcPr>
          <w:p w14:paraId="4890F943" w14:textId="77777777" w:rsidR="00D63FD7" w:rsidRPr="00186E8E" w:rsidRDefault="00D63FD7" w:rsidP="00D63FD7">
            <w:pPr>
              <w:rPr>
                <w:sz w:val="22"/>
                <w:szCs w:val="22"/>
              </w:rPr>
            </w:pPr>
          </w:p>
        </w:tc>
        <w:tc>
          <w:tcPr>
            <w:tcW w:w="1237" w:type="dxa"/>
            <w:tcBorders>
              <w:top w:val="nil"/>
              <w:left w:val="nil"/>
              <w:bottom w:val="nil"/>
              <w:right w:val="nil"/>
            </w:tcBorders>
            <w:shd w:val="clear" w:color="auto" w:fill="FFFFFF" w:themeFill="background1"/>
            <w:noWrap/>
            <w:vAlign w:val="bottom"/>
            <w:hideMark/>
          </w:tcPr>
          <w:p w14:paraId="7CB7604B" w14:textId="77777777" w:rsidR="00D63FD7" w:rsidRPr="00186E8E" w:rsidRDefault="00D63FD7" w:rsidP="00D63FD7">
            <w:pPr>
              <w:rPr>
                <w:sz w:val="22"/>
                <w:szCs w:val="22"/>
              </w:rPr>
            </w:pPr>
          </w:p>
        </w:tc>
      </w:tr>
      <w:tr w:rsidR="00D63FD7" w:rsidRPr="00186E8E" w14:paraId="2924B14E" w14:textId="77777777" w:rsidTr="6830A554">
        <w:trPr>
          <w:trHeight w:val="310"/>
        </w:trPr>
        <w:tc>
          <w:tcPr>
            <w:tcW w:w="4956" w:type="dxa"/>
            <w:tcBorders>
              <w:top w:val="single" w:sz="4" w:space="0" w:color="auto"/>
              <w:left w:val="single" w:sz="4" w:space="0" w:color="auto"/>
              <w:bottom w:val="single" w:sz="4" w:space="0" w:color="auto"/>
              <w:right w:val="single" w:sz="4" w:space="0" w:color="auto"/>
            </w:tcBorders>
            <w:shd w:val="clear" w:color="auto" w:fill="A5A5A5" w:themeFill="accent3"/>
            <w:noWrap/>
            <w:vAlign w:val="bottom"/>
            <w:hideMark/>
          </w:tcPr>
          <w:p w14:paraId="7A13D3AD" w14:textId="77777777" w:rsidR="00D63FD7" w:rsidRPr="00186E8E" w:rsidRDefault="00D63FD7" w:rsidP="00D63FD7">
            <w:pPr>
              <w:rPr>
                <w:b/>
                <w:bCs/>
                <w:color w:val="000000"/>
                <w:sz w:val="22"/>
                <w:szCs w:val="22"/>
              </w:rPr>
            </w:pPr>
            <w:r w:rsidRPr="00186E8E">
              <w:rPr>
                <w:b/>
                <w:bCs/>
                <w:color w:val="000000"/>
                <w:sz w:val="22"/>
                <w:szCs w:val="22"/>
              </w:rPr>
              <w:t>Ethics</w:t>
            </w:r>
          </w:p>
        </w:tc>
        <w:tc>
          <w:tcPr>
            <w:tcW w:w="999" w:type="dxa"/>
            <w:tcBorders>
              <w:top w:val="single" w:sz="4" w:space="0" w:color="auto"/>
              <w:left w:val="nil"/>
              <w:bottom w:val="single" w:sz="4" w:space="0" w:color="auto"/>
              <w:right w:val="single" w:sz="4" w:space="0" w:color="auto"/>
            </w:tcBorders>
            <w:shd w:val="clear" w:color="auto" w:fill="A5A5A5" w:themeFill="accent3"/>
            <w:noWrap/>
            <w:vAlign w:val="bottom"/>
            <w:hideMark/>
          </w:tcPr>
          <w:p w14:paraId="65AC8CA1" w14:textId="77777777" w:rsidR="00D63FD7" w:rsidRPr="00186E8E" w:rsidRDefault="00D63FD7" w:rsidP="00D63FD7">
            <w:pPr>
              <w:rPr>
                <w:color w:val="000000"/>
                <w:sz w:val="22"/>
                <w:szCs w:val="22"/>
              </w:rPr>
            </w:pPr>
            <w:r w:rsidRPr="00186E8E">
              <w:rPr>
                <w:color w:val="000000"/>
                <w:sz w:val="22"/>
                <w:szCs w:val="22"/>
              </w:rPr>
              <w:t> </w:t>
            </w:r>
          </w:p>
        </w:tc>
        <w:tc>
          <w:tcPr>
            <w:tcW w:w="1219" w:type="dxa"/>
            <w:tcBorders>
              <w:top w:val="single" w:sz="4" w:space="0" w:color="auto"/>
              <w:left w:val="nil"/>
              <w:bottom w:val="single" w:sz="4" w:space="0" w:color="auto"/>
              <w:right w:val="single" w:sz="4" w:space="0" w:color="auto"/>
            </w:tcBorders>
            <w:shd w:val="clear" w:color="auto" w:fill="A5A5A5" w:themeFill="accent3"/>
            <w:noWrap/>
            <w:vAlign w:val="bottom"/>
            <w:hideMark/>
          </w:tcPr>
          <w:p w14:paraId="279BF533" w14:textId="77777777" w:rsidR="00D63FD7" w:rsidRPr="00186E8E" w:rsidRDefault="00D63FD7" w:rsidP="00D63FD7">
            <w:pPr>
              <w:rPr>
                <w:color w:val="000000"/>
                <w:sz w:val="22"/>
                <w:szCs w:val="22"/>
              </w:rPr>
            </w:pPr>
            <w:r w:rsidRPr="00186E8E">
              <w:rPr>
                <w:color w:val="000000"/>
                <w:sz w:val="22"/>
                <w:szCs w:val="22"/>
              </w:rPr>
              <w:t> </w:t>
            </w:r>
          </w:p>
        </w:tc>
        <w:tc>
          <w:tcPr>
            <w:tcW w:w="879" w:type="dxa"/>
            <w:tcBorders>
              <w:top w:val="single" w:sz="4" w:space="0" w:color="auto"/>
              <w:left w:val="nil"/>
              <w:bottom w:val="single" w:sz="4" w:space="0" w:color="auto"/>
              <w:right w:val="single" w:sz="4" w:space="0" w:color="auto"/>
            </w:tcBorders>
            <w:shd w:val="clear" w:color="auto" w:fill="A5A5A5" w:themeFill="accent3"/>
            <w:noWrap/>
            <w:vAlign w:val="bottom"/>
            <w:hideMark/>
          </w:tcPr>
          <w:p w14:paraId="251A70E8" w14:textId="77777777" w:rsidR="00D63FD7" w:rsidRPr="00186E8E" w:rsidRDefault="00D63FD7" w:rsidP="00D63FD7">
            <w:pPr>
              <w:rPr>
                <w:color w:val="000000"/>
                <w:sz w:val="22"/>
                <w:szCs w:val="22"/>
              </w:rPr>
            </w:pPr>
            <w:r w:rsidRPr="00186E8E">
              <w:rPr>
                <w:color w:val="000000"/>
                <w:sz w:val="22"/>
                <w:szCs w:val="22"/>
              </w:rPr>
              <w:t> </w:t>
            </w:r>
          </w:p>
        </w:tc>
        <w:tc>
          <w:tcPr>
            <w:tcW w:w="657" w:type="dxa"/>
            <w:tcBorders>
              <w:top w:val="single" w:sz="4" w:space="0" w:color="auto"/>
              <w:left w:val="nil"/>
              <w:bottom w:val="single" w:sz="4" w:space="0" w:color="auto"/>
              <w:right w:val="single" w:sz="4" w:space="0" w:color="auto"/>
            </w:tcBorders>
            <w:shd w:val="clear" w:color="auto" w:fill="A5A5A5" w:themeFill="accent3"/>
            <w:noWrap/>
            <w:vAlign w:val="bottom"/>
            <w:hideMark/>
          </w:tcPr>
          <w:p w14:paraId="026A43C9" w14:textId="77777777" w:rsidR="00D63FD7" w:rsidRPr="00186E8E" w:rsidRDefault="00D63FD7" w:rsidP="00D63FD7">
            <w:pPr>
              <w:rPr>
                <w:color w:val="000000"/>
                <w:sz w:val="22"/>
                <w:szCs w:val="22"/>
              </w:rPr>
            </w:pPr>
            <w:r w:rsidRPr="00186E8E">
              <w:rPr>
                <w:color w:val="000000"/>
                <w:sz w:val="22"/>
                <w:szCs w:val="22"/>
              </w:rPr>
              <w:t> </w:t>
            </w:r>
          </w:p>
        </w:tc>
        <w:tc>
          <w:tcPr>
            <w:tcW w:w="1237" w:type="dxa"/>
            <w:tcBorders>
              <w:top w:val="single" w:sz="4" w:space="0" w:color="auto"/>
              <w:left w:val="nil"/>
              <w:bottom w:val="single" w:sz="4" w:space="0" w:color="auto"/>
              <w:right w:val="single" w:sz="4" w:space="0" w:color="auto"/>
            </w:tcBorders>
            <w:shd w:val="clear" w:color="auto" w:fill="A5A5A5" w:themeFill="accent3"/>
            <w:noWrap/>
            <w:vAlign w:val="bottom"/>
            <w:hideMark/>
          </w:tcPr>
          <w:p w14:paraId="41B71EC8" w14:textId="77777777" w:rsidR="00D63FD7" w:rsidRPr="00186E8E" w:rsidRDefault="00D63FD7" w:rsidP="00D63FD7">
            <w:pPr>
              <w:rPr>
                <w:color w:val="000000"/>
                <w:sz w:val="22"/>
                <w:szCs w:val="22"/>
              </w:rPr>
            </w:pPr>
            <w:r w:rsidRPr="00186E8E">
              <w:rPr>
                <w:color w:val="000000"/>
                <w:sz w:val="22"/>
                <w:szCs w:val="22"/>
              </w:rPr>
              <w:t> </w:t>
            </w:r>
          </w:p>
        </w:tc>
      </w:tr>
      <w:tr w:rsidR="00D63FD7" w:rsidRPr="00186E8E" w14:paraId="196417A0" w14:textId="77777777" w:rsidTr="6830A554">
        <w:trPr>
          <w:trHeight w:val="290"/>
        </w:trPr>
        <w:tc>
          <w:tcPr>
            <w:tcW w:w="4956" w:type="dxa"/>
            <w:tcBorders>
              <w:top w:val="nil"/>
              <w:left w:val="single" w:sz="4" w:space="0" w:color="auto"/>
              <w:bottom w:val="single" w:sz="4" w:space="0" w:color="auto"/>
              <w:right w:val="single" w:sz="4" w:space="0" w:color="auto"/>
            </w:tcBorders>
            <w:shd w:val="clear" w:color="auto" w:fill="auto"/>
            <w:noWrap/>
            <w:vAlign w:val="bottom"/>
            <w:hideMark/>
          </w:tcPr>
          <w:p w14:paraId="7FB2D539" w14:textId="77777777" w:rsidR="00D63FD7" w:rsidRPr="00186E8E" w:rsidRDefault="00D63FD7" w:rsidP="00D63FD7">
            <w:pPr>
              <w:rPr>
                <w:color w:val="000000"/>
                <w:sz w:val="22"/>
                <w:szCs w:val="22"/>
              </w:rPr>
            </w:pPr>
            <w:r w:rsidRPr="00186E8E">
              <w:rPr>
                <w:color w:val="000000"/>
                <w:sz w:val="22"/>
                <w:szCs w:val="22"/>
              </w:rPr>
              <w:t>Local ethics committee fees</w:t>
            </w:r>
          </w:p>
        </w:tc>
        <w:tc>
          <w:tcPr>
            <w:tcW w:w="999" w:type="dxa"/>
            <w:tcBorders>
              <w:top w:val="nil"/>
              <w:left w:val="nil"/>
              <w:bottom w:val="single" w:sz="4" w:space="0" w:color="auto"/>
              <w:right w:val="single" w:sz="4" w:space="0" w:color="auto"/>
            </w:tcBorders>
            <w:shd w:val="clear" w:color="auto" w:fill="auto"/>
            <w:noWrap/>
            <w:vAlign w:val="bottom"/>
            <w:hideMark/>
          </w:tcPr>
          <w:p w14:paraId="0AAAEE63" w14:textId="77777777" w:rsidR="00D63FD7" w:rsidRPr="00186E8E" w:rsidRDefault="00D63FD7" w:rsidP="00D63FD7">
            <w:pPr>
              <w:rPr>
                <w:color w:val="000000"/>
                <w:sz w:val="22"/>
                <w:szCs w:val="22"/>
              </w:rPr>
            </w:pPr>
            <w:r w:rsidRPr="00186E8E">
              <w:rPr>
                <w:color w:val="000000"/>
                <w:sz w:val="22"/>
                <w:szCs w:val="22"/>
              </w:rPr>
              <w:t> </w:t>
            </w:r>
          </w:p>
        </w:tc>
        <w:tc>
          <w:tcPr>
            <w:tcW w:w="1219" w:type="dxa"/>
            <w:tcBorders>
              <w:top w:val="nil"/>
              <w:left w:val="nil"/>
              <w:bottom w:val="single" w:sz="4" w:space="0" w:color="auto"/>
              <w:right w:val="single" w:sz="4" w:space="0" w:color="auto"/>
            </w:tcBorders>
            <w:shd w:val="clear" w:color="auto" w:fill="auto"/>
            <w:noWrap/>
            <w:vAlign w:val="bottom"/>
            <w:hideMark/>
          </w:tcPr>
          <w:p w14:paraId="5A87F70C" w14:textId="77777777" w:rsidR="00D63FD7" w:rsidRPr="00186E8E" w:rsidRDefault="00D63FD7" w:rsidP="00D63FD7">
            <w:pPr>
              <w:rPr>
                <w:color w:val="000000"/>
                <w:sz w:val="22"/>
                <w:szCs w:val="22"/>
              </w:rPr>
            </w:pPr>
            <w:r w:rsidRPr="00186E8E">
              <w:rPr>
                <w:color w:val="000000"/>
                <w:sz w:val="22"/>
                <w:szCs w:val="22"/>
              </w:rPr>
              <w:t> </w:t>
            </w:r>
          </w:p>
        </w:tc>
        <w:tc>
          <w:tcPr>
            <w:tcW w:w="879" w:type="dxa"/>
            <w:tcBorders>
              <w:top w:val="nil"/>
              <w:left w:val="nil"/>
              <w:bottom w:val="single" w:sz="4" w:space="0" w:color="auto"/>
              <w:right w:val="single" w:sz="4" w:space="0" w:color="auto"/>
            </w:tcBorders>
            <w:shd w:val="clear" w:color="auto" w:fill="auto"/>
            <w:noWrap/>
            <w:vAlign w:val="bottom"/>
            <w:hideMark/>
          </w:tcPr>
          <w:p w14:paraId="2D1D7235" w14:textId="77777777" w:rsidR="00D63FD7" w:rsidRPr="00186E8E" w:rsidRDefault="00D63FD7" w:rsidP="00D63FD7">
            <w:pPr>
              <w:rPr>
                <w:color w:val="000000"/>
                <w:sz w:val="22"/>
                <w:szCs w:val="22"/>
              </w:rPr>
            </w:pPr>
            <w:r w:rsidRPr="00186E8E">
              <w:rPr>
                <w:color w:val="000000"/>
                <w:sz w:val="22"/>
                <w:szCs w:val="22"/>
              </w:rPr>
              <w:t> </w:t>
            </w:r>
          </w:p>
        </w:tc>
        <w:tc>
          <w:tcPr>
            <w:tcW w:w="657" w:type="dxa"/>
            <w:tcBorders>
              <w:top w:val="nil"/>
              <w:left w:val="nil"/>
              <w:bottom w:val="single" w:sz="4" w:space="0" w:color="auto"/>
              <w:right w:val="single" w:sz="4" w:space="0" w:color="auto"/>
            </w:tcBorders>
            <w:shd w:val="clear" w:color="auto" w:fill="auto"/>
            <w:noWrap/>
            <w:vAlign w:val="bottom"/>
            <w:hideMark/>
          </w:tcPr>
          <w:p w14:paraId="5DB335D7" w14:textId="77777777" w:rsidR="00D63FD7" w:rsidRPr="00186E8E" w:rsidRDefault="00D63FD7" w:rsidP="00D63FD7">
            <w:pPr>
              <w:rPr>
                <w:color w:val="000000"/>
                <w:sz w:val="22"/>
                <w:szCs w:val="22"/>
              </w:rPr>
            </w:pPr>
            <w:r w:rsidRPr="00186E8E">
              <w:rPr>
                <w:color w:val="000000"/>
                <w:sz w:val="22"/>
                <w:szCs w:val="22"/>
              </w:rPr>
              <w:t> </w:t>
            </w:r>
          </w:p>
        </w:tc>
        <w:tc>
          <w:tcPr>
            <w:tcW w:w="1237" w:type="dxa"/>
            <w:tcBorders>
              <w:top w:val="nil"/>
              <w:left w:val="nil"/>
              <w:bottom w:val="single" w:sz="4" w:space="0" w:color="auto"/>
              <w:right w:val="single" w:sz="4" w:space="0" w:color="auto"/>
            </w:tcBorders>
            <w:shd w:val="clear" w:color="auto" w:fill="auto"/>
            <w:noWrap/>
            <w:vAlign w:val="bottom"/>
            <w:hideMark/>
          </w:tcPr>
          <w:p w14:paraId="3F256A19" w14:textId="77777777" w:rsidR="00D63FD7" w:rsidRPr="00186E8E" w:rsidRDefault="00D63FD7" w:rsidP="00D63FD7">
            <w:pPr>
              <w:rPr>
                <w:color w:val="000000"/>
                <w:sz w:val="22"/>
                <w:szCs w:val="22"/>
              </w:rPr>
            </w:pPr>
            <w:r w:rsidRPr="00186E8E">
              <w:rPr>
                <w:color w:val="000000"/>
                <w:sz w:val="22"/>
                <w:szCs w:val="22"/>
              </w:rPr>
              <w:t> </w:t>
            </w:r>
          </w:p>
        </w:tc>
      </w:tr>
      <w:tr w:rsidR="00D63FD7" w:rsidRPr="00186E8E" w14:paraId="2EC93DE4" w14:textId="77777777" w:rsidTr="6830A554">
        <w:trPr>
          <w:trHeight w:val="290"/>
        </w:trPr>
        <w:tc>
          <w:tcPr>
            <w:tcW w:w="4956" w:type="dxa"/>
            <w:tcBorders>
              <w:top w:val="nil"/>
              <w:left w:val="single" w:sz="4" w:space="0" w:color="auto"/>
              <w:bottom w:val="single" w:sz="4" w:space="0" w:color="auto"/>
              <w:right w:val="single" w:sz="4" w:space="0" w:color="auto"/>
            </w:tcBorders>
            <w:shd w:val="clear" w:color="auto" w:fill="auto"/>
            <w:noWrap/>
            <w:vAlign w:val="bottom"/>
            <w:hideMark/>
          </w:tcPr>
          <w:p w14:paraId="2FEB2719" w14:textId="77777777" w:rsidR="00D63FD7" w:rsidRPr="00186E8E" w:rsidRDefault="00D63FD7" w:rsidP="00D63FD7">
            <w:pPr>
              <w:rPr>
                <w:color w:val="000000"/>
                <w:sz w:val="22"/>
                <w:szCs w:val="22"/>
              </w:rPr>
            </w:pPr>
            <w:r w:rsidRPr="00186E8E">
              <w:rPr>
                <w:color w:val="000000"/>
                <w:sz w:val="22"/>
                <w:szCs w:val="22"/>
              </w:rPr>
              <w:t>Forei</w:t>
            </w:r>
            <w:r w:rsidR="00C71835" w:rsidRPr="00186E8E">
              <w:rPr>
                <w:color w:val="000000"/>
                <w:sz w:val="22"/>
                <w:szCs w:val="22"/>
              </w:rPr>
              <w:t>gn</w:t>
            </w:r>
            <w:r w:rsidRPr="00186E8E">
              <w:rPr>
                <w:color w:val="000000"/>
                <w:sz w:val="22"/>
                <w:szCs w:val="22"/>
              </w:rPr>
              <w:t xml:space="preserve"> ethics committee fees</w:t>
            </w:r>
          </w:p>
        </w:tc>
        <w:tc>
          <w:tcPr>
            <w:tcW w:w="999" w:type="dxa"/>
            <w:tcBorders>
              <w:top w:val="nil"/>
              <w:left w:val="nil"/>
              <w:bottom w:val="single" w:sz="4" w:space="0" w:color="auto"/>
              <w:right w:val="single" w:sz="4" w:space="0" w:color="auto"/>
            </w:tcBorders>
            <w:shd w:val="clear" w:color="auto" w:fill="auto"/>
            <w:noWrap/>
            <w:vAlign w:val="bottom"/>
            <w:hideMark/>
          </w:tcPr>
          <w:p w14:paraId="6B47B8FB" w14:textId="77777777" w:rsidR="00D63FD7" w:rsidRPr="00186E8E" w:rsidRDefault="00D63FD7" w:rsidP="00D63FD7">
            <w:pPr>
              <w:rPr>
                <w:color w:val="000000"/>
                <w:sz w:val="22"/>
                <w:szCs w:val="22"/>
              </w:rPr>
            </w:pPr>
            <w:r w:rsidRPr="00186E8E">
              <w:rPr>
                <w:color w:val="000000"/>
                <w:sz w:val="22"/>
                <w:szCs w:val="22"/>
              </w:rPr>
              <w:t> </w:t>
            </w:r>
          </w:p>
        </w:tc>
        <w:tc>
          <w:tcPr>
            <w:tcW w:w="1219" w:type="dxa"/>
            <w:tcBorders>
              <w:top w:val="nil"/>
              <w:left w:val="nil"/>
              <w:bottom w:val="single" w:sz="4" w:space="0" w:color="auto"/>
              <w:right w:val="single" w:sz="4" w:space="0" w:color="auto"/>
            </w:tcBorders>
            <w:shd w:val="clear" w:color="auto" w:fill="auto"/>
            <w:noWrap/>
            <w:vAlign w:val="bottom"/>
            <w:hideMark/>
          </w:tcPr>
          <w:p w14:paraId="3990594A" w14:textId="77777777" w:rsidR="00D63FD7" w:rsidRPr="00186E8E" w:rsidRDefault="00D63FD7" w:rsidP="00D63FD7">
            <w:pPr>
              <w:rPr>
                <w:color w:val="000000"/>
                <w:sz w:val="22"/>
                <w:szCs w:val="22"/>
              </w:rPr>
            </w:pPr>
            <w:r w:rsidRPr="00186E8E">
              <w:rPr>
                <w:color w:val="000000"/>
                <w:sz w:val="22"/>
                <w:szCs w:val="22"/>
              </w:rPr>
              <w:t> </w:t>
            </w:r>
          </w:p>
        </w:tc>
        <w:tc>
          <w:tcPr>
            <w:tcW w:w="879" w:type="dxa"/>
            <w:tcBorders>
              <w:top w:val="nil"/>
              <w:left w:val="nil"/>
              <w:bottom w:val="single" w:sz="4" w:space="0" w:color="auto"/>
              <w:right w:val="single" w:sz="4" w:space="0" w:color="auto"/>
            </w:tcBorders>
            <w:shd w:val="clear" w:color="auto" w:fill="auto"/>
            <w:noWrap/>
            <w:vAlign w:val="bottom"/>
            <w:hideMark/>
          </w:tcPr>
          <w:p w14:paraId="71BE3922" w14:textId="77777777" w:rsidR="00D63FD7" w:rsidRPr="00186E8E" w:rsidRDefault="00D63FD7" w:rsidP="00D63FD7">
            <w:pPr>
              <w:rPr>
                <w:color w:val="000000"/>
                <w:sz w:val="22"/>
                <w:szCs w:val="22"/>
              </w:rPr>
            </w:pPr>
            <w:r w:rsidRPr="00186E8E">
              <w:rPr>
                <w:color w:val="000000"/>
                <w:sz w:val="22"/>
                <w:szCs w:val="22"/>
              </w:rPr>
              <w:t> </w:t>
            </w:r>
          </w:p>
        </w:tc>
        <w:tc>
          <w:tcPr>
            <w:tcW w:w="657" w:type="dxa"/>
            <w:tcBorders>
              <w:top w:val="nil"/>
              <w:left w:val="nil"/>
              <w:bottom w:val="single" w:sz="4" w:space="0" w:color="auto"/>
              <w:right w:val="single" w:sz="4" w:space="0" w:color="auto"/>
            </w:tcBorders>
            <w:shd w:val="clear" w:color="auto" w:fill="auto"/>
            <w:noWrap/>
            <w:vAlign w:val="bottom"/>
            <w:hideMark/>
          </w:tcPr>
          <w:p w14:paraId="29A2B19B" w14:textId="77777777" w:rsidR="00D63FD7" w:rsidRPr="00186E8E" w:rsidRDefault="00D63FD7" w:rsidP="00D63FD7">
            <w:pPr>
              <w:rPr>
                <w:color w:val="000000"/>
                <w:sz w:val="22"/>
                <w:szCs w:val="22"/>
              </w:rPr>
            </w:pPr>
            <w:r w:rsidRPr="00186E8E">
              <w:rPr>
                <w:color w:val="000000"/>
                <w:sz w:val="22"/>
                <w:szCs w:val="22"/>
              </w:rPr>
              <w:t> </w:t>
            </w:r>
          </w:p>
        </w:tc>
        <w:tc>
          <w:tcPr>
            <w:tcW w:w="1237" w:type="dxa"/>
            <w:tcBorders>
              <w:top w:val="nil"/>
              <w:left w:val="nil"/>
              <w:bottom w:val="single" w:sz="4" w:space="0" w:color="auto"/>
              <w:right w:val="single" w:sz="4" w:space="0" w:color="auto"/>
            </w:tcBorders>
            <w:shd w:val="clear" w:color="auto" w:fill="auto"/>
            <w:noWrap/>
            <w:vAlign w:val="bottom"/>
            <w:hideMark/>
          </w:tcPr>
          <w:p w14:paraId="618462A5" w14:textId="77777777" w:rsidR="00D63FD7" w:rsidRPr="00186E8E" w:rsidRDefault="00D63FD7" w:rsidP="00D63FD7">
            <w:pPr>
              <w:rPr>
                <w:color w:val="000000"/>
                <w:sz w:val="22"/>
                <w:szCs w:val="22"/>
              </w:rPr>
            </w:pPr>
            <w:r w:rsidRPr="00186E8E">
              <w:rPr>
                <w:color w:val="000000"/>
                <w:sz w:val="22"/>
                <w:szCs w:val="22"/>
              </w:rPr>
              <w:t> </w:t>
            </w:r>
          </w:p>
        </w:tc>
      </w:tr>
      <w:tr w:rsidR="00D63FD7" w:rsidRPr="00186E8E" w14:paraId="3BBBE148" w14:textId="77777777" w:rsidTr="6830A554">
        <w:trPr>
          <w:trHeight w:val="290"/>
        </w:trPr>
        <w:tc>
          <w:tcPr>
            <w:tcW w:w="4956" w:type="dxa"/>
            <w:tcBorders>
              <w:top w:val="nil"/>
              <w:left w:val="single" w:sz="4" w:space="0" w:color="auto"/>
              <w:bottom w:val="single" w:sz="4" w:space="0" w:color="auto"/>
              <w:right w:val="single" w:sz="4" w:space="0" w:color="auto"/>
            </w:tcBorders>
            <w:shd w:val="clear" w:color="auto" w:fill="auto"/>
            <w:noWrap/>
            <w:vAlign w:val="bottom"/>
            <w:hideMark/>
          </w:tcPr>
          <w:p w14:paraId="79582785" w14:textId="77777777" w:rsidR="00D63FD7" w:rsidRPr="00186E8E" w:rsidRDefault="00D63FD7" w:rsidP="00D63FD7">
            <w:pPr>
              <w:rPr>
                <w:color w:val="000000"/>
                <w:sz w:val="22"/>
                <w:szCs w:val="22"/>
              </w:rPr>
            </w:pPr>
            <w:r w:rsidRPr="00186E8E">
              <w:rPr>
                <w:color w:val="000000"/>
                <w:sz w:val="22"/>
                <w:szCs w:val="22"/>
              </w:rPr>
              <w:t>Data transfer agreement data</w:t>
            </w:r>
          </w:p>
        </w:tc>
        <w:tc>
          <w:tcPr>
            <w:tcW w:w="999" w:type="dxa"/>
            <w:tcBorders>
              <w:top w:val="nil"/>
              <w:left w:val="nil"/>
              <w:bottom w:val="single" w:sz="4" w:space="0" w:color="auto"/>
              <w:right w:val="single" w:sz="4" w:space="0" w:color="auto"/>
            </w:tcBorders>
            <w:shd w:val="clear" w:color="auto" w:fill="auto"/>
            <w:noWrap/>
            <w:vAlign w:val="bottom"/>
            <w:hideMark/>
          </w:tcPr>
          <w:p w14:paraId="45F11566" w14:textId="77777777" w:rsidR="00D63FD7" w:rsidRPr="00186E8E" w:rsidRDefault="00D63FD7" w:rsidP="00D63FD7">
            <w:pPr>
              <w:rPr>
                <w:color w:val="000000"/>
                <w:sz w:val="22"/>
                <w:szCs w:val="22"/>
              </w:rPr>
            </w:pPr>
            <w:r w:rsidRPr="00186E8E">
              <w:rPr>
                <w:color w:val="000000"/>
                <w:sz w:val="22"/>
                <w:szCs w:val="22"/>
              </w:rPr>
              <w:t> </w:t>
            </w:r>
          </w:p>
        </w:tc>
        <w:tc>
          <w:tcPr>
            <w:tcW w:w="1219" w:type="dxa"/>
            <w:tcBorders>
              <w:top w:val="nil"/>
              <w:left w:val="nil"/>
              <w:bottom w:val="single" w:sz="4" w:space="0" w:color="auto"/>
              <w:right w:val="single" w:sz="4" w:space="0" w:color="auto"/>
            </w:tcBorders>
            <w:shd w:val="clear" w:color="auto" w:fill="auto"/>
            <w:noWrap/>
            <w:vAlign w:val="bottom"/>
            <w:hideMark/>
          </w:tcPr>
          <w:p w14:paraId="4CCEBC1A" w14:textId="77777777" w:rsidR="00D63FD7" w:rsidRPr="00186E8E" w:rsidRDefault="00D63FD7" w:rsidP="00D63FD7">
            <w:pPr>
              <w:rPr>
                <w:color w:val="000000"/>
                <w:sz w:val="22"/>
                <w:szCs w:val="22"/>
              </w:rPr>
            </w:pPr>
            <w:r w:rsidRPr="00186E8E">
              <w:rPr>
                <w:color w:val="000000"/>
                <w:sz w:val="22"/>
                <w:szCs w:val="22"/>
              </w:rPr>
              <w:t> </w:t>
            </w:r>
          </w:p>
        </w:tc>
        <w:tc>
          <w:tcPr>
            <w:tcW w:w="879" w:type="dxa"/>
            <w:tcBorders>
              <w:top w:val="nil"/>
              <w:left w:val="nil"/>
              <w:bottom w:val="single" w:sz="4" w:space="0" w:color="auto"/>
              <w:right w:val="single" w:sz="4" w:space="0" w:color="auto"/>
            </w:tcBorders>
            <w:shd w:val="clear" w:color="auto" w:fill="auto"/>
            <w:noWrap/>
            <w:vAlign w:val="bottom"/>
            <w:hideMark/>
          </w:tcPr>
          <w:p w14:paraId="32130750" w14:textId="77777777" w:rsidR="00D63FD7" w:rsidRPr="00186E8E" w:rsidRDefault="00D63FD7" w:rsidP="00D63FD7">
            <w:pPr>
              <w:rPr>
                <w:color w:val="000000"/>
                <w:sz w:val="22"/>
                <w:szCs w:val="22"/>
              </w:rPr>
            </w:pPr>
            <w:r w:rsidRPr="00186E8E">
              <w:rPr>
                <w:color w:val="000000"/>
                <w:sz w:val="22"/>
                <w:szCs w:val="22"/>
              </w:rPr>
              <w:t> </w:t>
            </w:r>
          </w:p>
        </w:tc>
        <w:tc>
          <w:tcPr>
            <w:tcW w:w="657" w:type="dxa"/>
            <w:tcBorders>
              <w:top w:val="nil"/>
              <w:left w:val="nil"/>
              <w:bottom w:val="single" w:sz="4" w:space="0" w:color="auto"/>
              <w:right w:val="single" w:sz="4" w:space="0" w:color="auto"/>
            </w:tcBorders>
            <w:shd w:val="clear" w:color="auto" w:fill="auto"/>
            <w:noWrap/>
            <w:vAlign w:val="bottom"/>
            <w:hideMark/>
          </w:tcPr>
          <w:p w14:paraId="1F0C680C" w14:textId="77777777" w:rsidR="00D63FD7" w:rsidRPr="00186E8E" w:rsidRDefault="00D63FD7" w:rsidP="00D63FD7">
            <w:pPr>
              <w:rPr>
                <w:color w:val="000000"/>
                <w:sz w:val="22"/>
                <w:szCs w:val="22"/>
              </w:rPr>
            </w:pPr>
            <w:r w:rsidRPr="00186E8E">
              <w:rPr>
                <w:color w:val="000000"/>
                <w:sz w:val="22"/>
                <w:szCs w:val="22"/>
              </w:rPr>
              <w:t> </w:t>
            </w:r>
          </w:p>
        </w:tc>
        <w:tc>
          <w:tcPr>
            <w:tcW w:w="1237" w:type="dxa"/>
            <w:tcBorders>
              <w:top w:val="nil"/>
              <w:left w:val="nil"/>
              <w:bottom w:val="single" w:sz="4" w:space="0" w:color="auto"/>
              <w:right w:val="single" w:sz="4" w:space="0" w:color="auto"/>
            </w:tcBorders>
            <w:shd w:val="clear" w:color="auto" w:fill="auto"/>
            <w:noWrap/>
            <w:vAlign w:val="bottom"/>
            <w:hideMark/>
          </w:tcPr>
          <w:p w14:paraId="3A0061FC" w14:textId="77777777" w:rsidR="00D63FD7" w:rsidRPr="00186E8E" w:rsidRDefault="00D63FD7" w:rsidP="00D63FD7">
            <w:pPr>
              <w:rPr>
                <w:color w:val="000000"/>
                <w:sz w:val="22"/>
                <w:szCs w:val="22"/>
              </w:rPr>
            </w:pPr>
            <w:r w:rsidRPr="00186E8E">
              <w:rPr>
                <w:color w:val="000000"/>
                <w:sz w:val="22"/>
                <w:szCs w:val="22"/>
              </w:rPr>
              <w:t> </w:t>
            </w:r>
          </w:p>
        </w:tc>
      </w:tr>
      <w:tr w:rsidR="00D63FD7" w:rsidRPr="00186E8E" w14:paraId="3EDFC974" w14:textId="77777777" w:rsidTr="6830A554">
        <w:trPr>
          <w:trHeight w:val="290"/>
        </w:trPr>
        <w:tc>
          <w:tcPr>
            <w:tcW w:w="4956" w:type="dxa"/>
            <w:tcBorders>
              <w:top w:val="nil"/>
              <w:left w:val="single" w:sz="4" w:space="0" w:color="auto"/>
              <w:bottom w:val="single" w:sz="4" w:space="0" w:color="auto"/>
              <w:right w:val="single" w:sz="4" w:space="0" w:color="auto"/>
            </w:tcBorders>
            <w:shd w:val="clear" w:color="auto" w:fill="auto"/>
            <w:noWrap/>
            <w:vAlign w:val="bottom"/>
            <w:hideMark/>
          </w:tcPr>
          <w:p w14:paraId="31BE4DBD" w14:textId="77777777" w:rsidR="00D63FD7" w:rsidRPr="00186E8E" w:rsidRDefault="00D63FD7" w:rsidP="00D63FD7">
            <w:pPr>
              <w:rPr>
                <w:color w:val="000000"/>
                <w:sz w:val="22"/>
                <w:szCs w:val="22"/>
              </w:rPr>
            </w:pPr>
            <w:r w:rsidRPr="00186E8E">
              <w:rPr>
                <w:color w:val="000000"/>
                <w:sz w:val="22"/>
                <w:szCs w:val="22"/>
              </w:rPr>
              <w:t>Local research permits</w:t>
            </w:r>
          </w:p>
        </w:tc>
        <w:tc>
          <w:tcPr>
            <w:tcW w:w="999" w:type="dxa"/>
            <w:tcBorders>
              <w:top w:val="nil"/>
              <w:left w:val="nil"/>
              <w:bottom w:val="single" w:sz="4" w:space="0" w:color="auto"/>
              <w:right w:val="single" w:sz="4" w:space="0" w:color="auto"/>
            </w:tcBorders>
            <w:shd w:val="clear" w:color="auto" w:fill="auto"/>
            <w:noWrap/>
            <w:vAlign w:val="bottom"/>
            <w:hideMark/>
          </w:tcPr>
          <w:p w14:paraId="6CB9298B" w14:textId="77777777" w:rsidR="00D63FD7" w:rsidRPr="00186E8E" w:rsidRDefault="00D63FD7" w:rsidP="00D63FD7">
            <w:pPr>
              <w:rPr>
                <w:color w:val="000000"/>
                <w:sz w:val="22"/>
                <w:szCs w:val="22"/>
              </w:rPr>
            </w:pPr>
            <w:r w:rsidRPr="00186E8E">
              <w:rPr>
                <w:color w:val="000000"/>
                <w:sz w:val="22"/>
                <w:szCs w:val="22"/>
              </w:rPr>
              <w:t> </w:t>
            </w:r>
          </w:p>
        </w:tc>
        <w:tc>
          <w:tcPr>
            <w:tcW w:w="1219" w:type="dxa"/>
            <w:tcBorders>
              <w:top w:val="nil"/>
              <w:left w:val="nil"/>
              <w:bottom w:val="single" w:sz="4" w:space="0" w:color="auto"/>
              <w:right w:val="single" w:sz="4" w:space="0" w:color="auto"/>
            </w:tcBorders>
            <w:shd w:val="clear" w:color="auto" w:fill="auto"/>
            <w:noWrap/>
            <w:vAlign w:val="bottom"/>
            <w:hideMark/>
          </w:tcPr>
          <w:p w14:paraId="167BAA31" w14:textId="77777777" w:rsidR="00D63FD7" w:rsidRPr="00186E8E" w:rsidRDefault="00D63FD7" w:rsidP="00D63FD7">
            <w:pPr>
              <w:rPr>
                <w:color w:val="000000"/>
                <w:sz w:val="22"/>
                <w:szCs w:val="22"/>
              </w:rPr>
            </w:pPr>
            <w:r w:rsidRPr="00186E8E">
              <w:rPr>
                <w:color w:val="000000"/>
                <w:sz w:val="22"/>
                <w:szCs w:val="22"/>
              </w:rPr>
              <w:t> </w:t>
            </w:r>
          </w:p>
        </w:tc>
        <w:tc>
          <w:tcPr>
            <w:tcW w:w="879" w:type="dxa"/>
            <w:tcBorders>
              <w:top w:val="nil"/>
              <w:left w:val="nil"/>
              <w:bottom w:val="single" w:sz="4" w:space="0" w:color="auto"/>
              <w:right w:val="single" w:sz="4" w:space="0" w:color="auto"/>
            </w:tcBorders>
            <w:shd w:val="clear" w:color="auto" w:fill="auto"/>
            <w:noWrap/>
            <w:vAlign w:val="bottom"/>
            <w:hideMark/>
          </w:tcPr>
          <w:p w14:paraId="213CD479" w14:textId="77777777" w:rsidR="00D63FD7" w:rsidRPr="00186E8E" w:rsidRDefault="00D63FD7" w:rsidP="00D63FD7">
            <w:pPr>
              <w:rPr>
                <w:color w:val="000000"/>
                <w:sz w:val="22"/>
                <w:szCs w:val="22"/>
              </w:rPr>
            </w:pPr>
            <w:r w:rsidRPr="00186E8E">
              <w:rPr>
                <w:color w:val="000000"/>
                <w:sz w:val="22"/>
                <w:szCs w:val="22"/>
              </w:rPr>
              <w:t> </w:t>
            </w:r>
          </w:p>
        </w:tc>
        <w:tc>
          <w:tcPr>
            <w:tcW w:w="657" w:type="dxa"/>
            <w:tcBorders>
              <w:top w:val="nil"/>
              <w:left w:val="nil"/>
              <w:bottom w:val="single" w:sz="4" w:space="0" w:color="auto"/>
              <w:right w:val="single" w:sz="4" w:space="0" w:color="auto"/>
            </w:tcBorders>
            <w:shd w:val="clear" w:color="auto" w:fill="auto"/>
            <w:noWrap/>
            <w:vAlign w:val="bottom"/>
            <w:hideMark/>
          </w:tcPr>
          <w:p w14:paraId="35AFE20D" w14:textId="77777777" w:rsidR="00D63FD7" w:rsidRPr="00186E8E" w:rsidRDefault="00D63FD7" w:rsidP="00D63FD7">
            <w:pPr>
              <w:rPr>
                <w:color w:val="000000"/>
                <w:sz w:val="22"/>
                <w:szCs w:val="22"/>
              </w:rPr>
            </w:pPr>
            <w:r w:rsidRPr="00186E8E">
              <w:rPr>
                <w:color w:val="000000"/>
                <w:sz w:val="22"/>
                <w:szCs w:val="22"/>
              </w:rPr>
              <w:t> </w:t>
            </w:r>
          </w:p>
        </w:tc>
        <w:tc>
          <w:tcPr>
            <w:tcW w:w="1237" w:type="dxa"/>
            <w:tcBorders>
              <w:top w:val="nil"/>
              <w:left w:val="nil"/>
              <w:bottom w:val="single" w:sz="4" w:space="0" w:color="auto"/>
              <w:right w:val="single" w:sz="4" w:space="0" w:color="auto"/>
            </w:tcBorders>
            <w:shd w:val="clear" w:color="auto" w:fill="auto"/>
            <w:noWrap/>
            <w:vAlign w:val="bottom"/>
            <w:hideMark/>
          </w:tcPr>
          <w:p w14:paraId="377FDA20" w14:textId="77777777" w:rsidR="00D63FD7" w:rsidRPr="00186E8E" w:rsidRDefault="00D63FD7" w:rsidP="00D63FD7">
            <w:pPr>
              <w:rPr>
                <w:color w:val="000000"/>
                <w:sz w:val="22"/>
                <w:szCs w:val="22"/>
              </w:rPr>
            </w:pPr>
            <w:r w:rsidRPr="00186E8E">
              <w:rPr>
                <w:color w:val="000000"/>
                <w:sz w:val="22"/>
                <w:szCs w:val="22"/>
              </w:rPr>
              <w:t> </w:t>
            </w:r>
          </w:p>
        </w:tc>
      </w:tr>
      <w:tr w:rsidR="00D63FD7" w:rsidRPr="00186E8E" w14:paraId="0F2392C1" w14:textId="77777777" w:rsidTr="6830A554">
        <w:trPr>
          <w:trHeight w:val="300"/>
        </w:trPr>
        <w:tc>
          <w:tcPr>
            <w:tcW w:w="4956" w:type="dxa"/>
            <w:tcBorders>
              <w:top w:val="nil"/>
              <w:left w:val="single" w:sz="4" w:space="0" w:color="auto"/>
              <w:bottom w:val="nil"/>
              <w:right w:val="single" w:sz="4" w:space="0" w:color="auto"/>
            </w:tcBorders>
            <w:shd w:val="clear" w:color="auto" w:fill="auto"/>
            <w:noWrap/>
            <w:vAlign w:val="bottom"/>
            <w:hideMark/>
          </w:tcPr>
          <w:p w14:paraId="2A403A17" w14:textId="77777777" w:rsidR="00D63FD7" w:rsidRPr="00186E8E" w:rsidRDefault="00D63FD7" w:rsidP="00D63FD7">
            <w:pPr>
              <w:rPr>
                <w:color w:val="000000"/>
                <w:sz w:val="22"/>
                <w:szCs w:val="22"/>
              </w:rPr>
            </w:pPr>
            <w:r w:rsidRPr="00186E8E">
              <w:rPr>
                <w:color w:val="000000"/>
                <w:sz w:val="22"/>
                <w:szCs w:val="22"/>
              </w:rPr>
              <w:t>Local mapping institution fee</w:t>
            </w:r>
          </w:p>
        </w:tc>
        <w:tc>
          <w:tcPr>
            <w:tcW w:w="999" w:type="dxa"/>
            <w:tcBorders>
              <w:top w:val="nil"/>
              <w:left w:val="nil"/>
              <w:bottom w:val="nil"/>
              <w:right w:val="single" w:sz="4" w:space="0" w:color="auto"/>
            </w:tcBorders>
            <w:shd w:val="clear" w:color="auto" w:fill="auto"/>
            <w:noWrap/>
            <w:vAlign w:val="bottom"/>
            <w:hideMark/>
          </w:tcPr>
          <w:p w14:paraId="7D013AC0" w14:textId="77777777" w:rsidR="00D63FD7" w:rsidRPr="00186E8E" w:rsidRDefault="00D63FD7" w:rsidP="00D63FD7">
            <w:pPr>
              <w:rPr>
                <w:color w:val="000000"/>
                <w:sz w:val="22"/>
                <w:szCs w:val="22"/>
              </w:rPr>
            </w:pPr>
            <w:r w:rsidRPr="00186E8E">
              <w:rPr>
                <w:color w:val="000000"/>
                <w:sz w:val="22"/>
                <w:szCs w:val="22"/>
              </w:rPr>
              <w:t> </w:t>
            </w:r>
          </w:p>
        </w:tc>
        <w:tc>
          <w:tcPr>
            <w:tcW w:w="1219" w:type="dxa"/>
            <w:tcBorders>
              <w:top w:val="nil"/>
              <w:left w:val="nil"/>
              <w:bottom w:val="nil"/>
              <w:right w:val="single" w:sz="4" w:space="0" w:color="auto"/>
            </w:tcBorders>
            <w:shd w:val="clear" w:color="auto" w:fill="auto"/>
            <w:noWrap/>
            <w:vAlign w:val="bottom"/>
            <w:hideMark/>
          </w:tcPr>
          <w:p w14:paraId="3337D302" w14:textId="77777777" w:rsidR="00D63FD7" w:rsidRPr="00186E8E" w:rsidRDefault="00D63FD7" w:rsidP="00D63FD7">
            <w:pPr>
              <w:rPr>
                <w:color w:val="000000"/>
                <w:sz w:val="22"/>
                <w:szCs w:val="22"/>
              </w:rPr>
            </w:pPr>
            <w:r w:rsidRPr="00186E8E">
              <w:rPr>
                <w:color w:val="000000"/>
                <w:sz w:val="22"/>
                <w:szCs w:val="22"/>
              </w:rPr>
              <w:t> </w:t>
            </w:r>
          </w:p>
        </w:tc>
        <w:tc>
          <w:tcPr>
            <w:tcW w:w="879" w:type="dxa"/>
            <w:tcBorders>
              <w:top w:val="nil"/>
              <w:left w:val="nil"/>
              <w:bottom w:val="nil"/>
              <w:right w:val="single" w:sz="4" w:space="0" w:color="auto"/>
            </w:tcBorders>
            <w:shd w:val="clear" w:color="auto" w:fill="auto"/>
            <w:noWrap/>
            <w:vAlign w:val="bottom"/>
            <w:hideMark/>
          </w:tcPr>
          <w:p w14:paraId="7FA6C5EB" w14:textId="77777777" w:rsidR="00D63FD7" w:rsidRPr="00186E8E" w:rsidRDefault="00D63FD7" w:rsidP="00D63FD7">
            <w:pPr>
              <w:rPr>
                <w:color w:val="000000"/>
                <w:sz w:val="22"/>
                <w:szCs w:val="22"/>
              </w:rPr>
            </w:pPr>
            <w:r w:rsidRPr="00186E8E">
              <w:rPr>
                <w:color w:val="000000"/>
                <w:sz w:val="22"/>
                <w:szCs w:val="22"/>
              </w:rPr>
              <w:t> </w:t>
            </w:r>
          </w:p>
        </w:tc>
        <w:tc>
          <w:tcPr>
            <w:tcW w:w="657" w:type="dxa"/>
            <w:tcBorders>
              <w:top w:val="nil"/>
              <w:left w:val="nil"/>
              <w:bottom w:val="nil"/>
              <w:right w:val="single" w:sz="4" w:space="0" w:color="auto"/>
            </w:tcBorders>
            <w:shd w:val="clear" w:color="auto" w:fill="auto"/>
            <w:noWrap/>
            <w:vAlign w:val="bottom"/>
            <w:hideMark/>
          </w:tcPr>
          <w:p w14:paraId="3C03D28A" w14:textId="77777777" w:rsidR="00D63FD7" w:rsidRPr="00186E8E" w:rsidRDefault="00D63FD7" w:rsidP="00D63FD7">
            <w:pPr>
              <w:rPr>
                <w:color w:val="000000"/>
                <w:sz w:val="22"/>
                <w:szCs w:val="22"/>
              </w:rPr>
            </w:pPr>
            <w:r w:rsidRPr="00186E8E">
              <w:rPr>
                <w:color w:val="000000"/>
                <w:sz w:val="22"/>
                <w:szCs w:val="22"/>
              </w:rPr>
              <w:t> </w:t>
            </w:r>
          </w:p>
        </w:tc>
        <w:tc>
          <w:tcPr>
            <w:tcW w:w="1237" w:type="dxa"/>
            <w:tcBorders>
              <w:top w:val="nil"/>
              <w:left w:val="nil"/>
              <w:bottom w:val="nil"/>
              <w:right w:val="single" w:sz="4" w:space="0" w:color="auto"/>
            </w:tcBorders>
            <w:shd w:val="clear" w:color="auto" w:fill="auto"/>
            <w:noWrap/>
            <w:vAlign w:val="bottom"/>
            <w:hideMark/>
          </w:tcPr>
          <w:p w14:paraId="79B0CFDF" w14:textId="77777777" w:rsidR="00D63FD7" w:rsidRPr="00186E8E" w:rsidRDefault="00D63FD7" w:rsidP="00D63FD7">
            <w:pPr>
              <w:rPr>
                <w:color w:val="000000"/>
                <w:sz w:val="22"/>
                <w:szCs w:val="22"/>
              </w:rPr>
            </w:pPr>
            <w:r w:rsidRPr="00186E8E">
              <w:rPr>
                <w:color w:val="000000"/>
                <w:sz w:val="22"/>
                <w:szCs w:val="22"/>
              </w:rPr>
              <w:t> </w:t>
            </w:r>
          </w:p>
        </w:tc>
      </w:tr>
      <w:tr w:rsidR="00D63FD7" w:rsidRPr="00186E8E" w14:paraId="19FD27DD" w14:textId="77777777" w:rsidTr="6830A554">
        <w:trPr>
          <w:trHeight w:val="300"/>
        </w:trPr>
        <w:tc>
          <w:tcPr>
            <w:tcW w:w="4956" w:type="dxa"/>
            <w:tcBorders>
              <w:top w:val="single" w:sz="8" w:space="0" w:color="auto"/>
              <w:left w:val="single" w:sz="8" w:space="0" w:color="auto"/>
              <w:bottom w:val="single" w:sz="8" w:space="0" w:color="auto"/>
              <w:right w:val="single" w:sz="4" w:space="0" w:color="auto"/>
            </w:tcBorders>
            <w:shd w:val="clear" w:color="auto" w:fill="FFFFFF" w:themeFill="background1"/>
            <w:noWrap/>
            <w:vAlign w:val="bottom"/>
            <w:hideMark/>
          </w:tcPr>
          <w:p w14:paraId="62C1A996" w14:textId="77777777" w:rsidR="00D63FD7" w:rsidRPr="00186E8E" w:rsidRDefault="00D63FD7" w:rsidP="00D63FD7">
            <w:pPr>
              <w:jc w:val="right"/>
              <w:rPr>
                <w:b/>
                <w:bCs/>
                <w:color w:val="000000"/>
                <w:sz w:val="22"/>
                <w:szCs w:val="22"/>
              </w:rPr>
            </w:pPr>
            <w:r w:rsidRPr="00186E8E">
              <w:rPr>
                <w:b/>
                <w:bCs/>
                <w:color w:val="000000"/>
                <w:sz w:val="22"/>
                <w:szCs w:val="22"/>
              </w:rPr>
              <w:t>Sub-total</w:t>
            </w:r>
          </w:p>
        </w:tc>
        <w:tc>
          <w:tcPr>
            <w:tcW w:w="999" w:type="dxa"/>
            <w:tcBorders>
              <w:top w:val="single" w:sz="8" w:space="0" w:color="auto"/>
              <w:left w:val="nil"/>
              <w:bottom w:val="single" w:sz="8" w:space="0" w:color="auto"/>
              <w:right w:val="single" w:sz="4" w:space="0" w:color="auto"/>
            </w:tcBorders>
            <w:shd w:val="clear" w:color="auto" w:fill="FFFFFF" w:themeFill="background1"/>
            <w:noWrap/>
            <w:vAlign w:val="bottom"/>
            <w:hideMark/>
          </w:tcPr>
          <w:p w14:paraId="3A93D787" w14:textId="77777777" w:rsidR="00D63FD7" w:rsidRPr="00186E8E" w:rsidRDefault="00D63FD7" w:rsidP="00D63FD7">
            <w:pPr>
              <w:rPr>
                <w:b/>
                <w:bCs/>
                <w:color w:val="000000"/>
                <w:sz w:val="22"/>
                <w:szCs w:val="22"/>
              </w:rPr>
            </w:pPr>
            <w:r w:rsidRPr="00186E8E">
              <w:rPr>
                <w:b/>
                <w:bCs/>
                <w:color w:val="000000"/>
                <w:sz w:val="22"/>
                <w:szCs w:val="22"/>
              </w:rPr>
              <w:t> </w:t>
            </w:r>
          </w:p>
        </w:tc>
        <w:tc>
          <w:tcPr>
            <w:tcW w:w="1219" w:type="dxa"/>
            <w:tcBorders>
              <w:top w:val="single" w:sz="8" w:space="0" w:color="auto"/>
              <w:left w:val="nil"/>
              <w:bottom w:val="single" w:sz="8" w:space="0" w:color="auto"/>
              <w:right w:val="single" w:sz="4" w:space="0" w:color="auto"/>
            </w:tcBorders>
            <w:shd w:val="clear" w:color="auto" w:fill="FFFFFF" w:themeFill="background1"/>
            <w:noWrap/>
            <w:vAlign w:val="bottom"/>
            <w:hideMark/>
          </w:tcPr>
          <w:p w14:paraId="54C02F6E" w14:textId="77777777" w:rsidR="00D63FD7" w:rsidRPr="00186E8E" w:rsidRDefault="00D63FD7" w:rsidP="00D63FD7">
            <w:pPr>
              <w:rPr>
                <w:b/>
                <w:bCs/>
                <w:color w:val="000000"/>
                <w:sz w:val="22"/>
                <w:szCs w:val="22"/>
              </w:rPr>
            </w:pPr>
            <w:r w:rsidRPr="00186E8E">
              <w:rPr>
                <w:b/>
                <w:bCs/>
                <w:color w:val="000000"/>
                <w:sz w:val="22"/>
                <w:szCs w:val="22"/>
              </w:rPr>
              <w:t> </w:t>
            </w:r>
          </w:p>
        </w:tc>
        <w:tc>
          <w:tcPr>
            <w:tcW w:w="879" w:type="dxa"/>
            <w:tcBorders>
              <w:top w:val="single" w:sz="8" w:space="0" w:color="auto"/>
              <w:left w:val="nil"/>
              <w:bottom w:val="single" w:sz="8" w:space="0" w:color="auto"/>
              <w:right w:val="single" w:sz="4" w:space="0" w:color="auto"/>
            </w:tcBorders>
            <w:shd w:val="clear" w:color="auto" w:fill="FFFFFF" w:themeFill="background1"/>
            <w:noWrap/>
            <w:vAlign w:val="bottom"/>
            <w:hideMark/>
          </w:tcPr>
          <w:p w14:paraId="6BE8838C" w14:textId="77777777" w:rsidR="00D63FD7" w:rsidRPr="00186E8E" w:rsidRDefault="00D63FD7" w:rsidP="00D63FD7">
            <w:pPr>
              <w:rPr>
                <w:b/>
                <w:bCs/>
                <w:color w:val="000000"/>
                <w:sz w:val="22"/>
                <w:szCs w:val="22"/>
              </w:rPr>
            </w:pPr>
            <w:r w:rsidRPr="00186E8E">
              <w:rPr>
                <w:b/>
                <w:bCs/>
                <w:color w:val="000000"/>
                <w:sz w:val="22"/>
                <w:szCs w:val="22"/>
              </w:rPr>
              <w:t> </w:t>
            </w:r>
          </w:p>
        </w:tc>
        <w:tc>
          <w:tcPr>
            <w:tcW w:w="657" w:type="dxa"/>
            <w:tcBorders>
              <w:top w:val="single" w:sz="8" w:space="0" w:color="auto"/>
              <w:left w:val="nil"/>
              <w:bottom w:val="single" w:sz="8" w:space="0" w:color="auto"/>
              <w:right w:val="single" w:sz="4" w:space="0" w:color="auto"/>
            </w:tcBorders>
            <w:shd w:val="clear" w:color="auto" w:fill="FFFFFF" w:themeFill="background1"/>
            <w:noWrap/>
            <w:vAlign w:val="bottom"/>
            <w:hideMark/>
          </w:tcPr>
          <w:p w14:paraId="520B83F9" w14:textId="77777777" w:rsidR="00D63FD7" w:rsidRPr="00186E8E" w:rsidRDefault="00D63FD7" w:rsidP="00D63FD7">
            <w:pPr>
              <w:rPr>
                <w:b/>
                <w:bCs/>
                <w:color w:val="000000"/>
                <w:sz w:val="22"/>
                <w:szCs w:val="22"/>
              </w:rPr>
            </w:pPr>
            <w:r w:rsidRPr="00186E8E">
              <w:rPr>
                <w:b/>
                <w:bCs/>
                <w:color w:val="000000"/>
                <w:sz w:val="22"/>
                <w:szCs w:val="22"/>
              </w:rPr>
              <w:t> </w:t>
            </w:r>
          </w:p>
        </w:tc>
        <w:tc>
          <w:tcPr>
            <w:tcW w:w="1237" w:type="dxa"/>
            <w:tcBorders>
              <w:top w:val="single" w:sz="8" w:space="0" w:color="auto"/>
              <w:left w:val="nil"/>
              <w:bottom w:val="single" w:sz="8" w:space="0" w:color="auto"/>
              <w:right w:val="single" w:sz="8" w:space="0" w:color="auto"/>
            </w:tcBorders>
            <w:shd w:val="clear" w:color="auto" w:fill="FFFFFF" w:themeFill="background1"/>
            <w:noWrap/>
            <w:vAlign w:val="bottom"/>
            <w:hideMark/>
          </w:tcPr>
          <w:p w14:paraId="1ED2D9E0" w14:textId="77777777" w:rsidR="00D63FD7" w:rsidRPr="00186E8E" w:rsidRDefault="00D63FD7" w:rsidP="00D63FD7">
            <w:pPr>
              <w:rPr>
                <w:b/>
                <w:bCs/>
                <w:color w:val="000000"/>
                <w:sz w:val="22"/>
                <w:szCs w:val="22"/>
              </w:rPr>
            </w:pPr>
            <w:r w:rsidRPr="00186E8E">
              <w:rPr>
                <w:b/>
                <w:bCs/>
                <w:color w:val="000000"/>
                <w:sz w:val="22"/>
                <w:szCs w:val="22"/>
              </w:rPr>
              <w:t> </w:t>
            </w:r>
          </w:p>
        </w:tc>
      </w:tr>
      <w:tr w:rsidR="00D63FD7" w:rsidRPr="00186E8E" w14:paraId="4220E2E9" w14:textId="77777777" w:rsidTr="6830A554">
        <w:trPr>
          <w:trHeight w:val="290"/>
        </w:trPr>
        <w:tc>
          <w:tcPr>
            <w:tcW w:w="4956" w:type="dxa"/>
            <w:tcBorders>
              <w:top w:val="nil"/>
              <w:left w:val="nil"/>
              <w:bottom w:val="nil"/>
              <w:right w:val="nil"/>
            </w:tcBorders>
            <w:shd w:val="clear" w:color="auto" w:fill="auto"/>
            <w:noWrap/>
            <w:vAlign w:val="bottom"/>
            <w:hideMark/>
          </w:tcPr>
          <w:p w14:paraId="1FEF19AF" w14:textId="77777777" w:rsidR="00D63FD7" w:rsidRPr="00186E8E" w:rsidRDefault="00D63FD7" w:rsidP="00D63FD7">
            <w:pPr>
              <w:rPr>
                <w:b/>
                <w:bCs/>
                <w:color w:val="000000"/>
                <w:sz w:val="22"/>
                <w:szCs w:val="22"/>
              </w:rPr>
            </w:pPr>
          </w:p>
        </w:tc>
        <w:tc>
          <w:tcPr>
            <w:tcW w:w="999" w:type="dxa"/>
            <w:tcBorders>
              <w:top w:val="nil"/>
              <w:left w:val="nil"/>
              <w:bottom w:val="nil"/>
              <w:right w:val="nil"/>
            </w:tcBorders>
            <w:shd w:val="clear" w:color="auto" w:fill="auto"/>
            <w:noWrap/>
            <w:vAlign w:val="bottom"/>
            <w:hideMark/>
          </w:tcPr>
          <w:p w14:paraId="32B92498" w14:textId="77777777" w:rsidR="00D63FD7" w:rsidRPr="00186E8E" w:rsidRDefault="00D63FD7" w:rsidP="00D63FD7">
            <w:pPr>
              <w:rPr>
                <w:sz w:val="22"/>
                <w:szCs w:val="22"/>
              </w:rPr>
            </w:pPr>
          </w:p>
        </w:tc>
        <w:tc>
          <w:tcPr>
            <w:tcW w:w="1219" w:type="dxa"/>
            <w:tcBorders>
              <w:top w:val="nil"/>
              <w:left w:val="nil"/>
              <w:bottom w:val="nil"/>
              <w:right w:val="nil"/>
            </w:tcBorders>
            <w:shd w:val="clear" w:color="auto" w:fill="auto"/>
            <w:noWrap/>
            <w:vAlign w:val="bottom"/>
            <w:hideMark/>
          </w:tcPr>
          <w:p w14:paraId="03BDA2C7" w14:textId="77777777" w:rsidR="00D63FD7" w:rsidRPr="00186E8E" w:rsidRDefault="00D63FD7" w:rsidP="00D63FD7">
            <w:pPr>
              <w:rPr>
                <w:sz w:val="22"/>
                <w:szCs w:val="22"/>
              </w:rPr>
            </w:pPr>
          </w:p>
        </w:tc>
        <w:tc>
          <w:tcPr>
            <w:tcW w:w="879" w:type="dxa"/>
            <w:tcBorders>
              <w:top w:val="nil"/>
              <w:left w:val="nil"/>
              <w:bottom w:val="nil"/>
              <w:right w:val="nil"/>
            </w:tcBorders>
            <w:shd w:val="clear" w:color="auto" w:fill="auto"/>
            <w:noWrap/>
            <w:vAlign w:val="bottom"/>
            <w:hideMark/>
          </w:tcPr>
          <w:p w14:paraId="1D1A71AE" w14:textId="77777777" w:rsidR="00D63FD7" w:rsidRPr="00186E8E" w:rsidRDefault="00D63FD7" w:rsidP="00D63FD7">
            <w:pPr>
              <w:rPr>
                <w:sz w:val="22"/>
                <w:szCs w:val="22"/>
              </w:rPr>
            </w:pPr>
          </w:p>
        </w:tc>
        <w:tc>
          <w:tcPr>
            <w:tcW w:w="657" w:type="dxa"/>
            <w:tcBorders>
              <w:top w:val="nil"/>
              <w:left w:val="nil"/>
              <w:bottom w:val="nil"/>
              <w:right w:val="nil"/>
            </w:tcBorders>
            <w:shd w:val="clear" w:color="auto" w:fill="auto"/>
            <w:noWrap/>
            <w:vAlign w:val="bottom"/>
            <w:hideMark/>
          </w:tcPr>
          <w:p w14:paraId="1A87DB55" w14:textId="77777777" w:rsidR="00D63FD7" w:rsidRPr="00186E8E" w:rsidRDefault="00D63FD7" w:rsidP="00D63FD7">
            <w:pPr>
              <w:rPr>
                <w:sz w:val="22"/>
                <w:szCs w:val="22"/>
              </w:rPr>
            </w:pPr>
          </w:p>
        </w:tc>
        <w:tc>
          <w:tcPr>
            <w:tcW w:w="1237" w:type="dxa"/>
            <w:tcBorders>
              <w:top w:val="nil"/>
              <w:left w:val="nil"/>
              <w:bottom w:val="nil"/>
              <w:right w:val="nil"/>
            </w:tcBorders>
            <w:shd w:val="clear" w:color="auto" w:fill="auto"/>
            <w:noWrap/>
            <w:vAlign w:val="bottom"/>
            <w:hideMark/>
          </w:tcPr>
          <w:p w14:paraId="68F60B6A" w14:textId="77777777" w:rsidR="00D63FD7" w:rsidRPr="00186E8E" w:rsidRDefault="00D63FD7" w:rsidP="00D63FD7">
            <w:pPr>
              <w:rPr>
                <w:sz w:val="22"/>
                <w:szCs w:val="22"/>
              </w:rPr>
            </w:pPr>
          </w:p>
        </w:tc>
      </w:tr>
      <w:tr w:rsidR="00D63FD7" w:rsidRPr="00186E8E" w14:paraId="12C8D85C" w14:textId="77777777" w:rsidTr="6830A554">
        <w:trPr>
          <w:trHeight w:val="310"/>
        </w:trPr>
        <w:tc>
          <w:tcPr>
            <w:tcW w:w="4956" w:type="dxa"/>
            <w:tcBorders>
              <w:top w:val="single" w:sz="4" w:space="0" w:color="auto"/>
              <w:left w:val="single" w:sz="4" w:space="0" w:color="auto"/>
              <w:bottom w:val="single" w:sz="4" w:space="0" w:color="auto"/>
              <w:right w:val="single" w:sz="4" w:space="0" w:color="auto"/>
            </w:tcBorders>
            <w:shd w:val="clear" w:color="auto" w:fill="A5A5A5" w:themeFill="accent3"/>
            <w:noWrap/>
            <w:vAlign w:val="bottom"/>
            <w:hideMark/>
          </w:tcPr>
          <w:p w14:paraId="02ADD2B9" w14:textId="77777777" w:rsidR="00D63FD7" w:rsidRPr="00186E8E" w:rsidRDefault="00D63FD7" w:rsidP="00D63FD7">
            <w:pPr>
              <w:rPr>
                <w:b/>
                <w:bCs/>
                <w:color w:val="000000"/>
                <w:sz w:val="22"/>
                <w:szCs w:val="22"/>
              </w:rPr>
            </w:pPr>
            <w:r w:rsidRPr="00186E8E">
              <w:rPr>
                <w:b/>
                <w:bCs/>
                <w:color w:val="000000"/>
                <w:sz w:val="22"/>
                <w:szCs w:val="22"/>
              </w:rPr>
              <w:t>Dissemination</w:t>
            </w:r>
          </w:p>
        </w:tc>
        <w:tc>
          <w:tcPr>
            <w:tcW w:w="999" w:type="dxa"/>
            <w:tcBorders>
              <w:top w:val="single" w:sz="4" w:space="0" w:color="auto"/>
              <w:left w:val="nil"/>
              <w:bottom w:val="single" w:sz="4" w:space="0" w:color="auto"/>
              <w:right w:val="single" w:sz="4" w:space="0" w:color="auto"/>
            </w:tcBorders>
            <w:shd w:val="clear" w:color="auto" w:fill="A5A5A5" w:themeFill="accent3"/>
            <w:noWrap/>
            <w:vAlign w:val="bottom"/>
            <w:hideMark/>
          </w:tcPr>
          <w:p w14:paraId="6179C105" w14:textId="77777777" w:rsidR="00D63FD7" w:rsidRPr="00186E8E" w:rsidRDefault="00D63FD7" w:rsidP="00D63FD7">
            <w:pPr>
              <w:rPr>
                <w:b/>
                <w:bCs/>
                <w:color w:val="000000"/>
                <w:sz w:val="22"/>
                <w:szCs w:val="22"/>
              </w:rPr>
            </w:pPr>
            <w:r w:rsidRPr="00186E8E">
              <w:rPr>
                <w:b/>
                <w:bCs/>
                <w:color w:val="000000"/>
                <w:sz w:val="22"/>
                <w:szCs w:val="22"/>
              </w:rPr>
              <w:t> </w:t>
            </w:r>
          </w:p>
        </w:tc>
        <w:tc>
          <w:tcPr>
            <w:tcW w:w="1219" w:type="dxa"/>
            <w:tcBorders>
              <w:top w:val="single" w:sz="4" w:space="0" w:color="auto"/>
              <w:left w:val="nil"/>
              <w:bottom w:val="single" w:sz="4" w:space="0" w:color="auto"/>
              <w:right w:val="single" w:sz="4" w:space="0" w:color="auto"/>
            </w:tcBorders>
            <w:shd w:val="clear" w:color="auto" w:fill="A5A5A5" w:themeFill="accent3"/>
            <w:noWrap/>
            <w:vAlign w:val="bottom"/>
            <w:hideMark/>
          </w:tcPr>
          <w:p w14:paraId="16EED767" w14:textId="77777777" w:rsidR="00D63FD7" w:rsidRPr="00186E8E" w:rsidRDefault="00D63FD7" w:rsidP="00D63FD7">
            <w:pPr>
              <w:rPr>
                <w:b/>
                <w:bCs/>
                <w:color w:val="000000"/>
                <w:sz w:val="22"/>
                <w:szCs w:val="22"/>
              </w:rPr>
            </w:pPr>
            <w:r w:rsidRPr="00186E8E">
              <w:rPr>
                <w:b/>
                <w:bCs/>
                <w:color w:val="000000"/>
                <w:sz w:val="22"/>
                <w:szCs w:val="22"/>
              </w:rPr>
              <w:t> </w:t>
            </w:r>
          </w:p>
        </w:tc>
        <w:tc>
          <w:tcPr>
            <w:tcW w:w="879" w:type="dxa"/>
            <w:tcBorders>
              <w:top w:val="single" w:sz="4" w:space="0" w:color="auto"/>
              <w:left w:val="nil"/>
              <w:bottom w:val="single" w:sz="4" w:space="0" w:color="auto"/>
              <w:right w:val="single" w:sz="4" w:space="0" w:color="auto"/>
            </w:tcBorders>
            <w:shd w:val="clear" w:color="auto" w:fill="A5A5A5" w:themeFill="accent3"/>
            <w:noWrap/>
            <w:vAlign w:val="bottom"/>
            <w:hideMark/>
          </w:tcPr>
          <w:p w14:paraId="63CA5B30" w14:textId="77777777" w:rsidR="00D63FD7" w:rsidRPr="00186E8E" w:rsidRDefault="00D63FD7" w:rsidP="00D63FD7">
            <w:pPr>
              <w:rPr>
                <w:b/>
                <w:bCs/>
                <w:color w:val="000000"/>
                <w:sz w:val="22"/>
                <w:szCs w:val="22"/>
              </w:rPr>
            </w:pPr>
            <w:r w:rsidRPr="00186E8E">
              <w:rPr>
                <w:b/>
                <w:bCs/>
                <w:color w:val="000000"/>
                <w:sz w:val="22"/>
                <w:szCs w:val="22"/>
              </w:rPr>
              <w:t> </w:t>
            </w:r>
          </w:p>
        </w:tc>
        <w:tc>
          <w:tcPr>
            <w:tcW w:w="657" w:type="dxa"/>
            <w:tcBorders>
              <w:top w:val="single" w:sz="4" w:space="0" w:color="auto"/>
              <w:left w:val="nil"/>
              <w:bottom w:val="single" w:sz="4" w:space="0" w:color="auto"/>
              <w:right w:val="single" w:sz="4" w:space="0" w:color="auto"/>
            </w:tcBorders>
            <w:shd w:val="clear" w:color="auto" w:fill="A5A5A5" w:themeFill="accent3"/>
            <w:noWrap/>
            <w:vAlign w:val="bottom"/>
            <w:hideMark/>
          </w:tcPr>
          <w:p w14:paraId="6519394B" w14:textId="77777777" w:rsidR="00D63FD7" w:rsidRPr="00186E8E" w:rsidRDefault="00D63FD7" w:rsidP="00D63FD7">
            <w:pPr>
              <w:rPr>
                <w:b/>
                <w:bCs/>
                <w:color w:val="000000"/>
                <w:sz w:val="22"/>
                <w:szCs w:val="22"/>
              </w:rPr>
            </w:pPr>
            <w:r w:rsidRPr="00186E8E">
              <w:rPr>
                <w:b/>
                <w:bCs/>
                <w:color w:val="000000"/>
                <w:sz w:val="22"/>
                <w:szCs w:val="22"/>
              </w:rPr>
              <w:t> </w:t>
            </w:r>
          </w:p>
        </w:tc>
        <w:tc>
          <w:tcPr>
            <w:tcW w:w="1237" w:type="dxa"/>
            <w:tcBorders>
              <w:top w:val="single" w:sz="4" w:space="0" w:color="auto"/>
              <w:left w:val="nil"/>
              <w:bottom w:val="single" w:sz="4" w:space="0" w:color="auto"/>
              <w:right w:val="single" w:sz="4" w:space="0" w:color="auto"/>
            </w:tcBorders>
            <w:shd w:val="clear" w:color="auto" w:fill="A5A5A5" w:themeFill="accent3"/>
            <w:noWrap/>
            <w:vAlign w:val="bottom"/>
            <w:hideMark/>
          </w:tcPr>
          <w:p w14:paraId="13B7F1ED" w14:textId="77777777" w:rsidR="00D63FD7" w:rsidRPr="00186E8E" w:rsidRDefault="00D63FD7" w:rsidP="00D63FD7">
            <w:pPr>
              <w:rPr>
                <w:b/>
                <w:bCs/>
                <w:color w:val="000000"/>
                <w:sz w:val="22"/>
                <w:szCs w:val="22"/>
              </w:rPr>
            </w:pPr>
            <w:r w:rsidRPr="00186E8E">
              <w:rPr>
                <w:b/>
                <w:bCs/>
                <w:color w:val="000000"/>
                <w:sz w:val="22"/>
                <w:szCs w:val="22"/>
              </w:rPr>
              <w:t> </w:t>
            </w:r>
          </w:p>
        </w:tc>
      </w:tr>
      <w:tr w:rsidR="00E14DE7" w:rsidRPr="00186E8E" w14:paraId="1AC17336" w14:textId="77777777" w:rsidTr="6830A554">
        <w:trPr>
          <w:trHeight w:val="290"/>
        </w:trPr>
        <w:tc>
          <w:tcPr>
            <w:tcW w:w="4956" w:type="dxa"/>
            <w:tcBorders>
              <w:top w:val="nil"/>
              <w:left w:val="single" w:sz="4" w:space="0" w:color="auto"/>
              <w:bottom w:val="single" w:sz="4" w:space="0" w:color="auto"/>
              <w:right w:val="single" w:sz="4" w:space="0" w:color="auto"/>
            </w:tcBorders>
            <w:shd w:val="clear" w:color="auto" w:fill="auto"/>
            <w:noWrap/>
            <w:vAlign w:val="bottom"/>
          </w:tcPr>
          <w:p w14:paraId="3E667B8C" w14:textId="3CB37E66" w:rsidR="00E14DE7" w:rsidRPr="00186E8E" w:rsidRDefault="00E14DE7" w:rsidP="00D63FD7">
            <w:pPr>
              <w:rPr>
                <w:color w:val="000000" w:themeColor="text1"/>
                <w:sz w:val="22"/>
                <w:szCs w:val="22"/>
              </w:rPr>
            </w:pPr>
            <w:r w:rsidRPr="00186E8E">
              <w:rPr>
                <w:color w:val="000000" w:themeColor="text1"/>
                <w:sz w:val="22"/>
                <w:szCs w:val="22"/>
              </w:rPr>
              <w:t>Data validation meeting costs</w:t>
            </w:r>
          </w:p>
        </w:tc>
        <w:tc>
          <w:tcPr>
            <w:tcW w:w="999" w:type="dxa"/>
            <w:tcBorders>
              <w:top w:val="nil"/>
              <w:left w:val="nil"/>
              <w:bottom w:val="single" w:sz="4" w:space="0" w:color="auto"/>
              <w:right w:val="single" w:sz="4" w:space="0" w:color="auto"/>
            </w:tcBorders>
            <w:shd w:val="clear" w:color="auto" w:fill="auto"/>
            <w:noWrap/>
            <w:vAlign w:val="bottom"/>
          </w:tcPr>
          <w:p w14:paraId="7C9E7A8E" w14:textId="77777777" w:rsidR="00E14DE7" w:rsidRPr="00186E8E" w:rsidRDefault="00E14DE7" w:rsidP="00D63FD7">
            <w:pPr>
              <w:rPr>
                <w:color w:val="000000"/>
                <w:sz w:val="22"/>
                <w:szCs w:val="22"/>
              </w:rPr>
            </w:pPr>
          </w:p>
        </w:tc>
        <w:tc>
          <w:tcPr>
            <w:tcW w:w="1219" w:type="dxa"/>
            <w:tcBorders>
              <w:top w:val="nil"/>
              <w:left w:val="nil"/>
              <w:bottom w:val="single" w:sz="4" w:space="0" w:color="auto"/>
              <w:right w:val="single" w:sz="4" w:space="0" w:color="auto"/>
            </w:tcBorders>
            <w:shd w:val="clear" w:color="auto" w:fill="auto"/>
            <w:noWrap/>
            <w:vAlign w:val="bottom"/>
          </w:tcPr>
          <w:p w14:paraId="66D08B7A" w14:textId="77777777" w:rsidR="00E14DE7" w:rsidRPr="00186E8E" w:rsidRDefault="00E14DE7" w:rsidP="00D63FD7">
            <w:pPr>
              <w:rPr>
                <w:color w:val="000000"/>
                <w:sz w:val="22"/>
                <w:szCs w:val="22"/>
              </w:rPr>
            </w:pPr>
          </w:p>
        </w:tc>
        <w:tc>
          <w:tcPr>
            <w:tcW w:w="879" w:type="dxa"/>
            <w:tcBorders>
              <w:top w:val="nil"/>
              <w:left w:val="nil"/>
              <w:bottom w:val="single" w:sz="4" w:space="0" w:color="auto"/>
              <w:right w:val="single" w:sz="4" w:space="0" w:color="auto"/>
            </w:tcBorders>
            <w:shd w:val="clear" w:color="auto" w:fill="auto"/>
            <w:noWrap/>
            <w:vAlign w:val="bottom"/>
          </w:tcPr>
          <w:p w14:paraId="6983A4C1" w14:textId="77777777" w:rsidR="00E14DE7" w:rsidRPr="00186E8E" w:rsidRDefault="00E14DE7" w:rsidP="00D63FD7">
            <w:pPr>
              <w:rPr>
                <w:color w:val="000000"/>
                <w:sz w:val="22"/>
                <w:szCs w:val="22"/>
              </w:rPr>
            </w:pPr>
          </w:p>
        </w:tc>
        <w:tc>
          <w:tcPr>
            <w:tcW w:w="657" w:type="dxa"/>
            <w:tcBorders>
              <w:top w:val="nil"/>
              <w:left w:val="nil"/>
              <w:bottom w:val="single" w:sz="4" w:space="0" w:color="auto"/>
              <w:right w:val="single" w:sz="4" w:space="0" w:color="auto"/>
            </w:tcBorders>
            <w:shd w:val="clear" w:color="auto" w:fill="auto"/>
            <w:noWrap/>
            <w:vAlign w:val="bottom"/>
          </w:tcPr>
          <w:p w14:paraId="7A546D5B" w14:textId="77777777" w:rsidR="00E14DE7" w:rsidRPr="00186E8E" w:rsidRDefault="00E14DE7" w:rsidP="00D63FD7">
            <w:pPr>
              <w:rPr>
                <w:color w:val="000000"/>
                <w:sz w:val="22"/>
                <w:szCs w:val="22"/>
              </w:rPr>
            </w:pPr>
          </w:p>
        </w:tc>
        <w:tc>
          <w:tcPr>
            <w:tcW w:w="1237" w:type="dxa"/>
            <w:tcBorders>
              <w:top w:val="nil"/>
              <w:left w:val="nil"/>
              <w:bottom w:val="single" w:sz="4" w:space="0" w:color="auto"/>
              <w:right w:val="single" w:sz="4" w:space="0" w:color="auto"/>
            </w:tcBorders>
            <w:shd w:val="clear" w:color="auto" w:fill="auto"/>
            <w:noWrap/>
            <w:vAlign w:val="bottom"/>
          </w:tcPr>
          <w:p w14:paraId="13F435D2" w14:textId="77777777" w:rsidR="00E14DE7" w:rsidRPr="00186E8E" w:rsidRDefault="00E14DE7" w:rsidP="00D63FD7">
            <w:pPr>
              <w:rPr>
                <w:color w:val="000000" w:themeColor="text1"/>
                <w:sz w:val="22"/>
                <w:szCs w:val="22"/>
              </w:rPr>
            </w:pPr>
          </w:p>
        </w:tc>
      </w:tr>
      <w:tr w:rsidR="00D63FD7" w:rsidRPr="00186E8E" w14:paraId="15BBFE2B" w14:textId="77777777" w:rsidTr="6830A554">
        <w:trPr>
          <w:trHeight w:val="290"/>
        </w:trPr>
        <w:tc>
          <w:tcPr>
            <w:tcW w:w="4956" w:type="dxa"/>
            <w:tcBorders>
              <w:top w:val="nil"/>
              <w:left w:val="single" w:sz="4" w:space="0" w:color="auto"/>
              <w:bottom w:val="single" w:sz="4" w:space="0" w:color="auto"/>
              <w:right w:val="single" w:sz="4" w:space="0" w:color="auto"/>
            </w:tcBorders>
            <w:shd w:val="clear" w:color="auto" w:fill="auto"/>
            <w:noWrap/>
            <w:vAlign w:val="bottom"/>
            <w:hideMark/>
          </w:tcPr>
          <w:p w14:paraId="3E20EAEF" w14:textId="77777777" w:rsidR="00D63FD7" w:rsidRPr="00186E8E" w:rsidRDefault="00D63FD7" w:rsidP="00D63FD7">
            <w:pPr>
              <w:rPr>
                <w:color w:val="000000"/>
                <w:sz w:val="22"/>
                <w:szCs w:val="22"/>
              </w:rPr>
            </w:pPr>
            <w:r w:rsidRPr="00186E8E">
              <w:rPr>
                <w:color w:val="000000" w:themeColor="text1"/>
                <w:sz w:val="22"/>
                <w:szCs w:val="22"/>
              </w:rPr>
              <w:t>Dissemination events costs</w:t>
            </w:r>
          </w:p>
        </w:tc>
        <w:tc>
          <w:tcPr>
            <w:tcW w:w="999" w:type="dxa"/>
            <w:tcBorders>
              <w:top w:val="nil"/>
              <w:left w:val="nil"/>
              <w:bottom w:val="single" w:sz="4" w:space="0" w:color="auto"/>
              <w:right w:val="single" w:sz="4" w:space="0" w:color="auto"/>
            </w:tcBorders>
            <w:shd w:val="clear" w:color="auto" w:fill="auto"/>
            <w:noWrap/>
            <w:vAlign w:val="bottom"/>
            <w:hideMark/>
          </w:tcPr>
          <w:p w14:paraId="0FE19E6E" w14:textId="77777777" w:rsidR="00D63FD7" w:rsidRPr="00186E8E" w:rsidRDefault="00D63FD7" w:rsidP="00D63FD7">
            <w:pPr>
              <w:rPr>
                <w:color w:val="000000"/>
                <w:sz w:val="22"/>
                <w:szCs w:val="22"/>
              </w:rPr>
            </w:pPr>
            <w:r w:rsidRPr="00186E8E">
              <w:rPr>
                <w:color w:val="000000"/>
                <w:sz w:val="22"/>
                <w:szCs w:val="22"/>
              </w:rPr>
              <w:t> </w:t>
            </w:r>
          </w:p>
        </w:tc>
        <w:tc>
          <w:tcPr>
            <w:tcW w:w="1219" w:type="dxa"/>
            <w:tcBorders>
              <w:top w:val="nil"/>
              <w:left w:val="nil"/>
              <w:bottom w:val="single" w:sz="4" w:space="0" w:color="auto"/>
              <w:right w:val="single" w:sz="4" w:space="0" w:color="auto"/>
            </w:tcBorders>
            <w:shd w:val="clear" w:color="auto" w:fill="auto"/>
            <w:noWrap/>
            <w:vAlign w:val="bottom"/>
            <w:hideMark/>
          </w:tcPr>
          <w:p w14:paraId="5D87A000" w14:textId="77777777" w:rsidR="00D63FD7" w:rsidRPr="00186E8E" w:rsidRDefault="00D63FD7" w:rsidP="00D63FD7">
            <w:pPr>
              <w:rPr>
                <w:color w:val="000000"/>
                <w:sz w:val="22"/>
                <w:szCs w:val="22"/>
              </w:rPr>
            </w:pPr>
            <w:r w:rsidRPr="00186E8E">
              <w:rPr>
                <w:color w:val="000000"/>
                <w:sz w:val="22"/>
                <w:szCs w:val="22"/>
              </w:rPr>
              <w:t> </w:t>
            </w:r>
          </w:p>
        </w:tc>
        <w:tc>
          <w:tcPr>
            <w:tcW w:w="879" w:type="dxa"/>
            <w:tcBorders>
              <w:top w:val="nil"/>
              <w:left w:val="nil"/>
              <w:bottom w:val="single" w:sz="4" w:space="0" w:color="auto"/>
              <w:right w:val="single" w:sz="4" w:space="0" w:color="auto"/>
            </w:tcBorders>
            <w:shd w:val="clear" w:color="auto" w:fill="auto"/>
            <w:noWrap/>
            <w:vAlign w:val="bottom"/>
            <w:hideMark/>
          </w:tcPr>
          <w:p w14:paraId="37120920" w14:textId="77777777" w:rsidR="00D63FD7" w:rsidRPr="00186E8E" w:rsidRDefault="00D63FD7" w:rsidP="00D63FD7">
            <w:pPr>
              <w:rPr>
                <w:color w:val="000000"/>
                <w:sz w:val="22"/>
                <w:szCs w:val="22"/>
              </w:rPr>
            </w:pPr>
            <w:r w:rsidRPr="00186E8E">
              <w:rPr>
                <w:color w:val="000000"/>
                <w:sz w:val="22"/>
                <w:szCs w:val="22"/>
              </w:rPr>
              <w:t> </w:t>
            </w:r>
          </w:p>
        </w:tc>
        <w:tc>
          <w:tcPr>
            <w:tcW w:w="657" w:type="dxa"/>
            <w:tcBorders>
              <w:top w:val="nil"/>
              <w:left w:val="nil"/>
              <w:bottom w:val="single" w:sz="4" w:space="0" w:color="auto"/>
              <w:right w:val="single" w:sz="4" w:space="0" w:color="auto"/>
            </w:tcBorders>
            <w:shd w:val="clear" w:color="auto" w:fill="auto"/>
            <w:noWrap/>
            <w:vAlign w:val="bottom"/>
            <w:hideMark/>
          </w:tcPr>
          <w:p w14:paraId="49F4E465" w14:textId="77777777" w:rsidR="00D63FD7" w:rsidRPr="00186E8E" w:rsidRDefault="00D63FD7" w:rsidP="00D63FD7">
            <w:pPr>
              <w:rPr>
                <w:color w:val="000000"/>
                <w:sz w:val="22"/>
                <w:szCs w:val="22"/>
              </w:rPr>
            </w:pPr>
            <w:r w:rsidRPr="00186E8E">
              <w:rPr>
                <w:color w:val="000000"/>
                <w:sz w:val="22"/>
                <w:szCs w:val="22"/>
              </w:rPr>
              <w:t> </w:t>
            </w:r>
          </w:p>
        </w:tc>
        <w:tc>
          <w:tcPr>
            <w:tcW w:w="1237" w:type="dxa"/>
            <w:tcBorders>
              <w:top w:val="nil"/>
              <w:left w:val="nil"/>
              <w:bottom w:val="single" w:sz="4" w:space="0" w:color="auto"/>
              <w:right w:val="single" w:sz="4" w:space="0" w:color="auto"/>
            </w:tcBorders>
            <w:shd w:val="clear" w:color="auto" w:fill="auto"/>
            <w:noWrap/>
            <w:vAlign w:val="bottom"/>
            <w:hideMark/>
          </w:tcPr>
          <w:p w14:paraId="52EAD360" w14:textId="77777777" w:rsidR="00D63FD7" w:rsidRPr="00186E8E" w:rsidRDefault="00D63FD7" w:rsidP="00D63FD7">
            <w:pPr>
              <w:rPr>
                <w:color w:val="000000"/>
                <w:sz w:val="22"/>
                <w:szCs w:val="22"/>
              </w:rPr>
            </w:pPr>
            <w:r w:rsidRPr="00186E8E">
              <w:rPr>
                <w:color w:val="000000" w:themeColor="text1"/>
                <w:sz w:val="22"/>
                <w:szCs w:val="22"/>
              </w:rPr>
              <w:t> </w:t>
            </w:r>
          </w:p>
        </w:tc>
      </w:tr>
      <w:tr w:rsidR="00D63FD7" w:rsidRPr="00186E8E" w14:paraId="48BCC646" w14:textId="77777777" w:rsidTr="6830A554">
        <w:trPr>
          <w:trHeight w:val="290"/>
        </w:trPr>
        <w:tc>
          <w:tcPr>
            <w:tcW w:w="4956" w:type="dxa"/>
            <w:tcBorders>
              <w:top w:val="nil"/>
              <w:left w:val="single" w:sz="4" w:space="0" w:color="auto"/>
              <w:bottom w:val="single" w:sz="4" w:space="0" w:color="auto"/>
              <w:right w:val="single" w:sz="4" w:space="0" w:color="auto"/>
            </w:tcBorders>
            <w:shd w:val="clear" w:color="auto" w:fill="auto"/>
            <w:noWrap/>
            <w:vAlign w:val="bottom"/>
            <w:hideMark/>
          </w:tcPr>
          <w:p w14:paraId="68126780" w14:textId="77777777" w:rsidR="00D63FD7" w:rsidRPr="00186E8E" w:rsidRDefault="00D63FD7" w:rsidP="00D63FD7">
            <w:pPr>
              <w:rPr>
                <w:color w:val="000000"/>
                <w:sz w:val="22"/>
                <w:szCs w:val="22"/>
              </w:rPr>
            </w:pPr>
            <w:r w:rsidRPr="00186E8E">
              <w:rPr>
                <w:color w:val="000000"/>
                <w:sz w:val="22"/>
                <w:szCs w:val="22"/>
              </w:rPr>
              <w:t xml:space="preserve">Food </w:t>
            </w:r>
          </w:p>
        </w:tc>
        <w:tc>
          <w:tcPr>
            <w:tcW w:w="999" w:type="dxa"/>
            <w:tcBorders>
              <w:top w:val="nil"/>
              <w:left w:val="nil"/>
              <w:bottom w:val="single" w:sz="4" w:space="0" w:color="auto"/>
              <w:right w:val="single" w:sz="4" w:space="0" w:color="auto"/>
            </w:tcBorders>
            <w:shd w:val="clear" w:color="auto" w:fill="auto"/>
            <w:noWrap/>
            <w:vAlign w:val="bottom"/>
            <w:hideMark/>
          </w:tcPr>
          <w:p w14:paraId="251975F7" w14:textId="77777777" w:rsidR="00D63FD7" w:rsidRPr="00186E8E" w:rsidRDefault="00D63FD7" w:rsidP="00D63FD7">
            <w:pPr>
              <w:rPr>
                <w:color w:val="000000"/>
                <w:sz w:val="22"/>
                <w:szCs w:val="22"/>
              </w:rPr>
            </w:pPr>
            <w:r w:rsidRPr="00186E8E">
              <w:rPr>
                <w:color w:val="000000"/>
                <w:sz w:val="22"/>
                <w:szCs w:val="22"/>
              </w:rPr>
              <w:t> </w:t>
            </w:r>
          </w:p>
        </w:tc>
        <w:tc>
          <w:tcPr>
            <w:tcW w:w="1219" w:type="dxa"/>
            <w:tcBorders>
              <w:top w:val="nil"/>
              <w:left w:val="nil"/>
              <w:bottom w:val="single" w:sz="4" w:space="0" w:color="auto"/>
              <w:right w:val="single" w:sz="4" w:space="0" w:color="auto"/>
            </w:tcBorders>
            <w:shd w:val="clear" w:color="auto" w:fill="auto"/>
            <w:noWrap/>
            <w:vAlign w:val="bottom"/>
            <w:hideMark/>
          </w:tcPr>
          <w:p w14:paraId="5CCF3DC0" w14:textId="77777777" w:rsidR="00D63FD7" w:rsidRPr="00186E8E" w:rsidRDefault="00D63FD7" w:rsidP="00D63FD7">
            <w:pPr>
              <w:rPr>
                <w:color w:val="000000"/>
                <w:sz w:val="22"/>
                <w:szCs w:val="22"/>
              </w:rPr>
            </w:pPr>
            <w:r w:rsidRPr="00186E8E">
              <w:rPr>
                <w:color w:val="000000"/>
                <w:sz w:val="22"/>
                <w:szCs w:val="22"/>
              </w:rPr>
              <w:t> </w:t>
            </w:r>
          </w:p>
        </w:tc>
        <w:tc>
          <w:tcPr>
            <w:tcW w:w="879" w:type="dxa"/>
            <w:tcBorders>
              <w:top w:val="nil"/>
              <w:left w:val="nil"/>
              <w:bottom w:val="single" w:sz="4" w:space="0" w:color="auto"/>
              <w:right w:val="single" w:sz="4" w:space="0" w:color="auto"/>
            </w:tcBorders>
            <w:shd w:val="clear" w:color="auto" w:fill="auto"/>
            <w:noWrap/>
            <w:vAlign w:val="bottom"/>
            <w:hideMark/>
          </w:tcPr>
          <w:p w14:paraId="1580D15C" w14:textId="77777777" w:rsidR="00D63FD7" w:rsidRPr="00186E8E" w:rsidRDefault="00D63FD7" w:rsidP="00D63FD7">
            <w:pPr>
              <w:rPr>
                <w:color w:val="000000"/>
                <w:sz w:val="22"/>
                <w:szCs w:val="22"/>
              </w:rPr>
            </w:pPr>
            <w:r w:rsidRPr="00186E8E">
              <w:rPr>
                <w:color w:val="000000"/>
                <w:sz w:val="22"/>
                <w:szCs w:val="22"/>
              </w:rPr>
              <w:t> </w:t>
            </w:r>
          </w:p>
        </w:tc>
        <w:tc>
          <w:tcPr>
            <w:tcW w:w="657" w:type="dxa"/>
            <w:tcBorders>
              <w:top w:val="nil"/>
              <w:left w:val="nil"/>
              <w:bottom w:val="single" w:sz="4" w:space="0" w:color="auto"/>
              <w:right w:val="single" w:sz="4" w:space="0" w:color="auto"/>
            </w:tcBorders>
            <w:shd w:val="clear" w:color="auto" w:fill="auto"/>
            <w:noWrap/>
            <w:vAlign w:val="bottom"/>
            <w:hideMark/>
          </w:tcPr>
          <w:p w14:paraId="09EC6B66" w14:textId="77777777" w:rsidR="00D63FD7" w:rsidRPr="00186E8E" w:rsidRDefault="00D63FD7" w:rsidP="00D63FD7">
            <w:pPr>
              <w:rPr>
                <w:color w:val="000000"/>
                <w:sz w:val="22"/>
                <w:szCs w:val="22"/>
              </w:rPr>
            </w:pPr>
            <w:r w:rsidRPr="00186E8E">
              <w:rPr>
                <w:color w:val="000000"/>
                <w:sz w:val="22"/>
                <w:szCs w:val="22"/>
              </w:rPr>
              <w:t> </w:t>
            </w:r>
          </w:p>
        </w:tc>
        <w:tc>
          <w:tcPr>
            <w:tcW w:w="1237" w:type="dxa"/>
            <w:tcBorders>
              <w:top w:val="nil"/>
              <w:left w:val="nil"/>
              <w:bottom w:val="single" w:sz="4" w:space="0" w:color="auto"/>
              <w:right w:val="single" w:sz="4" w:space="0" w:color="auto"/>
            </w:tcBorders>
            <w:shd w:val="clear" w:color="auto" w:fill="auto"/>
            <w:noWrap/>
            <w:vAlign w:val="bottom"/>
            <w:hideMark/>
          </w:tcPr>
          <w:p w14:paraId="4DE0EBA4" w14:textId="77777777" w:rsidR="00D63FD7" w:rsidRPr="00186E8E" w:rsidRDefault="00D63FD7" w:rsidP="00D63FD7">
            <w:pPr>
              <w:rPr>
                <w:color w:val="000000"/>
                <w:sz w:val="22"/>
                <w:szCs w:val="22"/>
              </w:rPr>
            </w:pPr>
            <w:r w:rsidRPr="00186E8E">
              <w:rPr>
                <w:color w:val="000000"/>
                <w:sz w:val="22"/>
                <w:szCs w:val="22"/>
              </w:rPr>
              <w:t> </w:t>
            </w:r>
          </w:p>
        </w:tc>
      </w:tr>
      <w:tr w:rsidR="00D63FD7" w:rsidRPr="00186E8E" w14:paraId="61FC937D" w14:textId="77777777" w:rsidTr="6830A554">
        <w:trPr>
          <w:trHeight w:val="300"/>
        </w:trPr>
        <w:tc>
          <w:tcPr>
            <w:tcW w:w="4956" w:type="dxa"/>
            <w:tcBorders>
              <w:top w:val="nil"/>
              <w:left w:val="single" w:sz="4" w:space="0" w:color="auto"/>
              <w:bottom w:val="nil"/>
              <w:right w:val="single" w:sz="4" w:space="0" w:color="auto"/>
            </w:tcBorders>
            <w:shd w:val="clear" w:color="auto" w:fill="auto"/>
            <w:noWrap/>
            <w:vAlign w:val="bottom"/>
            <w:hideMark/>
          </w:tcPr>
          <w:p w14:paraId="0D0F4127" w14:textId="77777777" w:rsidR="00D63FD7" w:rsidRPr="00186E8E" w:rsidRDefault="00D63FD7" w:rsidP="00D63FD7">
            <w:pPr>
              <w:rPr>
                <w:color w:val="000000"/>
                <w:sz w:val="22"/>
                <w:szCs w:val="22"/>
              </w:rPr>
            </w:pPr>
            <w:r w:rsidRPr="00186E8E">
              <w:rPr>
                <w:color w:val="000000"/>
                <w:sz w:val="22"/>
                <w:szCs w:val="22"/>
              </w:rPr>
              <w:t>Copying/formatting needs</w:t>
            </w:r>
          </w:p>
        </w:tc>
        <w:tc>
          <w:tcPr>
            <w:tcW w:w="999" w:type="dxa"/>
            <w:tcBorders>
              <w:top w:val="nil"/>
              <w:left w:val="nil"/>
              <w:bottom w:val="nil"/>
              <w:right w:val="single" w:sz="4" w:space="0" w:color="auto"/>
            </w:tcBorders>
            <w:shd w:val="clear" w:color="auto" w:fill="auto"/>
            <w:noWrap/>
            <w:vAlign w:val="bottom"/>
            <w:hideMark/>
          </w:tcPr>
          <w:p w14:paraId="1D4320DB" w14:textId="77777777" w:rsidR="00D63FD7" w:rsidRPr="00186E8E" w:rsidRDefault="00D63FD7" w:rsidP="00D63FD7">
            <w:pPr>
              <w:rPr>
                <w:color w:val="000000"/>
                <w:sz w:val="22"/>
                <w:szCs w:val="22"/>
              </w:rPr>
            </w:pPr>
            <w:r w:rsidRPr="00186E8E">
              <w:rPr>
                <w:color w:val="000000"/>
                <w:sz w:val="22"/>
                <w:szCs w:val="22"/>
              </w:rPr>
              <w:t> </w:t>
            </w:r>
          </w:p>
        </w:tc>
        <w:tc>
          <w:tcPr>
            <w:tcW w:w="1219" w:type="dxa"/>
            <w:tcBorders>
              <w:top w:val="nil"/>
              <w:left w:val="nil"/>
              <w:bottom w:val="nil"/>
              <w:right w:val="single" w:sz="4" w:space="0" w:color="auto"/>
            </w:tcBorders>
            <w:shd w:val="clear" w:color="auto" w:fill="auto"/>
            <w:noWrap/>
            <w:vAlign w:val="bottom"/>
            <w:hideMark/>
          </w:tcPr>
          <w:p w14:paraId="33502110" w14:textId="77777777" w:rsidR="00D63FD7" w:rsidRPr="00186E8E" w:rsidRDefault="00D63FD7" w:rsidP="00D63FD7">
            <w:pPr>
              <w:rPr>
                <w:color w:val="000000"/>
                <w:sz w:val="22"/>
                <w:szCs w:val="22"/>
              </w:rPr>
            </w:pPr>
            <w:r w:rsidRPr="00186E8E">
              <w:rPr>
                <w:color w:val="000000"/>
                <w:sz w:val="22"/>
                <w:szCs w:val="22"/>
              </w:rPr>
              <w:t> </w:t>
            </w:r>
          </w:p>
        </w:tc>
        <w:tc>
          <w:tcPr>
            <w:tcW w:w="879" w:type="dxa"/>
            <w:tcBorders>
              <w:top w:val="nil"/>
              <w:left w:val="nil"/>
              <w:bottom w:val="nil"/>
              <w:right w:val="single" w:sz="4" w:space="0" w:color="auto"/>
            </w:tcBorders>
            <w:shd w:val="clear" w:color="auto" w:fill="auto"/>
            <w:noWrap/>
            <w:vAlign w:val="bottom"/>
            <w:hideMark/>
          </w:tcPr>
          <w:p w14:paraId="241142CC" w14:textId="77777777" w:rsidR="00D63FD7" w:rsidRPr="00186E8E" w:rsidRDefault="00D63FD7" w:rsidP="00D63FD7">
            <w:pPr>
              <w:rPr>
                <w:color w:val="000000"/>
                <w:sz w:val="22"/>
                <w:szCs w:val="22"/>
              </w:rPr>
            </w:pPr>
            <w:r w:rsidRPr="00186E8E">
              <w:rPr>
                <w:color w:val="000000"/>
                <w:sz w:val="22"/>
                <w:szCs w:val="22"/>
              </w:rPr>
              <w:t> </w:t>
            </w:r>
          </w:p>
        </w:tc>
        <w:tc>
          <w:tcPr>
            <w:tcW w:w="657" w:type="dxa"/>
            <w:tcBorders>
              <w:top w:val="nil"/>
              <w:left w:val="nil"/>
              <w:bottom w:val="nil"/>
              <w:right w:val="single" w:sz="4" w:space="0" w:color="auto"/>
            </w:tcBorders>
            <w:shd w:val="clear" w:color="auto" w:fill="auto"/>
            <w:noWrap/>
            <w:vAlign w:val="bottom"/>
            <w:hideMark/>
          </w:tcPr>
          <w:p w14:paraId="453C59BC" w14:textId="77777777" w:rsidR="00D63FD7" w:rsidRPr="00186E8E" w:rsidRDefault="00D63FD7" w:rsidP="00D63FD7">
            <w:pPr>
              <w:rPr>
                <w:color w:val="000000"/>
                <w:sz w:val="22"/>
                <w:szCs w:val="22"/>
              </w:rPr>
            </w:pPr>
            <w:r w:rsidRPr="00186E8E">
              <w:rPr>
                <w:color w:val="000000"/>
                <w:sz w:val="22"/>
                <w:szCs w:val="22"/>
              </w:rPr>
              <w:t> </w:t>
            </w:r>
          </w:p>
        </w:tc>
        <w:tc>
          <w:tcPr>
            <w:tcW w:w="1237" w:type="dxa"/>
            <w:tcBorders>
              <w:top w:val="nil"/>
              <w:left w:val="nil"/>
              <w:bottom w:val="nil"/>
              <w:right w:val="single" w:sz="4" w:space="0" w:color="auto"/>
            </w:tcBorders>
            <w:shd w:val="clear" w:color="auto" w:fill="auto"/>
            <w:noWrap/>
            <w:vAlign w:val="bottom"/>
            <w:hideMark/>
          </w:tcPr>
          <w:p w14:paraId="374B6208" w14:textId="77777777" w:rsidR="00D63FD7" w:rsidRPr="00186E8E" w:rsidRDefault="00D63FD7" w:rsidP="00D63FD7">
            <w:pPr>
              <w:rPr>
                <w:color w:val="000000"/>
                <w:sz w:val="22"/>
                <w:szCs w:val="22"/>
              </w:rPr>
            </w:pPr>
            <w:r w:rsidRPr="00186E8E">
              <w:rPr>
                <w:color w:val="000000"/>
                <w:sz w:val="22"/>
                <w:szCs w:val="22"/>
              </w:rPr>
              <w:t> </w:t>
            </w:r>
          </w:p>
        </w:tc>
      </w:tr>
      <w:tr w:rsidR="00D63FD7" w:rsidRPr="00186E8E" w14:paraId="76E232D5" w14:textId="77777777" w:rsidTr="6830A554">
        <w:trPr>
          <w:trHeight w:val="300"/>
        </w:trPr>
        <w:tc>
          <w:tcPr>
            <w:tcW w:w="4956" w:type="dxa"/>
            <w:tcBorders>
              <w:top w:val="single" w:sz="8" w:space="0" w:color="auto"/>
              <w:left w:val="single" w:sz="8" w:space="0" w:color="auto"/>
              <w:bottom w:val="single" w:sz="8" w:space="0" w:color="auto"/>
              <w:right w:val="single" w:sz="4" w:space="0" w:color="auto"/>
            </w:tcBorders>
            <w:shd w:val="clear" w:color="auto" w:fill="FFFFFF" w:themeFill="background1"/>
            <w:noWrap/>
            <w:vAlign w:val="bottom"/>
            <w:hideMark/>
          </w:tcPr>
          <w:p w14:paraId="31B3004C" w14:textId="77777777" w:rsidR="00D63FD7" w:rsidRPr="00186E8E" w:rsidRDefault="00D63FD7" w:rsidP="00D63FD7">
            <w:pPr>
              <w:jc w:val="right"/>
              <w:rPr>
                <w:b/>
                <w:bCs/>
                <w:color w:val="000000"/>
                <w:sz w:val="22"/>
                <w:szCs w:val="22"/>
              </w:rPr>
            </w:pPr>
            <w:r w:rsidRPr="00186E8E">
              <w:rPr>
                <w:b/>
                <w:bCs/>
                <w:color w:val="000000"/>
                <w:sz w:val="22"/>
                <w:szCs w:val="22"/>
              </w:rPr>
              <w:t>Sub-total</w:t>
            </w:r>
          </w:p>
        </w:tc>
        <w:tc>
          <w:tcPr>
            <w:tcW w:w="999" w:type="dxa"/>
            <w:tcBorders>
              <w:top w:val="single" w:sz="8" w:space="0" w:color="auto"/>
              <w:left w:val="nil"/>
              <w:bottom w:val="single" w:sz="8" w:space="0" w:color="auto"/>
              <w:right w:val="single" w:sz="4" w:space="0" w:color="auto"/>
            </w:tcBorders>
            <w:shd w:val="clear" w:color="auto" w:fill="FFFFFF" w:themeFill="background1"/>
            <w:noWrap/>
            <w:vAlign w:val="bottom"/>
            <w:hideMark/>
          </w:tcPr>
          <w:p w14:paraId="3B1F2DF0" w14:textId="77777777" w:rsidR="00D63FD7" w:rsidRPr="00186E8E" w:rsidRDefault="00D63FD7" w:rsidP="00D63FD7">
            <w:pPr>
              <w:rPr>
                <w:b/>
                <w:bCs/>
                <w:color w:val="000000"/>
                <w:sz w:val="22"/>
                <w:szCs w:val="22"/>
              </w:rPr>
            </w:pPr>
            <w:r w:rsidRPr="00186E8E">
              <w:rPr>
                <w:b/>
                <w:bCs/>
                <w:color w:val="000000"/>
                <w:sz w:val="22"/>
                <w:szCs w:val="22"/>
              </w:rPr>
              <w:t> </w:t>
            </w:r>
          </w:p>
        </w:tc>
        <w:tc>
          <w:tcPr>
            <w:tcW w:w="1219" w:type="dxa"/>
            <w:tcBorders>
              <w:top w:val="single" w:sz="8" w:space="0" w:color="auto"/>
              <w:left w:val="nil"/>
              <w:bottom w:val="single" w:sz="8" w:space="0" w:color="auto"/>
              <w:right w:val="single" w:sz="4" w:space="0" w:color="auto"/>
            </w:tcBorders>
            <w:shd w:val="clear" w:color="auto" w:fill="FFFFFF" w:themeFill="background1"/>
            <w:noWrap/>
            <w:vAlign w:val="bottom"/>
            <w:hideMark/>
          </w:tcPr>
          <w:p w14:paraId="36323138" w14:textId="77777777" w:rsidR="00D63FD7" w:rsidRPr="00186E8E" w:rsidRDefault="00D63FD7" w:rsidP="00D63FD7">
            <w:pPr>
              <w:rPr>
                <w:b/>
                <w:bCs/>
                <w:color w:val="000000"/>
                <w:sz w:val="22"/>
                <w:szCs w:val="22"/>
              </w:rPr>
            </w:pPr>
            <w:r w:rsidRPr="00186E8E">
              <w:rPr>
                <w:b/>
                <w:bCs/>
                <w:color w:val="000000"/>
                <w:sz w:val="22"/>
                <w:szCs w:val="22"/>
              </w:rPr>
              <w:t> </w:t>
            </w:r>
          </w:p>
        </w:tc>
        <w:tc>
          <w:tcPr>
            <w:tcW w:w="879" w:type="dxa"/>
            <w:tcBorders>
              <w:top w:val="single" w:sz="8" w:space="0" w:color="auto"/>
              <w:left w:val="nil"/>
              <w:bottom w:val="single" w:sz="8" w:space="0" w:color="auto"/>
              <w:right w:val="single" w:sz="4" w:space="0" w:color="auto"/>
            </w:tcBorders>
            <w:shd w:val="clear" w:color="auto" w:fill="FFFFFF" w:themeFill="background1"/>
            <w:noWrap/>
            <w:vAlign w:val="bottom"/>
            <w:hideMark/>
          </w:tcPr>
          <w:p w14:paraId="3E9713CD" w14:textId="77777777" w:rsidR="00D63FD7" w:rsidRPr="00186E8E" w:rsidRDefault="00D63FD7" w:rsidP="00D63FD7">
            <w:pPr>
              <w:rPr>
                <w:b/>
                <w:bCs/>
                <w:color w:val="000000"/>
                <w:sz w:val="22"/>
                <w:szCs w:val="22"/>
              </w:rPr>
            </w:pPr>
            <w:r w:rsidRPr="00186E8E">
              <w:rPr>
                <w:b/>
                <w:bCs/>
                <w:color w:val="000000"/>
                <w:sz w:val="22"/>
                <w:szCs w:val="22"/>
              </w:rPr>
              <w:t> </w:t>
            </w:r>
          </w:p>
        </w:tc>
        <w:tc>
          <w:tcPr>
            <w:tcW w:w="657" w:type="dxa"/>
            <w:tcBorders>
              <w:top w:val="single" w:sz="8" w:space="0" w:color="auto"/>
              <w:left w:val="nil"/>
              <w:bottom w:val="single" w:sz="8" w:space="0" w:color="auto"/>
              <w:right w:val="single" w:sz="4" w:space="0" w:color="auto"/>
            </w:tcBorders>
            <w:shd w:val="clear" w:color="auto" w:fill="FFFFFF" w:themeFill="background1"/>
            <w:noWrap/>
            <w:vAlign w:val="bottom"/>
            <w:hideMark/>
          </w:tcPr>
          <w:p w14:paraId="44DF6CE0" w14:textId="77777777" w:rsidR="00D63FD7" w:rsidRPr="00186E8E" w:rsidRDefault="00D63FD7" w:rsidP="00D63FD7">
            <w:pPr>
              <w:rPr>
                <w:b/>
                <w:bCs/>
                <w:color w:val="000000"/>
                <w:sz w:val="22"/>
                <w:szCs w:val="22"/>
              </w:rPr>
            </w:pPr>
            <w:r w:rsidRPr="00186E8E">
              <w:rPr>
                <w:b/>
                <w:bCs/>
                <w:color w:val="000000"/>
                <w:sz w:val="22"/>
                <w:szCs w:val="22"/>
              </w:rPr>
              <w:t> </w:t>
            </w:r>
          </w:p>
        </w:tc>
        <w:tc>
          <w:tcPr>
            <w:tcW w:w="1237" w:type="dxa"/>
            <w:tcBorders>
              <w:top w:val="single" w:sz="8" w:space="0" w:color="auto"/>
              <w:left w:val="nil"/>
              <w:bottom w:val="single" w:sz="8" w:space="0" w:color="auto"/>
              <w:right w:val="single" w:sz="8" w:space="0" w:color="auto"/>
            </w:tcBorders>
            <w:shd w:val="clear" w:color="auto" w:fill="FFFFFF" w:themeFill="background1"/>
            <w:noWrap/>
            <w:vAlign w:val="bottom"/>
            <w:hideMark/>
          </w:tcPr>
          <w:p w14:paraId="4A609934" w14:textId="77777777" w:rsidR="00D63FD7" w:rsidRPr="00186E8E" w:rsidRDefault="00D63FD7" w:rsidP="00D63FD7">
            <w:pPr>
              <w:rPr>
                <w:b/>
                <w:bCs/>
                <w:color w:val="000000"/>
                <w:sz w:val="22"/>
                <w:szCs w:val="22"/>
              </w:rPr>
            </w:pPr>
            <w:r w:rsidRPr="00186E8E">
              <w:rPr>
                <w:b/>
                <w:bCs/>
                <w:color w:val="000000"/>
                <w:sz w:val="22"/>
                <w:szCs w:val="22"/>
              </w:rPr>
              <w:t> </w:t>
            </w:r>
          </w:p>
        </w:tc>
      </w:tr>
      <w:tr w:rsidR="00D63FD7" w:rsidRPr="00186E8E" w14:paraId="51F9FFA2" w14:textId="77777777" w:rsidTr="6830A554">
        <w:trPr>
          <w:trHeight w:val="290"/>
        </w:trPr>
        <w:tc>
          <w:tcPr>
            <w:tcW w:w="4956" w:type="dxa"/>
            <w:tcBorders>
              <w:top w:val="nil"/>
              <w:left w:val="nil"/>
              <w:bottom w:val="nil"/>
              <w:right w:val="nil"/>
            </w:tcBorders>
            <w:shd w:val="clear" w:color="auto" w:fill="auto"/>
            <w:noWrap/>
            <w:vAlign w:val="bottom"/>
            <w:hideMark/>
          </w:tcPr>
          <w:p w14:paraId="5EC51880" w14:textId="77777777" w:rsidR="00D63FD7" w:rsidRPr="00186E8E" w:rsidRDefault="00D63FD7" w:rsidP="00D63FD7">
            <w:pPr>
              <w:rPr>
                <w:b/>
                <w:bCs/>
                <w:color w:val="000000"/>
                <w:sz w:val="22"/>
                <w:szCs w:val="22"/>
              </w:rPr>
            </w:pPr>
          </w:p>
        </w:tc>
        <w:tc>
          <w:tcPr>
            <w:tcW w:w="999" w:type="dxa"/>
            <w:tcBorders>
              <w:top w:val="nil"/>
              <w:left w:val="nil"/>
              <w:bottom w:val="nil"/>
              <w:right w:val="nil"/>
            </w:tcBorders>
            <w:shd w:val="clear" w:color="auto" w:fill="auto"/>
            <w:noWrap/>
            <w:vAlign w:val="bottom"/>
            <w:hideMark/>
          </w:tcPr>
          <w:p w14:paraId="4A49E1E8" w14:textId="77777777" w:rsidR="00D63FD7" w:rsidRPr="00186E8E" w:rsidRDefault="00D63FD7" w:rsidP="00D63FD7">
            <w:pPr>
              <w:rPr>
                <w:sz w:val="22"/>
                <w:szCs w:val="22"/>
              </w:rPr>
            </w:pPr>
          </w:p>
        </w:tc>
        <w:tc>
          <w:tcPr>
            <w:tcW w:w="1219" w:type="dxa"/>
            <w:tcBorders>
              <w:top w:val="nil"/>
              <w:left w:val="nil"/>
              <w:bottom w:val="nil"/>
              <w:right w:val="nil"/>
            </w:tcBorders>
            <w:shd w:val="clear" w:color="auto" w:fill="auto"/>
            <w:noWrap/>
            <w:vAlign w:val="bottom"/>
            <w:hideMark/>
          </w:tcPr>
          <w:p w14:paraId="0F6C6158" w14:textId="77777777" w:rsidR="00D63FD7" w:rsidRPr="00186E8E" w:rsidRDefault="00D63FD7" w:rsidP="00D63FD7">
            <w:pPr>
              <w:rPr>
                <w:sz w:val="22"/>
                <w:szCs w:val="22"/>
              </w:rPr>
            </w:pPr>
          </w:p>
        </w:tc>
        <w:tc>
          <w:tcPr>
            <w:tcW w:w="879" w:type="dxa"/>
            <w:tcBorders>
              <w:top w:val="nil"/>
              <w:left w:val="nil"/>
              <w:bottom w:val="nil"/>
              <w:right w:val="nil"/>
            </w:tcBorders>
            <w:shd w:val="clear" w:color="auto" w:fill="auto"/>
            <w:noWrap/>
            <w:vAlign w:val="bottom"/>
            <w:hideMark/>
          </w:tcPr>
          <w:p w14:paraId="4BDF1B33" w14:textId="77777777" w:rsidR="00D63FD7" w:rsidRPr="00186E8E" w:rsidRDefault="00D63FD7" w:rsidP="00D63FD7">
            <w:pPr>
              <w:rPr>
                <w:sz w:val="22"/>
                <w:szCs w:val="22"/>
              </w:rPr>
            </w:pPr>
          </w:p>
        </w:tc>
        <w:tc>
          <w:tcPr>
            <w:tcW w:w="657" w:type="dxa"/>
            <w:tcBorders>
              <w:top w:val="nil"/>
              <w:left w:val="nil"/>
              <w:bottom w:val="nil"/>
              <w:right w:val="nil"/>
            </w:tcBorders>
            <w:shd w:val="clear" w:color="auto" w:fill="auto"/>
            <w:noWrap/>
            <w:vAlign w:val="bottom"/>
            <w:hideMark/>
          </w:tcPr>
          <w:p w14:paraId="49235023" w14:textId="77777777" w:rsidR="00D63FD7" w:rsidRPr="00186E8E" w:rsidRDefault="00D63FD7" w:rsidP="00D63FD7">
            <w:pPr>
              <w:rPr>
                <w:sz w:val="22"/>
                <w:szCs w:val="22"/>
              </w:rPr>
            </w:pPr>
          </w:p>
        </w:tc>
        <w:tc>
          <w:tcPr>
            <w:tcW w:w="1237" w:type="dxa"/>
            <w:tcBorders>
              <w:top w:val="nil"/>
              <w:left w:val="nil"/>
              <w:bottom w:val="nil"/>
              <w:right w:val="nil"/>
            </w:tcBorders>
            <w:shd w:val="clear" w:color="auto" w:fill="auto"/>
            <w:noWrap/>
            <w:vAlign w:val="bottom"/>
            <w:hideMark/>
          </w:tcPr>
          <w:p w14:paraId="6AC63C08" w14:textId="77777777" w:rsidR="00D63FD7" w:rsidRPr="00186E8E" w:rsidRDefault="00D63FD7" w:rsidP="00D63FD7">
            <w:pPr>
              <w:rPr>
                <w:sz w:val="22"/>
                <w:szCs w:val="22"/>
              </w:rPr>
            </w:pPr>
          </w:p>
        </w:tc>
      </w:tr>
      <w:tr w:rsidR="00D63FD7" w:rsidRPr="00186E8E" w14:paraId="5404A836" w14:textId="77777777" w:rsidTr="6830A554">
        <w:trPr>
          <w:trHeight w:val="310"/>
        </w:trPr>
        <w:tc>
          <w:tcPr>
            <w:tcW w:w="4956" w:type="dxa"/>
            <w:tcBorders>
              <w:top w:val="single" w:sz="4" w:space="0" w:color="auto"/>
              <w:left w:val="single" w:sz="4" w:space="0" w:color="auto"/>
              <w:bottom w:val="single" w:sz="4" w:space="0" w:color="auto"/>
              <w:right w:val="single" w:sz="4" w:space="0" w:color="auto"/>
            </w:tcBorders>
            <w:shd w:val="clear" w:color="auto" w:fill="A5A5A5" w:themeFill="accent3"/>
            <w:noWrap/>
            <w:vAlign w:val="bottom"/>
            <w:hideMark/>
          </w:tcPr>
          <w:p w14:paraId="7ED0C616" w14:textId="77777777" w:rsidR="00D63FD7" w:rsidRPr="00186E8E" w:rsidRDefault="00D63FD7" w:rsidP="00D63FD7">
            <w:pPr>
              <w:rPr>
                <w:b/>
                <w:bCs/>
                <w:color w:val="000000"/>
                <w:sz w:val="22"/>
                <w:szCs w:val="22"/>
              </w:rPr>
            </w:pPr>
            <w:r w:rsidRPr="00186E8E">
              <w:rPr>
                <w:b/>
                <w:bCs/>
                <w:color w:val="000000"/>
                <w:sz w:val="22"/>
                <w:szCs w:val="22"/>
              </w:rPr>
              <w:t>Field supplies</w:t>
            </w:r>
            <w:r w:rsidR="008304B4" w:rsidRPr="00186E8E">
              <w:rPr>
                <w:b/>
                <w:bCs/>
                <w:color w:val="000000"/>
                <w:sz w:val="22"/>
                <w:szCs w:val="22"/>
              </w:rPr>
              <w:t xml:space="preserve"> (supply calculator)</w:t>
            </w:r>
          </w:p>
        </w:tc>
        <w:tc>
          <w:tcPr>
            <w:tcW w:w="999" w:type="dxa"/>
            <w:tcBorders>
              <w:top w:val="single" w:sz="4" w:space="0" w:color="auto"/>
              <w:left w:val="nil"/>
              <w:bottom w:val="single" w:sz="4" w:space="0" w:color="auto"/>
              <w:right w:val="single" w:sz="4" w:space="0" w:color="auto"/>
            </w:tcBorders>
            <w:shd w:val="clear" w:color="auto" w:fill="A5A5A5" w:themeFill="accent3"/>
            <w:noWrap/>
            <w:vAlign w:val="bottom"/>
            <w:hideMark/>
          </w:tcPr>
          <w:p w14:paraId="2A4C2AD6" w14:textId="77777777" w:rsidR="00D63FD7" w:rsidRPr="00186E8E" w:rsidRDefault="00D63FD7" w:rsidP="00D63FD7">
            <w:pPr>
              <w:rPr>
                <w:b/>
                <w:bCs/>
                <w:color w:val="000000"/>
                <w:sz w:val="22"/>
                <w:szCs w:val="22"/>
              </w:rPr>
            </w:pPr>
            <w:r w:rsidRPr="00186E8E">
              <w:rPr>
                <w:b/>
                <w:bCs/>
                <w:color w:val="000000"/>
                <w:sz w:val="22"/>
                <w:szCs w:val="22"/>
              </w:rPr>
              <w:t> </w:t>
            </w:r>
          </w:p>
        </w:tc>
        <w:tc>
          <w:tcPr>
            <w:tcW w:w="1219" w:type="dxa"/>
            <w:tcBorders>
              <w:top w:val="single" w:sz="4" w:space="0" w:color="auto"/>
              <w:left w:val="nil"/>
              <w:bottom w:val="single" w:sz="4" w:space="0" w:color="auto"/>
              <w:right w:val="single" w:sz="4" w:space="0" w:color="auto"/>
            </w:tcBorders>
            <w:shd w:val="clear" w:color="auto" w:fill="A5A5A5" w:themeFill="accent3"/>
            <w:noWrap/>
            <w:vAlign w:val="bottom"/>
            <w:hideMark/>
          </w:tcPr>
          <w:p w14:paraId="47141C7F" w14:textId="77777777" w:rsidR="00D63FD7" w:rsidRPr="00186E8E" w:rsidRDefault="00D63FD7" w:rsidP="00D63FD7">
            <w:pPr>
              <w:rPr>
                <w:b/>
                <w:bCs/>
                <w:color w:val="000000"/>
                <w:sz w:val="22"/>
                <w:szCs w:val="22"/>
              </w:rPr>
            </w:pPr>
            <w:r w:rsidRPr="00186E8E">
              <w:rPr>
                <w:b/>
                <w:bCs/>
                <w:color w:val="000000"/>
                <w:sz w:val="22"/>
                <w:szCs w:val="22"/>
              </w:rPr>
              <w:t> </w:t>
            </w:r>
          </w:p>
        </w:tc>
        <w:tc>
          <w:tcPr>
            <w:tcW w:w="879" w:type="dxa"/>
            <w:tcBorders>
              <w:top w:val="single" w:sz="4" w:space="0" w:color="auto"/>
              <w:left w:val="nil"/>
              <w:bottom w:val="single" w:sz="4" w:space="0" w:color="auto"/>
              <w:right w:val="single" w:sz="4" w:space="0" w:color="auto"/>
            </w:tcBorders>
            <w:shd w:val="clear" w:color="auto" w:fill="A5A5A5" w:themeFill="accent3"/>
            <w:noWrap/>
            <w:vAlign w:val="bottom"/>
            <w:hideMark/>
          </w:tcPr>
          <w:p w14:paraId="69961C49" w14:textId="77777777" w:rsidR="00D63FD7" w:rsidRPr="00186E8E" w:rsidRDefault="00D63FD7" w:rsidP="00D63FD7">
            <w:pPr>
              <w:rPr>
                <w:b/>
                <w:bCs/>
                <w:color w:val="000000"/>
                <w:sz w:val="22"/>
                <w:szCs w:val="22"/>
              </w:rPr>
            </w:pPr>
            <w:r w:rsidRPr="00186E8E">
              <w:rPr>
                <w:b/>
                <w:bCs/>
                <w:color w:val="000000"/>
                <w:sz w:val="22"/>
                <w:szCs w:val="22"/>
              </w:rPr>
              <w:t> </w:t>
            </w:r>
          </w:p>
        </w:tc>
        <w:tc>
          <w:tcPr>
            <w:tcW w:w="657" w:type="dxa"/>
            <w:tcBorders>
              <w:top w:val="single" w:sz="4" w:space="0" w:color="auto"/>
              <w:left w:val="nil"/>
              <w:bottom w:val="single" w:sz="4" w:space="0" w:color="auto"/>
              <w:right w:val="single" w:sz="4" w:space="0" w:color="auto"/>
            </w:tcBorders>
            <w:shd w:val="clear" w:color="auto" w:fill="A5A5A5" w:themeFill="accent3"/>
            <w:noWrap/>
            <w:vAlign w:val="bottom"/>
            <w:hideMark/>
          </w:tcPr>
          <w:p w14:paraId="3EC808CB" w14:textId="77777777" w:rsidR="00D63FD7" w:rsidRPr="00186E8E" w:rsidRDefault="00D63FD7" w:rsidP="00D63FD7">
            <w:pPr>
              <w:rPr>
                <w:b/>
                <w:bCs/>
                <w:color w:val="000000"/>
                <w:sz w:val="22"/>
                <w:szCs w:val="22"/>
              </w:rPr>
            </w:pPr>
            <w:r w:rsidRPr="00186E8E">
              <w:rPr>
                <w:b/>
                <w:bCs/>
                <w:color w:val="000000"/>
                <w:sz w:val="22"/>
                <w:szCs w:val="22"/>
              </w:rPr>
              <w:t> </w:t>
            </w:r>
          </w:p>
        </w:tc>
        <w:tc>
          <w:tcPr>
            <w:tcW w:w="1237" w:type="dxa"/>
            <w:tcBorders>
              <w:top w:val="single" w:sz="4" w:space="0" w:color="auto"/>
              <w:left w:val="nil"/>
              <w:bottom w:val="single" w:sz="4" w:space="0" w:color="auto"/>
              <w:right w:val="single" w:sz="4" w:space="0" w:color="auto"/>
            </w:tcBorders>
            <w:shd w:val="clear" w:color="auto" w:fill="A5A5A5" w:themeFill="accent3"/>
            <w:noWrap/>
            <w:vAlign w:val="bottom"/>
            <w:hideMark/>
          </w:tcPr>
          <w:p w14:paraId="1B061948" w14:textId="77777777" w:rsidR="00D63FD7" w:rsidRPr="00186E8E" w:rsidRDefault="00D63FD7" w:rsidP="00D63FD7">
            <w:pPr>
              <w:rPr>
                <w:b/>
                <w:bCs/>
                <w:color w:val="000000"/>
                <w:sz w:val="22"/>
                <w:szCs w:val="22"/>
              </w:rPr>
            </w:pPr>
            <w:r w:rsidRPr="00186E8E">
              <w:rPr>
                <w:b/>
                <w:bCs/>
                <w:color w:val="000000"/>
                <w:sz w:val="22"/>
                <w:szCs w:val="22"/>
              </w:rPr>
              <w:t> </w:t>
            </w:r>
          </w:p>
        </w:tc>
      </w:tr>
      <w:tr w:rsidR="00D63FD7" w:rsidRPr="00186E8E" w14:paraId="5C32BC8C" w14:textId="77777777" w:rsidTr="6830A554">
        <w:trPr>
          <w:trHeight w:val="300"/>
        </w:trPr>
        <w:tc>
          <w:tcPr>
            <w:tcW w:w="4956" w:type="dxa"/>
            <w:tcBorders>
              <w:top w:val="single" w:sz="8" w:space="0" w:color="auto"/>
              <w:left w:val="single" w:sz="8" w:space="0" w:color="auto"/>
              <w:bottom w:val="single" w:sz="8" w:space="0" w:color="auto"/>
              <w:right w:val="single" w:sz="4" w:space="0" w:color="auto"/>
            </w:tcBorders>
            <w:shd w:val="clear" w:color="auto" w:fill="FFFFFF" w:themeFill="background1"/>
            <w:noWrap/>
            <w:vAlign w:val="bottom"/>
            <w:hideMark/>
          </w:tcPr>
          <w:p w14:paraId="51B5FD47" w14:textId="77777777" w:rsidR="00D63FD7" w:rsidRPr="00186E8E" w:rsidRDefault="00D63FD7" w:rsidP="00D63FD7">
            <w:pPr>
              <w:jc w:val="right"/>
              <w:rPr>
                <w:b/>
                <w:bCs/>
                <w:color w:val="000000"/>
                <w:sz w:val="22"/>
                <w:szCs w:val="22"/>
              </w:rPr>
            </w:pPr>
            <w:r w:rsidRPr="00186E8E">
              <w:rPr>
                <w:b/>
                <w:bCs/>
                <w:color w:val="000000"/>
                <w:sz w:val="22"/>
                <w:szCs w:val="22"/>
              </w:rPr>
              <w:t>Sub-total</w:t>
            </w:r>
          </w:p>
        </w:tc>
        <w:tc>
          <w:tcPr>
            <w:tcW w:w="999" w:type="dxa"/>
            <w:tcBorders>
              <w:top w:val="single" w:sz="8" w:space="0" w:color="auto"/>
              <w:left w:val="nil"/>
              <w:bottom w:val="single" w:sz="8" w:space="0" w:color="auto"/>
              <w:right w:val="single" w:sz="4" w:space="0" w:color="auto"/>
            </w:tcBorders>
            <w:shd w:val="clear" w:color="auto" w:fill="FFFFFF" w:themeFill="background1"/>
            <w:noWrap/>
            <w:vAlign w:val="bottom"/>
            <w:hideMark/>
          </w:tcPr>
          <w:p w14:paraId="4DC26894" w14:textId="77777777" w:rsidR="00D63FD7" w:rsidRPr="00186E8E" w:rsidRDefault="00D63FD7" w:rsidP="00D63FD7">
            <w:pPr>
              <w:rPr>
                <w:b/>
                <w:bCs/>
                <w:color w:val="000000"/>
                <w:sz w:val="22"/>
                <w:szCs w:val="22"/>
              </w:rPr>
            </w:pPr>
            <w:r w:rsidRPr="00186E8E">
              <w:rPr>
                <w:b/>
                <w:bCs/>
                <w:color w:val="000000"/>
                <w:sz w:val="22"/>
                <w:szCs w:val="22"/>
              </w:rPr>
              <w:t> </w:t>
            </w:r>
          </w:p>
        </w:tc>
        <w:tc>
          <w:tcPr>
            <w:tcW w:w="1219" w:type="dxa"/>
            <w:tcBorders>
              <w:top w:val="single" w:sz="8" w:space="0" w:color="auto"/>
              <w:left w:val="nil"/>
              <w:bottom w:val="single" w:sz="8" w:space="0" w:color="auto"/>
              <w:right w:val="single" w:sz="4" w:space="0" w:color="auto"/>
            </w:tcBorders>
            <w:shd w:val="clear" w:color="auto" w:fill="FFFFFF" w:themeFill="background1"/>
            <w:noWrap/>
            <w:vAlign w:val="bottom"/>
            <w:hideMark/>
          </w:tcPr>
          <w:p w14:paraId="3632E329" w14:textId="77777777" w:rsidR="00D63FD7" w:rsidRPr="00186E8E" w:rsidRDefault="00D63FD7" w:rsidP="00D63FD7">
            <w:pPr>
              <w:rPr>
                <w:b/>
                <w:bCs/>
                <w:color w:val="000000"/>
                <w:sz w:val="22"/>
                <w:szCs w:val="22"/>
              </w:rPr>
            </w:pPr>
            <w:r w:rsidRPr="00186E8E">
              <w:rPr>
                <w:b/>
                <w:bCs/>
                <w:color w:val="000000"/>
                <w:sz w:val="22"/>
                <w:szCs w:val="22"/>
              </w:rPr>
              <w:t> </w:t>
            </w:r>
          </w:p>
        </w:tc>
        <w:tc>
          <w:tcPr>
            <w:tcW w:w="879" w:type="dxa"/>
            <w:tcBorders>
              <w:top w:val="single" w:sz="8" w:space="0" w:color="auto"/>
              <w:left w:val="nil"/>
              <w:bottom w:val="single" w:sz="8" w:space="0" w:color="auto"/>
              <w:right w:val="single" w:sz="4" w:space="0" w:color="auto"/>
            </w:tcBorders>
            <w:shd w:val="clear" w:color="auto" w:fill="FFFFFF" w:themeFill="background1"/>
            <w:noWrap/>
            <w:vAlign w:val="bottom"/>
            <w:hideMark/>
          </w:tcPr>
          <w:p w14:paraId="59417D3A" w14:textId="77777777" w:rsidR="00D63FD7" w:rsidRPr="00186E8E" w:rsidRDefault="00D63FD7" w:rsidP="00D63FD7">
            <w:pPr>
              <w:rPr>
                <w:b/>
                <w:bCs/>
                <w:color w:val="000000"/>
                <w:sz w:val="22"/>
                <w:szCs w:val="22"/>
              </w:rPr>
            </w:pPr>
            <w:r w:rsidRPr="00186E8E">
              <w:rPr>
                <w:b/>
                <w:bCs/>
                <w:color w:val="000000"/>
                <w:sz w:val="22"/>
                <w:szCs w:val="22"/>
              </w:rPr>
              <w:t> </w:t>
            </w:r>
          </w:p>
        </w:tc>
        <w:tc>
          <w:tcPr>
            <w:tcW w:w="657" w:type="dxa"/>
            <w:tcBorders>
              <w:top w:val="single" w:sz="8" w:space="0" w:color="auto"/>
              <w:left w:val="nil"/>
              <w:bottom w:val="single" w:sz="8" w:space="0" w:color="auto"/>
              <w:right w:val="single" w:sz="4" w:space="0" w:color="auto"/>
            </w:tcBorders>
            <w:shd w:val="clear" w:color="auto" w:fill="FFFFFF" w:themeFill="background1"/>
            <w:noWrap/>
            <w:vAlign w:val="bottom"/>
            <w:hideMark/>
          </w:tcPr>
          <w:p w14:paraId="406DF209" w14:textId="77777777" w:rsidR="00D63FD7" w:rsidRPr="00186E8E" w:rsidRDefault="00D63FD7" w:rsidP="00D63FD7">
            <w:pPr>
              <w:rPr>
                <w:b/>
                <w:bCs/>
                <w:color w:val="000000"/>
                <w:sz w:val="22"/>
                <w:szCs w:val="22"/>
              </w:rPr>
            </w:pPr>
            <w:r w:rsidRPr="00186E8E">
              <w:rPr>
                <w:b/>
                <w:bCs/>
                <w:color w:val="000000"/>
                <w:sz w:val="22"/>
                <w:szCs w:val="22"/>
              </w:rPr>
              <w:t> </w:t>
            </w:r>
          </w:p>
        </w:tc>
        <w:tc>
          <w:tcPr>
            <w:tcW w:w="1237" w:type="dxa"/>
            <w:tcBorders>
              <w:top w:val="single" w:sz="8" w:space="0" w:color="auto"/>
              <w:left w:val="nil"/>
              <w:bottom w:val="single" w:sz="8" w:space="0" w:color="auto"/>
              <w:right w:val="single" w:sz="8" w:space="0" w:color="auto"/>
            </w:tcBorders>
            <w:shd w:val="clear" w:color="auto" w:fill="FFFFFF" w:themeFill="background1"/>
            <w:noWrap/>
            <w:vAlign w:val="bottom"/>
            <w:hideMark/>
          </w:tcPr>
          <w:p w14:paraId="54EB268C" w14:textId="77777777" w:rsidR="00D63FD7" w:rsidRPr="00186E8E" w:rsidRDefault="00D63FD7" w:rsidP="00D63FD7">
            <w:pPr>
              <w:rPr>
                <w:b/>
                <w:bCs/>
                <w:color w:val="000000"/>
                <w:sz w:val="22"/>
                <w:szCs w:val="22"/>
              </w:rPr>
            </w:pPr>
            <w:r w:rsidRPr="00186E8E">
              <w:rPr>
                <w:b/>
                <w:bCs/>
                <w:color w:val="000000"/>
                <w:sz w:val="22"/>
                <w:szCs w:val="22"/>
              </w:rPr>
              <w:t> </w:t>
            </w:r>
          </w:p>
        </w:tc>
      </w:tr>
      <w:tr w:rsidR="00D63FD7" w:rsidRPr="00186E8E" w14:paraId="36ECCD90" w14:textId="77777777" w:rsidTr="6830A554">
        <w:trPr>
          <w:trHeight w:val="198"/>
        </w:trPr>
        <w:tc>
          <w:tcPr>
            <w:tcW w:w="4956" w:type="dxa"/>
            <w:tcBorders>
              <w:top w:val="nil"/>
              <w:left w:val="nil"/>
              <w:bottom w:val="nil"/>
              <w:right w:val="nil"/>
            </w:tcBorders>
            <w:shd w:val="clear" w:color="auto" w:fill="auto"/>
            <w:noWrap/>
            <w:vAlign w:val="bottom"/>
            <w:hideMark/>
          </w:tcPr>
          <w:p w14:paraId="21783215" w14:textId="77777777" w:rsidR="00D63FD7" w:rsidRPr="00186E8E" w:rsidRDefault="00D63FD7" w:rsidP="00D63FD7">
            <w:pPr>
              <w:rPr>
                <w:b/>
                <w:bCs/>
                <w:color w:val="000000"/>
                <w:sz w:val="22"/>
                <w:szCs w:val="22"/>
              </w:rPr>
            </w:pPr>
          </w:p>
        </w:tc>
        <w:tc>
          <w:tcPr>
            <w:tcW w:w="999" w:type="dxa"/>
            <w:tcBorders>
              <w:top w:val="nil"/>
              <w:left w:val="nil"/>
              <w:bottom w:val="nil"/>
              <w:right w:val="nil"/>
            </w:tcBorders>
            <w:shd w:val="clear" w:color="auto" w:fill="auto"/>
            <w:noWrap/>
            <w:vAlign w:val="bottom"/>
            <w:hideMark/>
          </w:tcPr>
          <w:p w14:paraId="1B2626B3" w14:textId="77777777" w:rsidR="00D63FD7" w:rsidRPr="00186E8E" w:rsidRDefault="00D63FD7" w:rsidP="00D63FD7">
            <w:pPr>
              <w:rPr>
                <w:sz w:val="22"/>
                <w:szCs w:val="22"/>
              </w:rPr>
            </w:pPr>
          </w:p>
        </w:tc>
        <w:tc>
          <w:tcPr>
            <w:tcW w:w="1219" w:type="dxa"/>
            <w:tcBorders>
              <w:top w:val="nil"/>
              <w:left w:val="nil"/>
              <w:bottom w:val="nil"/>
              <w:right w:val="nil"/>
            </w:tcBorders>
            <w:shd w:val="clear" w:color="auto" w:fill="auto"/>
            <w:noWrap/>
            <w:vAlign w:val="bottom"/>
            <w:hideMark/>
          </w:tcPr>
          <w:p w14:paraId="21A7570E" w14:textId="77777777" w:rsidR="00D63FD7" w:rsidRPr="00186E8E" w:rsidRDefault="00D63FD7" w:rsidP="00D63FD7">
            <w:pPr>
              <w:rPr>
                <w:sz w:val="22"/>
                <w:szCs w:val="22"/>
              </w:rPr>
            </w:pPr>
          </w:p>
        </w:tc>
        <w:tc>
          <w:tcPr>
            <w:tcW w:w="879" w:type="dxa"/>
            <w:tcBorders>
              <w:top w:val="nil"/>
              <w:left w:val="nil"/>
              <w:bottom w:val="nil"/>
              <w:right w:val="nil"/>
            </w:tcBorders>
            <w:shd w:val="clear" w:color="auto" w:fill="auto"/>
            <w:noWrap/>
            <w:vAlign w:val="bottom"/>
            <w:hideMark/>
          </w:tcPr>
          <w:p w14:paraId="2BC36624" w14:textId="77777777" w:rsidR="00D63FD7" w:rsidRPr="00186E8E" w:rsidRDefault="00D63FD7" w:rsidP="00D63FD7">
            <w:pPr>
              <w:rPr>
                <w:sz w:val="22"/>
                <w:szCs w:val="22"/>
              </w:rPr>
            </w:pPr>
          </w:p>
        </w:tc>
        <w:tc>
          <w:tcPr>
            <w:tcW w:w="657" w:type="dxa"/>
            <w:tcBorders>
              <w:top w:val="nil"/>
              <w:left w:val="nil"/>
              <w:bottom w:val="nil"/>
              <w:right w:val="nil"/>
            </w:tcBorders>
            <w:shd w:val="clear" w:color="auto" w:fill="auto"/>
            <w:noWrap/>
            <w:vAlign w:val="bottom"/>
            <w:hideMark/>
          </w:tcPr>
          <w:p w14:paraId="02323372" w14:textId="77777777" w:rsidR="00D63FD7" w:rsidRPr="00186E8E" w:rsidRDefault="00D63FD7" w:rsidP="00D63FD7">
            <w:pPr>
              <w:rPr>
                <w:sz w:val="22"/>
                <w:szCs w:val="22"/>
              </w:rPr>
            </w:pPr>
          </w:p>
        </w:tc>
        <w:tc>
          <w:tcPr>
            <w:tcW w:w="1237" w:type="dxa"/>
            <w:tcBorders>
              <w:top w:val="nil"/>
              <w:left w:val="nil"/>
              <w:bottom w:val="nil"/>
              <w:right w:val="nil"/>
            </w:tcBorders>
            <w:shd w:val="clear" w:color="auto" w:fill="auto"/>
            <w:noWrap/>
            <w:vAlign w:val="bottom"/>
            <w:hideMark/>
          </w:tcPr>
          <w:p w14:paraId="5AEC5103" w14:textId="77777777" w:rsidR="00D63FD7" w:rsidRPr="00186E8E" w:rsidRDefault="00D63FD7" w:rsidP="00D63FD7">
            <w:pPr>
              <w:rPr>
                <w:sz w:val="22"/>
                <w:szCs w:val="22"/>
              </w:rPr>
            </w:pPr>
          </w:p>
        </w:tc>
      </w:tr>
      <w:tr w:rsidR="00D63FD7" w:rsidRPr="00186E8E" w14:paraId="6CF59967" w14:textId="77777777" w:rsidTr="6830A554">
        <w:trPr>
          <w:trHeight w:val="320"/>
        </w:trPr>
        <w:tc>
          <w:tcPr>
            <w:tcW w:w="4956" w:type="dxa"/>
            <w:tcBorders>
              <w:top w:val="single" w:sz="8" w:space="0" w:color="auto"/>
              <w:left w:val="single" w:sz="8" w:space="0" w:color="auto"/>
              <w:bottom w:val="single" w:sz="8" w:space="0" w:color="auto"/>
              <w:right w:val="nil"/>
            </w:tcBorders>
            <w:shd w:val="clear" w:color="auto" w:fill="auto"/>
            <w:noWrap/>
            <w:vAlign w:val="bottom"/>
            <w:hideMark/>
          </w:tcPr>
          <w:p w14:paraId="3596E641" w14:textId="77777777" w:rsidR="00D63FD7" w:rsidRPr="00186E8E" w:rsidRDefault="00D63FD7" w:rsidP="00D63FD7">
            <w:pPr>
              <w:jc w:val="right"/>
              <w:rPr>
                <w:b/>
                <w:bCs/>
                <w:color w:val="000000"/>
                <w:sz w:val="22"/>
                <w:szCs w:val="22"/>
              </w:rPr>
            </w:pPr>
            <w:r w:rsidRPr="00186E8E">
              <w:rPr>
                <w:b/>
                <w:bCs/>
                <w:color w:val="000000"/>
                <w:sz w:val="22"/>
                <w:szCs w:val="22"/>
              </w:rPr>
              <w:t>Total direct costs</w:t>
            </w:r>
          </w:p>
        </w:tc>
        <w:tc>
          <w:tcPr>
            <w:tcW w:w="999" w:type="dxa"/>
            <w:tcBorders>
              <w:top w:val="single" w:sz="8" w:space="0" w:color="auto"/>
              <w:left w:val="nil"/>
              <w:bottom w:val="single" w:sz="8" w:space="0" w:color="auto"/>
              <w:right w:val="nil"/>
            </w:tcBorders>
            <w:shd w:val="clear" w:color="auto" w:fill="auto"/>
            <w:noWrap/>
            <w:vAlign w:val="bottom"/>
            <w:hideMark/>
          </w:tcPr>
          <w:p w14:paraId="790C1663" w14:textId="77777777" w:rsidR="00D63FD7" w:rsidRPr="00186E8E" w:rsidRDefault="00D63FD7" w:rsidP="00D63FD7">
            <w:pPr>
              <w:rPr>
                <w:color w:val="000000"/>
                <w:sz w:val="22"/>
                <w:szCs w:val="22"/>
              </w:rPr>
            </w:pPr>
            <w:r w:rsidRPr="00186E8E">
              <w:rPr>
                <w:color w:val="000000"/>
                <w:sz w:val="22"/>
                <w:szCs w:val="22"/>
              </w:rPr>
              <w:t> </w:t>
            </w:r>
          </w:p>
        </w:tc>
        <w:tc>
          <w:tcPr>
            <w:tcW w:w="1219" w:type="dxa"/>
            <w:tcBorders>
              <w:top w:val="single" w:sz="8" w:space="0" w:color="auto"/>
              <w:left w:val="nil"/>
              <w:bottom w:val="single" w:sz="8" w:space="0" w:color="auto"/>
              <w:right w:val="nil"/>
            </w:tcBorders>
            <w:shd w:val="clear" w:color="auto" w:fill="auto"/>
            <w:noWrap/>
            <w:vAlign w:val="bottom"/>
            <w:hideMark/>
          </w:tcPr>
          <w:p w14:paraId="5FC3DECE" w14:textId="77777777" w:rsidR="00D63FD7" w:rsidRPr="00186E8E" w:rsidRDefault="00D63FD7" w:rsidP="00D63FD7">
            <w:pPr>
              <w:rPr>
                <w:color w:val="000000"/>
                <w:sz w:val="22"/>
                <w:szCs w:val="22"/>
              </w:rPr>
            </w:pPr>
            <w:r w:rsidRPr="00186E8E">
              <w:rPr>
                <w:color w:val="000000"/>
                <w:sz w:val="22"/>
                <w:szCs w:val="22"/>
              </w:rPr>
              <w:t> </w:t>
            </w:r>
          </w:p>
        </w:tc>
        <w:tc>
          <w:tcPr>
            <w:tcW w:w="879" w:type="dxa"/>
            <w:tcBorders>
              <w:top w:val="single" w:sz="8" w:space="0" w:color="auto"/>
              <w:left w:val="nil"/>
              <w:bottom w:val="single" w:sz="8" w:space="0" w:color="auto"/>
              <w:right w:val="nil"/>
            </w:tcBorders>
            <w:shd w:val="clear" w:color="auto" w:fill="auto"/>
            <w:noWrap/>
            <w:vAlign w:val="bottom"/>
            <w:hideMark/>
          </w:tcPr>
          <w:p w14:paraId="78477500" w14:textId="77777777" w:rsidR="00D63FD7" w:rsidRPr="00186E8E" w:rsidRDefault="00D63FD7" w:rsidP="00D63FD7">
            <w:pPr>
              <w:rPr>
                <w:color w:val="000000"/>
                <w:sz w:val="22"/>
                <w:szCs w:val="22"/>
              </w:rPr>
            </w:pPr>
            <w:r w:rsidRPr="00186E8E">
              <w:rPr>
                <w:color w:val="000000"/>
                <w:sz w:val="22"/>
                <w:szCs w:val="22"/>
              </w:rPr>
              <w:t> </w:t>
            </w:r>
          </w:p>
        </w:tc>
        <w:tc>
          <w:tcPr>
            <w:tcW w:w="657" w:type="dxa"/>
            <w:tcBorders>
              <w:top w:val="single" w:sz="8" w:space="0" w:color="auto"/>
              <w:left w:val="nil"/>
              <w:bottom w:val="single" w:sz="8" w:space="0" w:color="auto"/>
              <w:right w:val="nil"/>
            </w:tcBorders>
            <w:shd w:val="clear" w:color="auto" w:fill="auto"/>
            <w:noWrap/>
            <w:vAlign w:val="bottom"/>
            <w:hideMark/>
          </w:tcPr>
          <w:p w14:paraId="68607DFA" w14:textId="77777777" w:rsidR="00D63FD7" w:rsidRPr="00186E8E" w:rsidRDefault="00D63FD7" w:rsidP="00D63FD7">
            <w:pPr>
              <w:rPr>
                <w:color w:val="000000"/>
                <w:sz w:val="22"/>
                <w:szCs w:val="22"/>
              </w:rPr>
            </w:pPr>
            <w:r w:rsidRPr="00186E8E">
              <w:rPr>
                <w:color w:val="000000"/>
                <w:sz w:val="22"/>
                <w:szCs w:val="22"/>
              </w:rPr>
              <w:t> </w:t>
            </w:r>
          </w:p>
        </w:tc>
        <w:tc>
          <w:tcPr>
            <w:tcW w:w="1237" w:type="dxa"/>
            <w:tcBorders>
              <w:top w:val="single" w:sz="8" w:space="0" w:color="auto"/>
              <w:left w:val="nil"/>
              <w:bottom w:val="single" w:sz="8" w:space="0" w:color="auto"/>
              <w:right w:val="single" w:sz="8" w:space="0" w:color="auto"/>
            </w:tcBorders>
            <w:shd w:val="clear" w:color="auto" w:fill="auto"/>
            <w:noWrap/>
            <w:vAlign w:val="bottom"/>
            <w:hideMark/>
          </w:tcPr>
          <w:p w14:paraId="58CDDF1F" w14:textId="77777777" w:rsidR="00D63FD7" w:rsidRPr="00186E8E" w:rsidRDefault="00D63FD7" w:rsidP="00D63FD7">
            <w:pPr>
              <w:rPr>
                <w:color w:val="000000"/>
                <w:sz w:val="22"/>
                <w:szCs w:val="22"/>
              </w:rPr>
            </w:pPr>
            <w:r w:rsidRPr="00186E8E">
              <w:rPr>
                <w:color w:val="000000"/>
                <w:sz w:val="22"/>
                <w:szCs w:val="22"/>
              </w:rPr>
              <w:t> </w:t>
            </w:r>
          </w:p>
        </w:tc>
      </w:tr>
      <w:tr w:rsidR="00D63FD7" w:rsidRPr="00186E8E" w14:paraId="3CAB3588" w14:textId="77777777" w:rsidTr="6830A554">
        <w:trPr>
          <w:trHeight w:val="320"/>
        </w:trPr>
        <w:tc>
          <w:tcPr>
            <w:tcW w:w="4956" w:type="dxa"/>
            <w:tcBorders>
              <w:top w:val="nil"/>
              <w:left w:val="single" w:sz="8" w:space="0" w:color="auto"/>
              <w:bottom w:val="single" w:sz="8" w:space="0" w:color="auto"/>
              <w:right w:val="nil"/>
            </w:tcBorders>
            <w:shd w:val="clear" w:color="auto" w:fill="auto"/>
            <w:noWrap/>
            <w:vAlign w:val="bottom"/>
            <w:hideMark/>
          </w:tcPr>
          <w:p w14:paraId="250AE8E6" w14:textId="77777777" w:rsidR="00D63FD7" w:rsidRPr="00186E8E" w:rsidRDefault="00D63FD7" w:rsidP="00D63FD7">
            <w:pPr>
              <w:jc w:val="right"/>
              <w:rPr>
                <w:b/>
                <w:bCs/>
                <w:color w:val="000000"/>
                <w:sz w:val="22"/>
                <w:szCs w:val="22"/>
              </w:rPr>
            </w:pPr>
            <w:r w:rsidRPr="00186E8E">
              <w:rPr>
                <w:b/>
                <w:bCs/>
                <w:color w:val="000000"/>
                <w:sz w:val="22"/>
                <w:szCs w:val="22"/>
              </w:rPr>
              <w:t>Margin</w:t>
            </w:r>
          </w:p>
        </w:tc>
        <w:tc>
          <w:tcPr>
            <w:tcW w:w="999" w:type="dxa"/>
            <w:tcBorders>
              <w:top w:val="nil"/>
              <w:left w:val="nil"/>
              <w:bottom w:val="single" w:sz="8" w:space="0" w:color="auto"/>
              <w:right w:val="nil"/>
            </w:tcBorders>
            <w:shd w:val="clear" w:color="auto" w:fill="auto"/>
            <w:noWrap/>
            <w:vAlign w:val="bottom"/>
            <w:hideMark/>
          </w:tcPr>
          <w:p w14:paraId="2E95895C" w14:textId="77777777" w:rsidR="00D63FD7" w:rsidRPr="00186E8E" w:rsidRDefault="00D63FD7" w:rsidP="00D63FD7">
            <w:pPr>
              <w:rPr>
                <w:color w:val="000000"/>
                <w:sz w:val="22"/>
                <w:szCs w:val="22"/>
              </w:rPr>
            </w:pPr>
            <w:r w:rsidRPr="00186E8E">
              <w:rPr>
                <w:color w:val="000000"/>
                <w:sz w:val="22"/>
                <w:szCs w:val="22"/>
              </w:rPr>
              <w:t> </w:t>
            </w:r>
          </w:p>
        </w:tc>
        <w:tc>
          <w:tcPr>
            <w:tcW w:w="1219" w:type="dxa"/>
            <w:tcBorders>
              <w:top w:val="nil"/>
              <w:left w:val="nil"/>
              <w:bottom w:val="single" w:sz="8" w:space="0" w:color="auto"/>
              <w:right w:val="nil"/>
            </w:tcBorders>
            <w:shd w:val="clear" w:color="auto" w:fill="auto"/>
            <w:noWrap/>
            <w:vAlign w:val="bottom"/>
            <w:hideMark/>
          </w:tcPr>
          <w:p w14:paraId="39C3650A" w14:textId="77777777" w:rsidR="00D63FD7" w:rsidRPr="00186E8E" w:rsidRDefault="00D63FD7" w:rsidP="00D63FD7">
            <w:pPr>
              <w:rPr>
                <w:color w:val="000000"/>
                <w:sz w:val="22"/>
                <w:szCs w:val="22"/>
              </w:rPr>
            </w:pPr>
            <w:r w:rsidRPr="00186E8E">
              <w:rPr>
                <w:color w:val="000000"/>
                <w:sz w:val="22"/>
                <w:szCs w:val="22"/>
              </w:rPr>
              <w:t> </w:t>
            </w:r>
          </w:p>
        </w:tc>
        <w:tc>
          <w:tcPr>
            <w:tcW w:w="879" w:type="dxa"/>
            <w:tcBorders>
              <w:top w:val="nil"/>
              <w:left w:val="nil"/>
              <w:bottom w:val="single" w:sz="8" w:space="0" w:color="auto"/>
              <w:right w:val="nil"/>
            </w:tcBorders>
            <w:shd w:val="clear" w:color="auto" w:fill="auto"/>
            <w:noWrap/>
            <w:vAlign w:val="bottom"/>
            <w:hideMark/>
          </w:tcPr>
          <w:p w14:paraId="18080993" w14:textId="77777777" w:rsidR="00D63FD7" w:rsidRPr="00186E8E" w:rsidRDefault="00D63FD7" w:rsidP="00D63FD7">
            <w:pPr>
              <w:rPr>
                <w:color w:val="000000"/>
                <w:sz w:val="22"/>
                <w:szCs w:val="22"/>
              </w:rPr>
            </w:pPr>
            <w:r w:rsidRPr="00186E8E">
              <w:rPr>
                <w:color w:val="000000"/>
                <w:sz w:val="22"/>
                <w:szCs w:val="22"/>
              </w:rPr>
              <w:t> </w:t>
            </w:r>
          </w:p>
        </w:tc>
        <w:tc>
          <w:tcPr>
            <w:tcW w:w="657" w:type="dxa"/>
            <w:tcBorders>
              <w:top w:val="nil"/>
              <w:left w:val="nil"/>
              <w:bottom w:val="single" w:sz="8" w:space="0" w:color="auto"/>
              <w:right w:val="nil"/>
            </w:tcBorders>
            <w:shd w:val="clear" w:color="auto" w:fill="auto"/>
            <w:noWrap/>
            <w:vAlign w:val="bottom"/>
            <w:hideMark/>
          </w:tcPr>
          <w:p w14:paraId="0764172F" w14:textId="77777777" w:rsidR="00D63FD7" w:rsidRPr="00186E8E" w:rsidRDefault="00D63FD7" w:rsidP="00D63FD7">
            <w:pPr>
              <w:rPr>
                <w:color w:val="000000"/>
                <w:sz w:val="22"/>
                <w:szCs w:val="22"/>
              </w:rPr>
            </w:pPr>
            <w:r w:rsidRPr="00186E8E">
              <w:rPr>
                <w:color w:val="000000"/>
                <w:sz w:val="22"/>
                <w:szCs w:val="22"/>
              </w:rPr>
              <w:t> </w:t>
            </w:r>
          </w:p>
        </w:tc>
        <w:tc>
          <w:tcPr>
            <w:tcW w:w="1237" w:type="dxa"/>
            <w:tcBorders>
              <w:top w:val="nil"/>
              <w:left w:val="nil"/>
              <w:bottom w:val="single" w:sz="8" w:space="0" w:color="auto"/>
              <w:right w:val="single" w:sz="8" w:space="0" w:color="auto"/>
            </w:tcBorders>
            <w:shd w:val="clear" w:color="auto" w:fill="auto"/>
            <w:noWrap/>
            <w:vAlign w:val="bottom"/>
            <w:hideMark/>
          </w:tcPr>
          <w:p w14:paraId="25DA2431" w14:textId="77777777" w:rsidR="00D63FD7" w:rsidRPr="00186E8E" w:rsidRDefault="00D63FD7" w:rsidP="00D63FD7">
            <w:pPr>
              <w:rPr>
                <w:color w:val="000000"/>
                <w:sz w:val="22"/>
                <w:szCs w:val="22"/>
              </w:rPr>
            </w:pPr>
            <w:r w:rsidRPr="00186E8E">
              <w:rPr>
                <w:color w:val="000000"/>
                <w:sz w:val="22"/>
                <w:szCs w:val="22"/>
              </w:rPr>
              <w:t> </w:t>
            </w:r>
          </w:p>
        </w:tc>
      </w:tr>
      <w:tr w:rsidR="00D63FD7" w:rsidRPr="00186E8E" w14:paraId="3D9C95AB" w14:textId="77777777" w:rsidTr="6830A554">
        <w:trPr>
          <w:trHeight w:val="320"/>
        </w:trPr>
        <w:tc>
          <w:tcPr>
            <w:tcW w:w="4956" w:type="dxa"/>
            <w:tcBorders>
              <w:top w:val="nil"/>
              <w:left w:val="single" w:sz="8" w:space="0" w:color="auto"/>
              <w:bottom w:val="single" w:sz="8" w:space="0" w:color="auto"/>
              <w:right w:val="nil"/>
            </w:tcBorders>
            <w:shd w:val="clear" w:color="auto" w:fill="auto"/>
            <w:noWrap/>
            <w:vAlign w:val="bottom"/>
            <w:hideMark/>
          </w:tcPr>
          <w:p w14:paraId="0F31720F" w14:textId="77777777" w:rsidR="00D63FD7" w:rsidRPr="00186E8E" w:rsidRDefault="00D63FD7" w:rsidP="00D63FD7">
            <w:pPr>
              <w:jc w:val="right"/>
              <w:rPr>
                <w:b/>
                <w:bCs/>
                <w:color w:val="000000"/>
                <w:sz w:val="22"/>
                <w:szCs w:val="22"/>
              </w:rPr>
            </w:pPr>
            <w:r w:rsidRPr="00186E8E">
              <w:rPr>
                <w:b/>
                <w:bCs/>
                <w:color w:val="000000"/>
                <w:sz w:val="22"/>
                <w:szCs w:val="22"/>
              </w:rPr>
              <w:t>Overhead</w:t>
            </w:r>
          </w:p>
        </w:tc>
        <w:tc>
          <w:tcPr>
            <w:tcW w:w="999" w:type="dxa"/>
            <w:tcBorders>
              <w:top w:val="nil"/>
              <w:left w:val="nil"/>
              <w:bottom w:val="single" w:sz="8" w:space="0" w:color="auto"/>
              <w:right w:val="nil"/>
            </w:tcBorders>
            <w:shd w:val="clear" w:color="auto" w:fill="auto"/>
            <w:noWrap/>
            <w:vAlign w:val="bottom"/>
            <w:hideMark/>
          </w:tcPr>
          <w:p w14:paraId="76F16025" w14:textId="77777777" w:rsidR="00D63FD7" w:rsidRPr="00186E8E" w:rsidRDefault="00D63FD7" w:rsidP="00D63FD7">
            <w:pPr>
              <w:rPr>
                <w:color w:val="000000"/>
                <w:sz w:val="22"/>
                <w:szCs w:val="22"/>
              </w:rPr>
            </w:pPr>
            <w:r w:rsidRPr="00186E8E">
              <w:rPr>
                <w:color w:val="000000"/>
                <w:sz w:val="22"/>
                <w:szCs w:val="22"/>
              </w:rPr>
              <w:t> </w:t>
            </w:r>
          </w:p>
        </w:tc>
        <w:tc>
          <w:tcPr>
            <w:tcW w:w="1219" w:type="dxa"/>
            <w:tcBorders>
              <w:top w:val="nil"/>
              <w:left w:val="nil"/>
              <w:bottom w:val="single" w:sz="8" w:space="0" w:color="auto"/>
              <w:right w:val="nil"/>
            </w:tcBorders>
            <w:shd w:val="clear" w:color="auto" w:fill="auto"/>
            <w:noWrap/>
            <w:vAlign w:val="bottom"/>
            <w:hideMark/>
          </w:tcPr>
          <w:p w14:paraId="25025C36" w14:textId="1C820CB7" w:rsidR="00D63FD7" w:rsidRPr="00186E8E" w:rsidRDefault="00D63FD7" w:rsidP="00D63FD7">
            <w:pPr>
              <w:rPr>
                <w:color w:val="000000"/>
                <w:sz w:val="22"/>
                <w:szCs w:val="22"/>
              </w:rPr>
            </w:pPr>
          </w:p>
        </w:tc>
        <w:tc>
          <w:tcPr>
            <w:tcW w:w="879" w:type="dxa"/>
            <w:tcBorders>
              <w:top w:val="nil"/>
              <w:left w:val="nil"/>
              <w:bottom w:val="single" w:sz="8" w:space="0" w:color="auto"/>
              <w:right w:val="nil"/>
            </w:tcBorders>
            <w:shd w:val="clear" w:color="auto" w:fill="auto"/>
            <w:noWrap/>
            <w:vAlign w:val="bottom"/>
            <w:hideMark/>
          </w:tcPr>
          <w:p w14:paraId="66984554" w14:textId="77777777" w:rsidR="00D63FD7" w:rsidRPr="00186E8E" w:rsidRDefault="00D63FD7" w:rsidP="00D63FD7">
            <w:pPr>
              <w:rPr>
                <w:color w:val="000000"/>
                <w:sz w:val="22"/>
                <w:szCs w:val="22"/>
              </w:rPr>
            </w:pPr>
            <w:r w:rsidRPr="00186E8E">
              <w:rPr>
                <w:color w:val="000000"/>
                <w:sz w:val="22"/>
                <w:szCs w:val="22"/>
              </w:rPr>
              <w:t> </w:t>
            </w:r>
          </w:p>
        </w:tc>
        <w:tc>
          <w:tcPr>
            <w:tcW w:w="657" w:type="dxa"/>
            <w:tcBorders>
              <w:top w:val="nil"/>
              <w:left w:val="nil"/>
              <w:bottom w:val="single" w:sz="8" w:space="0" w:color="auto"/>
              <w:right w:val="nil"/>
            </w:tcBorders>
            <w:shd w:val="clear" w:color="auto" w:fill="auto"/>
            <w:noWrap/>
            <w:vAlign w:val="bottom"/>
            <w:hideMark/>
          </w:tcPr>
          <w:p w14:paraId="7AA88CD1" w14:textId="77777777" w:rsidR="00D63FD7" w:rsidRPr="00186E8E" w:rsidRDefault="00D63FD7" w:rsidP="00D63FD7">
            <w:pPr>
              <w:rPr>
                <w:color w:val="000000"/>
                <w:sz w:val="22"/>
                <w:szCs w:val="22"/>
              </w:rPr>
            </w:pPr>
            <w:r w:rsidRPr="00186E8E">
              <w:rPr>
                <w:color w:val="000000"/>
                <w:sz w:val="22"/>
                <w:szCs w:val="22"/>
              </w:rPr>
              <w:t> </w:t>
            </w:r>
          </w:p>
        </w:tc>
        <w:tc>
          <w:tcPr>
            <w:tcW w:w="1237" w:type="dxa"/>
            <w:tcBorders>
              <w:top w:val="nil"/>
              <w:left w:val="nil"/>
              <w:bottom w:val="single" w:sz="8" w:space="0" w:color="auto"/>
              <w:right w:val="single" w:sz="8" w:space="0" w:color="auto"/>
            </w:tcBorders>
            <w:shd w:val="clear" w:color="auto" w:fill="auto"/>
            <w:noWrap/>
            <w:vAlign w:val="bottom"/>
            <w:hideMark/>
          </w:tcPr>
          <w:p w14:paraId="2F2F1DF2" w14:textId="77777777" w:rsidR="00D63FD7" w:rsidRPr="00186E8E" w:rsidRDefault="00D63FD7" w:rsidP="00D63FD7">
            <w:pPr>
              <w:rPr>
                <w:color w:val="000000"/>
                <w:sz w:val="22"/>
                <w:szCs w:val="22"/>
              </w:rPr>
            </w:pPr>
            <w:r w:rsidRPr="00186E8E">
              <w:rPr>
                <w:color w:val="000000"/>
                <w:sz w:val="22"/>
                <w:szCs w:val="22"/>
              </w:rPr>
              <w:t> </w:t>
            </w:r>
          </w:p>
        </w:tc>
      </w:tr>
      <w:tr w:rsidR="00D63FD7" w:rsidRPr="00186E8E" w14:paraId="1D0FD1AA" w14:textId="77777777" w:rsidTr="6830A554">
        <w:trPr>
          <w:trHeight w:val="480"/>
        </w:trPr>
        <w:tc>
          <w:tcPr>
            <w:tcW w:w="4956" w:type="dxa"/>
            <w:tcBorders>
              <w:top w:val="nil"/>
              <w:left w:val="single" w:sz="8" w:space="0" w:color="auto"/>
              <w:bottom w:val="single" w:sz="8" w:space="0" w:color="auto"/>
              <w:right w:val="nil"/>
            </w:tcBorders>
            <w:shd w:val="clear" w:color="auto" w:fill="auto"/>
            <w:noWrap/>
            <w:vAlign w:val="bottom"/>
            <w:hideMark/>
          </w:tcPr>
          <w:p w14:paraId="3B26A946" w14:textId="77777777" w:rsidR="00D63FD7" w:rsidRPr="00186E8E" w:rsidRDefault="00D63FD7" w:rsidP="00D63FD7">
            <w:pPr>
              <w:jc w:val="right"/>
              <w:rPr>
                <w:b/>
                <w:bCs/>
                <w:color w:val="000000"/>
                <w:sz w:val="22"/>
                <w:szCs w:val="22"/>
              </w:rPr>
            </w:pPr>
            <w:r w:rsidRPr="00186E8E">
              <w:rPr>
                <w:b/>
                <w:bCs/>
                <w:color w:val="000000"/>
                <w:sz w:val="22"/>
                <w:szCs w:val="22"/>
              </w:rPr>
              <w:t>Grand total</w:t>
            </w:r>
          </w:p>
        </w:tc>
        <w:tc>
          <w:tcPr>
            <w:tcW w:w="999" w:type="dxa"/>
            <w:tcBorders>
              <w:top w:val="nil"/>
              <w:left w:val="nil"/>
              <w:bottom w:val="single" w:sz="8" w:space="0" w:color="auto"/>
              <w:right w:val="nil"/>
            </w:tcBorders>
            <w:shd w:val="clear" w:color="auto" w:fill="auto"/>
            <w:noWrap/>
            <w:vAlign w:val="bottom"/>
            <w:hideMark/>
          </w:tcPr>
          <w:p w14:paraId="5538A856" w14:textId="77777777" w:rsidR="00D63FD7" w:rsidRPr="00186E8E" w:rsidRDefault="00D63FD7" w:rsidP="00D63FD7">
            <w:pPr>
              <w:rPr>
                <w:color w:val="04607E"/>
                <w:sz w:val="22"/>
                <w:szCs w:val="22"/>
              </w:rPr>
            </w:pPr>
            <w:r w:rsidRPr="00186E8E">
              <w:rPr>
                <w:color w:val="04607E"/>
                <w:sz w:val="22"/>
                <w:szCs w:val="22"/>
              </w:rPr>
              <w:t> </w:t>
            </w:r>
          </w:p>
        </w:tc>
        <w:tc>
          <w:tcPr>
            <w:tcW w:w="1219" w:type="dxa"/>
            <w:tcBorders>
              <w:top w:val="nil"/>
              <w:left w:val="nil"/>
              <w:bottom w:val="single" w:sz="8" w:space="0" w:color="auto"/>
              <w:right w:val="nil"/>
            </w:tcBorders>
            <w:shd w:val="clear" w:color="auto" w:fill="auto"/>
            <w:noWrap/>
            <w:vAlign w:val="bottom"/>
            <w:hideMark/>
          </w:tcPr>
          <w:p w14:paraId="799ED723" w14:textId="77777777" w:rsidR="00D63FD7" w:rsidRPr="00186E8E" w:rsidRDefault="00D63FD7" w:rsidP="00D63FD7">
            <w:pPr>
              <w:rPr>
                <w:color w:val="04607E"/>
                <w:sz w:val="22"/>
                <w:szCs w:val="22"/>
              </w:rPr>
            </w:pPr>
            <w:r w:rsidRPr="00186E8E">
              <w:rPr>
                <w:color w:val="04607E"/>
                <w:sz w:val="22"/>
                <w:szCs w:val="22"/>
              </w:rPr>
              <w:t> </w:t>
            </w:r>
          </w:p>
        </w:tc>
        <w:tc>
          <w:tcPr>
            <w:tcW w:w="879" w:type="dxa"/>
            <w:tcBorders>
              <w:top w:val="nil"/>
              <w:left w:val="nil"/>
              <w:bottom w:val="single" w:sz="8" w:space="0" w:color="auto"/>
              <w:right w:val="nil"/>
            </w:tcBorders>
            <w:shd w:val="clear" w:color="auto" w:fill="auto"/>
            <w:noWrap/>
            <w:vAlign w:val="bottom"/>
            <w:hideMark/>
          </w:tcPr>
          <w:p w14:paraId="5DB04922" w14:textId="77777777" w:rsidR="00D63FD7" w:rsidRPr="00186E8E" w:rsidRDefault="00D63FD7" w:rsidP="00D63FD7">
            <w:pPr>
              <w:rPr>
                <w:color w:val="04607E"/>
                <w:sz w:val="22"/>
                <w:szCs w:val="22"/>
              </w:rPr>
            </w:pPr>
            <w:r w:rsidRPr="00186E8E">
              <w:rPr>
                <w:color w:val="04607E"/>
                <w:sz w:val="22"/>
                <w:szCs w:val="22"/>
              </w:rPr>
              <w:t> </w:t>
            </w:r>
          </w:p>
        </w:tc>
        <w:tc>
          <w:tcPr>
            <w:tcW w:w="657" w:type="dxa"/>
            <w:tcBorders>
              <w:top w:val="nil"/>
              <w:left w:val="nil"/>
              <w:bottom w:val="single" w:sz="8" w:space="0" w:color="auto"/>
              <w:right w:val="nil"/>
            </w:tcBorders>
            <w:shd w:val="clear" w:color="auto" w:fill="auto"/>
            <w:noWrap/>
            <w:vAlign w:val="bottom"/>
            <w:hideMark/>
          </w:tcPr>
          <w:p w14:paraId="4EF27B16" w14:textId="77777777" w:rsidR="00D63FD7" w:rsidRPr="00186E8E" w:rsidRDefault="00D63FD7" w:rsidP="00D63FD7">
            <w:pPr>
              <w:rPr>
                <w:color w:val="04607E"/>
                <w:sz w:val="22"/>
                <w:szCs w:val="22"/>
              </w:rPr>
            </w:pPr>
            <w:r w:rsidRPr="00186E8E">
              <w:rPr>
                <w:color w:val="04607E"/>
                <w:sz w:val="22"/>
                <w:szCs w:val="22"/>
              </w:rPr>
              <w:t> </w:t>
            </w:r>
          </w:p>
        </w:tc>
        <w:tc>
          <w:tcPr>
            <w:tcW w:w="1237" w:type="dxa"/>
            <w:tcBorders>
              <w:top w:val="nil"/>
              <w:left w:val="nil"/>
              <w:bottom w:val="single" w:sz="8" w:space="0" w:color="auto"/>
              <w:right w:val="single" w:sz="8" w:space="0" w:color="auto"/>
            </w:tcBorders>
            <w:shd w:val="clear" w:color="auto" w:fill="auto"/>
            <w:noWrap/>
            <w:vAlign w:val="bottom"/>
            <w:hideMark/>
          </w:tcPr>
          <w:p w14:paraId="4768DDBF" w14:textId="77777777" w:rsidR="00D63FD7" w:rsidRPr="00186E8E" w:rsidRDefault="00D63FD7" w:rsidP="00D63FD7">
            <w:pPr>
              <w:rPr>
                <w:color w:val="04607E"/>
                <w:sz w:val="22"/>
                <w:szCs w:val="22"/>
              </w:rPr>
            </w:pPr>
            <w:r w:rsidRPr="00186E8E">
              <w:rPr>
                <w:color w:val="04607E"/>
                <w:sz w:val="22"/>
                <w:szCs w:val="22"/>
              </w:rPr>
              <w:t> </w:t>
            </w:r>
          </w:p>
        </w:tc>
      </w:tr>
    </w:tbl>
    <w:p w14:paraId="793A35AE" w14:textId="77777777" w:rsidR="00D056D6" w:rsidRDefault="00D056D6" w:rsidP="00D056D6">
      <w:pPr>
        <w:pStyle w:val="Heading1"/>
        <w:sectPr w:rsidR="00D056D6" w:rsidSect="00D056D6">
          <w:headerReference w:type="default" r:id="rId20"/>
          <w:footerReference w:type="even" r:id="rId21"/>
          <w:footerReference w:type="default" r:id="rId22"/>
          <w:headerReference w:type="first" r:id="rId23"/>
          <w:footerReference w:type="first" r:id="rId24"/>
          <w:pgSz w:w="11909" w:h="16834" w:code="9"/>
          <w:pgMar w:top="1440" w:right="1440" w:bottom="1656" w:left="1440" w:header="720" w:footer="720" w:gutter="0"/>
          <w:cols w:space="720"/>
          <w:docGrid w:linePitch="360"/>
        </w:sectPr>
      </w:pPr>
    </w:p>
    <w:p w14:paraId="55A16135" w14:textId="38D25CAD" w:rsidR="00DB6CDE" w:rsidRPr="00D056D6" w:rsidRDefault="00237908" w:rsidP="00D056D6">
      <w:pPr>
        <w:pStyle w:val="Heading1"/>
        <w:jc w:val="center"/>
        <w:rPr>
          <w:sz w:val="72"/>
          <w:szCs w:val="48"/>
        </w:rPr>
      </w:pPr>
      <w:bookmarkStart w:id="39" w:name="_Toc55930004"/>
      <w:r w:rsidRPr="00D056D6">
        <w:rPr>
          <w:sz w:val="72"/>
          <w:szCs w:val="48"/>
        </w:rPr>
        <w:lastRenderedPageBreak/>
        <w:t xml:space="preserve">Step 2: </w:t>
      </w:r>
      <w:r w:rsidR="00DB6CDE" w:rsidRPr="00D056D6">
        <w:rPr>
          <w:sz w:val="72"/>
          <w:szCs w:val="48"/>
        </w:rPr>
        <w:t>Prepar</w:t>
      </w:r>
      <w:r w:rsidR="00AA7BFD" w:rsidRPr="00D056D6">
        <w:rPr>
          <w:sz w:val="72"/>
          <w:szCs w:val="48"/>
        </w:rPr>
        <w:t>e</w:t>
      </w:r>
      <w:r w:rsidR="00DB6CDE" w:rsidRPr="00D056D6">
        <w:rPr>
          <w:sz w:val="72"/>
          <w:szCs w:val="48"/>
        </w:rPr>
        <w:t xml:space="preserve"> to conduct the survey</w:t>
      </w:r>
      <w:bookmarkEnd w:id="39"/>
    </w:p>
    <w:p w14:paraId="7842D4D6" w14:textId="77777777" w:rsidR="00D056D6" w:rsidRDefault="00D056D6" w:rsidP="00DB6CDE">
      <w:pPr>
        <w:jc w:val="center"/>
        <w:rPr>
          <w:b/>
          <w:sz w:val="48"/>
          <w:szCs w:val="48"/>
        </w:rPr>
        <w:sectPr w:rsidR="00D056D6" w:rsidSect="00D056D6">
          <w:pgSz w:w="11909" w:h="16834" w:code="9"/>
          <w:pgMar w:top="1440" w:right="1440" w:bottom="1656" w:left="1440" w:header="720" w:footer="720" w:gutter="0"/>
          <w:cols w:space="720"/>
          <w:vAlign w:val="center"/>
          <w:docGrid w:linePitch="360"/>
        </w:sectPr>
      </w:pPr>
    </w:p>
    <w:p w14:paraId="2B1B1150" w14:textId="147DD6D9" w:rsidR="00DB6CDE" w:rsidRPr="00186E8E" w:rsidRDefault="00DB6CDE" w:rsidP="00DB6CDE">
      <w:pPr>
        <w:jc w:val="center"/>
        <w:rPr>
          <w:b/>
          <w:i/>
          <w:sz w:val="32"/>
          <w:szCs w:val="32"/>
        </w:rPr>
      </w:pPr>
      <w:r w:rsidRPr="00186E8E">
        <w:rPr>
          <w:b/>
          <w:i/>
          <w:sz w:val="32"/>
          <w:szCs w:val="32"/>
        </w:rPr>
        <w:lastRenderedPageBreak/>
        <w:t>Prepar</w:t>
      </w:r>
      <w:r w:rsidR="00CD7AA8" w:rsidRPr="00186E8E">
        <w:rPr>
          <w:b/>
          <w:i/>
          <w:sz w:val="32"/>
          <w:szCs w:val="32"/>
        </w:rPr>
        <w:t>e</w:t>
      </w:r>
      <w:r w:rsidRPr="00186E8E">
        <w:rPr>
          <w:b/>
          <w:i/>
          <w:sz w:val="32"/>
          <w:szCs w:val="32"/>
        </w:rPr>
        <w:t xml:space="preserve"> to conduct the survey</w:t>
      </w:r>
      <w:r w:rsidRPr="00186E8E">
        <w:rPr>
          <w:b/>
          <w:i/>
          <w:sz w:val="48"/>
          <w:szCs w:val="48"/>
        </w:rPr>
        <w:tab/>
      </w:r>
    </w:p>
    <w:tbl>
      <w:tblPr>
        <w:tblpPr w:leftFromText="180" w:rightFromText="180" w:vertAnchor="text" w:horzAnchor="margin" w:tblpY="204"/>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
        <w:gridCol w:w="1535"/>
        <w:gridCol w:w="3870"/>
        <w:gridCol w:w="3870"/>
      </w:tblGrid>
      <w:tr w:rsidR="008F4243" w:rsidRPr="00186E8E" w14:paraId="2DC49D15" w14:textId="77777777" w:rsidTr="00FF01EC">
        <w:trPr>
          <w:trHeight w:hRule="exact" w:val="2530"/>
        </w:trPr>
        <w:tc>
          <w:tcPr>
            <w:tcW w:w="373" w:type="dxa"/>
            <w:shd w:val="clear" w:color="auto" w:fill="auto"/>
          </w:tcPr>
          <w:p w14:paraId="19117A08" w14:textId="77777777" w:rsidR="008F4243" w:rsidRPr="00186E8E" w:rsidRDefault="008F4243" w:rsidP="00FF01EC">
            <w:pPr>
              <w:autoSpaceDE w:val="0"/>
              <w:autoSpaceDN w:val="0"/>
              <w:adjustRightInd w:val="0"/>
              <w:rPr>
                <w:bCs/>
              </w:rPr>
            </w:pPr>
            <w:r w:rsidRPr="00186E8E">
              <w:rPr>
                <w:bCs/>
              </w:rPr>
              <w:t>1</w:t>
            </w:r>
          </w:p>
        </w:tc>
        <w:tc>
          <w:tcPr>
            <w:tcW w:w="1535" w:type="dxa"/>
            <w:shd w:val="clear" w:color="auto" w:fill="FFFFFF" w:themeFill="background1"/>
          </w:tcPr>
          <w:p w14:paraId="4E8338D5" w14:textId="77777777" w:rsidR="008F4243" w:rsidRPr="00186E8E" w:rsidRDefault="008F4243" w:rsidP="00FF01EC">
            <w:pPr>
              <w:autoSpaceDE w:val="0"/>
              <w:autoSpaceDN w:val="0"/>
              <w:adjustRightInd w:val="0"/>
              <w:rPr>
                <w:bCs/>
              </w:rPr>
            </w:pPr>
            <w:r w:rsidRPr="00186E8E">
              <w:rPr>
                <w:bCs/>
              </w:rPr>
              <w:t>Plan the survey</w:t>
            </w:r>
          </w:p>
          <w:p w14:paraId="1B281880" w14:textId="77777777" w:rsidR="008F4243" w:rsidRPr="00186E8E" w:rsidRDefault="008F4243" w:rsidP="00FF01EC">
            <w:pPr>
              <w:autoSpaceDE w:val="0"/>
              <w:autoSpaceDN w:val="0"/>
              <w:adjustRightInd w:val="0"/>
              <w:rPr>
                <w:bCs/>
              </w:rPr>
            </w:pPr>
          </w:p>
          <w:p w14:paraId="6C40A729" w14:textId="77777777" w:rsidR="008F4243" w:rsidRPr="00186E8E" w:rsidRDefault="008F4243" w:rsidP="00FF01EC">
            <w:pPr>
              <w:autoSpaceDE w:val="0"/>
              <w:autoSpaceDN w:val="0"/>
              <w:adjustRightInd w:val="0"/>
              <w:rPr>
                <w:bCs/>
              </w:rPr>
            </w:pPr>
          </w:p>
        </w:tc>
        <w:tc>
          <w:tcPr>
            <w:tcW w:w="3870" w:type="dxa"/>
            <w:shd w:val="clear" w:color="auto" w:fill="FFFFFF" w:themeFill="background1"/>
          </w:tcPr>
          <w:p w14:paraId="0759C6BC" w14:textId="77777777" w:rsidR="008F4243" w:rsidRPr="00186E8E" w:rsidRDefault="008F4243" w:rsidP="00FF01EC">
            <w:pPr>
              <w:numPr>
                <w:ilvl w:val="0"/>
                <w:numId w:val="24"/>
              </w:numPr>
            </w:pPr>
            <w:r w:rsidRPr="00186E8E">
              <w:t>Select the coordinator and manager</w:t>
            </w:r>
          </w:p>
          <w:p w14:paraId="1A29D112" w14:textId="77777777" w:rsidR="008F4243" w:rsidRPr="00186E8E" w:rsidRDefault="008F4243" w:rsidP="00FF01EC">
            <w:pPr>
              <w:numPr>
                <w:ilvl w:val="0"/>
                <w:numId w:val="24"/>
              </w:numPr>
            </w:pPr>
            <w:r w:rsidRPr="00186E8E">
              <w:t xml:space="preserve">Establish objectives </w:t>
            </w:r>
          </w:p>
          <w:p w14:paraId="514670E9" w14:textId="77777777" w:rsidR="008F4243" w:rsidRPr="00186E8E" w:rsidRDefault="008F4243" w:rsidP="00FF01EC">
            <w:pPr>
              <w:numPr>
                <w:ilvl w:val="0"/>
                <w:numId w:val="24"/>
              </w:numPr>
            </w:pPr>
            <w:r w:rsidRPr="00186E8E">
              <w:t xml:space="preserve">Decide on geographic area and timing </w:t>
            </w:r>
          </w:p>
          <w:p w14:paraId="16667E87" w14:textId="77777777" w:rsidR="008F4243" w:rsidRPr="00186E8E" w:rsidRDefault="008F4243" w:rsidP="00FF01EC">
            <w:pPr>
              <w:numPr>
                <w:ilvl w:val="0"/>
                <w:numId w:val="24"/>
              </w:numPr>
              <w:autoSpaceDE w:val="0"/>
              <w:autoSpaceDN w:val="0"/>
              <w:adjustRightInd w:val="0"/>
              <w:rPr>
                <w:bCs/>
              </w:rPr>
            </w:pPr>
            <w:r w:rsidRPr="00186E8E">
              <w:t xml:space="preserve">Select the sample </w:t>
            </w:r>
          </w:p>
          <w:p w14:paraId="7510B963" w14:textId="77777777" w:rsidR="008F4243" w:rsidRPr="00186E8E" w:rsidRDefault="008F4243" w:rsidP="00FF01EC">
            <w:pPr>
              <w:numPr>
                <w:ilvl w:val="0"/>
                <w:numId w:val="24"/>
              </w:numPr>
              <w:autoSpaceDE w:val="0"/>
              <w:autoSpaceDN w:val="0"/>
              <w:adjustRightInd w:val="0"/>
              <w:rPr>
                <w:bCs/>
              </w:rPr>
            </w:pPr>
            <w:r w:rsidRPr="00186E8E">
              <w:rPr>
                <w:bCs/>
              </w:rPr>
              <w:t>Determine staffing needs</w:t>
            </w:r>
          </w:p>
          <w:p w14:paraId="1DA4FB96" w14:textId="77777777" w:rsidR="008F4243" w:rsidRPr="00186E8E" w:rsidRDefault="008F4243" w:rsidP="00FF01EC">
            <w:pPr>
              <w:numPr>
                <w:ilvl w:val="0"/>
                <w:numId w:val="24"/>
              </w:numPr>
              <w:autoSpaceDE w:val="0"/>
              <w:autoSpaceDN w:val="0"/>
              <w:adjustRightInd w:val="0"/>
              <w:rPr>
                <w:bCs/>
                <w:color w:val="000000"/>
              </w:rPr>
            </w:pPr>
            <w:r w:rsidRPr="00186E8E">
              <w:rPr>
                <w:bCs/>
                <w:color w:val="000000"/>
              </w:rPr>
              <w:t xml:space="preserve">Estimate and secure the budget </w:t>
            </w:r>
          </w:p>
          <w:p w14:paraId="5D545D44" w14:textId="77777777" w:rsidR="008F4243" w:rsidRPr="00186E8E" w:rsidRDefault="008F4243" w:rsidP="00FF01EC">
            <w:pPr>
              <w:numPr>
                <w:ilvl w:val="0"/>
                <w:numId w:val="24"/>
              </w:numPr>
              <w:autoSpaceDE w:val="0"/>
              <w:autoSpaceDN w:val="0"/>
              <w:adjustRightInd w:val="0"/>
            </w:pPr>
            <w:r w:rsidRPr="00186E8E">
              <w:t>Begin ethical approval</w:t>
            </w:r>
          </w:p>
        </w:tc>
        <w:tc>
          <w:tcPr>
            <w:tcW w:w="3870" w:type="dxa"/>
            <w:shd w:val="clear" w:color="auto" w:fill="FFFFFF" w:themeFill="background1"/>
          </w:tcPr>
          <w:p w14:paraId="088AE741" w14:textId="77777777" w:rsidR="008F4243" w:rsidRPr="00186E8E" w:rsidRDefault="008F4243" w:rsidP="00FF01EC">
            <w:pPr>
              <w:autoSpaceDE w:val="0"/>
              <w:autoSpaceDN w:val="0"/>
              <w:adjustRightInd w:val="0"/>
              <w:rPr>
                <w:bCs/>
              </w:rPr>
            </w:pPr>
            <w:r w:rsidRPr="00186E8E">
              <w:rPr>
                <w:bCs/>
              </w:rPr>
              <w:t>Worksheet 1:  Sample size calculator</w:t>
            </w:r>
          </w:p>
          <w:p w14:paraId="53D64B28" w14:textId="77777777" w:rsidR="008F4243" w:rsidRPr="00186E8E" w:rsidRDefault="008F4243" w:rsidP="00FF01EC">
            <w:pPr>
              <w:autoSpaceDE w:val="0"/>
              <w:autoSpaceDN w:val="0"/>
              <w:adjustRightInd w:val="0"/>
              <w:rPr>
                <w:bCs/>
              </w:rPr>
            </w:pPr>
            <w:r w:rsidRPr="00186E8E">
              <w:rPr>
                <w:bCs/>
              </w:rPr>
              <w:t>Worksheet 2:  CHW listing form</w:t>
            </w:r>
          </w:p>
          <w:p w14:paraId="5F0E0D41" w14:textId="77777777" w:rsidR="008F4243" w:rsidRPr="00186E8E" w:rsidRDefault="008F4243" w:rsidP="00FF01EC">
            <w:pPr>
              <w:autoSpaceDE w:val="0"/>
              <w:autoSpaceDN w:val="0"/>
              <w:adjustRightInd w:val="0"/>
              <w:rPr>
                <w:bCs/>
              </w:rPr>
            </w:pPr>
            <w:r w:rsidRPr="00186E8E">
              <w:rPr>
                <w:bCs/>
              </w:rPr>
              <w:t>Worksheet 3: Supply calculator</w:t>
            </w:r>
          </w:p>
          <w:p w14:paraId="391F5AA5" w14:textId="77777777" w:rsidR="008F4243" w:rsidRPr="00186E8E" w:rsidRDefault="008F4243" w:rsidP="00FF01EC">
            <w:pPr>
              <w:autoSpaceDE w:val="0"/>
              <w:autoSpaceDN w:val="0"/>
              <w:adjustRightInd w:val="0"/>
              <w:rPr>
                <w:bCs/>
              </w:rPr>
            </w:pPr>
            <w:r w:rsidRPr="00186E8E">
              <w:rPr>
                <w:bCs/>
              </w:rPr>
              <w:t>Worksheet 4: Budget template</w:t>
            </w:r>
          </w:p>
          <w:p w14:paraId="02E5323A" w14:textId="77777777" w:rsidR="008F4243" w:rsidRPr="00186E8E" w:rsidRDefault="008F4243" w:rsidP="00FF01EC">
            <w:pPr>
              <w:autoSpaceDE w:val="0"/>
              <w:autoSpaceDN w:val="0"/>
              <w:adjustRightInd w:val="0"/>
            </w:pPr>
          </w:p>
        </w:tc>
      </w:tr>
      <w:tr w:rsidR="008F4243" w:rsidRPr="00186E8E" w14:paraId="6AB54ED1" w14:textId="77777777" w:rsidTr="008F4243">
        <w:trPr>
          <w:trHeight w:val="2232"/>
        </w:trPr>
        <w:tc>
          <w:tcPr>
            <w:tcW w:w="373" w:type="dxa"/>
            <w:shd w:val="clear" w:color="auto" w:fill="auto"/>
          </w:tcPr>
          <w:p w14:paraId="6ACB0971" w14:textId="77777777" w:rsidR="008F4243" w:rsidRPr="00186E8E" w:rsidRDefault="008F4243" w:rsidP="00FF01EC">
            <w:pPr>
              <w:autoSpaceDE w:val="0"/>
              <w:autoSpaceDN w:val="0"/>
              <w:adjustRightInd w:val="0"/>
              <w:rPr>
                <w:bCs/>
              </w:rPr>
            </w:pPr>
            <w:r w:rsidRPr="00186E8E">
              <w:rPr>
                <w:bCs/>
              </w:rPr>
              <w:t>2</w:t>
            </w:r>
          </w:p>
          <w:p w14:paraId="0A362A97" w14:textId="77777777" w:rsidR="008F4243" w:rsidRPr="00186E8E" w:rsidRDefault="008F4243" w:rsidP="00FF01EC">
            <w:pPr>
              <w:autoSpaceDE w:val="0"/>
              <w:autoSpaceDN w:val="0"/>
              <w:adjustRightInd w:val="0"/>
              <w:rPr>
                <w:bCs/>
              </w:rPr>
            </w:pPr>
          </w:p>
        </w:tc>
        <w:tc>
          <w:tcPr>
            <w:tcW w:w="1535" w:type="dxa"/>
            <w:shd w:val="clear" w:color="auto" w:fill="D9D9D9" w:themeFill="background1" w:themeFillShade="D9"/>
          </w:tcPr>
          <w:p w14:paraId="5B0CA41E" w14:textId="77777777" w:rsidR="008F4243" w:rsidRPr="00186E8E" w:rsidRDefault="008F4243" w:rsidP="00FF01EC">
            <w:pPr>
              <w:autoSpaceDE w:val="0"/>
              <w:autoSpaceDN w:val="0"/>
              <w:adjustRightInd w:val="0"/>
              <w:rPr>
                <w:bCs/>
              </w:rPr>
            </w:pPr>
            <w:r w:rsidRPr="00186E8E">
              <w:rPr>
                <w:bCs/>
              </w:rPr>
              <w:t>Prepare to conduct the survey</w:t>
            </w:r>
          </w:p>
        </w:tc>
        <w:tc>
          <w:tcPr>
            <w:tcW w:w="3870" w:type="dxa"/>
            <w:shd w:val="clear" w:color="auto" w:fill="D9D9D9" w:themeFill="background1" w:themeFillShade="D9"/>
          </w:tcPr>
          <w:p w14:paraId="0F00F4C2" w14:textId="77777777" w:rsidR="008F4243" w:rsidRPr="00186E8E" w:rsidRDefault="008F4243" w:rsidP="00FF01EC">
            <w:pPr>
              <w:numPr>
                <w:ilvl w:val="0"/>
                <w:numId w:val="24"/>
              </w:numPr>
              <w:autoSpaceDE w:val="0"/>
              <w:autoSpaceDN w:val="0"/>
              <w:adjustRightInd w:val="0"/>
              <w:rPr>
                <w:bCs/>
              </w:rPr>
            </w:pPr>
            <w:r w:rsidRPr="00186E8E">
              <w:rPr>
                <w:bCs/>
              </w:rPr>
              <w:t>Adapt survey instruments</w:t>
            </w:r>
          </w:p>
          <w:p w14:paraId="32BA727F" w14:textId="77777777" w:rsidR="008F4243" w:rsidRPr="00186E8E" w:rsidRDefault="008F4243" w:rsidP="00FF01EC">
            <w:pPr>
              <w:numPr>
                <w:ilvl w:val="0"/>
                <w:numId w:val="24"/>
              </w:numPr>
              <w:autoSpaceDE w:val="0"/>
              <w:autoSpaceDN w:val="0"/>
              <w:adjustRightInd w:val="0"/>
            </w:pPr>
            <w:r w:rsidRPr="00186E8E">
              <w:t>Translate, pre-test and pilot instruments</w:t>
            </w:r>
          </w:p>
          <w:p w14:paraId="35C73892" w14:textId="77777777" w:rsidR="008F4243" w:rsidRPr="00186E8E" w:rsidRDefault="008F4243" w:rsidP="00FF01EC">
            <w:pPr>
              <w:numPr>
                <w:ilvl w:val="0"/>
                <w:numId w:val="24"/>
              </w:numPr>
              <w:autoSpaceDE w:val="0"/>
              <w:autoSpaceDN w:val="0"/>
              <w:adjustRightInd w:val="0"/>
            </w:pPr>
            <w:r w:rsidRPr="00186E8E">
              <w:t xml:space="preserve">Select supervisors and interviewers </w:t>
            </w:r>
          </w:p>
          <w:p w14:paraId="36D208FD" w14:textId="77777777" w:rsidR="008F4243" w:rsidRPr="00186E8E" w:rsidRDefault="008F4243" w:rsidP="00FF01EC">
            <w:pPr>
              <w:numPr>
                <w:ilvl w:val="0"/>
                <w:numId w:val="24"/>
              </w:numPr>
              <w:autoSpaceDE w:val="0"/>
              <w:autoSpaceDN w:val="0"/>
              <w:adjustRightInd w:val="0"/>
              <w:rPr>
                <w:bCs/>
              </w:rPr>
            </w:pPr>
            <w:r w:rsidRPr="00186E8E">
              <w:rPr>
                <w:bCs/>
              </w:rPr>
              <w:t>Prepare for electronic data entry</w:t>
            </w:r>
          </w:p>
          <w:p w14:paraId="32AFA47B" w14:textId="77777777" w:rsidR="008F4243" w:rsidRPr="00186E8E" w:rsidRDefault="008F4243" w:rsidP="00FF01EC">
            <w:pPr>
              <w:numPr>
                <w:ilvl w:val="0"/>
                <w:numId w:val="24"/>
              </w:numPr>
              <w:autoSpaceDE w:val="0"/>
              <w:autoSpaceDN w:val="0"/>
              <w:adjustRightInd w:val="0"/>
            </w:pPr>
            <w:r w:rsidRPr="00186E8E">
              <w:t>Plan analysis and dissemination</w:t>
            </w:r>
          </w:p>
          <w:p w14:paraId="1745E2F8" w14:textId="77777777" w:rsidR="008F4243" w:rsidRPr="00186E8E" w:rsidRDefault="008F4243" w:rsidP="00FF01EC">
            <w:pPr>
              <w:numPr>
                <w:ilvl w:val="0"/>
                <w:numId w:val="24"/>
              </w:numPr>
              <w:autoSpaceDE w:val="0"/>
              <w:autoSpaceDN w:val="0"/>
              <w:adjustRightInd w:val="0"/>
            </w:pPr>
            <w:r w:rsidRPr="00186E8E">
              <w:t>Prepare for survey staff training</w:t>
            </w:r>
          </w:p>
        </w:tc>
        <w:tc>
          <w:tcPr>
            <w:tcW w:w="3870" w:type="dxa"/>
            <w:shd w:val="clear" w:color="auto" w:fill="D9D9D9" w:themeFill="background1" w:themeFillShade="D9"/>
          </w:tcPr>
          <w:p w14:paraId="6F21073A" w14:textId="77777777" w:rsidR="008F4243" w:rsidRPr="00186E8E" w:rsidRDefault="008F4243" w:rsidP="00FF01EC">
            <w:pPr>
              <w:autoSpaceDE w:val="0"/>
              <w:autoSpaceDN w:val="0"/>
              <w:adjustRightInd w:val="0"/>
            </w:pPr>
            <w:r w:rsidRPr="00186E8E">
              <w:t>Annex A:  Survey instruments</w:t>
            </w:r>
          </w:p>
          <w:p w14:paraId="611F32AE" w14:textId="77777777" w:rsidR="008F4243" w:rsidRPr="00186E8E" w:rsidRDefault="008F4243" w:rsidP="00FF01EC">
            <w:pPr>
              <w:autoSpaceDE w:val="0"/>
              <w:autoSpaceDN w:val="0"/>
              <w:adjustRightInd w:val="0"/>
            </w:pPr>
            <w:r w:rsidRPr="00186E8E">
              <w:t xml:space="preserve">Annex B: Survey question summaries </w:t>
            </w:r>
          </w:p>
          <w:p w14:paraId="04E82BBC" w14:textId="77777777" w:rsidR="008F4243" w:rsidRPr="00186E8E" w:rsidRDefault="008F4243" w:rsidP="00FF01EC">
            <w:pPr>
              <w:autoSpaceDE w:val="0"/>
              <w:autoSpaceDN w:val="0"/>
              <w:adjustRightInd w:val="0"/>
              <w:rPr>
                <w:bCs/>
              </w:rPr>
            </w:pPr>
            <w:r w:rsidRPr="00186E8E">
              <w:rPr>
                <w:bCs/>
              </w:rPr>
              <w:t xml:space="preserve">Worksheet 5: Survey indicators </w:t>
            </w:r>
          </w:p>
          <w:p w14:paraId="59E27BB3" w14:textId="77777777" w:rsidR="008F4243" w:rsidRPr="00186E8E" w:rsidRDefault="008F4243" w:rsidP="00FF01EC">
            <w:pPr>
              <w:autoSpaceDE w:val="0"/>
              <w:autoSpaceDN w:val="0"/>
              <w:adjustRightInd w:val="0"/>
              <w:rPr>
                <w:bCs/>
              </w:rPr>
            </w:pPr>
            <w:r w:rsidRPr="00186E8E">
              <w:rPr>
                <w:bCs/>
              </w:rPr>
              <w:t xml:space="preserve">Worksheet 6: Supervisor spreadsheet </w:t>
            </w:r>
          </w:p>
          <w:p w14:paraId="60B068E7" w14:textId="77777777" w:rsidR="008F4243" w:rsidRPr="00186E8E" w:rsidRDefault="008F4243" w:rsidP="00FF01EC">
            <w:pPr>
              <w:autoSpaceDE w:val="0"/>
              <w:autoSpaceDN w:val="0"/>
              <w:adjustRightInd w:val="0"/>
            </w:pPr>
            <w:r w:rsidRPr="00186E8E">
              <w:t>Worksheet 7: HW listing sheet</w:t>
            </w:r>
          </w:p>
        </w:tc>
      </w:tr>
      <w:tr w:rsidR="008F4243" w:rsidRPr="00186E8E" w14:paraId="1647692A" w14:textId="77777777" w:rsidTr="00FF01EC">
        <w:trPr>
          <w:trHeight w:val="1326"/>
        </w:trPr>
        <w:tc>
          <w:tcPr>
            <w:tcW w:w="373" w:type="dxa"/>
            <w:vMerge w:val="restart"/>
            <w:shd w:val="clear" w:color="auto" w:fill="auto"/>
          </w:tcPr>
          <w:p w14:paraId="489D8D27" w14:textId="77777777" w:rsidR="008F4243" w:rsidRPr="00186E8E" w:rsidRDefault="008F4243" w:rsidP="00FF01EC">
            <w:pPr>
              <w:autoSpaceDE w:val="0"/>
              <w:autoSpaceDN w:val="0"/>
              <w:adjustRightInd w:val="0"/>
              <w:rPr>
                <w:bCs/>
              </w:rPr>
            </w:pPr>
            <w:r w:rsidRPr="00186E8E">
              <w:rPr>
                <w:bCs/>
              </w:rPr>
              <w:t>3</w:t>
            </w:r>
          </w:p>
        </w:tc>
        <w:tc>
          <w:tcPr>
            <w:tcW w:w="1535" w:type="dxa"/>
            <w:vMerge w:val="restart"/>
            <w:shd w:val="clear" w:color="auto" w:fill="auto"/>
          </w:tcPr>
          <w:p w14:paraId="5F3CFA37" w14:textId="77777777" w:rsidR="008F4243" w:rsidRPr="00186E8E" w:rsidRDefault="008F4243" w:rsidP="00FF01EC">
            <w:pPr>
              <w:autoSpaceDE w:val="0"/>
              <w:autoSpaceDN w:val="0"/>
              <w:adjustRightInd w:val="0"/>
              <w:rPr>
                <w:bCs/>
              </w:rPr>
            </w:pPr>
            <w:r w:rsidRPr="00186E8E">
              <w:rPr>
                <w:bCs/>
              </w:rPr>
              <w:t>Conduct and supervise the survey</w:t>
            </w:r>
          </w:p>
        </w:tc>
        <w:tc>
          <w:tcPr>
            <w:tcW w:w="3870" w:type="dxa"/>
            <w:shd w:val="clear" w:color="auto" w:fill="auto"/>
          </w:tcPr>
          <w:p w14:paraId="41580325" w14:textId="77777777" w:rsidR="008F4243" w:rsidRPr="00186E8E" w:rsidRDefault="008F4243" w:rsidP="00FF01EC">
            <w:pPr>
              <w:pStyle w:val="ListParagraph"/>
              <w:autoSpaceDE w:val="0"/>
              <w:autoSpaceDN w:val="0"/>
              <w:adjustRightInd w:val="0"/>
              <w:ind w:left="0"/>
              <w:contextualSpacing/>
            </w:pPr>
            <w:r w:rsidRPr="00186E8E">
              <w:t>Phone survey</w:t>
            </w:r>
          </w:p>
          <w:p w14:paraId="687D833F" w14:textId="77777777" w:rsidR="008F4243" w:rsidRPr="00186E8E" w:rsidRDefault="008F4243" w:rsidP="00FF01EC">
            <w:pPr>
              <w:pStyle w:val="ListParagraph"/>
              <w:numPr>
                <w:ilvl w:val="0"/>
                <w:numId w:val="24"/>
              </w:numPr>
              <w:autoSpaceDE w:val="0"/>
              <w:autoSpaceDN w:val="0"/>
              <w:adjustRightInd w:val="0"/>
              <w:contextualSpacing/>
            </w:pPr>
            <w:r w:rsidRPr="00186E8E">
              <w:t>Make interviewer assignments</w:t>
            </w:r>
          </w:p>
          <w:p w14:paraId="3220FBCD" w14:textId="77777777" w:rsidR="008F4243" w:rsidRPr="00186E8E" w:rsidRDefault="008F4243" w:rsidP="00FF01EC">
            <w:pPr>
              <w:numPr>
                <w:ilvl w:val="0"/>
                <w:numId w:val="24"/>
              </w:numPr>
              <w:autoSpaceDE w:val="0"/>
              <w:autoSpaceDN w:val="0"/>
              <w:adjustRightInd w:val="0"/>
            </w:pPr>
            <w:r w:rsidRPr="00186E8E">
              <w:t>Call CHWs and facility providers</w:t>
            </w:r>
          </w:p>
          <w:p w14:paraId="3668C13D" w14:textId="77777777" w:rsidR="008F4243" w:rsidRPr="00186E8E" w:rsidRDefault="008F4243" w:rsidP="00FF01EC">
            <w:pPr>
              <w:numPr>
                <w:ilvl w:val="0"/>
                <w:numId w:val="24"/>
              </w:numPr>
              <w:autoSpaceDE w:val="0"/>
              <w:autoSpaceDN w:val="0"/>
              <w:adjustRightInd w:val="0"/>
            </w:pPr>
            <w:r w:rsidRPr="00186E8E">
              <w:t>Finalize and check questionnaires</w:t>
            </w:r>
          </w:p>
          <w:p w14:paraId="6BCA0BDC" w14:textId="77777777" w:rsidR="008F4243" w:rsidRPr="00186E8E" w:rsidRDefault="008F4243" w:rsidP="00FF01EC">
            <w:pPr>
              <w:numPr>
                <w:ilvl w:val="0"/>
                <w:numId w:val="24"/>
              </w:numPr>
              <w:autoSpaceDE w:val="0"/>
              <w:autoSpaceDN w:val="0"/>
              <w:adjustRightInd w:val="0"/>
            </w:pPr>
            <w:r w:rsidRPr="00186E8E">
              <w:t>Complete end of day procedures</w:t>
            </w:r>
          </w:p>
        </w:tc>
        <w:tc>
          <w:tcPr>
            <w:tcW w:w="3870" w:type="dxa"/>
            <w:shd w:val="clear" w:color="auto" w:fill="auto"/>
          </w:tcPr>
          <w:p w14:paraId="4135FACC" w14:textId="77777777" w:rsidR="008F4243" w:rsidRPr="00186E8E" w:rsidRDefault="008F4243" w:rsidP="00FF01EC">
            <w:pPr>
              <w:autoSpaceDE w:val="0"/>
              <w:autoSpaceDN w:val="0"/>
              <w:adjustRightInd w:val="0"/>
              <w:rPr>
                <w:bCs/>
              </w:rPr>
            </w:pPr>
            <w:r w:rsidRPr="00186E8E">
              <w:rPr>
                <w:bCs/>
              </w:rPr>
              <w:t xml:space="preserve">Worksheet 6: Supervisor spreadsheet </w:t>
            </w:r>
          </w:p>
          <w:p w14:paraId="4EE331F6" w14:textId="77777777" w:rsidR="008F4243" w:rsidRPr="00186E8E" w:rsidRDefault="008F4243" w:rsidP="00FF01EC">
            <w:pPr>
              <w:autoSpaceDE w:val="0"/>
              <w:autoSpaceDN w:val="0"/>
              <w:adjustRightInd w:val="0"/>
              <w:rPr>
                <w:bCs/>
              </w:rPr>
            </w:pPr>
            <w:r w:rsidRPr="00186E8E">
              <w:rPr>
                <w:bCs/>
              </w:rPr>
              <w:t>Worksheet 8: Interviewer performance checklist</w:t>
            </w:r>
          </w:p>
          <w:p w14:paraId="7D0079A3" w14:textId="77777777" w:rsidR="008F4243" w:rsidRPr="00186E8E" w:rsidRDefault="008F4243" w:rsidP="00FF01EC">
            <w:pPr>
              <w:autoSpaceDE w:val="0"/>
              <w:autoSpaceDN w:val="0"/>
              <w:adjustRightInd w:val="0"/>
            </w:pPr>
          </w:p>
        </w:tc>
      </w:tr>
      <w:tr w:rsidR="008F4243" w:rsidRPr="00186E8E" w14:paraId="74776D99" w14:textId="77777777" w:rsidTr="00FF01EC">
        <w:trPr>
          <w:trHeight w:val="1326"/>
        </w:trPr>
        <w:tc>
          <w:tcPr>
            <w:tcW w:w="373" w:type="dxa"/>
            <w:vMerge/>
          </w:tcPr>
          <w:p w14:paraId="4C9A28FA" w14:textId="77777777" w:rsidR="008F4243" w:rsidRPr="00186E8E" w:rsidRDefault="008F4243" w:rsidP="00FF01EC">
            <w:pPr>
              <w:autoSpaceDE w:val="0"/>
              <w:autoSpaceDN w:val="0"/>
              <w:adjustRightInd w:val="0"/>
              <w:rPr>
                <w:bCs/>
              </w:rPr>
            </w:pPr>
          </w:p>
        </w:tc>
        <w:tc>
          <w:tcPr>
            <w:tcW w:w="1535" w:type="dxa"/>
            <w:vMerge/>
          </w:tcPr>
          <w:p w14:paraId="5122EBEA" w14:textId="77777777" w:rsidR="008F4243" w:rsidRPr="00186E8E" w:rsidRDefault="008F4243" w:rsidP="00FF01EC">
            <w:pPr>
              <w:autoSpaceDE w:val="0"/>
              <w:autoSpaceDN w:val="0"/>
              <w:adjustRightInd w:val="0"/>
              <w:rPr>
                <w:bCs/>
              </w:rPr>
            </w:pPr>
          </w:p>
        </w:tc>
        <w:tc>
          <w:tcPr>
            <w:tcW w:w="3870" w:type="dxa"/>
            <w:shd w:val="clear" w:color="auto" w:fill="auto"/>
          </w:tcPr>
          <w:p w14:paraId="43C15BD4" w14:textId="77777777" w:rsidR="008F4243" w:rsidRPr="00186E8E" w:rsidRDefault="008F4243" w:rsidP="00FF01EC">
            <w:pPr>
              <w:pStyle w:val="ListParagraph"/>
              <w:autoSpaceDE w:val="0"/>
              <w:autoSpaceDN w:val="0"/>
              <w:adjustRightInd w:val="0"/>
              <w:ind w:left="0"/>
              <w:contextualSpacing/>
            </w:pPr>
            <w:r w:rsidRPr="00186E8E">
              <w:t>Field survey</w:t>
            </w:r>
          </w:p>
          <w:p w14:paraId="6BECBC77" w14:textId="77777777" w:rsidR="008F4243" w:rsidRPr="00186E8E" w:rsidRDefault="008F4243" w:rsidP="00FF01EC">
            <w:pPr>
              <w:pStyle w:val="ListParagraph"/>
              <w:numPr>
                <w:ilvl w:val="0"/>
                <w:numId w:val="24"/>
              </w:numPr>
              <w:autoSpaceDE w:val="0"/>
              <w:autoSpaceDN w:val="0"/>
              <w:adjustRightInd w:val="0"/>
              <w:contextualSpacing/>
            </w:pPr>
            <w:r w:rsidRPr="00186E8E">
              <w:t>Make arrangements for field work</w:t>
            </w:r>
          </w:p>
          <w:p w14:paraId="74070302" w14:textId="77777777" w:rsidR="008F4243" w:rsidRPr="00186E8E" w:rsidRDefault="008F4243" w:rsidP="00FF01EC">
            <w:pPr>
              <w:numPr>
                <w:ilvl w:val="0"/>
                <w:numId w:val="24"/>
              </w:numPr>
              <w:autoSpaceDE w:val="0"/>
              <w:autoSpaceDN w:val="0"/>
              <w:adjustRightInd w:val="0"/>
            </w:pPr>
            <w:r w:rsidRPr="00186E8E">
              <w:t>Make CHW/facility field visits</w:t>
            </w:r>
          </w:p>
          <w:p w14:paraId="4C0B6594" w14:textId="77777777" w:rsidR="008F4243" w:rsidRPr="00186E8E" w:rsidRDefault="008F4243" w:rsidP="00FF01EC">
            <w:pPr>
              <w:numPr>
                <w:ilvl w:val="0"/>
                <w:numId w:val="24"/>
              </w:numPr>
              <w:autoSpaceDE w:val="0"/>
              <w:autoSpaceDN w:val="0"/>
              <w:adjustRightInd w:val="0"/>
            </w:pPr>
            <w:r w:rsidRPr="00186E8E">
              <w:t>Finalize and check questionnaires</w:t>
            </w:r>
          </w:p>
          <w:p w14:paraId="6C44B05C" w14:textId="77777777" w:rsidR="008F4243" w:rsidRPr="00186E8E" w:rsidRDefault="008F4243" w:rsidP="00FF01EC">
            <w:pPr>
              <w:pStyle w:val="ListParagraph"/>
              <w:numPr>
                <w:ilvl w:val="0"/>
                <w:numId w:val="24"/>
              </w:numPr>
              <w:autoSpaceDE w:val="0"/>
              <w:autoSpaceDN w:val="0"/>
              <w:adjustRightInd w:val="0"/>
              <w:contextualSpacing/>
            </w:pPr>
            <w:r w:rsidRPr="00186E8E">
              <w:t>Complete end of day procedures</w:t>
            </w:r>
          </w:p>
        </w:tc>
        <w:tc>
          <w:tcPr>
            <w:tcW w:w="3870" w:type="dxa"/>
            <w:shd w:val="clear" w:color="auto" w:fill="auto"/>
          </w:tcPr>
          <w:p w14:paraId="222EB235" w14:textId="77777777" w:rsidR="008F4243" w:rsidRPr="00186E8E" w:rsidRDefault="008F4243" w:rsidP="00FF01EC">
            <w:pPr>
              <w:autoSpaceDE w:val="0"/>
              <w:autoSpaceDN w:val="0"/>
              <w:adjustRightInd w:val="0"/>
            </w:pPr>
            <w:r w:rsidRPr="00186E8E">
              <w:t>Worksheet 7: HW listing sheet</w:t>
            </w:r>
          </w:p>
        </w:tc>
      </w:tr>
      <w:tr w:rsidR="008F4243" w:rsidRPr="00186E8E" w14:paraId="072F650C" w14:textId="77777777" w:rsidTr="00FF01EC">
        <w:trPr>
          <w:trHeight w:val="766"/>
        </w:trPr>
        <w:tc>
          <w:tcPr>
            <w:tcW w:w="373" w:type="dxa"/>
            <w:vMerge/>
          </w:tcPr>
          <w:p w14:paraId="24B47853" w14:textId="77777777" w:rsidR="008F4243" w:rsidRPr="00186E8E" w:rsidRDefault="008F4243" w:rsidP="00FF01EC">
            <w:pPr>
              <w:autoSpaceDE w:val="0"/>
              <w:autoSpaceDN w:val="0"/>
              <w:adjustRightInd w:val="0"/>
              <w:rPr>
                <w:bCs/>
              </w:rPr>
            </w:pPr>
          </w:p>
        </w:tc>
        <w:tc>
          <w:tcPr>
            <w:tcW w:w="1535" w:type="dxa"/>
            <w:vMerge/>
          </w:tcPr>
          <w:p w14:paraId="3A78D7CD" w14:textId="77777777" w:rsidR="008F4243" w:rsidRPr="00186E8E" w:rsidRDefault="008F4243" w:rsidP="00FF01EC">
            <w:pPr>
              <w:autoSpaceDE w:val="0"/>
              <w:autoSpaceDN w:val="0"/>
              <w:adjustRightInd w:val="0"/>
              <w:rPr>
                <w:bCs/>
              </w:rPr>
            </w:pPr>
          </w:p>
        </w:tc>
        <w:tc>
          <w:tcPr>
            <w:tcW w:w="3870" w:type="dxa"/>
            <w:shd w:val="clear" w:color="auto" w:fill="auto"/>
          </w:tcPr>
          <w:p w14:paraId="48FBB089" w14:textId="77777777" w:rsidR="008F4243" w:rsidRPr="00186E8E" w:rsidRDefault="008F4243" w:rsidP="00FF01EC">
            <w:pPr>
              <w:pStyle w:val="ListParagraph"/>
              <w:numPr>
                <w:ilvl w:val="0"/>
                <w:numId w:val="24"/>
              </w:numPr>
              <w:autoSpaceDE w:val="0"/>
              <w:autoSpaceDN w:val="0"/>
              <w:adjustRightInd w:val="0"/>
              <w:contextualSpacing/>
            </w:pPr>
            <w:r w:rsidRPr="00186E8E">
              <w:t>Recruitment and consent</w:t>
            </w:r>
          </w:p>
          <w:p w14:paraId="7AB0422C" w14:textId="77777777" w:rsidR="008F4243" w:rsidRPr="00186E8E" w:rsidRDefault="008F4243" w:rsidP="00FF01EC">
            <w:pPr>
              <w:pStyle w:val="ListParagraph"/>
              <w:numPr>
                <w:ilvl w:val="0"/>
                <w:numId w:val="24"/>
              </w:numPr>
              <w:autoSpaceDE w:val="0"/>
              <w:autoSpaceDN w:val="0"/>
              <w:adjustRightInd w:val="0"/>
              <w:contextualSpacing/>
            </w:pPr>
            <w:r w:rsidRPr="00186E8E">
              <w:t>Conduct survey interviews</w:t>
            </w:r>
          </w:p>
        </w:tc>
        <w:tc>
          <w:tcPr>
            <w:tcW w:w="3870" w:type="dxa"/>
            <w:shd w:val="clear" w:color="auto" w:fill="auto"/>
          </w:tcPr>
          <w:p w14:paraId="56E779FC" w14:textId="77777777" w:rsidR="008F4243" w:rsidRPr="00186E8E" w:rsidRDefault="008F4243" w:rsidP="00FF01EC">
            <w:pPr>
              <w:autoSpaceDE w:val="0"/>
              <w:autoSpaceDN w:val="0"/>
              <w:adjustRightInd w:val="0"/>
              <w:rPr>
                <w:bCs/>
              </w:rPr>
            </w:pPr>
            <w:r w:rsidRPr="00186E8E">
              <w:rPr>
                <w:bCs/>
              </w:rPr>
              <w:t>Annex A:  Survey instruments</w:t>
            </w:r>
          </w:p>
          <w:p w14:paraId="093F96E3" w14:textId="77777777" w:rsidR="008F4243" w:rsidRPr="00186E8E" w:rsidRDefault="008F4243" w:rsidP="00FF01EC">
            <w:pPr>
              <w:autoSpaceDE w:val="0"/>
              <w:autoSpaceDN w:val="0"/>
              <w:adjustRightInd w:val="0"/>
            </w:pPr>
            <w:r w:rsidRPr="00186E8E">
              <w:t>Annex B: Survey question summaries</w:t>
            </w:r>
          </w:p>
          <w:p w14:paraId="678C29E0" w14:textId="77777777" w:rsidR="008F4243" w:rsidRPr="00186E8E" w:rsidRDefault="008F4243" w:rsidP="00FF01EC">
            <w:pPr>
              <w:autoSpaceDE w:val="0"/>
              <w:autoSpaceDN w:val="0"/>
              <w:adjustRightInd w:val="0"/>
            </w:pPr>
            <w:r w:rsidRPr="00186E8E">
              <w:t>Annex C: Consent forms</w:t>
            </w:r>
          </w:p>
        </w:tc>
      </w:tr>
      <w:tr w:rsidR="008F4243" w:rsidRPr="00186E8E" w14:paraId="1829C1C2" w14:textId="77777777" w:rsidTr="00FF01EC">
        <w:tc>
          <w:tcPr>
            <w:tcW w:w="373" w:type="dxa"/>
            <w:shd w:val="clear" w:color="auto" w:fill="auto"/>
          </w:tcPr>
          <w:p w14:paraId="40443BB3" w14:textId="77777777" w:rsidR="008F4243" w:rsidRPr="00186E8E" w:rsidRDefault="008F4243" w:rsidP="00FF01EC">
            <w:pPr>
              <w:autoSpaceDE w:val="0"/>
              <w:autoSpaceDN w:val="0"/>
              <w:adjustRightInd w:val="0"/>
              <w:rPr>
                <w:bCs/>
              </w:rPr>
            </w:pPr>
            <w:r w:rsidRPr="00186E8E">
              <w:rPr>
                <w:bCs/>
              </w:rPr>
              <w:t>4</w:t>
            </w:r>
          </w:p>
        </w:tc>
        <w:tc>
          <w:tcPr>
            <w:tcW w:w="1535" w:type="dxa"/>
            <w:shd w:val="clear" w:color="auto" w:fill="auto"/>
          </w:tcPr>
          <w:p w14:paraId="14B320AA" w14:textId="77777777" w:rsidR="008F4243" w:rsidRPr="00186E8E" w:rsidRDefault="008F4243" w:rsidP="00FF01EC">
            <w:pPr>
              <w:autoSpaceDE w:val="0"/>
              <w:autoSpaceDN w:val="0"/>
              <w:adjustRightInd w:val="0"/>
              <w:rPr>
                <w:bCs/>
              </w:rPr>
            </w:pPr>
            <w:r w:rsidRPr="00186E8E">
              <w:rPr>
                <w:bCs/>
              </w:rPr>
              <w:t>Analyze and interpret data</w:t>
            </w:r>
          </w:p>
        </w:tc>
        <w:tc>
          <w:tcPr>
            <w:tcW w:w="3870" w:type="dxa"/>
            <w:shd w:val="clear" w:color="auto" w:fill="auto"/>
          </w:tcPr>
          <w:p w14:paraId="36F8DD0B" w14:textId="77777777" w:rsidR="008F4243" w:rsidRPr="00186E8E" w:rsidRDefault="008F4243" w:rsidP="00FF01EC">
            <w:pPr>
              <w:numPr>
                <w:ilvl w:val="0"/>
                <w:numId w:val="24"/>
              </w:numPr>
              <w:autoSpaceDE w:val="0"/>
              <w:autoSpaceDN w:val="0"/>
              <w:adjustRightInd w:val="0"/>
              <w:rPr>
                <w:bCs/>
              </w:rPr>
            </w:pPr>
            <w:r w:rsidRPr="00186E8E">
              <w:rPr>
                <w:bCs/>
              </w:rPr>
              <w:t>Retrieve/export data for analysis</w:t>
            </w:r>
          </w:p>
          <w:p w14:paraId="0444CD2F" w14:textId="77777777" w:rsidR="008F4243" w:rsidRPr="00186E8E" w:rsidRDefault="008F4243" w:rsidP="00FF01EC">
            <w:pPr>
              <w:numPr>
                <w:ilvl w:val="0"/>
                <w:numId w:val="24"/>
              </w:numPr>
              <w:autoSpaceDE w:val="0"/>
              <w:autoSpaceDN w:val="0"/>
              <w:adjustRightInd w:val="0"/>
              <w:rPr>
                <w:bCs/>
              </w:rPr>
            </w:pPr>
            <w:r w:rsidRPr="00186E8E">
              <w:rPr>
                <w:bCs/>
              </w:rPr>
              <w:t>Clean data</w:t>
            </w:r>
          </w:p>
          <w:p w14:paraId="5E8043E9" w14:textId="77777777" w:rsidR="008F4243" w:rsidRPr="00186E8E" w:rsidRDefault="008F4243" w:rsidP="00FF01EC">
            <w:pPr>
              <w:numPr>
                <w:ilvl w:val="0"/>
                <w:numId w:val="24"/>
              </w:numPr>
              <w:autoSpaceDE w:val="0"/>
              <w:autoSpaceDN w:val="0"/>
              <w:adjustRightInd w:val="0"/>
              <w:rPr>
                <w:bCs/>
              </w:rPr>
            </w:pPr>
            <w:r w:rsidRPr="00186E8E">
              <w:rPr>
                <w:bCs/>
              </w:rPr>
              <w:t>Finalize logistics</w:t>
            </w:r>
          </w:p>
          <w:p w14:paraId="79BA388D" w14:textId="77777777" w:rsidR="008F4243" w:rsidRPr="00186E8E" w:rsidRDefault="008F4243" w:rsidP="00FF01EC">
            <w:pPr>
              <w:numPr>
                <w:ilvl w:val="0"/>
                <w:numId w:val="24"/>
              </w:numPr>
              <w:autoSpaceDE w:val="0"/>
              <w:autoSpaceDN w:val="0"/>
              <w:adjustRightInd w:val="0"/>
            </w:pPr>
            <w:r w:rsidRPr="00186E8E">
              <w:t xml:space="preserve">Conduct data review and analysis </w:t>
            </w:r>
          </w:p>
        </w:tc>
        <w:tc>
          <w:tcPr>
            <w:tcW w:w="3870" w:type="dxa"/>
            <w:shd w:val="clear" w:color="auto" w:fill="auto"/>
          </w:tcPr>
          <w:p w14:paraId="7818838A" w14:textId="77777777" w:rsidR="008F4243" w:rsidRPr="00186E8E" w:rsidRDefault="008F4243" w:rsidP="00FF01EC">
            <w:pPr>
              <w:autoSpaceDE w:val="0"/>
              <w:autoSpaceDN w:val="0"/>
              <w:adjustRightInd w:val="0"/>
              <w:rPr>
                <w:bCs/>
              </w:rPr>
            </w:pPr>
            <w:r w:rsidRPr="00186E8E">
              <w:rPr>
                <w:bCs/>
              </w:rPr>
              <w:t>Annex A:  Survey instruments</w:t>
            </w:r>
          </w:p>
          <w:p w14:paraId="5F7B2AF5" w14:textId="77777777" w:rsidR="008F4243" w:rsidRPr="00186E8E" w:rsidRDefault="008F4243" w:rsidP="00FF01EC">
            <w:pPr>
              <w:autoSpaceDE w:val="0"/>
              <w:autoSpaceDN w:val="0"/>
              <w:adjustRightInd w:val="0"/>
            </w:pPr>
            <w:r w:rsidRPr="00186E8E">
              <w:t xml:space="preserve">Annex B:  Question by question summaries </w:t>
            </w:r>
          </w:p>
          <w:p w14:paraId="132BF384" w14:textId="77777777" w:rsidR="008F4243" w:rsidRPr="00186E8E" w:rsidRDefault="008F4243" w:rsidP="00FF01EC">
            <w:pPr>
              <w:autoSpaceDE w:val="0"/>
              <w:autoSpaceDN w:val="0"/>
              <w:adjustRightInd w:val="0"/>
              <w:rPr>
                <w:bCs/>
              </w:rPr>
            </w:pPr>
            <w:r w:rsidRPr="00186E8E">
              <w:t>Worksheet 9: Priority indicators summary table</w:t>
            </w:r>
          </w:p>
        </w:tc>
      </w:tr>
      <w:tr w:rsidR="008F4243" w:rsidRPr="00186E8E" w14:paraId="062889E0" w14:textId="77777777" w:rsidTr="00FF01EC">
        <w:tc>
          <w:tcPr>
            <w:tcW w:w="373" w:type="dxa"/>
            <w:shd w:val="clear" w:color="auto" w:fill="auto"/>
          </w:tcPr>
          <w:p w14:paraId="14FAE8CD" w14:textId="77777777" w:rsidR="008F4243" w:rsidRPr="00186E8E" w:rsidRDefault="008F4243" w:rsidP="00FF01EC">
            <w:pPr>
              <w:autoSpaceDE w:val="0"/>
              <w:autoSpaceDN w:val="0"/>
              <w:adjustRightInd w:val="0"/>
              <w:rPr>
                <w:bCs/>
              </w:rPr>
            </w:pPr>
            <w:r w:rsidRPr="00186E8E">
              <w:rPr>
                <w:bCs/>
              </w:rPr>
              <w:t>5</w:t>
            </w:r>
          </w:p>
        </w:tc>
        <w:tc>
          <w:tcPr>
            <w:tcW w:w="1535" w:type="dxa"/>
            <w:shd w:val="clear" w:color="auto" w:fill="FFFFFF" w:themeFill="background1"/>
          </w:tcPr>
          <w:p w14:paraId="78C1B239" w14:textId="77777777" w:rsidR="008F4243" w:rsidRPr="00186E8E" w:rsidRDefault="008F4243" w:rsidP="00FF01EC">
            <w:pPr>
              <w:autoSpaceDE w:val="0"/>
              <w:autoSpaceDN w:val="0"/>
              <w:adjustRightInd w:val="0"/>
              <w:rPr>
                <w:bCs/>
              </w:rPr>
            </w:pPr>
            <w:r w:rsidRPr="00186E8E">
              <w:rPr>
                <w:bCs/>
              </w:rPr>
              <w:t>Use data for planning</w:t>
            </w:r>
          </w:p>
        </w:tc>
        <w:tc>
          <w:tcPr>
            <w:tcW w:w="3870" w:type="dxa"/>
            <w:shd w:val="clear" w:color="auto" w:fill="FFFFFF" w:themeFill="background1"/>
          </w:tcPr>
          <w:p w14:paraId="39DF25ED" w14:textId="77777777" w:rsidR="008F4243" w:rsidRPr="00186E8E" w:rsidRDefault="008F4243" w:rsidP="00FF01EC">
            <w:pPr>
              <w:numPr>
                <w:ilvl w:val="0"/>
                <w:numId w:val="24"/>
              </w:numPr>
              <w:autoSpaceDE w:val="0"/>
              <w:autoSpaceDN w:val="0"/>
              <w:adjustRightInd w:val="0"/>
            </w:pPr>
            <w:r w:rsidRPr="00186E8E">
              <w:t>Establish a team to review findings</w:t>
            </w:r>
          </w:p>
          <w:p w14:paraId="40BEBA42" w14:textId="77777777" w:rsidR="008F4243" w:rsidRPr="00186E8E" w:rsidRDefault="008F4243" w:rsidP="00FF01EC">
            <w:pPr>
              <w:numPr>
                <w:ilvl w:val="0"/>
                <w:numId w:val="24"/>
              </w:numPr>
              <w:autoSpaceDE w:val="0"/>
              <w:autoSpaceDN w:val="0"/>
              <w:adjustRightInd w:val="0"/>
            </w:pPr>
            <w:r w:rsidRPr="00186E8E">
              <w:t>Review descriptive data</w:t>
            </w:r>
          </w:p>
          <w:p w14:paraId="6FFC428D" w14:textId="77777777" w:rsidR="008F4243" w:rsidRPr="00186E8E" w:rsidRDefault="008F4243" w:rsidP="00FF01EC">
            <w:pPr>
              <w:numPr>
                <w:ilvl w:val="0"/>
                <w:numId w:val="24"/>
              </w:numPr>
              <w:autoSpaceDE w:val="0"/>
              <w:autoSpaceDN w:val="0"/>
              <w:adjustRightInd w:val="0"/>
            </w:pPr>
            <w:r w:rsidRPr="00186E8E">
              <w:t>Review priority indicators</w:t>
            </w:r>
          </w:p>
          <w:p w14:paraId="3B920D7D" w14:textId="77777777" w:rsidR="008F4243" w:rsidRPr="00186E8E" w:rsidRDefault="008F4243" w:rsidP="00FF01EC">
            <w:pPr>
              <w:numPr>
                <w:ilvl w:val="0"/>
                <w:numId w:val="24"/>
              </w:numPr>
              <w:autoSpaceDE w:val="0"/>
              <w:autoSpaceDN w:val="0"/>
              <w:adjustRightInd w:val="0"/>
            </w:pPr>
            <w:r w:rsidRPr="00186E8E">
              <w:t>Explain observed gaps</w:t>
            </w:r>
          </w:p>
          <w:p w14:paraId="6D1C4E66" w14:textId="77777777" w:rsidR="008F4243" w:rsidRPr="00186E8E" w:rsidRDefault="008F4243" w:rsidP="00FF01EC">
            <w:pPr>
              <w:numPr>
                <w:ilvl w:val="0"/>
                <w:numId w:val="24"/>
              </w:numPr>
              <w:autoSpaceDE w:val="0"/>
              <w:autoSpaceDN w:val="0"/>
              <w:adjustRightInd w:val="0"/>
              <w:rPr>
                <w:bCs/>
              </w:rPr>
            </w:pPr>
            <w:r w:rsidRPr="00186E8E">
              <w:rPr>
                <w:bCs/>
              </w:rPr>
              <w:t>Describe actions for improvement</w:t>
            </w:r>
          </w:p>
          <w:p w14:paraId="71F87EA9" w14:textId="77777777" w:rsidR="008F4243" w:rsidRPr="00186E8E" w:rsidRDefault="008F4243" w:rsidP="00FF01EC">
            <w:pPr>
              <w:numPr>
                <w:ilvl w:val="0"/>
                <w:numId w:val="24"/>
              </w:numPr>
              <w:autoSpaceDE w:val="0"/>
              <w:autoSpaceDN w:val="0"/>
              <w:adjustRightInd w:val="0"/>
              <w:rPr>
                <w:bCs/>
              </w:rPr>
            </w:pPr>
            <w:r w:rsidRPr="00186E8E">
              <w:rPr>
                <w:bCs/>
              </w:rPr>
              <w:t>Make conclusions/ recommendations</w:t>
            </w:r>
          </w:p>
          <w:p w14:paraId="652010E7" w14:textId="77777777" w:rsidR="008F4243" w:rsidRPr="00186E8E" w:rsidRDefault="008F4243" w:rsidP="00FF01EC">
            <w:pPr>
              <w:numPr>
                <w:ilvl w:val="0"/>
                <w:numId w:val="24"/>
              </w:numPr>
              <w:autoSpaceDE w:val="0"/>
              <w:autoSpaceDN w:val="0"/>
              <w:adjustRightInd w:val="0"/>
              <w:rPr>
                <w:bCs/>
              </w:rPr>
            </w:pPr>
            <w:r w:rsidRPr="00186E8E">
              <w:rPr>
                <w:bCs/>
              </w:rPr>
              <w:t>Summary report and feedback</w:t>
            </w:r>
          </w:p>
          <w:p w14:paraId="1A356355" w14:textId="77777777" w:rsidR="008F4243" w:rsidRPr="00186E8E" w:rsidRDefault="008F4243" w:rsidP="00FF01EC">
            <w:pPr>
              <w:numPr>
                <w:ilvl w:val="0"/>
                <w:numId w:val="24"/>
              </w:numPr>
              <w:autoSpaceDE w:val="0"/>
              <w:autoSpaceDN w:val="0"/>
              <w:adjustRightInd w:val="0"/>
              <w:rPr>
                <w:bCs/>
              </w:rPr>
            </w:pPr>
            <w:r w:rsidRPr="00186E8E">
              <w:rPr>
                <w:bCs/>
              </w:rPr>
              <w:t>Finalize and disseminate findings</w:t>
            </w:r>
          </w:p>
        </w:tc>
        <w:tc>
          <w:tcPr>
            <w:tcW w:w="3870" w:type="dxa"/>
            <w:shd w:val="clear" w:color="auto" w:fill="FFFFFF" w:themeFill="background1"/>
          </w:tcPr>
          <w:p w14:paraId="0D307F8F" w14:textId="77777777" w:rsidR="008F4243" w:rsidRPr="00186E8E" w:rsidRDefault="008F4243" w:rsidP="00FF01EC">
            <w:pPr>
              <w:autoSpaceDE w:val="0"/>
              <w:autoSpaceDN w:val="0"/>
              <w:adjustRightInd w:val="0"/>
            </w:pPr>
            <w:r w:rsidRPr="00186E8E">
              <w:t xml:space="preserve">Worksheet 10: </w:t>
            </w:r>
            <w:r w:rsidRPr="00186E8E">
              <w:rPr>
                <w:bCs/>
                <w:sz w:val="22"/>
                <w:szCs w:val="22"/>
              </w:rPr>
              <w:t xml:space="preserve"> </w:t>
            </w:r>
            <w:r w:rsidRPr="00186E8E">
              <w:rPr>
                <w:bCs/>
              </w:rPr>
              <w:t>Review of newborn, child and nutrition implementation strength and quality indicators</w:t>
            </w:r>
          </w:p>
          <w:p w14:paraId="189A55F6" w14:textId="77777777" w:rsidR="008F4243" w:rsidRPr="00186E8E" w:rsidRDefault="008F4243" w:rsidP="00FF01EC">
            <w:pPr>
              <w:autoSpaceDE w:val="0"/>
              <w:autoSpaceDN w:val="0"/>
              <w:adjustRightInd w:val="0"/>
            </w:pPr>
            <w:r w:rsidRPr="00186E8E">
              <w:t>Worksheet 11: Factors contributing to observed indicators</w:t>
            </w:r>
          </w:p>
          <w:p w14:paraId="73E07D01" w14:textId="77777777" w:rsidR="008F4243" w:rsidRPr="00186E8E" w:rsidRDefault="008F4243" w:rsidP="00FF01EC">
            <w:pPr>
              <w:autoSpaceDE w:val="0"/>
              <w:autoSpaceDN w:val="0"/>
              <w:adjustRightInd w:val="0"/>
            </w:pPr>
            <w:r w:rsidRPr="00186E8E">
              <w:t>Worksheet 12: Actions for improving observed indicators</w:t>
            </w:r>
          </w:p>
        </w:tc>
      </w:tr>
    </w:tbl>
    <w:p w14:paraId="158409D6" w14:textId="043BB4BB" w:rsidR="00F71B08" w:rsidRPr="00E33FBB" w:rsidRDefault="00FD6D1A" w:rsidP="00E33FBB">
      <w:pPr>
        <w:pStyle w:val="Heading2"/>
        <w:rPr>
          <w:i w:val="0"/>
          <w:iCs w:val="0"/>
        </w:rPr>
      </w:pPr>
      <w:bookmarkStart w:id="40" w:name="_Toc55930005"/>
      <w:r w:rsidRPr="00E33FBB">
        <w:rPr>
          <w:i w:val="0"/>
          <w:iCs w:val="0"/>
        </w:rPr>
        <w:lastRenderedPageBreak/>
        <w:t>Ad</w:t>
      </w:r>
      <w:r w:rsidR="00F71B08" w:rsidRPr="00E33FBB">
        <w:rPr>
          <w:i w:val="0"/>
          <w:iCs w:val="0"/>
        </w:rPr>
        <w:t>apt survey instruments</w:t>
      </w:r>
      <w:bookmarkEnd w:id="40"/>
    </w:p>
    <w:p w14:paraId="057A17DC" w14:textId="77777777" w:rsidR="00AD7ECF" w:rsidRPr="00186E8E" w:rsidRDefault="00AD7ECF" w:rsidP="00AD7ECF">
      <w:pPr>
        <w:rPr>
          <w:b/>
          <w:iCs/>
          <w:lang w:val="en-GB"/>
        </w:rPr>
      </w:pPr>
    </w:p>
    <w:p w14:paraId="37F2007B" w14:textId="77777777" w:rsidR="00AD7ECF" w:rsidRPr="00186E8E" w:rsidRDefault="005B0B34" w:rsidP="00E33FBB">
      <w:pPr>
        <w:pStyle w:val="Heading3"/>
        <w:rPr>
          <w:lang w:val="en-GB"/>
        </w:rPr>
      </w:pPr>
      <w:bookmarkStart w:id="41" w:name="_Toc55930006"/>
      <w:r w:rsidRPr="00186E8E">
        <w:rPr>
          <w:lang w:val="en-GB"/>
        </w:rPr>
        <w:t>Decide on</w:t>
      </w:r>
      <w:r w:rsidR="00AD7ECF" w:rsidRPr="00186E8E">
        <w:rPr>
          <w:lang w:val="en-GB"/>
        </w:rPr>
        <w:t xml:space="preserve"> indicators</w:t>
      </w:r>
      <w:r w:rsidRPr="00186E8E">
        <w:rPr>
          <w:lang w:val="en-GB"/>
        </w:rPr>
        <w:t xml:space="preserve"> to be collected</w:t>
      </w:r>
      <w:bookmarkEnd w:id="41"/>
    </w:p>
    <w:p w14:paraId="5A0932F1" w14:textId="77777777" w:rsidR="00F71B08" w:rsidRPr="00186E8E" w:rsidRDefault="00F71B08" w:rsidP="003457B0">
      <w:pPr>
        <w:rPr>
          <w:lang w:val="en-GB"/>
        </w:rPr>
      </w:pPr>
    </w:p>
    <w:p w14:paraId="2DF43399" w14:textId="4B8DF63B" w:rsidR="00051456" w:rsidRPr="00186E8E" w:rsidRDefault="00AD7ECF" w:rsidP="003457B0">
      <w:pPr>
        <w:rPr>
          <w:lang w:val="en-GB"/>
        </w:rPr>
      </w:pPr>
      <w:r w:rsidRPr="00186E8E">
        <w:rPr>
          <w:lang w:val="en-GB"/>
        </w:rPr>
        <w:t xml:space="preserve">The survey is designed to collect data on </w:t>
      </w:r>
      <w:r w:rsidR="008F4243" w:rsidRPr="00186E8E">
        <w:rPr>
          <w:lang w:val="en-GB"/>
        </w:rPr>
        <w:t xml:space="preserve">newborn, child </w:t>
      </w:r>
      <w:r w:rsidR="000568E7" w:rsidRPr="00186E8E">
        <w:rPr>
          <w:lang w:val="en-GB"/>
        </w:rPr>
        <w:t xml:space="preserve">and nutrition </w:t>
      </w:r>
      <w:r w:rsidR="00F566CC" w:rsidRPr="00186E8E">
        <w:rPr>
          <w:lang w:val="en-GB"/>
        </w:rPr>
        <w:t>in</w:t>
      </w:r>
      <w:r w:rsidRPr="00186E8E">
        <w:rPr>
          <w:lang w:val="en-GB"/>
        </w:rPr>
        <w:t xml:space="preserve">dicators </w:t>
      </w:r>
      <w:r w:rsidR="00D96092" w:rsidRPr="00186E8E">
        <w:rPr>
          <w:lang w:val="en-GB"/>
        </w:rPr>
        <w:t>(</w:t>
      </w:r>
      <w:r w:rsidR="008F233C" w:rsidRPr="00186E8E">
        <w:rPr>
          <w:lang w:val="en-GB"/>
        </w:rPr>
        <w:t xml:space="preserve">Worksheet </w:t>
      </w:r>
      <w:r w:rsidR="00F566CC" w:rsidRPr="00186E8E">
        <w:rPr>
          <w:lang w:val="en-GB"/>
        </w:rPr>
        <w:t>5</w:t>
      </w:r>
      <w:r w:rsidR="008F233C" w:rsidRPr="00186E8E">
        <w:rPr>
          <w:lang w:val="en-GB"/>
        </w:rPr>
        <w:t>, shown at the end of this section</w:t>
      </w:r>
      <w:r w:rsidR="000150CB" w:rsidRPr="00186E8E">
        <w:rPr>
          <w:lang w:val="en-GB"/>
        </w:rPr>
        <w:t xml:space="preserve"> and in </w:t>
      </w:r>
      <w:r w:rsidR="00450695" w:rsidRPr="00186E8E">
        <w:rPr>
          <w:lang w:val="en-GB"/>
        </w:rPr>
        <w:t>W</w:t>
      </w:r>
      <w:r w:rsidR="000150CB" w:rsidRPr="00186E8E">
        <w:rPr>
          <w:lang w:val="en-GB"/>
        </w:rPr>
        <w:t xml:space="preserve">orksheet </w:t>
      </w:r>
      <w:r w:rsidR="0076688A" w:rsidRPr="00186E8E">
        <w:rPr>
          <w:lang w:val="en-GB"/>
        </w:rPr>
        <w:t>5</w:t>
      </w:r>
      <w:r w:rsidR="000150CB" w:rsidRPr="00186E8E">
        <w:rPr>
          <w:lang w:val="en-GB"/>
        </w:rPr>
        <w:t>: survey indicators</w:t>
      </w:r>
      <w:r w:rsidR="00D96092" w:rsidRPr="00186E8E">
        <w:rPr>
          <w:lang w:val="en-GB"/>
        </w:rPr>
        <w:t>)</w:t>
      </w:r>
      <w:r w:rsidRPr="00186E8E">
        <w:rPr>
          <w:lang w:val="en-GB"/>
        </w:rPr>
        <w:t xml:space="preserve">. It is recommended that all indicators are included in the survey. However, in some cases </w:t>
      </w:r>
      <w:r w:rsidR="007A2A70" w:rsidRPr="00186E8E">
        <w:rPr>
          <w:lang w:val="en-GB"/>
        </w:rPr>
        <w:t xml:space="preserve">certain indicators </w:t>
      </w:r>
      <w:r w:rsidRPr="00186E8E">
        <w:rPr>
          <w:lang w:val="en-GB"/>
        </w:rPr>
        <w:t xml:space="preserve">many not be relevant to a program.  </w:t>
      </w:r>
      <w:r w:rsidR="000568E7" w:rsidRPr="00186E8E">
        <w:rPr>
          <w:lang w:val="en-GB"/>
        </w:rPr>
        <w:t>If</w:t>
      </w:r>
      <w:r w:rsidR="009540C9" w:rsidRPr="00186E8E">
        <w:rPr>
          <w:lang w:val="en-GB"/>
        </w:rPr>
        <w:t xml:space="preserve"> </w:t>
      </w:r>
      <w:r w:rsidR="008F4243" w:rsidRPr="00186E8E">
        <w:rPr>
          <w:lang w:val="en-GB"/>
        </w:rPr>
        <w:t>newborn, child</w:t>
      </w:r>
      <w:r w:rsidR="009540C9" w:rsidRPr="00186E8E">
        <w:rPr>
          <w:lang w:val="en-GB"/>
        </w:rPr>
        <w:t xml:space="preserve"> and nutrition care </w:t>
      </w:r>
      <w:r w:rsidR="00646CCD" w:rsidRPr="00186E8E">
        <w:rPr>
          <w:lang w:val="en-GB"/>
        </w:rPr>
        <w:t>are</w:t>
      </w:r>
      <w:r w:rsidR="009540C9" w:rsidRPr="00186E8E">
        <w:rPr>
          <w:lang w:val="en-GB"/>
        </w:rPr>
        <w:t xml:space="preserve"> provided by different CHWs, then they survey may conduct an assessment of one technical area at a time, and therefore may not need all indicators. In addition, </w:t>
      </w:r>
      <w:r w:rsidR="003821A2" w:rsidRPr="00186E8E">
        <w:rPr>
          <w:lang w:val="en-GB"/>
        </w:rPr>
        <w:t xml:space="preserve">some approaches to demand generation or training topics may not be used locally. </w:t>
      </w:r>
      <w:r w:rsidR="007B0B9B" w:rsidRPr="00186E8E">
        <w:rPr>
          <w:lang w:val="en-GB"/>
        </w:rPr>
        <w:t>In these cases, indicators may need to be removed or modified.</w:t>
      </w:r>
      <w:r w:rsidR="00B21B38" w:rsidRPr="00186E8E">
        <w:rPr>
          <w:lang w:val="en-GB"/>
        </w:rPr>
        <w:t xml:space="preserve"> </w:t>
      </w:r>
    </w:p>
    <w:p w14:paraId="0C6C4B94" w14:textId="77777777" w:rsidR="00051456" w:rsidRPr="00186E8E" w:rsidRDefault="00051456" w:rsidP="003457B0">
      <w:pPr>
        <w:rPr>
          <w:lang w:val="en-GB"/>
        </w:rPr>
      </w:pPr>
    </w:p>
    <w:p w14:paraId="319C1BD2" w14:textId="77777777" w:rsidR="00CD097E" w:rsidRPr="00186E8E" w:rsidRDefault="00801EE1" w:rsidP="003457B0">
      <w:pPr>
        <w:rPr>
          <w:lang w:val="en-GB"/>
        </w:rPr>
      </w:pPr>
      <w:r w:rsidRPr="00186E8E">
        <w:rPr>
          <w:lang w:val="en-GB"/>
        </w:rPr>
        <w:t>In some cases, survey coordinators and program managers may need to add questions to collect data relevant to the local program not currently collected by the survey.   This coul</w:t>
      </w:r>
      <w:r w:rsidR="0061329A" w:rsidRPr="00186E8E">
        <w:rPr>
          <w:lang w:val="en-GB"/>
        </w:rPr>
        <w:t>d</w:t>
      </w:r>
      <w:r w:rsidRPr="00186E8E">
        <w:rPr>
          <w:lang w:val="en-GB"/>
        </w:rPr>
        <w:t xml:space="preserve"> include</w:t>
      </w:r>
      <w:r w:rsidR="0061329A" w:rsidRPr="00186E8E">
        <w:rPr>
          <w:lang w:val="en-GB"/>
        </w:rPr>
        <w:t xml:space="preserve"> knowledge or practices relevant to other interventions.  In these cases, it may be necessary to add indicators to track performance in these areas.</w:t>
      </w:r>
    </w:p>
    <w:p w14:paraId="4CE423D3" w14:textId="77777777" w:rsidR="0061329A" w:rsidRPr="00186E8E" w:rsidRDefault="0061329A" w:rsidP="003457B0">
      <w:pPr>
        <w:rPr>
          <w:lang w:val="en-GB"/>
        </w:rPr>
      </w:pPr>
    </w:p>
    <w:p w14:paraId="7FEDD0D8" w14:textId="77777777" w:rsidR="0061329A" w:rsidRPr="00186E8E" w:rsidRDefault="0061329A" w:rsidP="0061329A">
      <w:r w:rsidRPr="00186E8E">
        <w:rPr>
          <w:b/>
        </w:rPr>
        <w:t xml:space="preserve">→      </w:t>
      </w:r>
      <w:r w:rsidRPr="00186E8E">
        <w:rPr>
          <w:bCs/>
        </w:rPr>
        <w:t>Review indicators with local managers and decide on those to include in the survey. Identify sections of the survey that need adaptation to capture the updated indicator list if necessary.</w:t>
      </w:r>
    </w:p>
    <w:p w14:paraId="6171F08B" w14:textId="77777777" w:rsidR="00CD097E" w:rsidRPr="00186E8E" w:rsidRDefault="00CD097E" w:rsidP="003457B0">
      <w:pPr>
        <w:rPr>
          <w:lang w:val="en-GB"/>
        </w:rPr>
      </w:pPr>
    </w:p>
    <w:p w14:paraId="6B25EAEC" w14:textId="721D697C" w:rsidR="00F540C7" w:rsidRPr="00186E8E" w:rsidRDefault="00F540C7" w:rsidP="00E33FBB">
      <w:pPr>
        <w:pStyle w:val="Heading3"/>
        <w:rPr>
          <w:lang w:val="en-GB"/>
        </w:rPr>
      </w:pPr>
      <w:bookmarkStart w:id="42" w:name="_Toc55930007"/>
      <w:r w:rsidRPr="00186E8E">
        <w:rPr>
          <w:lang w:val="en-GB"/>
        </w:rPr>
        <w:t>Adapt survey instruments</w:t>
      </w:r>
      <w:bookmarkEnd w:id="42"/>
    </w:p>
    <w:p w14:paraId="28B24530" w14:textId="77777777" w:rsidR="00F540C7" w:rsidRPr="00186E8E" w:rsidRDefault="00F540C7" w:rsidP="003457B0">
      <w:pPr>
        <w:rPr>
          <w:lang w:val="en-GB"/>
        </w:rPr>
      </w:pPr>
    </w:p>
    <w:p w14:paraId="5A151A2D" w14:textId="199756B0" w:rsidR="00245CBE" w:rsidRPr="00186E8E" w:rsidRDefault="00813CE2" w:rsidP="00813CE2">
      <w:pPr>
        <w:rPr>
          <w:lang w:val="en-GB"/>
        </w:rPr>
      </w:pPr>
      <w:r w:rsidRPr="00186E8E">
        <w:rPr>
          <w:lang w:val="en-GB"/>
        </w:rPr>
        <w:t xml:space="preserve">The </w:t>
      </w:r>
      <w:r w:rsidR="00055969" w:rsidRPr="00186E8E">
        <w:rPr>
          <w:lang w:val="en-GB"/>
        </w:rPr>
        <w:t xml:space="preserve">implementation strength assessment </w:t>
      </w:r>
      <w:r w:rsidRPr="00186E8E">
        <w:rPr>
          <w:lang w:val="en-GB"/>
        </w:rPr>
        <w:t>is divided in</w:t>
      </w:r>
      <w:r w:rsidR="00161E2A" w:rsidRPr="00186E8E">
        <w:rPr>
          <w:lang w:val="en-GB"/>
        </w:rPr>
        <w:t>to</w:t>
      </w:r>
      <w:r w:rsidRPr="00186E8E">
        <w:rPr>
          <w:lang w:val="en-GB"/>
        </w:rPr>
        <w:t xml:space="preserve"> </w:t>
      </w:r>
      <w:r w:rsidR="00FC4995" w:rsidRPr="00186E8E">
        <w:rPr>
          <w:lang w:val="en-GB"/>
        </w:rPr>
        <w:t>3</w:t>
      </w:r>
      <w:r w:rsidRPr="00186E8E">
        <w:rPr>
          <w:lang w:val="en-GB"/>
        </w:rPr>
        <w:t xml:space="preserve"> </w:t>
      </w:r>
      <w:r w:rsidR="00977453" w:rsidRPr="00186E8E">
        <w:rPr>
          <w:lang w:val="en-GB"/>
        </w:rPr>
        <w:t>questionnaires</w:t>
      </w:r>
      <w:r w:rsidR="00B00CBB" w:rsidRPr="00186E8E">
        <w:rPr>
          <w:lang w:val="en-GB"/>
        </w:rPr>
        <w:t xml:space="preserve">: </w:t>
      </w:r>
      <w:r w:rsidR="00FC4995" w:rsidRPr="00186E8E">
        <w:rPr>
          <w:lang w:val="en-GB"/>
        </w:rPr>
        <w:t xml:space="preserve">1 </w:t>
      </w:r>
      <w:r w:rsidR="00907779" w:rsidRPr="00186E8E">
        <w:rPr>
          <w:lang w:val="en-GB"/>
        </w:rPr>
        <w:t>CHW interview (</w:t>
      </w:r>
      <w:r w:rsidR="00FC4995" w:rsidRPr="00186E8E">
        <w:rPr>
          <w:lang w:val="en-GB"/>
        </w:rPr>
        <w:t xml:space="preserve">newborn and </w:t>
      </w:r>
      <w:r w:rsidR="00527427" w:rsidRPr="00186E8E">
        <w:rPr>
          <w:lang w:val="en-GB"/>
        </w:rPr>
        <w:t>child</w:t>
      </w:r>
      <w:r w:rsidR="00FC4995" w:rsidRPr="00186E8E">
        <w:rPr>
          <w:lang w:val="en-GB"/>
        </w:rPr>
        <w:t xml:space="preserve"> care</w:t>
      </w:r>
      <w:r w:rsidR="00527427" w:rsidRPr="00186E8E">
        <w:rPr>
          <w:lang w:val="en-GB"/>
        </w:rPr>
        <w:t>)</w:t>
      </w:r>
      <w:r w:rsidR="00907779" w:rsidRPr="00186E8E">
        <w:rPr>
          <w:lang w:val="en-GB"/>
        </w:rPr>
        <w:t xml:space="preserve">, </w:t>
      </w:r>
      <w:r w:rsidR="00FC4995" w:rsidRPr="00186E8E">
        <w:rPr>
          <w:lang w:val="en-GB"/>
        </w:rPr>
        <w:t xml:space="preserve">1 </w:t>
      </w:r>
      <w:r w:rsidR="00907779" w:rsidRPr="00186E8E">
        <w:rPr>
          <w:lang w:val="en-GB"/>
        </w:rPr>
        <w:t xml:space="preserve">CHW interview (nutrition </w:t>
      </w:r>
      <w:r w:rsidR="00FC4995" w:rsidRPr="00186E8E">
        <w:rPr>
          <w:lang w:val="en-GB"/>
        </w:rPr>
        <w:t xml:space="preserve">care) and 1 CHW interview (nutrition </w:t>
      </w:r>
      <w:r w:rsidR="00907779" w:rsidRPr="00186E8E">
        <w:rPr>
          <w:lang w:val="en-GB"/>
        </w:rPr>
        <w:t>knowledge)</w:t>
      </w:r>
      <w:r w:rsidR="00055969" w:rsidRPr="00186E8E">
        <w:rPr>
          <w:lang w:val="en-GB"/>
        </w:rPr>
        <w:t xml:space="preserve">.  The quality of care assessment is divided into </w:t>
      </w:r>
      <w:r w:rsidR="003749CB" w:rsidRPr="00186E8E">
        <w:rPr>
          <w:lang w:val="en-GB"/>
        </w:rPr>
        <w:t>7</w:t>
      </w:r>
      <w:r w:rsidR="007C0C13" w:rsidRPr="00186E8E">
        <w:rPr>
          <w:lang w:val="en-GB"/>
        </w:rPr>
        <w:t xml:space="preserve"> questionnaires or checklists: </w:t>
      </w:r>
      <w:r w:rsidR="00027AB8" w:rsidRPr="00186E8E">
        <w:rPr>
          <w:lang w:val="en-GB"/>
        </w:rPr>
        <w:t>2</w:t>
      </w:r>
      <w:r w:rsidR="003749CB" w:rsidRPr="00186E8E">
        <w:rPr>
          <w:lang w:val="en-GB"/>
        </w:rPr>
        <w:t xml:space="preserve"> practice</w:t>
      </w:r>
      <w:r w:rsidR="007C0C13" w:rsidRPr="00186E8E">
        <w:rPr>
          <w:lang w:val="en-GB"/>
        </w:rPr>
        <w:t xml:space="preserve"> observation</w:t>
      </w:r>
      <w:r w:rsidR="003749CB" w:rsidRPr="00186E8E">
        <w:rPr>
          <w:lang w:val="en-GB"/>
        </w:rPr>
        <w:t>s (newborn</w:t>
      </w:r>
      <w:r w:rsidR="00027AB8" w:rsidRPr="00186E8E">
        <w:rPr>
          <w:lang w:val="en-GB"/>
        </w:rPr>
        <w:t xml:space="preserve"> and</w:t>
      </w:r>
      <w:r w:rsidR="003749CB" w:rsidRPr="00186E8E">
        <w:rPr>
          <w:lang w:val="en-GB"/>
        </w:rPr>
        <w:t xml:space="preserve"> child care and counseling)</w:t>
      </w:r>
      <w:r w:rsidR="007C0C13" w:rsidRPr="00186E8E">
        <w:rPr>
          <w:lang w:val="en-GB"/>
        </w:rPr>
        <w:t>;</w:t>
      </w:r>
      <w:r w:rsidR="003749CB" w:rsidRPr="00186E8E">
        <w:rPr>
          <w:lang w:val="en-GB"/>
        </w:rPr>
        <w:t xml:space="preserve">3 </w:t>
      </w:r>
      <w:r w:rsidR="007C0C13" w:rsidRPr="00186E8E">
        <w:rPr>
          <w:lang w:val="en-GB"/>
        </w:rPr>
        <w:t>c</w:t>
      </w:r>
      <w:r w:rsidR="00361B57" w:rsidRPr="00186E8E">
        <w:rPr>
          <w:lang w:val="en-GB"/>
        </w:rPr>
        <w:t>aregiver</w:t>
      </w:r>
      <w:r w:rsidR="007C0C13" w:rsidRPr="00186E8E">
        <w:rPr>
          <w:lang w:val="en-GB"/>
        </w:rPr>
        <w:t xml:space="preserve"> exit interview</w:t>
      </w:r>
      <w:r w:rsidR="003749CB" w:rsidRPr="00186E8E">
        <w:rPr>
          <w:lang w:val="en-GB"/>
        </w:rPr>
        <w:t>s</w:t>
      </w:r>
      <w:r w:rsidR="00527427" w:rsidRPr="00186E8E">
        <w:rPr>
          <w:lang w:val="en-GB"/>
        </w:rPr>
        <w:t xml:space="preserve"> (</w:t>
      </w:r>
      <w:r w:rsidR="003749CB" w:rsidRPr="00186E8E">
        <w:rPr>
          <w:lang w:val="en-GB"/>
        </w:rPr>
        <w:t>newborn, child and nutrition care</w:t>
      </w:r>
      <w:r w:rsidR="00527427" w:rsidRPr="00186E8E">
        <w:rPr>
          <w:lang w:val="en-GB"/>
        </w:rPr>
        <w:t xml:space="preserve">); </w:t>
      </w:r>
      <w:r w:rsidR="003749CB" w:rsidRPr="00186E8E">
        <w:rPr>
          <w:lang w:val="en-GB"/>
        </w:rPr>
        <w:t xml:space="preserve">and 1 </w:t>
      </w:r>
      <w:r w:rsidR="00527427" w:rsidRPr="00186E8E">
        <w:rPr>
          <w:lang w:val="en-GB"/>
        </w:rPr>
        <w:t xml:space="preserve">re-examination of </w:t>
      </w:r>
      <w:r w:rsidR="003749CB" w:rsidRPr="00186E8E">
        <w:rPr>
          <w:lang w:val="en-GB"/>
        </w:rPr>
        <w:t xml:space="preserve">a </w:t>
      </w:r>
      <w:r w:rsidR="00527427" w:rsidRPr="00186E8E">
        <w:rPr>
          <w:lang w:val="en-GB"/>
        </w:rPr>
        <w:t xml:space="preserve">sick child (sick child assessment). </w:t>
      </w:r>
      <w:r w:rsidR="00A129C9" w:rsidRPr="00186E8E">
        <w:t xml:space="preserve">Changes to existing questions </w:t>
      </w:r>
      <w:r w:rsidR="000E68B7" w:rsidRPr="00186E8E">
        <w:t>may</w:t>
      </w:r>
      <w:r w:rsidR="00A129C9" w:rsidRPr="00186E8E">
        <w:t xml:space="preserve"> affect </w:t>
      </w:r>
      <w:r w:rsidR="000E68B7" w:rsidRPr="00186E8E">
        <w:t>the</w:t>
      </w:r>
      <w:r w:rsidR="00A129C9" w:rsidRPr="00186E8E">
        <w:t xml:space="preserve"> ability to report on the indicators, quality of the data and the comparability of the indicators to other sources. For this reason, it is recommended that changes are kept to a minimum</w:t>
      </w:r>
      <w:r w:rsidR="000E68B7" w:rsidRPr="00186E8E">
        <w:t>.</w:t>
      </w:r>
    </w:p>
    <w:p w14:paraId="769A2515" w14:textId="77777777" w:rsidR="00B00CBB" w:rsidRPr="00186E8E" w:rsidRDefault="00B00CBB" w:rsidP="00813CE2">
      <w:pPr>
        <w:rPr>
          <w:lang w:val="en-GB"/>
        </w:rPr>
      </w:pPr>
    </w:p>
    <w:p w14:paraId="128D96AF" w14:textId="3D77029C" w:rsidR="00B00CBB" w:rsidRPr="00186E8E" w:rsidRDefault="00B00CBB" w:rsidP="00813CE2">
      <w:pPr>
        <w:rPr>
          <w:lang w:val="en-GB"/>
        </w:rPr>
      </w:pPr>
      <w:r w:rsidRPr="00186E8E">
        <w:rPr>
          <w:lang w:val="en-GB"/>
        </w:rPr>
        <w:t xml:space="preserve">There are </w:t>
      </w:r>
      <w:r w:rsidR="004468BC" w:rsidRPr="00186E8E">
        <w:rPr>
          <w:lang w:val="en-GB"/>
        </w:rPr>
        <w:t>f</w:t>
      </w:r>
      <w:r w:rsidR="00601EB9" w:rsidRPr="00186E8E">
        <w:rPr>
          <w:lang w:val="en-GB"/>
        </w:rPr>
        <w:t>ive</w:t>
      </w:r>
      <w:r w:rsidRPr="00186E8E">
        <w:rPr>
          <w:lang w:val="en-GB"/>
        </w:rPr>
        <w:t xml:space="preserve"> </w:t>
      </w:r>
      <w:r w:rsidR="004A4404" w:rsidRPr="00186E8E">
        <w:rPr>
          <w:lang w:val="en-GB"/>
        </w:rPr>
        <w:t xml:space="preserve">possible </w:t>
      </w:r>
      <w:r w:rsidRPr="00186E8E">
        <w:rPr>
          <w:lang w:val="en-GB"/>
        </w:rPr>
        <w:t>areas of adaptation:</w:t>
      </w:r>
    </w:p>
    <w:p w14:paraId="5CDA7B62" w14:textId="77777777" w:rsidR="00FF38D3" w:rsidRPr="00186E8E" w:rsidRDefault="00FF38D3" w:rsidP="000E68B7">
      <w:pPr>
        <w:rPr>
          <w:lang w:val="en-GB"/>
        </w:rPr>
      </w:pPr>
    </w:p>
    <w:p w14:paraId="44BC4734" w14:textId="77777777" w:rsidR="000E68B7" w:rsidRPr="00186E8E" w:rsidRDefault="003220A7" w:rsidP="000E68B7">
      <w:pPr>
        <w:rPr>
          <w:b/>
          <w:bCs/>
          <w:lang w:val="en-GB"/>
        </w:rPr>
      </w:pPr>
      <w:r w:rsidRPr="00186E8E">
        <w:rPr>
          <w:b/>
          <w:bCs/>
          <w:lang w:val="en-GB"/>
        </w:rPr>
        <w:t>Country-specific a</w:t>
      </w:r>
      <w:r w:rsidR="00977453" w:rsidRPr="00186E8E">
        <w:rPr>
          <w:b/>
          <w:bCs/>
          <w:lang w:val="en-GB"/>
        </w:rPr>
        <w:t>daptation</w:t>
      </w:r>
      <w:r w:rsidR="00C26ADA" w:rsidRPr="00186E8E">
        <w:rPr>
          <w:b/>
          <w:bCs/>
          <w:lang w:val="en-GB"/>
        </w:rPr>
        <w:t>s</w:t>
      </w:r>
      <w:r w:rsidR="00977453" w:rsidRPr="00186E8E">
        <w:rPr>
          <w:b/>
          <w:bCs/>
          <w:lang w:val="en-GB"/>
        </w:rPr>
        <w:t xml:space="preserve"> </w:t>
      </w:r>
      <w:r w:rsidRPr="00186E8E">
        <w:rPr>
          <w:b/>
          <w:bCs/>
          <w:lang w:val="en-GB"/>
        </w:rPr>
        <w:t>to be consistent with</w:t>
      </w:r>
      <w:r w:rsidR="00977453" w:rsidRPr="00186E8E">
        <w:rPr>
          <w:b/>
          <w:bCs/>
          <w:lang w:val="en-GB"/>
        </w:rPr>
        <w:t xml:space="preserve"> </w:t>
      </w:r>
      <w:r w:rsidR="00275897" w:rsidRPr="00186E8E">
        <w:rPr>
          <w:b/>
          <w:bCs/>
          <w:lang w:val="en-GB"/>
        </w:rPr>
        <w:t>local</w:t>
      </w:r>
      <w:r w:rsidR="00556DCA" w:rsidRPr="00186E8E">
        <w:rPr>
          <w:b/>
          <w:bCs/>
          <w:lang w:val="en-GB"/>
        </w:rPr>
        <w:t xml:space="preserve"> norms, standards and practices</w:t>
      </w:r>
    </w:p>
    <w:p w14:paraId="06045F40" w14:textId="77777777" w:rsidR="000E68B7" w:rsidRPr="00186E8E" w:rsidRDefault="000E68B7" w:rsidP="000E68B7">
      <w:pPr>
        <w:rPr>
          <w:b/>
          <w:bCs/>
          <w:lang w:val="en-GB"/>
        </w:rPr>
      </w:pPr>
    </w:p>
    <w:p w14:paraId="70C6C70E" w14:textId="5A02D12A" w:rsidR="00E80C04" w:rsidRPr="00186E8E" w:rsidRDefault="0014479D" w:rsidP="000E68B7">
      <w:pPr>
        <w:rPr>
          <w:lang w:val="en-GB"/>
        </w:rPr>
      </w:pPr>
      <w:r w:rsidRPr="00186E8E">
        <w:rPr>
          <w:lang w:val="en-GB"/>
        </w:rPr>
        <w:t xml:space="preserve">These adaptations make questions consistent with local providers of care, ethnic groups, medicines and other local </w:t>
      </w:r>
      <w:r w:rsidR="000E68B7" w:rsidRPr="00186E8E">
        <w:rPr>
          <w:lang w:val="en-GB"/>
        </w:rPr>
        <w:t>contextual</w:t>
      </w:r>
      <w:r w:rsidRPr="00186E8E">
        <w:rPr>
          <w:lang w:val="en-GB"/>
        </w:rPr>
        <w:t xml:space="preserve"> factors. </w:t>
      </w:r>
      <w:r w:rsidR="00E80C04" w:rsidRPr="00186E8E">
        <w:rPr>
          <w:lang w:val="en-GB"/>
        </w:rPr>
        <w:t xml:space="preserve">Adaptation </w:t>
      </w:r>
      <w:r w:rsidR="00FD6D1A" w:rsidRPr="00186E8E">
        <w:rPr>
          <w:lang w:val="en-GB"/>
        </w:rPr>
        <w:t>should</w:t>
      </w:r>
      <w:r w:rsidR="00E80C04" w:rsidRPr="00186E8E">
        <w:rPr>
          <w:lang w:val="en-GB"/>
        </w:rPr>
        <w:t xml:space="preserve"> be conducted in close collaboration with local program managers and health staff.  </w:t>
      </w:r>
      <w:r w:rsidR="003827F0" w:rsidRPr="00186E8E">
        <w:rPr>
          <w:lang w:val="en-GB"/>
        </w:rPr>
        <w:t xml:space="preserve">  More detail on adaptations </w:t>
      </w:r>
      <w:r w:rsidRPr="00186E8E">
        <w:rPr>
          <w:lang w:val="en-GB"/>
        </w:rPr>
        <w:t>is</w:t>
      </w:r>
      <w:r w:rsidR="003827F0" w:rsidRPr="00186E8E">
        <w:rPr>
          <w:lang w:val="en-GB"/>
        </w:rPr>
        <w:t xml:space="preserve"> provided in the question-by-question summaries for each </w:t>
      </w:r>
      <w:r w:rsidR="00CC168A" w:rsidRPr="00186E8E">
        <w:rPr>
          <w:lang w:val="en-GB"/>
        </w:rPr>
        <w:t>questionnaire i</w:t>
      </w:r>
      <w:r w:rsidR="003827F0" w:rsidRPr="00186E8E">
        <w:rPr>
          <w:lang w:val="en-GB"/>
        </w:rPr>
        <w:t xml:space="preserve">n Annex </w:t>
      </w:r>
      <w:r w:rsidR="001A4F12" w:rsidRPr="00186E8E">
        <w:rPr>
          <w:lang w:val="en-GB"/>
        </w:rPr>
        <w:t>2</w:t>
      </w:r>
      <w:r w:rsidR="003827F0" w:rsidRPr="00186E8E">
        <w:rPr>
          <w:lang w:val="en-GB"/>
        </w:rPr>
        <w:t>.</w:t>
      </w:r>
    </w:p>
    <w:p w14:paraId="14CF55C1" w14:textId="77777777" w:rsidR="00E80C04" w:rsidRPr="00186E8E" w:rsidRDefault="00E80C04" w:rsidP="003457B0">
      <w:pPr>
        <w:rPr>
          <w:lang w:val="en-GB"/>
        </w:rPr>
      </w:pPr>
    </w:p>
    <w:p w14:paraId="711995B7" w14:textId="77777777" w:rsidR="003220A7" w:rsidRPr="00186E8E" w:rsidRDefault="00E80C04" w:rsidP="000E68B7">
      <w:pPr>
        <w:rPr>
          <w:lang w:val="en-GB"/>
        </w:rPr>
      </w:pPr>
      <w:r w:rsidRPr="00186E8E">
        <w:rPr>
          <w:lang w:val="en-GB"/>
        </w:rPr>
        <w:t xml:space="preserve">To ensure that all surveys and indicators are consistent, adaptations should not change the meaning of the existing questions. </w:t>
      </w:r>
      <w:r w:rsidR="006C0DEC" w:rsidRPr="00186E8E">
        <w:rPr>
          <w:lang w:val="en-GB"/>
        </w:rPr>
        <w:t xml:space="preserve">All adaptations </w:t>
      </w:r>
      <w:r w:rsidR="00754B03" w:rsidRPr="00186E8E">
        <w:rPr>
          <w:lang w:val="en-GB"/>
        </w:rPr>
        <w:t>should be consistent across all survey questionnaires and modules.</w:t>
      </w:r>
    </w:p>
    <w:p w14:paraId="7D918E0E" w14:textId="77777777" w:rsidR="00CC168A" w:rsidRPr="00186E8E" w:rsidRDefault="00CC168A" w:rsidP="000E68B7">
      <w:pPr>
        <w:rPr>
          <w:b/>
          <w:bCs/>
          <w:lang w:val="en-GB"/>
        </w:rPr>
      </w:pPr>
    </w:p>
    <w:p w14:paraId="5403A399" w14:textId="77777777" w:rsidR="000E68B7" w:rsidRPr="00186E8E" w:rsidRDefault="003220A7" w:rsidP="000E68B7">
      <w:pPr>
        <w:rPr>
          <w:lang w:val="en-GB"/>
        </w:rPr>
      </w:pPr>
      <w:r w:rsidRPr="00186E8E">
        <w:rPr>
          <w:b/>
          <w:bCs/>
          <w:lang w:val="en-GB"/>
        </w:rPr>
        <w:t xml:space="preserve">Adaptations to add </w:t>
      </w:r>
      <w:r w:rsidR="00754B03" w:rsidRPr="00186E8E">
        <w:rPr>
          <w:b/>
          <w:bCs/>
          <w:lang w:val="en-GB"/>
        </w:rPr>
        <w:t xml:space="preserve">or modify </w:t>
      </w:r>
      <w:r w:rsidRPr="00186E8E">
        <w:rPr>
          <w:b/>
          <w:bCs/>
          <w:lang w:val="en-GB"/>
        </w:rPr>
        <w:t>questions</w:t>
      </w:r>
    </w:p>
    <w:p w14:paraId="0C7328E8" w14:textId="24FA53C8" w:rsidR="00FF38D3" w:rsidRPr="00186E8E" w:rsidRDefault="0014479D" w:rsidP="00FF38D3">
      <w:pPr>
        <w:rPr>
          <w:color w:val="000000"/>
        </w:rPr>
      </w:pPr>
      <w:r w:rsidRPr="00186E8E">
        <w:t>Following review of indicators, some</w:t>
      </w:r>
      <w:r w:rsidR="003220A7" w:rsidRPr="00186E8E">
        <w:t xml:space="preserve"> </w:t>
      </w:r>
      <w:r w:rsidR="00FF38D3" w:rsidRPr="00186E8E">
        <w:t>questions may need to be added or modified</w:t>
      </w:r>
      <w:r w:rsidR="00E80C04" w:rsidRPr="00186E8E">
        <w:rPr>
          <w:lang w:val="en-GB"/>
        </w:rPr>
        <w:t xml:space="preserve">. </w:t>
      </w:r>
      <w:r w:rsidR="00A34834" w:rsidRPr="00186E8E">
        <w:rPr>
          <w:lang w:val="en-GB"/>
        </w:rPr>
        <w:t xml:space="preserve">Unnecessary data which will not be used to calculate indicators or be used to interpret </w:t>
      </w:r>
      <w:r w:rsidR="00A34834" w:rsidRPr="00186E8E">
        <w:rPr>
          <w:lang w:val="en-GB"/>
        </w:rPr>
        <w:lastRenderedPageBreak/>
        <w:t xml:space="preserve">indicator data should not be included. </w:t>
      </w:r>
      <w:r w:rsidR="00EB3423" w:rsidRPr="00186E8E">
        <w:rPr>
          <w:lang w:val="en-GB"/>
        </w:rPr>
        <w:t xml:space="preserve">To avoid disruptions in numbering, it is ideal if </w:t>
      </w:r>
      <w:r w:rsidR="00754B03" w:rsidRPr="00186E8E">
        <w:rPr>
          <w:color w:val="000000"/>
        </w:rPr>
        <w:t xml:space="preserve">new questions are added </w:t>
      </w:r>
      <w:r w:rsidR="000E68B7" w:rsidRPr="00186E8E">
        <w:rPr>
          <w:color w:val="000000"/>
        </w:rPr>
        <w:t xml:space="preserve">or to the end of an existing </w:t>
      </w:r>
      <w:r w:rsidR="00EB3423" w:rsidRPr="00186E8E">
        <w:rPr>
          <w:color w:val="000000"/>
        </w:rPr>
        <w:t>section.</w:t>
      </w:r>
      <w:r w:rsidR="00FF38D3" w:rsidRPr="00186E8E">
        <w:rPr>
          <w:color w:val="000000"/>
        </w:rPr>
        <w:t xml:space="preserve"> </w:t>
      </w:r>
      <w:r w:rsidR="006F3B47" w:rsidRPr="00186E8E">
        <w:rPr>
          <w:color w:val="000000"/>
        </w:rPr>
        <w:t xml:space="preserve">In these cases, it is important that interviewer skip patterns and instructions </w:t>
      </w:r>
      <w:r w:rsidR="00754B03" w:rsidRPr="00186E8E">
        <w:rPr>
          <w:color w:val="000000"/>
        </w:rPr>
        <w:t>are</w:t>
      </w:r>
      <w:r w:rsidR="006F3B47" w:rsidRPr="00186E8E">
        <w:rPr>
          <w:color w:val="000000"/>
        </w:rPr>
        <w:t xml:space="preserve"> modified to capture the new additions.</w:t>
      </w:r>
    </w:p>
    <w:p w14:paraId="38F5024E" w14:textId="77777777" w:rsidR="00FF38D3" w:rsidRPr="00186E8E" w:rsidRDefault="00FF38D3" w:rsidP="00FF38D3">
      <w:pPr>
        <w:rPr>
          <w:color w:val="000000"/>
        </w:rPr>
      </w:pPr>
    </w:p>
    <w:p w14:paraId="2A6642C1" w14:textId="77777777" w:rsidR="00FF38D3" w:rsidRPr="00186E8E" w:rsidRDefault="00FF38D3" w:rsidP="00FF38D3">
      <w:pPr>
        <w:rPr>
          <w:color w:val="000000"/>
        </w:rPr>
      </w:pPr>
      <w:r w:rsidRPr="00186E8E">
        <w:rPr>
          <w:color w:val="000000"/>
        </w:rPr>
        <w:t>I</w:t>
      </w:r>
      <w:r w:rsidR="00754B03" w:rsidRPr="00186E8E">
        <w:rPr>
          <w:color w:val="000000"/>
        </w:rPr>
        <w:t>f new questions relate to an existing topic area, they may need to be added between</w:t>
      </w:r>
      <w:r w:rsidRPr="00186E8E">
        <w:rPr>
          <w:color w:val="000000"/>
        </w:rPr>
        <w:t xml:space="preserve"> </w:t>
      </w:r>
      <w:r w:rsidR="00754B03" w:rsidRPr="00186E8E">
        <w:rPr>
          <w:color w:val="000000"/>
        </w:rPr>
        <w:t xml:space="preserve">existing </w:t>
      </w:r>
      <w:r w:rsidRPr="00186E8E">
        <w:rPr>
          <w:color w:val="000000"/>
        </w:rPr>
        <w:t xml:space="preserve">questions </w:t>
      </w:r>
      <w:r w:rsidR="006F3B47" w:rsidRPr="00186E8E">
        <w:rPr>
          <w:color w:val="000000"/>
        </w:rPr>
        <w:t xml:space="preserve">in </w:t>
      </w:r>
      <w:r w:rsidRPr="00186E8E">
        <w:rPr>
          <w:color w:val="000000"/>
        </w:rPr>
        <w:t>the</w:t>
      </w:r>
      <w:r w:rsidR="006F3B47" w:rsidRPr="00186E8E">
        <w:rPr>
          <w:color w:val="000000"/>
        </w:rPr>
        <w:t xml:space="preserve"> survey modules. </w:t>
      </w:r>
      <w:r w:rsidR="00462E2D" w:rsidRPr="00186E8E">
        <w:rPr>
          <w:color w:val="000000"/>
        </w:rPr>
        <w:t xml:space="preserve">Adding questions </w:t>
      </w:r>
      <w:r w:rsidR="00754B03" w:rsidRPr="00186E8E">
        <w:rPr>
          <w:color w:val="000000"/>
        </w:rPr>
        <w:t xml:space="preserve">into existing </w:t>
      </w:r>
      <w:r w:rsidR="00462E2D" w:rsidRPr="00186E8E">
        <w:rPr>
          <w:color w:val="000000"/>
        </w:rPr>
        <w:t>survey questionnaires has the potential to introduce errors. Subsequent questions must be renumbered and every skip pattern before and after added questions checked and revised if necessary.</w:t>
      </w:r>
    </w:p>
    <w:p w14:paraId="301BA67A" w14:textId="77777777" w:rsidR="006F3B47" w:rsidRPr="00186E8E" w:rsidRDefault="006F3B47" w:rsidP="006F3B47">
      <w:pPr>
        <w:rPr>
          <w:color w:val="000000"/>
        </w:rPr>
      </w:pPr>
    </w:p>
    <w:p w14:paraId="2FCE7149" w14:textId="77777777" w:rsidR="006F3B47" w:rsidRPr="00186E8E" w:rsidRDefault="00FF38D3" w:rsidP="006F3B47">
      <w:pPr>
        <w:rPr>
          <w:lang w:val="en-GB"/>
        </w:rPr>
      </w:pPr>
      <w:r w:rsidRPr="00186E8E">
        <w:rPr>
          <w:color w:val="000000"/>
        </w:rPr>
        <w:t xml:space="preserve">If </w:t>
      </w:r>
      <w:r w:rsidR="00462E2D" w:rsidRPr="00186E8E">
        <w:rPr>
          <w:color w:val="000000"/>
        </w:rPr>
        <w:t xml:space="preserve">new </w:t>
      </w:r>
      <w:r w:rsidRPr="00186E8E">
        <w:rPr>
          <w:color w:val="000000"/>
        </w:rPr>
        <w:t xml:space="preserve">questions </w:t>
      </w:r>
      <w:r w:rsidR="00462E2D" w:rsidRPr="00186E8E">
        <w:rPr>
          <w:color w:val="000000"/>
        </w:rPr>
        <w:t xml:space="preserve">are needed within existing </w:t>
      </w:r>
      <w:r w:rsidR="00EB3423" w:rsidRPr="00186E8E">
        <w:rPr>
          <w:color w:val="000000"/>
        </w:rPr>
        <w:t>questionnaires</w:t>
      </w:r>
      <w:r w:rsidR="00462E2D" w:rsidRPr="00186E8E">
        <w:rPr>
          <w:color w:val="000000"/>
        </w:rPr>
        <w:t xml:space="preserve">, they should be inserted where they can naturally be asked by interviewers and given unique alphanumeric codes (a, b, c etc.) that do not change existing numbering. </w:t>
      </w:r>
      <w:r w:rsidRPr="00186E8E">
        <w:rPr>
          <w:color w:val="000000"/>
        </w:rPr>
        <w:t xml:space="preserve"> </w:t>
      </w:r>
      <w:r w:rsidR="006F3B47" w:rsidRPr="00186E8E">
        <w:rPr>
          <w:color w:val="000000"/>
        </w:rPr>
        <w:t xml:space="preserve">By keeping </w:t>
      </w:r>
      <w:r w:rsidR="006F3B47" w:rsidRPr="00186E8E">
        <w:rPr>
          <w:lang w:val="en-GB"/>
        </w:rPr>
        <w:t>existing question numbers consistent, the flow of questions and skip patterns can be retained</w:t>
      </w:r>
      <w:r w:rsidR="0077142F" w:rsidRPr="00186E8E">
        <w:rPr>
          <w:lang w:val="en-GB"/>
        </w:rPr>
        <w:t xml:space="preserve">; and </w:t>
      </w:r>
      <w:r w:rsidR="006F3B47" w:rsidRPr="00186E8E">
        <w:rPr>
          <w:lang w:val="en-GB"/>
        </w:rPr>
        <w:t xml:space="preserve">question by question explanations and data analysis instructions do not need to be changed. This makes it simpler to generate the final adapted questionnaire. </w:t>
      </w:r>
    </w:p>
    <w:p w14:paraId="1DDCC4A1" w14:textId="77777777" w:rsidR="00FF1BBF" w:rsidRPr="00186E8E" w:rsidRDefault="00FF1BBF" w:rsidP="006F3B47">
      <w:pPr>
        <w:rPr>
          <w:lang w:val="en-GB"/>
        </w:rPr>
      </w:pPr>
    </w:p>
    <w:p w14:paraId="3970166D" w14:textId="77777777" w:rsidR="002A0CE1" w:rsidRPr="00186E8E" w:rsidRDefault="002A0CE1" w:rsidP="002A0CE1">
      <w:pPr>
        <w:rPr>
          <w:lang w:val="en-GB"/>
        </w:rPr>
      </w:pPr>
      <w:r w:rsidRPr="00186E8E">
        <w:rPr>
          <w:b/>
          <w:bCs/>
          <w:lang w:val="en-GB"/>
        </w:rPr>
        <w:t>Adaptations to remove questions</w:t>
      </w:r>
    </w:p>
    <w:p w14:paraId="1C192772" w14:textId="77777777" w:rsidR="00FF1BBF" w:rsidRPr="00186E8E" w:rsidRDefault="00FF1BBF" w:rsidP="006F3B47">
      <w:pPr>
        <w:rPr>
          <w:lang w:val="en-GB"/>
        </w:rPr>
      </w:pPr>
    </w:p>
    <w:p w14:paraId="0C0AFDB5" w14:textId="52F05E41" w:rsidR="00FF1BBF" w:rsidRPr="00186E8E" w:rsidRDefault="002A0CE1" w:rsidP="002A0CE1">
      <w:r w:rsidRPr="00186E8E">
        <w:t xml:space="preserve">Based on the indicator review, some questions may not be needed. Removing entire </w:t>
      </w:r>
      <w:r w:rsidR="00CC168A" w:rsidRPr="00186E8E">
        <w:t xml:space="preserve">questionnaires </w:t>
      </w:r>
      <w:r w:rsidRPr="00186E8E">
        <w:t xml:space="preserve">is straight forward. If questions within </w:t>
      </w:r>
      <w:r w:rsidR="00CC168A" w:rsidRPr="00186E8E">
        <w:t xml:space="preserve">questionnaires </w:t>
      </w:r>
      <w:r w:rsidRPr="00186E8E">
        <w:t xml:space="preserve">are removed, it is important not to renumber questions to preserve the flow of questionnaires so that </w:t>
      </w:r>
      <w:r w:rsidR="00B05CE1" w:rsidRPr="00186E8E">
        <w:t>question-by-question instructions and analysis plan can be left unchanged.</w:t>
      </w:r>
    </w:p>
    <w:p w14:paraId="6A5CB8E1" w14:textId="022D84B5" w:rsidR="00923D13" w:rsidRPr="00186E8E" w:rsidRDefault="00923D13" w:rsidP="002A0CE1"/>
    <w:p w14:paraId="2748B5A0" w14:textId="6BA305F4" w:rsidR="00923D13" w:rsidRPr="00186E8E" w:rsidRDefault="00923D13" w:rsidP="002A0CE1">
      <w:pPr>
        <w:rPr>
          <w:b/>
          <w:bCs/>
        </w:rPr>
      </w:pPr>
      <w:r w:rsidRPr="00186E8E">
        <w:rPr>
          <w:b/>
          <w:bCs/>
        </w:rPr>
        <w:t>Adaptations to remove modules</w:t>
      </w:r>
    </w:p>
    <w:p w14:paraId="68284405" w14:textId="6BC660AF" w:rsidR="00923D13" w:rsidRPr="00186E8E" w:rsidRDefault="00923D13" w:rsidP="002A0CE1">
      <w:pPr>
        <w:rPr>
          <w:b/>
          <w:bCs/>
        </w:rPr>
      </w:pPr>
    </w:p>
    <w:p w14:paraId="347816DB" w14:textId="26571BE3" w:rsidR="00923D13" w:rsidRPr="00186E8E" w:rsidRDefault="00B02FF2" w:rsidP="002A0CE1">
      <w:r w:rsidRPr="00186E8E">
        <w:t>Some modules may not be used for</w:t>
      </w:r>
      <w:r w:rsidR="00413741" w:rsidRPr="00186E8E">
        <w:t xml:space="preserve"> </w:t>
      </w:r>
      <w:r w:rsidRPr="00186E8E">
        <w:t>th</w:t>
      </w:r>
      <w:r w:rsidR="00413741" w:rsidRPr="00186E8E">
        <w:t>e</w:t>
      </w:r>
      <w:r w:rsidRPr="00186E8E">
        <w:t xml:space="preserve"> survey.  For example, if </w:t>
      </w:r>
      <w:r w:rsidR="00527427" w:rsidRPr="00186E8E">
        <w:t xml:space="preserve">nutrition counselling is done by different CHWs then these modules can be removed. </w:t>
      </w:r>
      <w:r w:rsidRPr="00186E8E">
        <w:t>Removing complete modules is relatively uncomplicated because this does not change the numbering of other questionnaires.</w:t>
      </w:r>
    </w:p>
    <w:p w14:paraId="28169C45" w14:textId="0675C23C" w:rsidR="00923D13" w:rsidRPr="00186E8E" w:rsidRDefault="00923D13" w:rsidP="002A0CE1"/>
    <w:p w14:paraId="29595780" w14:textId="74D87405" w:rsidR="000F3898" w:rsidRPr="00186E8E" w:rsidRDefault="000F3898" w:rsidP="000F3898">
      <w:pPr>
        <w:pStyle w:val="ListParagraph"/>
        <w:jc w:val="both"/>
        <w:rPr>
          <w:color w:val="000000"/>
        </w:rPr>
      </w:pPr>
    </w:p>
    <w:p w14:paraId="10345D2E" w14:textId="77777777" w:rsidR="007F4E1E" w:rsidRPr="00186E8E" w:rsidRDefault="007F4E1E" w:rsidP="007F4E1E">
      <w:r w:rsidRPr="00186E8E">
        <w:rPr>
          <w:b/>
        </w:rPr>
        <w:t>→</w:t>
      </w:r>
      <w:r w:rsidRPr="00186E8E">
        <w:rPr>
          <w:b/>
        </w:rPr>
        <w:tab/>
      </w:r>
      <w:r w:rsidRPr="00186E8E">
        <w:t xml:space="preserve">Allocate members of the survey coordination team to adapt survey modules.  Ensure </w:t>
      </w:r>
      <w:r w:rsidRPr="00186E8E">
        <w:tab/>
        <w:t xml:space="preserve">that they consult with local managers, health staff and communities, when necessary.  </w:t>
      </w:r>
    </w:p>
    <w:p w14:paraId="43E76BD4" w14:textId="77777777" w:rsidR="00935E5F" w:rsidRPr="00186E8E" w:rsidRDefault="00655797" w:rsidP="003457B0">
      <w:pPr>
        <w:rPr>
          <w:b/>
          <w:lang w:val="en-GB"/>
        </w:rPr>
      </w:pPr>
      <w:r w:rsidRPr="00186E8E">
        <w:rPr>
          <w:b/>
          <w:lang w:val="en-GB"/>
        </w:rPr>
        <w:br w:type="page"/>
      </w:r>
      <w:r w:rsidR="00F540C7" w:rsidRPr="00186E8E">
        <w:rPr>
          <w:b/>
          <w:lang w:val="en-GB"/>
        </w:rPr>
        <w:lastRenderedPageBreak/>
        <w:t xml:space="preserve">Table </w:t>
      </w:r>
      <w:r w:rsidR="00D333CC" w:rsidRPr="00186E8E">
        <w:rPr>
          <w:b/>
          <w:lang w:val="en-GB"/>
        </w:rPr>
        <w:t>5</w:t>
      </w:r>
      <w:r w:rsidR="00F540C7" w:rsidRPr="00186E8E">
        <w:rPr>
          <w:b/>
          <w:lang w:val="en-GB"/>
        </w:rPr>
        <w:t>:  Survey instrument questions for possible adaptation</w:t>
      </w:r>
      <w:r w:rsidR="00587504" w:rsidRPr="00186E8E">
        <w:rPr>
          <w:b/>
          <w:lang w:val="en-GB"/>
        </w:rPr>
        <w:t xml:space="preserve"> </w:t>
      </w:r>
    </w:p>
    <w:p w14:paraId="20206DBF" w14:textId="77777777" w:rsidR="00935E5F" w:rsidRPr="00186E8E" w:rsidRDefault="00935E5F" w:rsidP="003457B0">
      <w:pPr>
        <w:rPr>
          <w:b/>
          <w:lang w:val="en-GB"/>
        </w:rPr>
      </w:pPr>
    </w:p>
    <w:p w14:paraId="171F080A" w14:textId="5C362FF0" w:rsidR="00F540C7" w:rsidRPr="00186E8E" w:rsidRDefault="00935E5F" w:rsidP="003457B0">
      <w:pPr>
        <w:rPr>
          <w:b/>
          <w:lang w:val="en-GB"/>
        </w:rPr>
      </w:pPr>
      <w:r w:rsidRPr="00186E8E">
        <w:rPr>
          <w:b/>
          <w:lang w:val="en-GB"/>
        </w:rPr>
        <w:t>I</w:t>
      </w:r>
      <w:r w:rsidR="00587504" w:rsidRPr="00186E8E">
        <w:rPr>
          <w:b/>
          <w:lang w:val="en-GB"/>
        </w:rPr>
        <w:t>mplementation strength</w:t>
      </w:r>
      <w:r w:rsidR="00037F29" w:rsidRPr="00186E8E">
        <w:rPr>
          <w:b/>
          <w:lang w:val="en-GB"/>
        </w:rPr>
        <w:t xml:space="preserve"> provider interviews</w:t>
      </w:r>
      <w:r w:rsidR="00F61A01" w:rsidRPr="00186E8E">
        <w:rPr>
          <w:b/>
          <w:lang w:val="en-GB"/>
        </w:rPr>
        <w:t xml:space="preserve"> – </w:t>
      </w:r>
      <w:r w:rsidR="003749CB" w:rsidRPr="00186E8E">
        <w:rPr>
          <w:b/>
          <w:lang w:val="en-GB"/>
        </w:rPr>
        <w:t>newborn and child health</w:t>
      </w:r>
    </w:p>
    <w:p w14:paraId="1C841E55" w14:textId="77777777" w:rsidR="00F540C7" w:rsidRPr="00186E8E" w:rsidRDefault="00F540C7" w:rsidP="003457B0">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9"/>
        <w:gridCol w:w="6010"/>
      </w:tblGrid>
      <w:tr w:rsidR="009A322E" w:rsidRPr="00186E8E" w14:paraId="4FD51BDE" w14:textId="77777777" w:rsidTr="00F61A01">
        <w:tc>
          <w:tcPr>
            <w:tcW w:w="3025" w:type="dxa"/>
          </w:tcPr>
          <w:p w14:paraId="138C6D49" w14:textId="77777777" w:rsidR="009A322E" w:rsidRPr="00186E8E" w:rsidRDefault="009A322E" w:rsidP="003457B0">
            <w:pPr>
              <w:rPr>
                <w:b/>
                <w:sz w:val="22"/>
                <w:szCs w:val="22"/>
                <w:lang w:val="en-GB"/>
              </w:rPr>
            </w:pPr>
            <w:r w:rsidRPr="00186E8E">
              <w:rPr>
                <w:b/>
                <w:sz w:val="22"/>
                <w:szCs w:val="22"/>
                <w:lang w:val="en-GB"/>
              </w:rPr>
              <w:t>Question</w:t>
            </w:r>
            <w:r w:rsidR="00183F10" w:rsidRPr="00186E8E">
              <w:rPr>
                <w:b/>
                <w:sz w:val="22"/>
                <w:szCs w:val="22"/>
                <w:lang w:val="en-GB"/>
              </w:rPr>
              <w:t>s</w:t>
            </w:r>
            <w:r w:rsidRPr="00186E8E">
              <w:rPr>
                <w:b/>
                <w:sz w:val="22"/>
                <w:szCs w:val="22"/>
                <w:lang w:val="en-GB"/>
              </w:rPr>
              <w:t xml:space="preserve"> to review</w:t>
            </w:r>
          </w:p>
        </w:tc>
        <w:tc>
          <w:tcPr>
            <w:tcW w:w="6049" w:type="dxa"/>
          </w:tcPr>
          <w:p w14:paraId="0D494B29" w14:textId="77777777" w:rsidR="009A322E" w:rsidRPr="00186E8E" w:rsidRDefault="009A322E" w:rsidP="009A322E">
            <w:pPr>
              <w:jc w:val="center"/>
              <w:rPr>
                <w:b/>
                <w:sz w:val="22"/>
                <w:szCs w:val="22"/>
                <w:lang w:val="en-GB"/>
              </w:rPr>
            </w:pPr>
            <w:r w:rsidRPr="00186E8E">
              <w:rPr>
                <w:b/>
                <w:sz w:val="22"/>
                <w:szCs w:val="22"/>
                <w:lang w:val="en-GB"/>
              </w:rPr>
              <w:t>Action needed</w:t>
            </w:r>
          </w:p>
        </w:tc>
      </w:tr>
      <w:tr w:rsidR="005B5162" w:rsidRPr="00186E8E" w14:paraId="79C6DAE6" w14:textId="77777777" w:rsidTr="00F61A01">
        <w:tc>
          <w:tcPr>
            <w:tcW w:w="9074" w:type="dxa"/>
            <w:gridSpan w:val="2"/>
          </w:tcPr>
          <w:p w14:paraId="3D9AE16D" w14:textId="77777777" w:rsidR="005B5162" w:rsidRPr="00186E8E" w:rsidRDefault="00D662E7" w:rsidP="00665C8A">
            <w:pPr>
              <w:jc w:val="center"/>
              <w:rPr>
                <w:b/>
                <w:sz w:val="22"/>
                <w:szCs w:val="22"/>
                <w:lang w:val="en-GB"/>
              </w:rPr>
            </w:pPr>
            <w:r w:rsidRPr="00186E8E">
              <w:rPr>
                <w:b/>
                <w:sz w:val="22"/>
                <w:szCs w:val="22"/>
                <w:lang w:val="en-GB"/>
              </w:rPr>
              <w:t>Administration</w:t>
            </w:r>
            <w:r w:rsidR="00CA6A54" w:rsidRPr="00186E8E">
              <w:rPr>
                <w:b/>
                <w:sz w:val="22"/>
                <w:szCs w:val="22"/>
                <w:lang w:val="en-GB"/>
              </w:rPr>
              <w:t xml:space="preserve"> and background</w:t>
            </w:r>
          </w:p>
        </w:tc>
      </w:tr>
      <w:tr w:rsidR="00D662E7" w:rsidRPr="00186E8E" w14:paraId="3C560A57" w14:textId="77777777" w:rsidTr="00F61A01">
        <w:tc>
          <w:tcPr>
            <w:tcW w:w="3025" w:type="dxa"/>
          </w:tcPr>
          <w:p w14:paraId="5CC8B49F" w14:textId="6C0D0F5B" w:rsidR="00D662E7" w:rsidRPr="00186E8E" w:rsidRDefault="00F61A01" w:rsidP="00D662E7">
            <w:pPr>
              <w:rPr>
                <w:sz w:val="22"/>
                <w:szCs w:val="22"/>
                <w:lang w:val="en-GB"/>
              </w:rPr>
            </w:pPr>
            <w:r w:rsidRPr="00186E8E">
              <w:rPr>
                <w:sz w:val="22"/>
                <w:szCs w:val="22"/>
                <w:lang w:val="en-GB"/>
              </w:rPr>
              <w:t>1.02 – 1.08</w:t>
            </w:r>
          </w:p>
        </w:tc>
        <w:tc>
          <w:tcPr>
            <w:tcW w:w="6049" w:type="dxa"/>
          </w:tcPr>
          <w:p w14:paraId="1AC61666" w14:textId="620027B7" w:rsidR="00D662E7" w:rsidRPr="00186E8E" w:rsidRDefault="00F61A01" w:rsidP="006B59AA">
            <w:pPr>
              <w:rPr>
                <w:sz w:val="22"/>
                <w:szCs w:val="22"/>
                <w:lang w:val="en-GB"/>
              </w:rPr>
            </w:pPr>
            <w:r w:rsidRPr="00186E8E">
              <w:rPr>
                <w:sz w:val="22"/>
                <w:szCs w:val="22"/>
                <w:lang w:val="en-GB"/>
              </w:rPr>
              <w:t xml:space="preserve">Add names and codes for region, district and health area. </w:t>
            </w:r>
            <w:r w:rsidR="00D662E7" w:rsidRPr="00186E8E">
              <w:rPr>
                <w:sz w:val="22"/>
                <w:szCs w:val="22"/>
                <w:lang w:val="en-GB"/>
              </w:rPr>
              <w:t xml:space="preserve">Give each interviewer and </w:t>
            </w:r>
            <w:r w:rsidRPr="00186E8E">
              <w:rPr>
                <w:sz w:val="22"/>
                <w:szCs w:val="22"/>
                <w:lang w:val="en-GB"/>
              </w:rPr>
              <w:t xml:space="preserve">CHW </w:t>
            </w:r>
            <w:r w:rsidR="00D662E7" w:rsidRPr="00186E8E">
              <w:rPr>
                <w:sz w:val="22"/>
                <w:szCs w:val="22"/>
                <w:lang w:val="en-GB"/>
              </w:rPr>
              <w:t>a unique number. If using CAPI the name and number can be added to a drop-down menu</w:t>
            </w:r>
            <w:r w:rsidRPr="00186E8E">
              <w:rPr>
                <w:sz w:val="22"/>
                <w:szCs w:val="22"/>
                <w:lang w:val="en-GB"/>
              </w:rPr>
              <w:t>.  Adapt the title given to the CHW throughout questionna</w:t>
            </w:r>
            <w:r w:rsidR="00D60337" w:rsidRPr="00186E8E">
              <w:rPr>
                <w:sz w:val="22"/>
                <w:szCs w:val="22"/>
                <w:lang w:val="en-GB"/>
              </w:rPr>
              <w:t>ires</w:t>
            </w:r>
            <w:r w:rsidRPr="00186E8E">
              <w:rPr>
                <w:sz w:val="22"/>
                <w:szCs w:val="22"/>
                <w:lang w:val="en-GB"/>
              </w:rPr>
              <w:t>.</w:t>
            </w:r>
          </w:p>
        </w:tc>
      </w:tr>
      <w:tr w:rsidR="00F61A01" w:rsidRPr="00186E8E" w14:paraId="293AEE93" w14:textId="77777777" w:rsidTr="00F61A01">
        <w:tc>
          <w:tcPr>
            <w:tcW w:w="3025" w:type="dxa"/>
          </w:tcPr>
          <w:p w14:paraId="734F78CB" w14:textId="50F24E17" w:rsidR="00F61A01" w:rsidRPr="00186E8E" w:rsidRDefault="00F61A01" w:rsidP="00F61A01">
            <w:pPr>
              <w:rPr>
                <w:sz w:val="22"/>
                <w:szCs w:val="22"/>
                <w:lang w:val="en-GB"/>
              </w:rPr>
            </w:pPr>
            <w:r w:rsidRPr="00186E8E">
              <w:rPr>
                <w:sz w:val="22"/>
                <w:szCs w:val="22"/>
                <w:lang w:val="en-GB"/>
              </w:rPr>
              <w:t>1.10</w:t>
            </w:r>
          </w:p>
        </w:tc>
        <w:tc>
          <w:tcPr>
            <w:tcW w:w="6049" w:type="dxa"/>
          </w:tcPr>
          <w:p w14:paraId="4ADA0692" w14:textId="69034EEC" w:rsidR="00F61A01" w:rsidRPr="00186E8E" w:rsidRDefault="00F61A01" w:rsidP="00F61A01">
            <w:pPr>
              <w:rPr>
                <w:sz w:val="22"/>
                <w:szCs w:val="22"/>
                <w:lang w:val="en-GB"/>
              </w:rPr>
            </w:pPr>
            <w:r w:rsidRPr="00186E8E">
              <w:rPr>
                <w:sz w:val="22"/>
                <w:szCs w:val="22"/>
                <w:lang w:val="en-GB"/>
              </w:rPr>
              <w:t>Add local languages used in the survey area</w:t>
            </w:r>
          </w:p>
        </w:tc>
      </w:tr>
      <w:tr w:rsidR="00F61A01" w:rsidRPr="00186E8E" w14:paraId="1F5BF03A" w14:textId="77777777" w:rsidTr="00F61A01">
        <w:tc>
          <w:tcPr>
            <w:tcW w:w="3025" w:type="dxa"/>
          </w:tcPr>
          <w:p w14:paraId="150105AA" w14:textId="4EC378A3" w:rsidR="00F61A01" w:rsidRPr="00186E8E" w:rsidRDefault="00F61A01" w:rsidP="00F61A01">
            <w:pPr>
              <w:rPr>
                <w:sz w:val="22"/>
                <w:szCs w:val="22"/>
                <w:lang w:val="en-GB"/>
              </w:rPr>
            </w:pPr>
            <w:r w:rsidRPr="00186E8E">
              <w:rPr>
                <w:sz w:val="22"/>
                <w:szCs w:val="22"/>
                <w:lang w:val="en-GB"/>
              </w:rPr>
              <w:t>1.15</w:t>
            </w:r>
          </w:p>
        </w:tc>
        <w:tc>
          <w:tcPr>
            <w:tcW w:w="6049" w:type="dxa"/>
          </w:tcPr>
          <w:p w14:paraId="634313D0" w14:textId="66BDAABE" w:rsidR="00F61A01" w:rsidRPr="00186E8E" w:rsidRDefault="00F61A01" w:rsidP="00F61A01">
            <w:pPr>
              <w:rPr>
                <w:sz w:val="22"/>
                <w:szCs w:val="22"/>
                <w:lang w:val="en-GB"/>
              </w:rPr>
            </w:pPr>
            <w:r w:rsidRPr="00186E8E">
              <w:rPr>
                <w:sz w:val="22"/>
                <w:szCs w:val="22"/>
                <w:lang w:val="en-GB"/>
              </w:rPr>
              <w:t>Socio-cultural group.  Add local groups.</w:t>
            </w:r>
          </w:p>
        </w:tc>
      </w:tr>
      <w:tr w:rsidR="00F61A01" w:rsidRPr="00186E8E" w14:paraId="7DDCCDFC" w14:textId="77777777" w:rsidTr="00F61A01">
        <w:tc>
          <w:tcPr>
            <w:tcW w:w="3025" w:type="dxa"/>
          </w:tcPr>
          <w:p w14:paraId="3D2636FB" w14:textId="4836CBF4" w:rsidR="00F61A01" w:rsidRPr="00186E8E" w:rsidRDefault="00F61A01" w:rsidP="00F61A01">
            <w:pPr>
              <w:rPr>
                <w:sz w:val="22"/>
                <w:szCs w:val="22"/>
                <w:lang w:val="en-GB"/>
              </w:rPr>
            </w:pPr>
            <w:r w:rsidRPr="00186E8E">
              <w:rPr>
                <w:sz w:val="22"/>
                <w:szCs w:val="22"/>
                <w:lang w:val="en-GB"/>
              </w:rPr>
              <w:t>1.22</w:t>
            </w:r>
          </w:p>
        </w:tc>
        <w:tc>
          <w:tcPr>
            <w:tcW w:w="6049" w:type="dxa"/>
          </w:tcPr>
          <w:p w14:paraId="7E181B50" w14:textId="36C7E58E" w:rsidR="00F61A01" w:rsidRPr="00186E8E" w:rsidRDefault="00F61A01" w:rsidP="00F61A01">
            <w:pPr>
              <w:rPr>
                <w:sz w:val="22"/>
                <w:szCs w:val="22"/>
                <w:lang w:val="en-GB"/>
              </w:rPr>
            </w:pPr>
            <w:r w:rsidRPr="00186E8E">
              <w:rPr>
                <w:sz w:val="22"/>
                <w:szCs w:val="22"/>
                <w:lang w:val="en-GB"/>
              </w:rPr>
              <w:t>Reading sentence to establish reading fluency.  Generate paragraph to use locally</w:t>
            </w:r>
            <w:r w:rsidR="006265EF" w:rsidRPr="00186E8E">
              <w:rPr>
                <w:sz w:val="22"/>
                <w:szCs w:val="22"/>
                <w:lang w:val="en-GB"/>
              </w:rPr>
              <w:t xml:space="preserve"> – based on CHW tasks or text of training materials</w:t>
            </w:r>
          </w:p>
        </w:tc>
      </w:tr>
      <w:tr w:rsidR="00F61A01" w:rsidRPr="00186E8E" w14:paraId="2FDACB7B" w14:textId="77777777" w:rsidTr="00F61A01">
        <w:tc>
          <w:tcPr>
            <w:tcW w:w="9074" w:type="dxa"/>
            <w:gridSpan w:val="2"/>
          </w:tcPr>
          <w:p w14:paraId="455A2F71" w14:textId="77777777" w:rsidR="00F61A01" w:rsidRPr="00186E8E" w:rsidRDefault="00F61A01" w:rsidP="00F61A01">
            <w:pPr>
              <w:jc w:val="center"/>
              <w:rPr>
                <w:b/>
                <w:bCs/>
                <w:sz w:val="22"/>
                <w:szCs w:val="22"/>
                <w:lang w:val="en-GB"/>
              </w:rPr>
            </w:pPr>
            <w:r w:rsidRPr="00186E8E">
              <w:rPr>
                <w:b/>
                <w:bCs/>
                <w:sz w:val="22"/>
                <w:szCs w:val="22"/>
                <w:lang w:val="en-GB"/>
              </w:rPr>
              <w:t>Training</w:t>
            </w:r>
          </w:p>
        </w:tc>
      </w:tr>
      <w:tr w:rsidR="00F61A01" w:rsidRPr="00186E8E" w14:paraId="5BE10ACC" w14:textId="77777777" w:rsidTr="00F61A01">
        <w:tc>
          <w:tcPr>
            <w:tcW w:w="3025" w:type="dxa"/>
          </w:tcPr>
          <w:p w14:paraId="77BD07D2" w14:textId="6F83E5BD" w:rsidR="00F61A01" w:rsidRPr="00186E8E" w:rsidRDefault="00F61A01" w:rsidP="00F61A01">
            <w:pPr>
              <w:rPr>
                <w:sz w:val="22"/>
                <w:szCs w:val="22"/>
                <w:lang w:val="en-GB"/>
              </w:rPr>
            </w:pPr>
            <w:r w:rsidRPr="00186E8E">
              <w:rPr>
                <w:sz w:val="22"/>
                <w:szCs w:val="22"/>
                <w:lang w:val="en-GB"/>
              </w:rPr>
              <w:t>1.25, 1.32</w:t>
            </w:r>
          </w:p>
        </w:tc>
        <w:tc>
          <w:tcPr>
            <w:tcW w:w="6049" w:type="dxa"/>
          </w:tcPr>
          <w:p w14:paraId="29E1F0D6" w14:textId="77777777" w:rsidR="00F61A01" w:rsidRPr="00186E8E" w:rsidRDefault="00F61A01" w:rsidP="00F61A01">
            <w:pPr>
              <w:rPr>
                <w:sz w:val="22"/>
                <w:szCs w:val="22"/>
                <w:lang w:val="en-GB"/>
              </w:rPr>
            </w:pPr>
            <w:r w:rsidRPr="00186E8E">
              <w:rPr>
                <w:sz w:val="22"/>
                <w:szCs w:val="22"/>
                <w:lang w:val="en-GB"/>
              </w:rPr>
              <w:t>Adapt for local categories of training used locally</w:t>
            </w:r>
          </w:p>
        </w:tc>
      </w:tr>
      <w:tr w:rsidR="00F61A01" w:rsidRPr="00186E8E" w14:paraId="515AB3E8" w14:textId="77777777" w:rsidTr="002F71D2">
        <w:tc>
          <w:tcPr>
            <w:tcW w:w="9074" w:type="dxa"/>
            <w:gridSpan w:val="2"/>
          </w:tcPr>
          <w:p w14:paraId="5AB0F2AD" w14:textId="0E2915FE" w:rsidR="00F61A01" w:rsidRPr="00186E8E" w:rsidRDefault="00F61A01" w:rsidP="00F61A01">
            <w:pPr>
              <w:jc w:val="center"/>
              <w:rPr>
                <w:b/>
                <w:bCs/>
                <w:sz w:val="22"/>
                <w:szCs w:val="22"/>
                <w:lang w:val="en-GB"/>
              </w:rPr>
            </w:pPr>
            <w:r w:rsidRPr="00186E8E">
              <w:rPr>
                <w:b/>
                <w:bCs/>
                <w:sz w:val="22"/>
                <w:szCs w:val="22"/>
                <w:lang w:val="en-GB"/>
              </w:rPr>
              <w:t>Supervision</w:t>
            </w:r>
          </w:p>
        </w:tc>
      </w:tr>
      <w:tr w:rsidR="000755B7" w:rsidRPr="00186E8E" w14:paraId="23F7EBDD" w14:textId="77777777" w:rsidTr="00F61A01">
        <w:tc>
          <w:tcPr>
            <w:tcW w:w="3025" w:type="dxa"/>
          </w:tcPr>
          <w:p w14:paraId="72604F2A" w14:textId="6FBAB802" w:rsidR="000755B7" w:rsidRPr="00186E8E" w:rsidRDefault="000755B7" w:rsidP="000755B7">
            <w:pPr>
              <w:rPr>
                <w:sz w:val="22"/>
                <w:szCs w:val="22"/>
                <w:lang w:val="en-GB"/>
              </w:rPr>
            </w:pPr>
            <w:r w:rsidRPr="00186E8E">
              <w:rPr>
                <w:sz w:val="22"/>
                <w:szCs w:val="22"/>
                <w:lang w:val="en-GB"/>
              </w:rPr>
              <w:t>1.</w:t>
            </w:r>
            <w:r w:rsidR="009E6B3F" w:rsidRPr="00186E8E">
              <w:rPr>
                <w:sz w:val="22"/>
                <w:szCs w:val="22"/>
                <w:lang w:val="en-GB"/>
              </w:rPr>
              <w:t>35</w:t>
            </w:r>
            <w:r w:rsidR="00BD0E92" w:rsidRPr="00186E8E">
              <w:rPr>
                <w:sz w:val="22"/>
                <w:szCs w:val="22"/>
                <w:lang w:val="en-GB"/>
              </w:rPr>
              <w:t>, 1.37b, 1.39, 1.44</w:t>
            </w:r>
          </w:p>
        </w:tc>
        <w:tc>
          <w:tcPr>
            <w:tcW w:w="6049" w:type="dxa"/>
          </w:tcPr>
          <w:p w14:paraId="73C9E8E1" w14:textId="60DF70DA" w:rsidR="000755B7" w:rsidRPr="00186E8E" w:rsidRDefault="000755B7" w:rsidP="000755B7">
            <w:pPr>
              <w:rPr>
                <w:sz w:val="22"/>
                <w:szCs w:val="22"/>
                <w:lang w:val="en-GB"/>
              </w:rPr>
            </w:pPr>
            <w:r w:rsidRPr="00186E8E">
              <w:rPr>
                <w:sz w:val="22"/>
                <w:szCs w:val="22"/>
                <w:lang w:val="en-GB"/>
              </w:rPr>
              <w:t>Adapt for usual frequency of supervisory visits</w:t>
            </w:r>
          </w:p>
        </w:tc>
      </w:tr>
      <w:tr w:rsidR="000755B7" w:rsidRPr="00186E8E" w14:paraId="03FEF703" w14:textId="77777777" w:rsidTr="00F61A01">
        <w:tc>
          <w:tcPr>
            <w:tcW w:w="3025" w:type="dxa"/>
          </w:tcPr>
          <w:p w14:paraId="792034F4" w14:textId="532F435F" w:rsidR="000755B7" w:rsidRPr="00186E8E" w:rsidRDefault="000755B7" w:rsidP="000755B7">
            <w:pPr>
              <w:rPr>
                <w:sz w:val="22"/>
                <w:szCs w:val="22"/>
                <w:lang w:val="en-GB"/>
              </w:rPr>
            </w:pPr>
            <w:r w:rsidRPr="00186E8E">
              <w:rPr>
                <w:sz w:val="22"/>
                <w:szCs w:val="22"/>
                <w:lang w:val="en-GB"/>
              </w:rPr>
              <w:t>1.</w:t>
            </w:r>
            <w:r w:rsidR="00BD0E92" w:rsidRPr="00186E8E">
              <w:rPr>
                <w:sz w:val="22"/>
                <w:szCs w:val="22"/>
                <w:lang w:val="en-GB"/>
              </w:rPr>
              <w:t>36, 1.37c, 1.40</w:t>
            </w:r>
          </w:p>
        </w:tc>
        <w:tc>
          <w:tcPr>
            <w:tcW w:w="6049" w:type="dxa"/>
          </w:tcPr>
          <w:p w14:paraId="639C7345" w14:textId="24DB0616" w:rsidR="000755B7" w:rsidRPr="00186E8E" w:rsidRDefault="000755B7" w:rsidP="000755B7">
            <w:pPr>
              <w:rPr>
                <w:sz w:val="22"/>
                <w:szCs w:val="22"/>
                <w:lang w:val="en-GB"/>
              </w:rPr>
            </w:pPr>
            <w:r w:rsidRPr="00186E8E">
              <w:rPr>
                <w:sz w:val="22"/>
                <w:szCs w:val="22"/>
                <w:lang w:val="en-GB"/>
              </w:rPr>
              <w:t>Adapt for usual staff conducting supervision</w:t>
            </w:r>
          </w:p>
        </w:tc>
      </w:tr>
      <w:tr w:rsidR="000755B7" w:rsidRPr="00186E8E" w14:paraId="11337A81" w14:textId="77777777" w:rsidTr="00F61A01">
        <w:tc>
          <w:tcPr>
            <w:tcW w:w="3025" w:type="dxa"/>
          </w:tcPr>
          <w:p w14:paraId="6D1FDDE4" w14:textId="4505810A" w:rsidR="000755B7" w:rsidRPr="00186E8E" w:rsidRDefault="000755B7" w:rsidP="000755B7">
            <w:pPr>
              <w:rPr>
                <w:sz w:val="22"/>
                <w:szCs w:val="22"/>
                <w:lang w:val="en-GB"/>
              </w:rPr>
            </w:pPr>
            <w:r w:rsidRPr="00186E8E">
              <w:rPr>
                <w:sz w:val="22"/>
                <w:szCs w:val="22"/>
                <w:lang w:val="en-GB"/>
              </w:rPr>
              <w:t>1.</w:t>
            </w:r>
            <w:r w:rsidR="00BD0E92" w:rsidRPr="00186E8E">
              <w:rPr>
                <w:sz w:val="22"/>
                <w:szCs w:val="22"/>
                <w:lang w:val="en-GB"/>
              </w:rPr>
              <w:t>37, 1.37d, 1.41</w:t>
            </w:r>
          </w:p>
        </w:tc>
        <w:tc>
          <w:tcPr>
            <w:tcW w:w="6049" w:type="dxa"/>
          </w:tcPr>
          <w:p w14:paraId="7A9069B0" w14:textId="26D42D2D" w:rsidR="000755B7" w:rsidRPr="00186E8E" w:rsidRDefault="000755B7" w:rsidP="000755B7">
            <w:pPr>
              <w:rPr>
                <w:sz w:val="22"/>
                <w:szCs w:val="22"/>
                <w:lang w:val="en-GB"/>
              </w:rPr>
            </w:pPr>
            <w:r w:rsidRPr="00186E8E">
              <w:rPr>
                <w:sz w:val="22"/>
                <w:szCs w:val="22"/>
                <w:lang w:val="en-GB"/>
              </w:rPr>
              <w:t>Adapt for tasks usually conducted during supervisory visits</w:t>
            </w:r>
          </w:p>
        </w:tc>
      </w:tr>
      <w:tr w:rsidR="000755B7" w:rsidRPr="00186E8E" w14:paraId="77CF5EE6" w14:textId="77777777" w:rsidTr="00F61A01">
        <w:tc>
          <w:tcPr>
            <w:tcW w:w="9074" w:type="dxa"/>
            <w:gridSpan w:val="2"/>
          </w:tcPr>
          <w:p w14:paraId="1D9853B1" w14:textId="23F7D98B" w:rsidR="000755B7" w:rsidRPr="00186E8E" w:rsidRDefault="008543DF" w:rsidP="000755B7">
            <w:pPr>
              <w:jc w:val="center"/>
              <w:rPr>
                <w:b/>
                <w:bCs/>
                <w:sz w:val="22"/>
                <w:szCs w:val="22"/>
                <w:lang w:val="en-GB"/>
              </w:rPr>
            </w:pPr>
            <w:r w:rsidRPr="00186E8E">
              <w:rPr>
                <w:b/>
                <w:bCs/>
                <w:sz w:val="22"/>
                <w:szCs w:val="22"/>
                <w:lang w:val="en-GB"/>
              </w:rPr>
              <w:t>Drugs, equipment and materials</w:t>
            </w:r>
          </w:p>
        </w:tc>
      </w:tr>
      <w:tr w:rsidR="000755B7" w:rsidRPr="00186E8E" w14:paraId="7669A249" w14:textId="77777777" w:rsidTr="00F61A01">
        <w:tc>
          <w:tcPr>
            <w:tcW w:w="3025" w:type="dxa"/>
          </w:tcPr>
          <w:p w14:paraId="6978A732" w14:textId="02A2241F" w:rsidR="000755B7" w:rsidRPr="00186E8E" w:rsidRDefault="008543DF" w:rsidP="000755B7">
            <w:pPr>
              <w:rPr>
                <w:sz w:val="22"/>
                <w:szCs w:val="22"/>
                <w:lang w:val="en-GB"/>
              </w:rPr>
            </w:pPr>
            <w:r w:rsidRPr="00186E8E">
              <w:rPr>
                <w:sz w:val="22"/>
                <w:szCs w:val="22"/>
                <w:lang w:val="en-GB"/>
              </w:rPr>
              <w:t>2.12 A -K</w:t>
            </w:r>
          </w:p>
        </w:tc>
        <w:tc>
          <w:tcPr>
            <w:tcW w:w="6049" w:type="dxa"/>
          </w:tcPr>
          <w:p w14:paraId="54B31CED" w14:textId="4F281A3C" w:rsidR="000755B7" w:rsidRPr="00186E8E" w:rsidRDefault="008543DF" w:rsidP="000755B7">
            <w:pPr>
              <w:rPr>
                <w:sz w:val="22"/>
                <w:szCs w:val="22"/>
                <w:lang w:val="en-GB"/>
              </w:rPr>
            </w:pPr>
            <w:r w:rsidRPr="00186E8E">
              <w:rPr>
                <w:sz w:val="22"/>
                <w:szCs w:val="22"/>
                <w:lang w:val="en-GB"/>
              </w:rPr>
              <w:t>Adapt contents of standard CHW kit for local standards</w:t>
            </w:r>
          </w:p>
        </w:tc>
      </w:tr>
      <w:tr w:rsidR="000755B7" w:rsidRPr="00186E8E" w14:paraId="3AB51F0F" w14:textId="77777777" w:rsidTr="00F61A01">
        <w:tc>
          <w:tcPr>
            <w:tcW w:w="3025" w:type="dxa"/>
          </w:tcPr>
          <w:p w14:paraId="4D83C3D4" w14:textId="11D0C766" w:rsidR="000755B7" w:rsidRPr="00186E8E" w:rsidRDefault="008543DF" w:rsidP="000755B7">
            <w:pPr>
              <w:rPr>
                <w:sz w:val="22"/>
                <w:szCs w:val="22"/>
                <w:lang w:val="en-GB"/>
              </w:rPr>
            </w:pPr>
            <w:r w:rsidRPr="00186E8E">
              <w:rPr>
                <w:sz w:val="22"/>
                <w:szCs w:val="22"/>
                <w:lang w:val="en-GB"/>
              </w:rPr>
              <w:t>2.22 – 2.61</w:t>
            </w:r>
          </w:p>
        </w:tc>
        <w:tc>
          <w:tcPr>
            <w:tcW w:w="6049" w:type="dxa"/>
          </w:tcPr>
          <w:p w14:paraId="52FC78DA" w14:textId="24C6D582" w:rsidR="000755B7" w:rsidRPr="00186E8E" w:rsidRDefault="008543DF" w:rsidP="000755B7">
            <w:pPr>
              <w:rPr>
                <w:sz w:val="22"/>
                <w:szCs w:val="22"/>
                <w:lang w:val="en-GB"/>
              </w:rPr>
            </w:pPr>
            <w:r w:rsidRPr="00186E8E">
              <w:rPr>
                <w:sz w:val="22"/>
                <w:szCs w:val="22"/>
                <w:lang w:val="en-GB"/>
              </w:rPr>
              <w:t>Adapt medications for locally approved medicines for CHW use</w:t>
            </w:r>
          </w:p>
        </w:tc>
      </w:tr>
      <w:tr w:rsidR="000755B7" w:rsidRPr="00186E8E" w14:paraId="2DDD4A41" w14:textId="77777777" w:rsidTr="00F61A01">
        <w:tc>
          <w:tcPr>
            <w:tcW w:w="3025" w:type="dxa"/>
          </w:tcPr>
          <w:p w14:paraId="51755073" w14:textId="05799AD7" w:rsidR="000755B7" w:rsidRPr="00186E8E" w:rsidRDefault="008543DF" w:rsidP="000755B7">
            <w:pPr>
              <w:rPr>
                <w:sz w:val="22"/>
                <w:szCs w:val="22"/>
                <w:lang w:val="en-GB"/>
              </w:rPr>
            </w:pPr>
            <w:r w:rsidRPr="00186E8E">
              <w:rPr>
                <w:sz w:val="22"/>
                <w:szCs w:val="22"/>
                <w:lang w:val="en-GB"/>
              </w:rPr>
              <w:t>2.62 – 2.8</w:t>
            </w:r>
          </w:p>
        </w:tc>
        <w:tc>
          <w:tcPr>
            <w:tcW w:w="6049" w:type="dxa"/>
          </w:tcPr>
          <w:p w14:paraId="1C9C28FE" w14:textId="59F6C86A" w:rsidR="000755B7" w:rsidRPr="00186E8E" w:rsidRDefault="008543DF" w:rsidP="000755B7">
            <w:pPr>
              <w:rPr>
                <w:sz w:val="22"/>
                <w:szCs w:val="22"/>
                <w:lang w:val="en-GB"/>
              </w:rPr>
            </w:pPr>
            <w:r w:rsidRPr="00186E8E">
              <w:rPr>
                <w:sz w:val="22"/>
                <w:szCs w:val="22"/>
                <w:lang w:val="en-GB"/>
              </w:rPr>
              <w:t>Adapt FP medications for those distributed by CHWs</w:t>
            </w:r>
          </w:p>
        </w:tc>
      </w:tr>
      <w:tr w:rsidR="008543DF" w:rsidRPr="00186E8E" w14:paraId="4C5C70FF" w14:textId="77777777" w:rsidTr="00F61A01">
        <w:tc>
          <w:tcPr>
            <w:tcW w:w="3025" w:type="dxa"/>
          </w:tcPr>
          <w:p w14:paraId="0B1EFA10" w14:textId="79320C57" w:rsidR="008543DF" w:rsidRPr="00186E8E" w:rsidRDefault="008543DF" w:rsidP="000755B7">
            <w:pPr>
              <w:rPr>
                <w:sz w:val="22"/>
                <w:szCs w:val="22"/>
                <w:lang w:val="en-GB"/>
              </w:rPr>
            </w:pPr>
            <w:r w:rsidRPr="00186E8E">
              <w:rPr>
                <w:sz w:val="22"/>
                <w:szCs w:val="22"/>
                <w:lang w:val="en-GB"/>
              </w:rPr>
              <w:t>2.81</w:t>
            </w:r>
          </w:p>
        </w:tc>
        <w:tc>
          <w:tcPr>
            <w:tcW w:w="6049" w:type="dxa"/>
          </w:tcPr>
          <w:p w14:paraId="3E6BE5D2" w14:textId="150E8E80" w:rsidR="008543DF" w:rsidRPr="00186E8E" w:rsidRDefault="008543DF" w:rsidP="000755B7">
            <w:pPr>
              <w:rPr>
                <w:sz w:val="22"/>
                <w:szCs w:val="22"/>
                <w:lang w:val="en-GB"/>
              </w:rPr>
            </w:pPr>
            <w:r w:rsidRPr="00186E8E">
              <w:rPr>
                <w:sz w:val="22"/>
                <w:szCs w:val="22"/>
                <w:lang w:val="en-GB"/>
              </w:rPr>
              <w:t>Source of medicine supply- adapt for local re-supply mechanisms</w:t>
            </w:r>
          </w:p>
        </w:tc>
      </w:tr>
      <w:tr w:rsidR="000755B7" w:rsidRPr="00186E8E" w14:paraId="54031863" w14:textId="77777777" w:rsidTr="00F61A01">
        <w:tc>
          <w:tcPr>
            <w:tcW w:w="9074" w:type="dxa"/>
            <w:gridSpan w:val="2"/>
          </w:tcPr>
          <w:p w14:paraId="7B7BB607" w14:textId="5762F251" w:rsidR="000755B7" w:rsidRPr="00186E8E" w:rsidRDefault="00B45F77" w:rsidP="000755B7">
            <w:pPr>
              <w:jc w:val="center"/>
              <w:rPr>
                <w:b/>
                <w:bCs/>
                <w:sz w:val="22"/>
                <w:szCs w:val="22"/>
                <w:lang w:val="en-GB"/>
              </w:rPr>
            </w:pPr>
            <w:r w:rsidRPr="00186E8E">
              <w:rPr>
                <w:b/>
                <w:bCs/>
                <w:sz w:val="22"/>
                <w:szCs w:val="22"/>
                <w:lang w:val="en-GB"/>
              </w:rPr>
              <w:t xml:space="preserve">CHW </w:t>
            </w:r>
            <w:r w:rsidR="000755B7" w:rsidRPr="00186E8E">
              <w:rPr>
                <w:b/>
                <w:bCs/>
                <w:sz w:val="22"/>
                <w:szCs w:val="22"/>
                <w:lang w:val="en-GB"/>
              </w:rPr>
              <w:t>register</w:t>
            </w:r>
          </w:p>
        </w:tc>
      </w:tr>
      <w:tr w:rsidR="000755B7" w:rsidRPr="00186E8E" w14:paraId="57935B6F" w14:textId="77777777" w:rsidTr="00F61A01">
        <w:tc>
          <w:tcPr>
            <w:tcW w:w="3025" w:type="dxa"/>
          </w:tcPr>
          <w:p w14:paraId="15CB72E5" w14:textId="4B9E9BCB" w:rsidR="000755B7" w:rsidRPr="00186E8E" w:rsidRDefault="00B45F77" w:rsidP="000755B7">
            <w:pPr>
              <w:rPr>
                <w:sz w:val="22"/>
                <w:szCs w:val="22"/>
                <w:lang w:val="en-GB"/>
              </w:rPr>
            </w:pPr>
            <w:r w:rsidRPr="00186E8E">
              <w:rPr>
                <w:sz w:val="22"/>
                <w:szCs w:val="22"/>
                <w:lang w:val="en-GB"/>
              </w:rPr>
              <w:t>3.13 -3.20</w:t>
            </w:r>
          </w:p>
        </w:tc>
        <w:tc>
          <w:tcPr>
            <w:tcW w:w="6049" w:type="dxa"/>
          </w:tcPr>
          <w:p w14:paraId="3903885E" w14:textId="1063928E" w:rsidR="000755B7" w:rsidRPr="00186E8E" w:rsidRDefault="000755B7" w:rsidP="000755B7">
            <w:pPr>
              <w:rPr>
                <w:sz w:val="22"/>
                <w:szCs w:val="22"/>
                <w:lang w:val="en-GB"/>
              </w:rPr>
            </w:pPr>
            <w:r w:rsidRPr="00186E8E">
              <w:rPr>
                <w:sz w:val="22"/>
                <w:szCs w:val="22"/>
                <w:lang w:val="en-GB"/>
              </w:rPr>
              <w:t xml:space="preserve">Adapt </w:t>
            </w:r>
            <w:r w:rsidR="00B45F77" w:rsidRPr="00186E8E">
              <w:rPr>
                <w:sz w:val="22"/>
                <w:szCs w:val="22"/>
                <w:lang w:val="en-GB"/>
              </w:rPr>
              <w:t>for types of community activity conducted locally</w:t>
            </w:r>
          </w:p>
        </w:tc>
      </w:tr>
      <w:tr w:rsidR="000755B7" w:rsidRPr="00186E8E" w14:paraId="220904DF" w14:textId="77777777" w:rsidTr="00F61A01">
        <w:tc>
          <w:tcPr>
            <w:tcW w:w="3025" w:type="dxa"/>
          </w:tcPr>
          <w:p w14:paraId="4B2790A2" w14:textId="61393BF2" w:rsidR="000755B7" w:rsidRPr="00186E8E" w:rsidRDefault="00B45F77" w:rsidP="000755B7">
            <w:pPr>
              <w:rPr>
                <w:sz w:val="22"/>
                <w:szCs w:val="22"/>
                <w:lang w:val="en-GB"/>
              </w:rPr>
            </w:pPr>
            <w:r w:rsidRPr="00186E8E">
              <w:rPr>
                <w:sz w:val="22"/>
                <w:szCs w:val="22"/>
                <w:lang w:val="en-GB"/>
              </w:rPr>
              <w:t>3.21, 3.22</w:t>
            </w:r>
          </w:p>
        </w:tc>
        <w:tc>
          <w:tcPr>
            <w:tcW w:w="6049" w:type="dxa"/>
          </w:tcPr>
          <w:p w14:paraId="47E4727D" w14:textId="4F2DE23D" w:rsidR="000755B7" w:rsidRPr="00186E8E" w:rsidRDefault="00B45F77" w:rsidP="000755B7">
            <w:pPr>
              <w:rPr>
                <w:sz w:val="22"/>
                <w:szCs w:val="22"/>
                <w:lang w:val="en-GB"/>
              </w:rPr>
            </w:pPr>
            <w:r w:rsidRPr="00186E8E">
              <w:rPr>
                <w:sz w:val="22"/>
                <w:szCs w:val="22"/>
                <w:lang w:val="en-GB"/>
              </w:rPr>
              <w:t>Adapt for types of recording forms and registers used by CHWs</w:t>
            </w:r>
          </w:p>
        </w:tc>
      </w:tr>
      <w:tr w:rsidR="00B45F77" w:rsidRPr="00186E8E" w14:paraId="26120AD9" w14:textId="77777777" w:rsidTr="00F61A01">
        <w:tc>
          <w:tcPr>
            <w:tcW w:w="3025" w:type="dxa"/>
          </w:tcPr>
          <w:p w14:paraId="7D5FB8AE" w14:textId="3748BECB" w:rsidR="00B45F77" w:rsidRPr="00186E8E" w:rsidRDefault="00B45F77" w:rsidP="000755B7">
            <w:pPr>
              <w:rPr>
                <w:sz w:val="22"/>
                <w:szCs w:val="22"/>
                <w:lang w:val="en-GB"/>
              </w:rPr>
            </w:pPr>
            <w:r w:rsidRPr="00186E8E">
              <w:rPr>
                <w:sz w:val="22"/>
                <w:szCs w:val="22"/>
                <w:lang w:val="en-GB"/>
              </w:rPr>
              <w:t>3.25 A-M</w:t>
            </w:r>
          </w:p>
        </w:tc>
        <w:tc>
          <w:tcPr>
            <w:tcW w:w="6049" w:type="dxa"/>
          </w:tcPr>
          <w:p w14:paraId="5C3CDDB3" w14:textId="79CAE347" w:rsidR="00B45F77" w:rsidRPr="00186E8E" w:rsidRDefault="00B45F77" w:rsidP="000755B7">
            <w:pPr>
              <w:rPr>
                <w:sz w:val="22"/>
                <w:szCs w:val="22"/>
                <w:lang w:val="en-GB"/>
              </w:rPr>
            </w:pPr>
            <w:r w:rsidRPr="00186E8E">
              <w:rPr>
                <w:sz w:val="22"/>
                <w:szCs w:val="22"/>
                <w:lang w:val="en-GB"/>
              </w:rPr>
              <w:t>Adapt for information included on the standard recording form</w:t>
            </w:r>
          </w:p>
        </w:tc>
      </w:tr>
      <w:tr w:rsidR="00B45F77" w:rsidRPr="00186E8E" w14:paraId="460E31B6" w14:textId="77777777" w:rsidTr="00F61A01">
        <w:tc>
          <w:tcPr>
            <w:tcW w:w="3025" w:type="dxa"/>
          </w:tcPr>
          <w:p w14:paraId="1D36F31D" w14:textId="4E2F8514" w:rsidR="00B45F77" w:rsidRPr="00186E8E" w:rsidRDefault="00B45F77" w:rsidP="000755B7">
            <w:pPr>
              <w:rPr>
                <w:sz w:val="22"/>
                <w:szCs w:val="22"/>
                <w:lang w:val="en-GB"/>
              </w:rPr>
            </w:pPr>
            <w:r w:rsidRPr="00186E8E">
              <w:rPr>
                <w:sz w:val="22"/>
                <w:szCs w:val="22"/>
                <w:lang w:val="en-GB"/>
              </w:rPr>
              <w:t>3.29</w:t>
            </w:r>
          </w:p>
        </w:tc>
        <w:tc>
          <w:tcPr>
            <w:tcW w:w="6049" w:type="dxa"/>
          </w:tcPr>
          <w:p w14:paraId="60194F90" w14:textId="4B77C559" w:rsidR="00B45F77" w:rsidRPr="00186E8E" w:rsidRDefault="00B45F77" w:rsidP="000755B7">
            <w:pPr>
              <w:rPr>
                <w:sz w:val="22"/>
                <w:szCs w:val="22"/>
                <w:lang w:val="en-GB"/>
              </w:rPr>
            </w:pPr>
            <w:r w:rsidRPr="00186E8E">
              <w:rPr>
                <w:sz w:val="22"/>
                <w:szCs w:val="22"/>
                <w:lang w:val="en-GB"/>
              </w:rPr>
              <w:t>Adapt child classifications for those used locally</w:t>
            </w:r>
          </w:p>
        </w:tc>
      </w:tr>
      <w:tr w:rsidR="00B45F77" w:rsidRPr="00186E8E" w14:paraId="4909A2FD" w14:textId="77777777" w:rsidTr="00F61A01">
        <w:tc>
          <w:tcPr>
            <w:tcW w:w="3025" w:type="dxa"/>
          </w:tcPr>
          <w:p w14:paraId="54D836AE" w14:textId="3428063C" w:rsidR="00B45F77" w:rsidRPr="00186E8E" w:rsidRDefault="00B45F77" w:rsidP="000755B7">
            <w:pPr>
              <w:rPr>
                <w:sz w:val="22"/>
                <w:szCs w:val="22"/>
                <w:lang w:val="en-GB"/>
              </w:rPr>
            </w:pPr>
            <w:r w:rsidRPr="00186E8E">
              <w:rPr>
                <w:sz w:val="22"/>
                <w:szCs w:val="22"/>
                <w:lang w:val="en-GB"/>
              </w:rPr>
              <w:t xml:space="preserve">3.3 </w:t>
            </w:r>
          </w:p>
        </w:tc>
        <w:tc>
          <w:tcPr>
            <w:tcW w:w="6049" w:type="dxa"/>
          </w:tcPr>
          <w:p w14:paraId="05B6989E" w14:textId="7D4A5AA4" w:rsidR="00B45F77" w:rsidRPr="00186E8E" w:rsidRDefault="00B45F77" w:rsidP="000755B7">
            <w:pPr>
              <w:rPr>
                <w:sz w:val="22"/>
                <w:szCs w:val="22"/>
                <w:lang w:val="en-GB"/>
              </w:rPr>
            </w:pPr>
            <w:r w:rsidRPr="00186E8E">
              <w:rPr>
                <w:sz w:val="22"/>
                <w:szCs w:val="22"/>
                <w:lang w:val="en-GB"/>
              </w:rPr>
              <w:t>Adapt for types of medications given locally by CHWs</w:t>
            </w:r>
          </w:p>
        </w:tc>
      </w:tr>
      <w:tr w:rsidR="00212C0E" w:rsidRPr="00186E8E" w14:paraId="3C736E53" w14:textId="77777777" w:rsidTr="00F61A01">
        <w:tc>
          <w:tcPr>
            <w:tcW w:w="3025" w:type="dxa"/>
          </w:tcPr>
          <w:p w14:paraId="1863E507" w14:textId="5B9ED022" w:rsidR="00212C0E" w:rsidRPr="00186E8E" w:rsidRDefault="00212C0E" w:rsidP="000755B7">
            <w:pPr>
              <w:rPr>
                <w:sz w:val="22"/>
                <w:szCs w:val="22"/>
                <w:lang w:val="en-GB"/>
              </w:rPr>
            </w:pPr>
            <w:r w:rsidRPr="00186E8E">
              <w:rPr>
                <w:sz w:val="22"/>
                <w:szCs w:val="22"/>
                <w:lang w:val="en-GB"/>
              </w:rPr>
              <w:t>3.34,3.46, 3.40, 3.41, 3.45</w:t>
            </w:r>
          </w:p>
        </w:tc>
        <w:tc>
          <w:tcPr>
            <w:tcW w:w="6049" w:type="dxa"/>
          </w:tcPr>
          <w:p w14:paraId="4B55FA62" w14:textId="5440450B" w:rsidR="00212C0E" w:rsidRPr="00186E8E" w:rsidRDefault="00212C0E" w:rsidP="000755B7">
            <w:pPr>
              <w:rPr>
                <w:sz w:val="22"/>
                <w:szCs w:val="22"/>
                <w:lang w:val="en-GB"/>
              </w:rPr>
            </w:pPr>
            <w:r w:rsidRPr="00186E8E">
              <w:rPr>
                <w:sz w:val="22"/>
                <w:szCs w:val="22"/>
                <w:lang w:val="en-GB"/>
              </w:rPr>
              <w:t>Adapt for locally used CHW recording forms – and follow-up information collected</w:t>
            </w:r>
          </w:p>
        </w:tc>
      </w:tr>
    </w:tbl>
    <w:p w14:paraId="2394719E" w14:textId="5CFC2B27" w:rsidR="00DE60F7" w:rsidRPr="00186E8E" w:rsidRDefault="00DE60F7" w:rsidP="00DE60F7">
      <w:pPr>
        <w:rPr>
          <w:lang w:val="en-GB"/>
        </w:rPr>
      </w:pPr>
    </w:p>
    <w:p w14:paraId="21324C59" w14:textId="7923C2AA" w:rsidR="004C78EF" w:rsidRPr="00186E8E" w:rsidRDefault="004C78EF" w:rsidP="004C78EF">
      <w:pPr>
        <w:rPr>
          <w:b/>
          <w:lang w:val="en-GB"/>
        </w:rPr>
      </w:pPr>
      <w:r w:rsidRPr="00186E8E">
        <w:rPr>
          <w:b/>
          <w:lang w:val="en-GB"/>
        </w:rPr>
        <w:t>Implementation strength provider interviews – nutrition care</w:t>
      </w:r>
      <w:r w:rsidR="003749CB" w:rsidRPr="00186E8E">
        <w:rPr>
          <w:b/>
          <w:lang w:val="en-GB"/>
        </w:rPr>
        <w:t xml:space="preserve"> </w:t>
      </w:r>
    </w:p>
    <w:p w14:paraId="2C58AD0A" w14:textId="77777777" w:rsidR="00724A7D" w:rsidRPr="00186E8E" w:rsidRDefault="00724A7D" w:rsidP="004C78EF">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9"/>
        <w:gridCol w:w="6010"/>
      </w:tblGrid>
      <w:tr w:rsidR="004C78EF" w:rsidRPr="00186E8E" w14:paraId="65929B00" w14:textId="77777777" w:rsidTr="004B3F74">
        <w:tc>
          <w:tcPr>
            <w:tcW w:w="3009" w:type="dxa"/>
          </w:tcPr>
          <w:p w14:paraId="21A7B10D" w14:textId="77777777" w:rsidR="004C78EF" w:rsidRPr="00186E8E" w:rsidRDefault="004C78EF" w:rsidP="002F71D2">
            <w:pPr>
              <w:rPr>
                <w:b/>
                <w:sz w:val="22"/>
                <w:szCs w:val="22"/>
                <w:lang w:val="en-GB"/>
              </w:rPr>
            </w:pPr>
            <w:r w:rsidRPr="00186E8E">
              <w:rPr>
                <w:b/>
                <w:sz w:val="22"/>
                <w:szCs w:val="22"/>
                <w:lang w:val="en-GB"/>
              </w:rPr>
              <w:t>Questions to review</w:t>
            </w:r>
          </w:p>
        </w:tc>
        <w:tc>
          <w:tcPr>
            <w:tcW w:w="6010" w:type="dxa"/>
          </w:tcPr>
          <w:p w14:paraId="393FF479" w14:textId="77777777" w:rsidR="004C78EF" w:rsidRPr="00186E8E" w:rsidRDefault="004C78EF" w:rsidP="002F71D2">
            <w:pPr>
              <w:jc w:val="center"/>
              <w:rPr>
                <w:b/>
                <w:sz w:val="22"/>
                <w:szCs w:val="22"/>
                <w:lang w:val="en-GB"/>
              </w:rPr>
            </w:pPr>
            <w:r w:rsidRPr="00186E8E">
              <w:rPr>
                <w:b/>
                <w:sz w:val="22"/>
                <w:szCs w:val="22"/>
                <w:lang w:val="en-GB"/>
              </w:rPr>
              <w:t>Action needed</w:t>
            </w:r>
          </w:p>
        </w:tc>
      </w:tr>
      <w:tr w:rsidR="004C78EF" w:rsidRPr="00186E8E" w14:paraId="7987270A" w14:textId="77777777" w:rsidTr="004B3F74">
        <w:tc>
          <w:tcPr>
            <w:tcW w:w="9019" w:type="dxa"/>
            <w:gridSpan w:val="2"/>
          </w:tcPr>
          <w:p w14:paraId="44512F0F" w14:textId="77777777" w:rsidR="004C78EF" w:rsidRPr="00186E8E" w:rsidRDefault="004C78EF" w:rsidP="002F71D2">
            <w:pPr>
              <w:jc w:val="center"/>
              <w:rPr>
                <w:b/>
                <w:sz w:val="22"/>
                <w:szCs w:val="22"/>
                <w:lang w:val="en-GB"/>
              </w:rPr>
            </w:pPr>
            <w:r w:rsidRPr="00186E8E">
              <w:rPr>
                <w:b/>
                <w:sz w:val="22"/>
                <w:szCs w:val="22"/>
                <w:lang w:val="en-GB"/>
              </w:rPr>
              <w:t>Administration and background</w:t>
            </w:r>
          </w:p>
        </w:tc>
      </w:tr>
      <w:tr w:rsidR="004C78EF" w:rsidRPr="00186E8E" w14:paraId="628AFADA" w14:textId="77777777" w:rsidTr="004B3F74">
        <w:tc>
          <w:tcPr>
            <w:tcW w:w="3009" w:type="dxa"/>
          </w:tcPr>
          <w:p w14:paraId="50F1AD9B" w14:textId="16A4E490" w:rsidR="004C78EF" w:rsidRPr="00186E8E" w:rsidRDefault="004C78EF" w:rsidP="002F71D2">
            <w:pPr>
              <w:rPr>
                <w:sz w:val="22"/>
                <w:szCs w:val="22"/>
                <w:lang w:val="en-GB"/>
              </w:rPr>
            </w:pPr>
            <w:r w:rsidRPr="00186E8E">
              <w:rPr>
                <w:sz w:val="22"/>
                <w:szCs w:val="22"/>
                <w:lang w:val="en-GB"/>
              </w:rPr>
              <w:t>1.0</w:t>
            </w:r>
            <w:r w:rsidR="00724A7D" w:rsidRPr="00186E8E">
              <w:rPr>
                <w:sz w:val="22"/>
                <w:szCs w:val="22"/>
                <w:lang w:val="en-GB"/>
              </w:rPr>
              <w:t>3</w:t>
            </w:r>
            <w:r w:rsidRPr="00186E8E">
              <w:rPr>
                <w:sz w:val="22"/>
                <w:szCs w:val="22"/>
                <w:lang w:val="en-GB"/>
              </w:rPr>
              <w:t>– 1.</w:t>
            </w:r>
            <w:r w:rsidR="00724A7D" w:rsidRPr="00186E8E">
              <w:rPr>
                <w:sz w:val="22"/>
                <w:szCs w:val="22"/>
                <w:lang w:val="en-GB"/>
              </w:rPr>
              <w:t>11</w:t>
            </w:r>
          </w:p>
        </w:tc>
        <w:tc>
          <w:tcPr>
            <w:tcW w:w="6010" w:type="dxa"/>
          </w:tcPr>
          <w:p w14:paraId="629E00A1" w14:textId="77777777" w:rsidR="004C78EF" w:rsidRPr="00186E8E" w:rsidRDefault="004C78EF" w:rsidP="002F71D2">
            <w:pPr>
              <w:rPr>
                <w:sz w:val="22"/>
                <w:szCs w:val="22"/>
                <w:lang w:val="en-GB"/>
              </w:rPr>
            </w:pPr>
            <w:r w:rsidRPr="00186E8E">
              <w:rPr>
                <w:sz w:val="22"/>
                <w:szCs w:val="22"/>
                <w:lang w:val="en-GB"/>
              </w:rPr>
              <w:t>Add names and codes for region, district and health area. Give each interviewer and CHW a unique number. If using CAPI the name and number can be added to a drop-down menu.  Adapt the title given to the CHW throughout questionnaires.</w:t>
            </w:r>
          </w:p>
        </w:tc>
      </w:tr>
      <w:tr w:rsidR="004C78EF" w:rsidRPr="00186E8E" w14:paraId="30C7F0A9" w14:textId="77777777" w:rsidTr="004B3F74">
        <w:tc>
          <w:tcPr>
            <w:tcW w:w="3009" w:type="dxa"/>
          </w:tcPr>
          <w:p w14:paraId="08C65949" w14:textId="6BADAB98" w:rsidR="004C78EF" w:rsidRPr="00186E8E" w:rsidRDefault="004C78EF" w:rsidP="002F71D2">
            <w:pPr>
              <w:rPr>
                <w:sz w:val="22"/>
                <w:szCs w:val="22"/>
                <w:lang w:val="en-GB"/>
              </w:rPr>
            </w:pPr>
            <w:r w:rsidRPr="00186E8E">
              <w:rPr>
                <w:sz w:val="22"/>
                <w:szCs w:val="22"/>
                <w:lang w:val="en-GB"/>
              </w:rPr>
              <w:t>1.1</w:t>
            </w:r>
            <w:r w:rsidR="00724A7D" w:rsidRPr="00186E8E">
              <w:rPr>
                <w:sz w:val="22"/>
                <w:szCs w:val="22"/>
                <w:lang w:val="en-GB"/>
              </w:rPr>
              <w:t>4</w:t>
            </w:r>
          </w:p>
        </w:tc>
        <w:tc>
          <w:tcPr>
            <w:tcW w:w="6010" w:type="dxa"/>
          </w:tcPr>
          <w:p w14:paraId="3C5C0210" w14:textId="534CF90C" w:rsidR="004C78EF" w:rsidRPr="00186E8E" w:rsidRDefault="004C78EF" w:rsidP="002F71D2">
            <w:pPr>
              <w:rPr>
                <w:sz w:val="22"/>
                <w:szCs w:val="22"/>
                <w:lang w:val="en-GB"/>
              </w:rPr>
            </w:pPr>
            <w:r w:rsidRPr="00186E8E">
              <w:rPr>
                <w:sz w:val="22"/>
                <w:szCs w:val="22"/>
                <w:lang w:val="en-GB"/>
              </w:rPr>
              <w:t xml:space="preserve">Add local </w:t>
            </w:r>
            <w:r w:rsidR="00724A7D" w:rsidRPr="00186E8E">
              <w:rPr>
                <w:sz w:val="22"/>
                <w:szCs w:val="22"/>
                <w:lang w:val="en-GB"/>
              </w:rPr>
              <w:t xml:space="preserve">ethnicities </w:t>
            </w:r>
            <w:r w:rsidRPr="00186E8E">
              <w:rPr>
                <w:sz w:val="22"/>
                <w:szCs w:val="22"/>
                <w:lang w:val="en-GB"/>
              </w:rPr>
              <w:t>used in the survey area</w:t>
            </w:r>
          </w:p>
        </w:tc>
      </w:tr>
      <w:tr w:rsidR="004C78EF" w:rsidRPr="00186E8E" w14:paraId="1F8B4ECD" w14:textId="77777777" w:rsidTr="004B3F74">
        <w:tc>
          <w:tcPr>
            <w:tcW w:w="9019" w:type="dxa"/>
            <w:gridSpan w:val="2"/>
          </w:tcPr>
          <w:p w14:paraId="2DCCA965" w14:textId="77777777" w:rsidR="004C78EF" w:rsidRPr="00186E8E" w:rsidRDefault="004C78EF" w:rsidP="002F71D2">
            <w:pPr>
              <w:jc w:val="center"/>
              <w:rPr>
                <w:b/>
                <w:bCs/>
                <w:sz w:val="22"/>
                <w:szCs w:val="22"/>
                <w:lang w:val="en-GB"/>
              </w:rPr>
            </w:pPr>
            <w:r w:rsidRPr="00186E8E">
              <w:rPr>
                <w:b/>
                <w:bCs/>
                <w:sz w:val="22"/>
                <w:szCs w:val="22"/>
                <w:lang w:val="en-GB"/>
              </w:rPr>
              <w:t>Training</w:t>
            </w:r>
          </w:p>
        </w:tc>
      </w:tr>
      <w:tr w:rsidR="004C78EF" w:rsidRPr="00186E8E" w14:paraId="62AA1090" w14:textId="77777777" w:rsidTr="004B3F74">
        <w:tc>
          <w:tcPr>
            <w:tcW w:w="3009" w:type="dxa"/>
          </w:tcPr>
          <w:p w14:paraId="3E5AD069" w14:textId="6931236A" w:rsidR="004C78EF" w:rsidRPr="00186E8E" w:rsidRDefault="004C78EF" w:rsidP="002F71D2">
            <w:pPr>
              <w:rPr>
                <w:sz w:val="22"/>
                <w:szCs w:val="22"/>
                <w:lang w:val="en-GB"/>
              </w:rPr>
            </w:pPr>
            <w:r w:rsidRPr="00186E8E">
              <w:rPr>
                <w:sz w:val="22"/>
                <w:szCs w:val="22"/>
                <w:lang w:val="en-GB"/>
              </w:rPr>
              <w:t>1.2</w:t>
            </w:r>
            <w:r w:rsidR="004D4C56" w:rsidRPr="00186E8E">
              <w:rPr>
                <w:sz w:val="22"/>
                <w:szCs w:val="22"/>
                <w:lang w:val="en-GB"/>
              </w:rPr>
              <w:t>3</w:t>
            </w:r>
          </w:p>
        </w:tc>
        <w:tc>
          <w:tcPr>
            <w:tcW w:w="6010" w:type="dxa"/>
          </w:tcPr>
          <w:p w14:paraId="3CFA1FFD" w14:textId="77777777" w:rsidR="004C78EF" w:rsidRPr="00186E8E" w:rsidRDefault="004C78EF" w:rsidP="002F71D2">
            <w:pPr>
              <w:rPr>
                <w:sz w:val="22"/>
                <w:szCs w:val="22"/>
                <w:lang w:val="en-GB"/>
              </w:rPr>
            </w:pPr>
            <w:r w:rsidRPr="00186E8E">
              <w:rPr>
                <w:sz w:val="22"/>
                <w:szCs w:val="22"/>
                <w:lang w:val="en-GB"/>
              </w:rPr>
              <w:t>Adapt for local categories of training used locally</w:t>
            </w:r>
          </w:p>
        </w:tc>
      </w:tr>
      <w:tr w:rsidR="004C78EF" w:rsidRPr="00186E8E" w14:paraId="0B97C94E" w14:textId="77777777" w:rsidTr="004B3F74">
        <w:tc>
          <w:tcPr>
            <w:tcW w:w="9019" w:type="dxa"/>
            <w:gridSpan w:val="2"/>
          </w:tcPr>
          <w:p w14:paraId="314A547B" w14:textId="77777777" w:rsidR="004C78EF" w:rsidRPr="00186E8E" w:rsidRDefault="004C78EF" w:rsidP="002F71D2">
            <w:pPr>
              <w:jc w:val="center"/>
              <w:rPr>
                <w:b/>
                <w:bCs/>
                <w:sz w:val="22"/>
                <w:szCs w:val="22"/>
                <w:lang w:val="en-GB"/>
              </w:rPr>
            </w:pPr>
            <w:r w:rsidRPr="00186E8E">
              <w:rPr>
                <w:b/>
                <w:bCs/>
                <w:sz w:val="22"/>
                <w:szCs w:val="22"/>
                <w:lang w:val="en-GB"/>
              </w:rPr>
              <w:t>Supervision</w:t>
            </w:r>
          </w:p>
        </w:tc>
      </w:tr>
      <w:tr w:rsidR="004C78EF" w:rsidRPr="00186E8E" w14:paraId="748D717F" w14:textId="77777777" w:rsidTr="004B3F74">
        <w:tc>
          <w:tcPr>
            <w:tcW w:w="3009" w:type="dxa"/>
          </w:tcPr>
          <w:p w14:paraId="591267E9" w14:textId="4AF3C9EF" w:rsidR="004C78EF" w:rsidRPr="00186E8E" w:rsidRDefault="004C78EF" w:rsidP="002F71D2">
            <w:pPr>
              <w:rPr>
                <w:sz w:val="22"/>
                <w:szCs w:val="22"/>
                <w:lang w:val="en-GB"/>
              </w:rPr>
            </w:pPr>
            <w:r w:rsidRPr="00186E8E">
              <w:rPr>
                <w:sz w:val="22"/>
                <w:szCs w:val="22"/>
                <w:lang w:val="en-GB"/>
              </w:rPr>
              <w:t>1.</w:t>
            </w:r>
            <w:r w:rsidR="00415FCD" w:rsidRPr="00186E8E">
              <w:rPr>
                <w:sz w:val="22"/>
                <w:szCs w:val="22"/>
                <w:lang w:val="en-GB"/>
              </w:rPr>
              <w:t>2</w:t>
            </w:r>
            <w:r w:rsidRPr="00186E8E">
              <w:rPr>
                <w:sz w:val="22"/>
                <w:szCs w:val="22"/>
                <w:lang w:val="en-GB"/>
              </w:rPr>
              <w:t>4, 1.</w:t>
            </w:r>
            <w:r w:rsidR="00415FCD" w:rsidRPr="00186E8E">
              <w:rPr>
                <w:sz w:val="22"/>
                <w:szCs w:val="22"/>
                <w:lang w:val="en-GB"/>
              </w:rPr>
              <w:t>25</w:t>
            </w:r>
          </w:p>
        </w:tc>
        <w:tc>
          <w:tcPr>
            <w:tcW w:w="6010" w:type="dxa"/>
          </w:tcPr>
          <w:p w14:paraId="322946CA" w14:textId="77777777" w:rsidR="004C78EF" w:rsidRPr="00186E8E" w:rsidRDefault="004C78EF" w:rsidP="002F71D2">
            <w:pPr>
              <w:rPr>
                <w:sz w:val="22"/>
                <w:szCs w:val="22"/>
                <w:lang w:val="en-GB"/>
              </w:rPr>
            </w:pPr>
            <w:r w:rsidRPr="00186E8E">
              <w:rPr>
                <w:sz w:val="22"/>
                <w:szCs w:val="22"/>
                <w:lang w:val="en-GB"/>
              </w:rPr>
              <w:t>Adapt for usual frequency of supervisory visits</w:t>
            </w:r>
          </w:p>
        </w:tc>
      </w:tr>
      <w:tr w:rsidR="004C78EF" w:rsidRPr="00186E8E" w14:paraId="00F49AC5" w14:textId="77777777" w:rsidTr="004B3F74">
        <w:tc>
          <w:tcPr>
            <w:tcW w:w="3009" w:type="dxa"/>
          </w:tcPr>
          <w:p w14:paraId="7148053A" w14:textId="1B5952DF" w:rsidR="004C78EF" w:rsidRPr="00186E8E" w:rsidRDefault="004C78EF" w:rsidP="002F71D2">
            <w:pPr>
              <w:rPr>
                <w:sz w:val="22"/>
                <w:szCs w:val="22"/>
                <w:lang w:val="en-GB"/>
              </w:rPr>
            </w:pPr>
            <w:r w:rsidRPr="00186E8E">
              <w:rPr>
                <w:sz w:val="22"/>
                <w:szCs w:val="22"/>
                <w:lang w:val="en-GB"/>
              </w:rPr>
              <w:t>1.</w:t>
            </w:r>
            <w:r w:rsidR="00415FCD" w:rsidRPr="00186E8E">
              <w:rPr>
                <w:sz w:val="22"/>
                <w:szCs w:val="22"/>
                <w:lang w:val="en-GB"/>
              </w:rPr>
              <w:t>2</w:t>
            </w:r>
            <w:r w:rsidRPr="00186E8E">
              <w:rPr>
                <w:sz w:val="22"/>
                <w:szCs w:val="22"/>
                <w:lang w:val="en-GB"/>
              </w:rPr>
              <w:t>6</w:t>
            </w:r>
          </w:p>
        </w:tc>
        <w:tc>
          <w:tcPr>
            <w:tcW w:w="6010" w:type="dxa"/>
          </w:tcPr>
          <w:p w14:paraId="72FD7814" w14:textId="77777777" w:rsidR="004C78EF" w:rsidRPr="00186E8E" w:rsidRDefault="004C78EF" w:rsidP="002F71D2">
            <w:pPr>
              <w:rPr>
                <w:sz w:val="22"/>
                <w:szCs w:val="22"/>
                <w:lang w:val="en-GB"/>
              </w:rPr>
            </w:pPr>
            <w:r w:rsidRPr="00186E8E">
              <w:rPr>
                <w:sz w:val="22"/>
                <w:szCs w:val="22"/>
                <w:lang w:val="en-GB"/>
              </w:rPr>
              <w:t>Adapt for usual staff conducting supervision</w:t>
            </w:r>
          </w:p>
        </w:tc>
      </w:tr>
      <w:tr w:rsidR="004C78EF" w:rsidRPr="00186E8E" w14:paraId="68962F38" w14:textId="77777777" w:rsidTr="004B3F74">
        <w:tc>
          <w:tcPr>
            <w:tcW w:w="3009" w:type="dxa"/>
          </w:tcPr>
          <w:p w14:paraId="42E222A6" w14:textId="78F0B10C" w:rsidR="004C78EF" w:rsidRPr="00186E8E" w:rsidRDefault="004C78EF" w:rsidP="002F71D2">
            <w:pPr>
              <w:rPr>
                <w:sz w:val="22"/>
                <w:szCs w:val="22"/>
                <w:lang w:val="en-GB"/>
              </w:rPr>
            </w:pPr>
            <w:r w:rsidRPr="00186E8E">
              <w:rPr>
                <w:sz w:val="22"/>
                <w:szCs w:val="22"/>
                <w:lang w:val="en-GB"/>
              </w:rPr>
              <w:t>1.</w:t>
            </w:r>
            <w:r w:rsidR="00415FCD" w:rsidRPr="00186E8E">
              <w:rPr>
                <w:sz w:val="22"/>
                <w:szCs w:val="22"/>
                <w:lang w:val="en-GB"/>
              </w:rPr>
              <w:t>28</w:t>
            </w:r>
          </w:p>
        </w:tc>
        <w:tc>
          <w:tcPr>
            <w:tcW w:w="6010" w:type="dxa"/>
          </w:tcPr>
          <w:p w14:paraId="78582527" w14:textId="77777777" w:rsidR="004C78EF" w:rsidRPr="00186E8E" w:rsidRDefault="004C78EF" w:rsidP="002F71D2">
            <w:pPr>
              <w:rPr>
                <w:sz w:val="22"/>
                <w:szCs w:val="22"/>
                <w:lang w:val="en-GB"/>
              </w:rPr>
            </w:pPr>
            <w:r w:rsidRPr="00186E8E">
              <w:rPr>
                <w:sz w:val="22"/>
                <w:szCs w:val="22"/>
                <w:lang w:val="en-GB"/>
              </w:rPr>
              <w:t>Adapt for tasks usually conducted during supervisory visits</w:t>
            </w:r>
          </w:p>
        </w:tc>
      </w:tr>
      <w:tr w:rsidR="00077DD1" w:rsidRPr="00186E8E" w14:paraId="58D182B3" w14:textId="77777777" w:rsidTr="004B3F74">
        <w:tc>
          <w:tcPr>
            <w:tcW w:w="9019" w:type="dxa"/>
            <w:gridSpan w:val="2"/>
          </w:tcPr>
          <w:p w14:paraId="436A1C6E" w14:textId="4844D28D" w:rsidR="00077DD1" w:rsidRPr="00186E8E" w:rsidRDefault="00077DD1" w:rsidP="00077DD1">
            <w:pPr>
              <w:jc w:val="center"/>
              <w:rPr>
                <w:b/>
                <w:bCs/>
                <w:sz w:val="22"/>
                <w:szCs w:val="22"/>
                <w:lang w:val="en-GB"/>
              </w:rPr>
            </w:pPr>
            <w:r w:rsidRPr="00186E8E">
              <w:rPr>
                <w:b/>
                <w:bCs/>
                <w:sz w:val="22"/>
                <w:szCs w:val="22"/>
                <w:lang w:val="en-GB"/>
              </w:rPr>
              <w:t>Service availability</w:t>
            </w:r>
          </w:p>
        </w:tc>
      </w:tr>
      <w:tr w:rsidR="00077DD1" w:rsidRPr="00186E8E" w14:paraId="7F37AF1C" w14:textId="77777777" w:rsidTr="004B3F74">
        <w:tc>
          <w:tcPr>
            <w:tcW w:w="3009" w:type="dxa"/>
          </w:tcPr>
          <w:p w14:paraId="788FE597" w14:textId="16358E64" w:rsidR="00077DD1" w:rsidRPr="00186E8E" w:rsidRDefault="00077DD1" w:rsidP="002F71D2">
            <w:pPr>
              <w:rPr>
                <w:sz w:val="22"/>
                <w:szCs w:val="22"/>
                <w:lang w:val="en-GB"/>
              </w:rPr>
            </w:pPr>
            <w:r w:rsidRPr="00186E8E">
              <w:rPr>
                <w:sz w:val="22"/>
                <w:szCs w:val="22"/>
                <w:lang w:val="en-GB"/>
              </w:rPr>
              <w:t>1.30</w:t>
            </w:r>
          </w:p>
        </w:tc>
        <w:tc>
          <w:tcPr>
            <w:tcW w:w="6010" w:type="dxa"/>
          </w:tcPr>
          <w:p w14:paraId="4367C685" w14:textId="533C2CC5" w:rsidR="00077DD1" w:rsidRPr="00186E8E" w:rsidRDefault="00077DD1" w:rsidP="002F71D2">
            <w:pPr>
              <w:rPr>
                <w:sz w:val="22"/>
                <w:szCs w:val="22"/>
                <w:lang w:val="en-GB"/>
              </w:rPr>
            </w:pPr>
            <w:r w:rsidRPr="00186E8E">
              <w:rPr>
                <w:sz w:val="22"/>
                <w:szCs w:val="22"/>
                <w:lang w:val="en-GB"/>
              </w:rPr>
              <w:t>Adapt for categories of clients seen locally</w:t>
            </w:r>
          </w:p>
        </w:tc>
      </w:tr>
      <w:tr w:rsidR="00077DD1" w:rsidRPr="00186E8E" w14:paraId="25859753" w14:textId="77777777" w:rsidTr="004B3F74">
        <w:tc>
          <w:tcPr>
            <w:tcW w:w="3009" w:type="dxa"/>
          </w:tcPr>
          <w:p w14:paraId="1645BA5D" w14:textId="670C88AF" w:rsidR="00077DD1" w:rsidRPr="00186E8E" w:rsidRDefault="00077DD1" w:rsidP="002F71D2">
            <w:pPr>
              <w:rPr>
                <w:sz w:val="22"/>
                <w:szCs w:val="22"/>
                <w:lang w:val="en-GB"/>
              </w:rPr>
            </w:pPr>
            <w:r w:rsidRPr="00186E8E">
              <w:rPr>
                <w:sz w:val="22"/>
                <w:szCs w:val="22"/>
                <w:lang w:val="en-GB"/>
              </w:rPr>
              <w:lastRenderedPageBreak/>
              <w:t>1.31</w:t>
            </w:r>
          </w:p>
        </w:tc>
        <w:tc>
          <w:tcPr>
            <w:tcW w:w="6010" w:type="dxa"/>
          </w:tcPr>
          <w:p w14:paraId="0C0B3890" w14:textId="5F78A5E7" w:rsidR="00077DD1" w:rsidRPr="00186E8E" w:rsidRDefault="00077DD1" w:rsidP="002F71D2">
            <w:pPr>
              <w:rPr>
                <w:sz w:val="22"/>
                <w:szCs w:val="22"/>
                <w:lang w:val="en-GB"/>
              </w:rPr>
            </w:pPr>
            <w:r w:rsidRPr="00186E8E">
              <w:rPr>
                <w:sz w:val="22"/>
                <w:szCs w:val="22"/>
                <w:lang w:val="en-GB"/>
              </w:rPr>
              <w:t>Adapt for type of client tracking sheet used locally</w:t>
            </w:r>
          </w:p>
        </w:tc>
      </w:tr>
      <w:tr w:rsidR="00077DD1" w:rsidRPr="00186E8E" w14:paraId="660EF087" w14:textId="77777777" w:rsidTr="004B3F74">
        <w:tc>
          <w:tcPr>
            <w:tcW w:w="9019" w:type="dxa"/>
            <w:gridSpan w:val="2"/>
          </w:tcPr>
          <w:p w14:paraId="7F226879" w14:textId="7D02A6E5" w:rsidR="00077DD1" w:rsidRPr="00186E8E" w:rsidRDefault="00077DD1" w:rsidP="00077DD1">
            <w:pPr>
              <w:jc w:val="center"/>
              <w:rPr>
                <w:b/>
                <w:bCs/>
                <w:sz w:val="22"/>
                <w:szCs w:val="22"/>
                <w:lang w:val="en-GB"/>
              </w:rPr>
            </w:pPr>
            <w:r w:rsidRPr="00186E8E">
              <w:rPr>
                <w:b/>
                <w:bCs/>
                <w:sz w:val="22"/>
                <w:szCs w:val="22"/>
                <w:lang w:val="en-GB"/>
              </w:rPr>
              <w:t>Demand generation</w:t>
            </w:r>
          </w:p>
        </w:tc>
      </w:tr>
      <w:tr w:rsidR="00077DD1" w:rsidRPr="00186E8E" w14:paraId="7F8977A2" w14:textId="77777777" w:rsidTr="004B3F74">
        <w:tc>
          <w:tcPr>
            <w:tcW w:w="3009" w:type="dxa"/>
          </w:tcPr>
          <w:p w14:paraId="662E4D92" w14:textId="3F5DB3B0" w:rsidR="00077DD1" w:rsidRPr="00186E8E" w:rsidRDefault="00077DD1" w:rsidP="002F71D2">
            <w:pPr>
              <w:rPr>
                <w:sz w:val="22"/>
                <w:szCs w:val="22"/>
                <w:lang w:val="en-GB"/>
              </w:rPr>
            </w:pPr>
            <w:r w:rsidRPr="00186E8E">
              <w:rPr>
                <w:sz w:val="22"/>
                <w:szCs w:val="22"/>
                <w:lang w:val="en-GB"/>
              </w:rPr>
              <w:t>1.34, 1.35, 1.36</w:t>
            </w:r>
          </w:p>
        </w:tc>
        <w:tc>
          <w:tcPr>
            <w:tcW w:w="6010" w:type="dxa"/>
          </w:tcPr>
          <w:p w14:paraId="1962D4C6" w14:textId="0DDCD55C" w:rsidR="00077DD1" w:rsidRPr="00186E8E" w:rsidRDefault="00077DD1" w:rsidP="002F71D2">
            <w:pPr>
              <w:rPr>
                <w:sz w:val="22"/>
                <w:szCs w:val="22"/>
                <w:lang w:val="en-GB"/>
              </w:rPr>
            </w:pPr>
            <w:r w:rsidRPr="00186E8E">
              <w:rPr>
                <w:sz w:val="22"/>
                <w:szCs w:val="22"/>
                <w:lang w:val="en-GB"/>
              </w:rPr>
              <w:t>Adapt for the tracking form used and types of group activities  and topics covered locally</w:t>
            </w:r>
          </w:p>
        </w:tc>
      </w:tr>
      <w:tr w:rsidR="004C78EF" w:rsidRPr="00186E8E" w14:paraId="2AE7AF5D" w14:textId="77777777" w:rsidTr="004B3F74">
        <w:tc>
          <w:tcPr>
            <w:tcW w:w="9019" w:type="dxa"/>
            <w:gridSpan w:val="2"/>
          </w:tcPr>
          <w:p w14:paraId="649E6077" w14:textId="4D6E0E07" w:rsidR="004C78EF" w:rsidRPr="00186E8E" w:rsidRDefault="00077DD1" w:rsidP="002F71D2">
            <w:pPr>
              <w:jc w:val="center"/>
              <w:rPr>
                <w:b/>
                <w:bCs/>
                <w:sz w:val="22"/>
                <w:szCs w:val="22"/>
                <w:lang w:val="en-GB"/>
              </w:rPr>
            </w:pPr>
            <w:r w:rsidRPr="00186E8E">
              <w:rPr>
                <w:b/>
                <w:bCs/>
                <w:sz w:val="22"/>
                <w:szCs w:val="22"/>
                <w:lang w:val="en-GB"/>
              </w:rPr>
              <w:t>E</w:t>
            </w:r>
            <w:r w:rsidR="004C78EF" w:rsidRPr="00186E8E">
              <w:rPr>
                <w:b/>
                <w:bCs/>
                <w:sz w:val="22"/>
                <w:szCs w:val="22"/>
                <w:lang w:val="en-GB"/>
              </w:rPr>
              <w:t xml:space="preserve">quipment </w:t>
            </w:r>
          </w:p>
        </w:tc>
      </w:tr>
      <w:tr w:rsidR="004C78EF" w:rsidRPr="00186E8E" w14:paraId="65CA1E58" w14:textId="77777777" w:rsidTr="004B3F74">
        <w:tc>
          <w:tcPr>
            <w:tcW w:w="3009" w:type="dxa"/>
          </w:tcPr>
          <w:p w14:paraId="153F5F79" w14:textId="4D92CC65" w:rsidR="004C78EF" w:rsidRPr="00186E8E" w:rsidRDefault="00077DD1" w:rsidP="002F71D2">
            <w:pPr>
              <w:rPr>
                <w:sz w:val="22"/>
                <w:szCs w:val="22"/>
                <w:lang w:val="en-GB"/>
              </w:rPr>
            </w:pPr>
            <w:r w:rsidRPr="00186E8E">
              <w:rPr>
                <w:sz w:val="22"/>
                <w:szCs w:val="22"/>
                <w:lang w:val="en-GB"/>
              </w:rPr>
              <w:t>1.37-1.46</w:t>
            </w:r>
          </w:p>
        </w:tc>
        <w:tc>
          <w:tcPr>
            <w:tcW w:w="6010" w:type="dxa"/>
          </w:tcPr>
          <w:p w14:paraId="3B3E72E2" w14:textId="1D7B074B" w:rsidR="004C78EF" w:rsidRPr="00186E8E" w:rsidRDefault="00077DD1" w:rsidP="002F71D2">
            <w:pPr>
              <w:rPr>
                <w:sz w:val="22"/>
                <w:szCs w:val="22"/>
                <w:lang w:val="en-GB"/>
              </w:rPr>
            </w:pPr>
            <w:r w:rsidRPr="00186E8E">
              <w:rPr>
                <w:sz w:val="22"/>
                <w:szCs w:val="22"/>
                <w:lang w:val="en-GB"/>
              </w:rPr>
              <w:t>Adapt for standard package of equipment used by CHWs</w:t>
            </w:r>
          </w:p>
        </w:tc>
      </w:tr>
      <w:tr w:rsidR="004C78EF" w:rsidRPr="00186E8E" w14:paraId="4A1E4EF4" w14:textId="77777777" w:rsidTr="004B3F74">
        <w:tc>
          <w:tcPr>
            <w:tcW w:w="9019" w:type="dxa"/>
            <w:gridSpan w:val="2"/>
          </w:tcPr>
          <w:p w14:paraId="0F3A4965" w14:textId="1F9E7C3C" w:rsidR="004C78EF" w:rsidRPr="00186E8E" w:rsidRDefault="004C78EF" w:rsidP="002F71D2">
            <w:pPr>
              <w:jc w:val="center"/>
              <w:rPr>
                <w:b/>
                <w:bCs/>
                <w:sz w:val="22"/>
                <w:szCs w:val="22"/>
                <w:lang w:val="en-GB"/>
              </w:rPr>
            </w:pPr>
            <w:r w:rsidRPr="00186E8E">
              <w:rPr>
                <w:b/>
                <w:bCs/>
                <w:sz w:val="22"/>
                <w:szCs w:val="22"/>
                <w:lang w:val="en-GB"/>
              </w:rPr>
              <w:t>CHW</w:t>
            </w:r>
            <w:r w:rsidR="00077DD1" w:rsidRPr="00186E8E">
              <w:rPr>
                <w:b/>
                <w:bCs/>
                <w:sz w:val="22"/>
                <w:szCs w:val="22"/>
                <w:lang w:val="en-GB"/>
              </w:rPr>
              <w:t xml:space="preserve"> literacy</w:t>
            </w:r>
          </w:p>
        </w:tc>
      </w:tr>
      <w:tr w:rsidR="004C78EF" w:rsidRPr="00186E8E" w14:paraId="0ED88A64" w14:textId="77777777" w:rsidTr="004B3F74">
        <w:tc>
          <w:tcPr>
            <w:tcW w:w="3009" w:type="dxa"/>
          </w:tcPr>
          <w:p w14:paraId="07C7C760" w14:textId="723F7AE7" w:rsidR="004C78EF" w:rsidRPr="00186E8E" w:rsidRDefault="00077DD1" w:rsidP="002F71D2">
            <w:pPr>
              <w:rPr>
                <w:sz w:val="22"/>
                <w:szCs w:val="22"/>
                <w:lang w:val="en-GB"/>
              </w:rPr>
            </w:pPr>
            <w:r w:rsidRPr="00186E8E">
              <w:rPr>
                <w:sz w:val="22"/>
                <w:szCs w:val="22"/>
                <w:lang w:val="en-GB"/>
              </w:rPr>
              <w:t>1,47</w:t>
            </w:r>
          </w:p>
        </w:tc>
        <w:tc>
          <w:tcPr>
            <w:tcW w:w="6010" w:type="dxa"/>
          </w:tcPr>
          <w:p w14:paraId="16387476" w14:textId="131096D3" w:rsidR="004C78EF" w:rsidRPr="00186E8E" w:rsidRDefault="00077DD1" w:rsidP="002F71D2">
            <w:pPr>
              <w:rPr>
                <w:sz w:val="22"/>
                <w:szCs w:val="22"/>
                <w:lang w:val="en-GB"/>
              </w:rPr>
            </w:pPr>
            <w:r w:rsidRPr="00186E8E">
              <w:rPr>
                <w:sz w:val="22"/>
                <w:szCs w:val="22"/>
                <w:lang w:val="en-GB"/>
              </w:rPr>
              <w:t>Reading sentence to establish reading fluency.  Generate paragraph to use locally</w:t>
            </w:r>
          </w:p>
        </w:tc>
      </w:tr>
    </w:tbl>
    <w:p w14:paraId="549DA996" w14:textId="77777777" w:rsidR="004C78EF" w:rsidRPr="00186E8E" w:rsidRDefault="004C78EF" w:rsidP="00DE60F7">
      <w:pPr>
        <w:rPr>
          <w:lang w:val="en-GB"/>
        </w:rPr>
      </w:pPr>
    </w:p>
    <w:p w14:paraId="10D778AB" w14:textId="77C20FFD" w:rsidR="00DE60F7" w:rsidRPr="00186E8E" w:rsidRDefault="00DE60F7" w:rsidP="00DE60F7">
      <w:pPr>
        <w:rPr>
          <w:b/>
          <w:bCs/>
          <w:lang w:val="en-GB"/>
        </w:rPr>
      </w:pPr>
      <w:r w:rsidRPr="00186E8E">
        <w:rPr>
          <w:b/>
          <w:bCs/>
          <w:lang w:val="en-GB"/>
        </w:rPr>
        <w:t>Quality of care</w:t>
      </w:r>
      <w:r w:rsidR="00087589" w:rsidRPr="00186E8E">
        <w:rPr>
          <w:b/>
          <w:bCs/>
          <w:lang w:val="en-GB"/>
        </w:rPr>
        <w:t xml:space="preserve"> – </w:t>
      </w:r>
      <w:r w:rsidR="003749CB" w:rsidRPr="00186E8E">
        <w:rPr>
          <w:b/>
          <w:bCs/>
          <w:lang w:val="en-GB"/>
        </w:rPr>
        <w:t>newborn and sick</w:t>
      </w:r>
      <w:r w:rsidR="00087589" w:rsidRPr="00186E8E">
        <w:rPr>
          <w:b/>
          <w:bCs/>
          <w:lang w:val="en-GB"/>
        </w:rPr>
        <w:t xml:space="preserve"> child</w:t>
      </w:r>
      <w:r w:rsidR="003749CB" w:rsidRPr="00186E8E">
        <w:rPr>
          <w:b/>
          <w:bCs/>
          <w:lang w:val="en-GB"/>
        </w:rPr>
        <w:t xml:space="preserve"> care</w:t>
      </w:r>
    </w:p>
    <w:p w14:paraId="353CE96D" w14:textId="77777777" w:rsidR="00DE60F7" w:rsidRPr="00186E8E" w:rsidRDefault="00DE60F7" w:rsidP="00DE60F7">
      <w:pPr>
        <w:rPr>
          <w:b/>
          <w:bCs/>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0"/>
        <w:gridCol w:w="6009"/>
      </w:tblGrid>
      <w:tr w:rsidR="00DE60F7" w:rsidRPr="00186E8E" w14:paraId="73E347B5" w14:textId="77777777" w:rsidTr="0063545C">
        <w:tc>
          <w:tcPr>
            <w:tcW w:w="3010" w:type="dxa"/>
          </w:tcPr>
          <w:p w14:paraId="7CD3C200" w14:textId="77777777" w:rsidR="00DE60F7" w:rsidRPr="00186E8E" w:rsidRDefault="00DE60F7" w:rsidP="003F46EF">
            <w:pPr>
              <w:rPr>
                <w:b/>
                <w:sz w:val="22"/>
                <w:szCs w:val="22"/>
                <w:lang w:val="en-GB"/>
              </w:rPr>
            </w:pPr>
            <w:r w:rsidRPr="00186E8E">
              <w:rPr>
                <w:b/>
                <w:sz w:val="22"/>
                <w:szCs w:val="22"/>
                <w:lang w:val="en-GB"/>
              </w:rPr>
              <w:t>Questions to review</w:t>
            </w:r>
          </w:p>
        </w:tc>
        <w:tc>
          <w:tcPr>
            <w:tcW w:w="6009" w:type="dxa"/>
          </w:tcPr>
          <w:p w14:paraId="62C67E2C" w14:textId="77777777" w:rsidR="00DE60F7" w:rsidRPr="00186E8E" w:rsidRDefault="00DE60F7" w:rsidP="003F46EF">
            <w:pPr>
              <w:jc w:val="center"/>
              <w:rPr>
                <w:b/>
                <w:sz w:val="22"/>
                <w:szCs w:val="22"/>
                <w:lang w:val="en-GB"/>
              </w:rPr>
            </w:pPr>
            <w:r w:rsidRPr="00186E8E">
              <w:rPr>
                <w:b/>
                <w:sz w:val="22"/>
                <w:szCs w:val="22"/>
                <w:lang w:val="en-GB"/>
              </w:rPr>
              <w:t>Action needed</w:t>
            </w:r>
          </w:p>
        </w:tc>
      </w:tr>
      <w:tr w:rsidR="00DE60F7" w:rsidRPr="00186E8E" w14:paraId="2B2ED984" w14:textId="77777777" w:rsidTr="0063545C">
        <w:tc>
          <w:tcPr>
            <w:tcW w:w="9019" w:type="dxa"/>
            <w:gridSpan w:val="2"/>
          </w:tcPr>
          <w:p w14:paraId="7142CFE8" w14:textId="6F7C2EFE" w:rsidR="00DE60F7" w:rsidRPr="00186E8E" w:rsidRDefault="00E67AE0" w:rsidP="003F46EF">
            <w:pPr>
              <w:jc w:val="center"/>
              <w:rPr>
                <w:b/>
                <w:sz w:val="22"/>
                <w:szCs w:val="22"/>
                <w:lang w:val="en-GB"/>
              </w:rPr>
            </w:pPr>
            <w:r w:rsidRPr="00186E8E">
              <w:rPr>
                <w:b/>
                <w:sz w:val="22"/>
                <w:szCs w:val="22"/>
                <w:lang w:val="en-GB"/>
              </w:rPr>
              <w:t>Observation</w:t>
            </w:r>
          </w:p>
        </w:tc>
      </w:tr>
      <w:tr w:rsidR="00EC66E9" w:rsidRPr="00186E8E" w14:paraId="71AE09CE" w14:textId="77777777" w:rsidTr="0063545C">
        <w:tc>
          <w:tcPr>
            <w:tcW w:w="3010" w:type="dxa"/>
          </w:tcPr>
          <w:p w14:paraId="3F5B5586" w14:textId="254577E7" w:rsidR="00EC66E9" w:rsidRPr="00186E8E" w:rsidRDefault="00E67AE0" w:rsidP="00EC66E9">
            <w:pPr>
              <w:rPr>
                <w:sz w:val="22"/>
                <w:szCs w:val="22"/>
                <w:lang w:val="en-GB"/>
              </w:rPr>
            </w:pPr>
            <w:r w:rsidRPr="00186E8E">
              <w:rPr>
                <w:sz w:val="22"/>
                <w:szCs w:val="22"/>
                <w:lang w:val="en-GB"/>
              </w:rPr>
              <w:t>6.01 – 6.07</w:t>
            </w:r>
          </w:p>
        </w:tc>
        <w:tc>
          <w:tcPr>
            <w:tcW w:w="6009" w:type="dxa"/>
          </w:tcPr>
          <w:p w14:paraId="2DECD4D7" w14:textId="2B67241E" w:rsidR="00EC66E9" w:rsidRPr="00186E8E" w:rsidRDefault="00E67AE0" w:rsidP="00EC66E9">
            <w:pPr>
              <w:rPr>
                <w:sz w:val="22"/>
                <w:szCs w:val="22"/>
                <w:lang w:val="en-GB"/>
              </w:rPr>
            </w:pPr>
            <w:r w:rsidRPr="00186E8E">
              <w:rPr>
                <w:sz w:val="22"/>
                <w:szCs w:val="22"/>
                <w:lang w:val="en-GB"/>
              </w:rPr>
              <w:t>Add names and codes for region, district and health area. Give each interviewer and CHW a unique number. If using CAPI the name and number can be added to a drop-down menu.  Adapt the title given to the CHW throughout questionnaires.</w:t>
            </w:r>
          </w:p>
        </w:tc>
      </w:tr>
      <w:tr w:rsidR="00337A30" w:rsidRPr="00186E8E" w14:paraId="67E3F87A" w14:textId="77777777" w:rsidTr="0063545C">
        <w:tc>
          <w:tcPr>
            <w:tcW w:w="3010" w:type="dxa"/>
          </w:tcPr>
          <w:p w14:paraId="3CBB0B8A" w14:textId="2A8BF29D" w:rsidR="008C2597" w:rsidRPr="00186E8E" w:rsidRDefault="00E67AE0" w:rsidP="00337A30">
            <w:pPr>
              <w:rPr>
                <w:sz w:val="22"/>
                <w:szCs w:val="22"/>
                <w:lang w:val="en-GB"/>
              </w:rPr>
            </w:pPr>
            <w:r w:rsidRPr="00186E8E">
              <w:rPr>
                <w:sz w:val="22"/>
                <w:szCs w:val="22"/>
                <w:lang w:val="en-GB"/>
              </w:rPr>
              <w:t>6.23</w:t>
            </w:r>
          </w:p>
        </w:tc>
        <w:tc>
          <w:tcPr>
            <w:tcW w:w="6009" w:type="dxa"/>
          </w:tcPr>
          <w:p w14:paraId="6EB66F97" w14:textId="5E390170" w:rsidR="00337A30" w:rsidRPr="00186E8E" w:rsidRDefault="00E67AE0" w:rsidP="00337A30">
            <w:pPr>
              <w:rPr>
                <w:sz w:val="22"/>
                <w:szCs w:val="22"/>
                <w:lang w:val="en-GB"/>
              </w:rPr>
            </w:pPr>
            <w:r w:rsidRPr="00186E8E">
              <w:rPr>
                <w:sz w:val="22"/>
                <w:szCs w:val="22"/>
                <w:lang w:val="en-GB"/>
              </w:rPr>
              <w:t>Adapt for name of MUAC tape used locally. Ensure that the procedural steps used locally are reflected in the questions.</w:t>
            </w:r>
          </w:p>
        </w:tc>
      </w:tr>
      <w:tr w:rsidR="00413741" w:rsidRPr="00186E8E" w14:paraId="24A961EC" w14:textId="77777777" w:rsidTr="0063545C">
        <w:tc>
          <w:tcPr>
            <w:tcW w:w="3010" w:type="dxa"/>
          </w:tcPr>
          <w:p w14:paraId="7A801711" w14:textId="0AF27228" w:rsidR="00413741" w:rsidRPr="00186E8E" w:rsidRDefault="00E67AE0" w:rsidP="00337A30">
            <w:pPr>
              <w:rPr>
                <w:sz w:val="22"/>
                <w:szCs w:val="22"/>
                <w:lang w:val="en-GB"/>
              </w:rPr>
            </w:pPr>
            <w:r w:rsidRPr="00186E8E">
              <w:rPr>
                <w:sz w:val="22"/>
                <w:szCs w:val="22"/>
                <w:lang w:val="en-GB"/>
              </w:rPr>
              <w:t>6.26 A - U</w:t>
            </w:r>
          </w:p>
        </w:tc>
        <w:tc>
          <w:tcPr>
            <w:tcW w:w="6009" w:type="dxa"/>
          </w:tcPr>
          <w:p w14:paraId="1F01D732" w14:textId="528302BE" w:rsidR="00413741" w:rsidRPr="00186E8E" w:rsidRDefault="00E67AE0" w:rsidP="00337A30">
            <w:pPr>
              <w:rPr>
                <w:sz w:val="22"/>
                <w:szCs w:val="22"/>
                <w:lang w:val="en-GB"/>
              </w:rPr>
            </w:pPr>
            <w:r w:rsidRPr="00186E8E">
              <w:rPr>
                <w:sz w:val="22"/>
                <w:szCs w:val="22"/>
                <w:lang w:val="en-GB"/>
              </w:rPr>
              <w:t>Adapt for any additional or different danger signs used locally</w:t>
            </w:r>
          </w:p>
        </w:tc>
      </w:tr>
      <w:tr w:rsidR="00337A30" w:rsidRPr="00186E8E" w14:paraId="60A7E50E" w14:textId="77777777" w:rsidTr="0063545C">
        <w:tc>
          <w:tcPr>
            <w:tcW w:w="3010" w:type="dxa"/>
          </w:tcPr>
          <w:p w14:paraId="6FCD07A3" w14:textId="24C9418E" w:rsidR="00337A30" w:rsidRPr="00186E8E" w:rsidRDefault="00E67AE0" w:rsidP="00337A30">
            <w:pPr>
              <w:rPr>
                <w:sz w:val="22"/>
                <w:szCs w:val="22"/>
                <w:lang w:val="en-GB"/>
              </w:rPr>
            </w:pPr>
            <w:r w:rsidRPr="00186E8E">
              <w:rPr>
                <w:sz w:val="22"/>
                <w:szCs w:val="22"/>
                <w:lang w:val="en-GB"/>
              </w:rPr>
              <w:t>6.32, 6.34</w:t>
            </w:r>
          </w:p>
        </w:tc>
        <w:tc>
          <w:tcPr>
            <w:tcW w:w="6009" w:type="dxa"/>
          </w:tcPr>
          <w:p w14:paraId="27AADB32" w14:textId="72A2868F" w:rsidR="00337A30" w:rsidRPr="00186E8E" w:rsidRDefault="00E67AE0" w:rsidP="00337A30">
            <w:pPr>
              <w:rPr>
                <w:sz w:val="22"/>
                <w:szCs w:val="22"/>
                <w:lang w:val="en-GB"/>
              </w:rPr>
            </w:pPr>
            <w:r w:rsidRPr="00186E8E">
              <w:rPr>
                <w:sz w:val="22"/>
                <w:szCs w:val="22"/>
                <w:lang w:val="en-GB"/>
              </w:rPr>
              <w:t>Include the local name of the vaccination document. Adapt vaccination schedule to match local schedule</w:t>
            </w:r>
          </w:p>
        </w:tc>
      </w:tr>
      <w:tr w:rsidR="00337A30" w:rsidRPr="00186E8E" w14:paraId="0200615A" w14:textId="77777777" w:rsidTr="0063545C">
        <w:tc>
          <w:tcPr>
            <w:tcW w:w="3010" w:type="dxa"/>
          </w:tcPr>
          <w:p w14:paraId="240B2666" w14:textId="7D1D8898" w:rsidR="00337A30" w:rsidRPr="00186E8E" w:rsidRDefault="00E67AE0" w:rsidP="00337A30">
            <w:pPr>
              <w:rPr>
                <w:sz w:val="22"/>
                <w:szCs w:val="22"/>
                <w:lang w:val="en-GB"/>
              </w:rPr>
            </w:pPr>
            <w:r w:rsidRPr="00186E8E">
              <w:rPr>
                <w:sz w:val="22"/>
                <w:szCs w:val="22"/>
                <w:lang w:val="en-GB"/>
              </w:rPr>
              <w:t>6.4 -6.43</w:t>
            </w:r>
          </w:p>
        </w:tc>
        <w:tc>
          <w:tcPr>
            <w:tcW w:w="6009" w:type="dxa"/>
          </w:tcPr>
          <w:p w14:paraId="5ACCE880" w14:textId="3D81CBAC" w:rsidR="00337A30" w:rsidRPr="00186E8E" w:rsidRDefault="00E67AE0" w:rsidP="00337A30">
            <w:pPr>
              <w:rPr>
                <w:sz w:val="22"/>
                <w:szCs w:val="22"/>
                <w:lang w:val="en-GB"/>
              </w:rPr>
            </w:pPr>
            <w:r w:rsidRPr="00186E8E">
              <w:rPr>
                <w:sz w:val="22"/>
                <w:szCs w:val="22"/>
                <w:lang w:val="en-GB"/>
              </w:rPr>
              <w:t>Adapt to match classifications used locally</w:t>
            </w:r>
          </w:p>
        </w:tc>
      </w:tr>
      <w:tr w:rsidR="008C2597" w:rsidRPr="00186E8E" w14:paraId="2983BE12" w14:textId="77777777" w:rsidTr="0063545C">
        <w:tc>
          <w:tcPr>
            <w:tcW w:w="3010" w:type="dxa"/>
          </w:tcPr>
          <w:p w14:paraId="177506F7" w14:textId="6BADFE0F" w:rsidR="008C2597" w:rsidRPr="00186E8E" w:rsidRDefault="004268C4" w:rsidP="00337A30">
            <w:pPr>
              <w:rPr>
                <w:sz w:val="22"/>
                <w:szCs w:val="22"/>
                <w:lang w:val="en-GB"/>
              </w:rPr>
            </w:pPr>
            <w:r w:rsidRPr="00186E8E">
              <w:rPr>
                <w:sz w:val="22"/>
                <w:szCs w:val="22"/>
                <w:lang w:val="en-GB"/>
              </w:rPr>
              <w:t>6.46-</w:t>
            </w:r>
            <w:r w:rsidR="0063545C" w:rsidRPr="00186E8E">
              <w:rPr>
                <w:sz w:val="22"/>
                <w:szCs w:val="22"/>
                <w:lang w:val="en-GB"/>
              </w:rPr>
              <w:t>6</w:t>
            </w:r>
            <w:r w:rsidRPr="00186E8E">
              <w:rPr>
                <w:sz w:val="22"/>
                <w:szCs w:val="22"/>
                <w:lang w:val="en-GB"/>
              </w:rPr>
              <w:t>.57</w:t>
            </w:r>
          </w:p>
        </w:tc>
        <w:tc>
          <w:tcPr>
            <w:tcW w:w="6009" w:type="dxa"/>
          </w:tcPr>
          <w:p w14:paraId="7F98F1DE" w14:textId="58FF541F" w:rsidR="008C2597" w:rsidRPr="00186E8E" w:rsidRDefault="004268C4" w:rsidP="00337A30">
            <w:pPr>
              <w:rPr>
                <w:sz w:val="22"/>
                <w:szCs w:val="22"/>
                <w:lang w:val="en-GB"/>
              </w:rPr>
            </w:pPr>
            <w:r w:rsidRPr="00186E8E">
              <w:rPr>
                <w:sz w:val="22"/>
                <w:szCs w:val="22"/>
                <w:lang w:val="en-GB"/>
              </w:rPr>
              <w:t>Adapt treatment medications and doses administered to match local standards</w:t>
            </w:r>
          </w:p>
        </w:tc>
      </w:tr>
      <w:tr w:rsidR="008625D8" w:rsidRPr="00186E8E" w14:paraId="3EE57067" w14:textId="77777777" w:rsidTr="0063545C">
        <w:tc>
          <w:tcPr>
            <w:tcW w:w="3010" w:type="dxa"/>
          </w:tcPr>
          <w:p w14:paraId="41E39237" w14:textId="72BC11CC" w:rsidR="008625D8" w:rsidRPr="00186E8E" w:rsidRDefault="004268C4" w:rsidP="008625D8">
            <w:pPr>
              <w:rPr>
                <w:sz w:val="22"/>
                <w:szCs w:val="22"/>
                <w:lang w:val="en-GB"/>
              </w:rPr>
            </w:pPr>
            <w:r w:rsidRPr="00186E8E">
              <w:rPr>
                <w:sz w:val="22"/>
                <w:szCs w:val="22"/>
                <w:lang w:val="en-GB"/>
              </w:rPr>
              <w:t>6.66</w:t>
            </w:r>
          </w:p>
        </w:tc>
        <w:tc>
          <w:tcPr>
            <w:tcW w:w="6009" w:type="dxa"/>
          </w:tcPr>
          <w:p w14:paraId="526D1C59" w14:textId="0339C93D" w:rsidR="008625D8" w:rsidRPr="00186E8E" w:rsidRDefault="004268C4" w:rsidP="008625D8">
            <w:pPr>
              <w:rPr>
                <w:sz w:val="22"/>
                <w:szCs w:val="22"/>
                <w:lang w:val="en-GB"/>
              </w:rPr>
            </w:pPr>
            <w:r w:rsidRPr="00186E8E">
              <w:rPr>
                <w:sz w:val="22"/>
                <w:szCs w:val="22"/>
                <w:lang w:val="en-GB"/>
              </w:rPr>
              <w:t>Adapt to match local pre-referral medications given by CHWs</w:t>
            </w:r>
          </w:p>
        </w:tc>
      </w:tr>
      <w:tr w:rsidR="008625D8" w:rsidRPr="00186E8E" w14:paraId="5847B386" w14:textId="77777777" w:rsidTr="0063545C">
        <w:tc>
          <w:tcPr>
            <w:tcW w:w="3010" w:type="dxa"/>
          </w:tcPr>
          <w:p w14:paraId="483F220D" w14:textId="1B0B68ED" w:rsidR="008625D8" w:rsidRPr="00186E8E" w:rsidRDefault="004268C4" w:rsidP="008625D8">
            <w:pPr>
              <w:rPr>
                <w:sz w:val="22"/>
                <w:szCs w:val="22"/>
                <w:lang w:val="en-GB"/>
              </w:rPr>
            </w:pPr>
            <w:r w:rsidRPr="00186E8E">
              <w:rPr>
                <w:sz w:val="22"/>
                <w:szCs w:val="22"/>
                <w:lang w:val="en-GB"/>
              </w:rPr>
              <w:t>6.68</w:t>
            </w:r>
          </w:p>
        </w:tc>
        <w:tc>
          <w:tcPr>
            <w:tcW w:w="6009" w:type="dxa"/>
          </w:tcPr>
          <w:p w14:paraId="390A395F" w14:textId="7225D781" w:rsidR="008625D8" w:rsidRPr="00186E8E" w:rsidRDefault="004268C4" w:rsidP="008625D8">
            <w:pPr>
              <w:rPr>
                <w:sz w:val="22"/>
                <w:szCs w:val="22"/>
                <w:lang w:val="en-GB"/>
              </w:rPr>
            </w:pPr>
            <w:r w:rsidRPr="00186E8E">
              <w:rPr>
                <w:sz w:val="22"/>
                <w:szCs w:val="22"/>
                <w:lang w:val="en-GB"/>
              </w:rPr>
              <w:t>Adapt to match counselling advice messages given pre-referral</w:t>
            </w:r>
          </w:p>
        </w:tc>
      </w:tr>
      <w:tr w:rsidR="008625D8" w:rsidRPr="00186E8E" w14:paraId="60D4E3E0" w14:textId="77777777" w:rsidTr="0063545C">
        <w:tc>
          <w:tcPr>
            <w:tcW w:w="3010" w:type="dxa"/>
          </w:tcPr>
          <w:p w14:paraId="51BEF67E" w14:textId="6705BA42" w:rsidR="008625D8" w:rsidRPr="00186E8E" w:rsidRDefault="004268C4" w:rsidP="008625D8">
            <w:pPr>
              <w:rPr>
                <w:sz w:val="22"/>
                <w:szCs w:val="22"/>
                <w:lang w:val="en-GB"/>
              </w:rPr>
            </w:pPr>
            <w:r w:rsidRPr="00186E8E">
              <w:rPr>
                <w:sz w:val="22"/>
                <w:szCs w:val="22"/>
                <w:lang w:val="en-GB"/>
              </w:rPr>
              <w:t>6.71 A and B</w:t>
            </w:r>
          </w:p>
        </w:tc>
        <w:tc>
          <w:tcPr>
            <w:tcW w:w="6009" w:type="dxa"/>
          </w:tcPr>
          <w:p w14:paraId="26031F4F" w14:textId="1DAC2194" w:rsidR="008625D8" w:rsidRPr="00186E8E" w:rsidRDefault="004268C4" w:rsidP="008625D8">
            <w:pPr>
              <w:rPr>
                <w:sz w:val="22"/>
                <w:szCs w:val="22"/>
                <w:lang w:val="en-GB"/>
              </w:rPr>
            </w:pPr>
            <w:r w:rsidRPr="00186E8E">
              <w:rPr>
                <w:sz w:val="22"/>
                <w:szCs w:val="22"/>
                <w:lang w:val="en-GB"/>
              </w:rPr>
              <w:t>Adapt to match CHW recording forms or sheets used locally</w:t>
            </w:r>
          </w:p>
        </w:tc>
      </w:tr>
      <w:tr w:rsidR="008625D8" w:rsidRPr="00186E8E" w14:paraId="734E3313" w14:textId="77777777" w:rsidTr="0063545C">
        <w:tc>
          <w:tcPr>
            <w:tcW w:w="9019" w:type="dxa"/>
            <w:gridSpan w:val="2"/>
          </w:tcPr>
          <w:p w14:paraId="623701D5" w14:textId="54861801" w:rsidR="008625D8" w:rsidRPr="00186E8E" w:rsidRDefault="004268C4" w:rsidP="008625D8">
            <w:pPr>
              <w:jc w:val="center"/>
              <w:rPr>
                <w:b/>
                <w:bCs/>
                <w:sz w:val="22"/>
                <w:szCs w:val="22"/>
                <w:lang w:val="en-GB"/>
              </w:rPr>
            </w:pPr>
            <w:r w:rsidRPr="00186E8E">
              <w:rPr>
                <w:b/>
                <w:bCs/>
                <w:sz w:val="22"/>
                <w:szCs w:val="22"/>
                <w:lang w:val="en-GB"/>
              </w:rPr>
              <w:t>Companion interview</w:t>
            </w:r>
          </w:p>
        </w:tc>
      </w:tr>
      <w:tr w:rsidR="004268C4" w:rsidRPr="00186E8E" w14:paraId="26D47D15" w14:textId="77777777" w:rsidTr="0063545C">
        <w:tc>
          <w:tcPr>
            <w:tcW w:w="3010" w:type="dxa"/>
          </w:tcPr>
          <w:p w14:paraId="53CB053E" w14:textId="404DF211" w:rsidR="004268C4" w:rsidRPr="00186E8E" w:rsidRDefault="004268C4" w:rsidP="004268C4">
            <w:pPr>
              <w:rPr>
                <w:sz w:val="22"/>
                <w:szCs w:val="22"/>
                <w:lang w:val="en-GB"/>
              </w:rPr>
            </w:pPr>
            <w:r w:rsidRPr="00186E8E">
              <w:rPr>
                <w:sz w:val="22"/>
                <w:szCs w:val="22"/>
                <w:lang w:val="en-GB"/>
              </w:rPr>
              <w:t>7.01 – 7.11</w:t>
            </w:r>
          </w:p>
        </w:tc>
        <w:tc>
          <w:tcPr>
            <w:tcW w:w="6009" w:type="dxa"/>
          </w:tcPr>
          <w:p w14:paraId="2E950B05" w14:textId="56DA3781" w:rsidR="004268C4" w:rsidRPr="00186E8E" w:rsidRDefault="004268C4" w:rsidP="004268C4">
            <w:pPr>
              <w:rPr>
                <w:sz w:val="22"/>
                <w:szCs w:val="22"/>
                <w:lang w:val="en-GB"/>
              </w:rPr>
            </w:pPr>
            <w:r w:rsidRPr="00186E8E">
              <w:rPr>
                <w:sz w:val="22"/>
                <w:szCs w:val="22"/>
                <w:lang w:val="en-GB"/>
              </w:rPr>
              <w:t>Add names and codes for region, district and health area. Give each interviewer and CHW a unique number. If using CAPI the name and number can be added to a drop-down menu.  Add local languages used. Adapt the title given to the CHW throughout questionnaires.</w:t>
            </w:r>
          </w:p>
        </w:tc>
      </w:tr>
      <w:tr w:rsidR="004268C4" w:rsidRPr="00186E8E" w14:paraId="5BAD0430" w14:textId="77777777" w:rsidTr="0063545C">
        <w:tc>
          <w:tcPr>
            <w:tcW w:w="3010" w:type="dxa"/>
          </w:tcPr>
          <w:p w14:paraId="1A0A52EB" w14:textId="5F626955" w:rsidR="004268C4" w:rsidRPr="00186E8E" w:rsidRDefault="004268C4" w:rsidP="004268C4">
            <w:pPr>
              <w:rPr>
                <w:sz w:val="22"/>
                <w:szCs w:val="22"/>
                <w:lang w:val="en-GB"/>
              </w:rPr>
            </w:pPr>
            <w:r w:rsidRPr="00186E8E">
              <w:rPr>
                <w:sz w:val="22"/>
                <w:szCs w:val="22"/>
                <w:lang w:val="en-GB"/>
              </w:rPr>
              <w:t>7.17</w:t>
            </w:r>
          </w:p>
        </w:tc>
        <w:tc>
          <w:tcPr>
            <w:tcW w:w="6009" w:type="dxa"/>
          </w:tcPr>
          <w:p w14:paraId="191BD452" w14:textId="356181D1" w:rsidR="004268C4" w:rsidRPr="00186E8E" w:rsidRDefault="004268C4" w:rsidP="004268C4">
            <w:pPr>
              <w:rPr>
                <w:sz w:val="22"/>
                <w:szCs w:val="22"/>
                <w:lang w:val="en-GB"/>
              </w:rPr>
            </w:pPr>
            <w:r w:rsidRPr="00186E8E">
              <w:rPr>
                <w:sz w:val="22"/>
                <w:szCs w:val="22"/>
                <w:lang w:val="en-GB"/>
              </w:rPr>
              <w:t>Adapt for local socio-cultural groups</w:t>
            </w:r>
          </w:p>
        </w:tc>
      </w:tr>
      <w:tr w:rsidR="004268C4" w:rsidRPr="00186E8E" w14:paraId="053799D7" w14:textId="77777777" w:rsidTr="0063545C">
        <w:tc>
          <w:tcPr>
            <w:tcW w:w="3010" w:type="dxa"/>
          </w:tcPr>
          <w:p w14:paraId="17867A56" w14:textId="11C155A6" w:rsidR="004268C4" w:rsidRPr="00186E8E" w:rsidRDefault="004268C4" w:rsidP="004268C4">
            <w:pPr>
              <w:rPr>
                <w:sz w:val="22"/>
                <w:szCs w:val="22"/>
                <w:lang w:val="en-GB"/>
              </w:rPr>
            </w:pPr>
            <w:r w:rsidRPr="00186E8E">
              <w:rPr>
                <w:sz w:val="22"/>
                <w:szCs w:val="22"/>
                <w:lang w:val="en-GB"/>
              </w:rPr>
              <w:t>7.32</w:t>
            </w:r>
          </w:p>
        </w:tc>
        <w:tc>
          <w:tcPr>
            <w:tcW w:w="6009" w:type="dxa"/>
          </w:tcPr>
          <w:p w14:paraId="1D0FE101" w14:textId="167BA88D" w:rsidR="004268C4" w:rsidRPr="00186E8E" w:rsidRDefault="004268C4" w:rsidP="004268C4">
            <w:pPr>
              <w:rPr>
                <w:sz w:val="22"/>
                <w:szCs w:val="22"/>
                <w:lang w:val="en-GB"/>
              </w:rPr>
            </w:pPr>
            <w:r w:rsidRPr="00186E8E">
              <w:rPr>
                <w:sz w:val="22"/>
                <w:szCs w:val="22"/>
                <w:lang w:val="en-GB"/>
              </w:rPr>
              <w:t>Adapt for diagnoses used locally</w:t>
            </w:r>
          </w:p>
        </w:tc>
      </w:tr>
      <w:tr w:rsidR="004268C4" w:rsidRPr="00186E8E" w14:paraId="4E5604C4" w14:textId="77777777" w:rsidTr="0063545C">
        <w:tc>
          <w:tcPr>
            <w:tcW w:w="3010" w:type="dxa"/>
          </w:tcPr>
          <w:p w14:paraId="2734F4CB" w14:textId="14AAD432" w:rsidR="004268C4" w:rsidRPr="00186E8E" w:rsidRDefault="004268C4" w:rsidP="004268C4">
            <w:pPr>
              <w:rPr>
                <w:sz w:val="22"/>
                <w:szCs w:val="22"/>
                <w:lang w:val="en-GB"/>
              </w:rPr>
            </w:pPr>
            <w:r w:rsidRPr="00186E8E">
              <w:rPr>
                <w:sz w:val="22"/>
                <w:szCs w:val="22"/>
                <w:lang w:val="en-GB"/>
              </w:rPr>
              <w:t>7.34 – 7.4</w:t>
            </w:r>
            <w:r w:rsidR="0063545C" w:rsidRPr="00186E8E">
              <w:rPr>
                <w:sz w:val="22"/>
                <w:szCs w:val="22"/>
                <w:lang w:val="en-GB"/>
              </w:rPr>
              <w:t>5</w:t>
            </w:r>
          </w:p>
        </w:tc>
        <w:tc>
          <w:tcPr>
            <w:tcW w:w="6009" w:type="dxa"/>
          </w:tcPr>
          <w:p w14:paraId="359FCBB1" w14:textId="0D4CE827" w:rsidR="004268C4" w:rsidRPr="00186E8E" w:rsidRDefault="004268C4" w:rsidP="004268C4">
            <w:pPr>
              <w:rPr>
                <w:sz w:val="22"/>
                <w:szCs w:val="22"/>
                <w:lang w:val="en-GB"/>
              </w:rPr>
            </w:pPr>
            <w:r w:rsidRPr="00186E8E">
              <w:rPr>
                <w:sz w:val="22"/>
                <w:szCs w:val="22"/>
                <w:lang w:val="en-GB"/>
              </w:rPr>
              <w:t>Adapt treatment medications and doses administered to match local standards</w:t>
            </w:r>
            <w:r w:rsidR="00E85E94" w:rsidRPr="00186E8E">
              <w:rPr>
                <w:sz w:val="22"/>
                <w:szCs w:val="22"/>
                <w:lang w:val="en-GB"/>
              </w:rPr>
              <w:t>.  Prepare photographs of medications or package of common medications to show clients during interview.</w:t>
            </w:r>
          </w:p>
        </w:tc>
      </w:tr>
      <w:tr w:rsidR="004268C4" w:rsidRPr="00186E8E" w14:paraId="493CADE9" w14:textId="77777777" w:rsidTr="0063545C">
        <w:tc>
          <w:tcPr>
            <w:tcW w:w="9019" w:type="dxa"/>
            <w:gridSpan w:val="2"/>
          </w:tcPr>
          <w:p w14:paraId="7140424E" w14:textId="55EAEB0E" w:rsidR="004268C4" w:rsidRPr="00186E8E" w:rsidRDefault="004268C4" w:rsidP="004268C4">
            <w:pPr>
              <w:jc w:val="center"/>
              <w:rPr>
                <w:b/>
                <w:bCs/>
                <w:sz w:val="22"/>
                <w:szCs w:val="22"/>
                <w:lang w:val="en-GB"/>
              </w:rPr>
            </w:pPr>
            <w:r w:rsidRPr="00186E8E">
              <w:rPr>
                <w:b/>
                <w:bCs/>
                <w:sz w:val="22"/>
                <w:szCs w:val="22"/>
                <w:lang w:val="en-GB"/>
              </w:rPr>
              <w:t>Sick child re-examination</w:t>
            </w:r>
          </w:p>
        </w:tc>
      </w:tr>
      <w:tr w:rsidR="004B450F" w:rsidRPr="00186E8E" w14:paraId="45C0796B" w14:textId="77777777" w:rsidTr="0063545C">
        <w:tc>
          <w:tcPr>
            <w:tcW w:w="3010" w:type="dxa"/>
          </w:tcPr>
          <w:p w14:paraId="37E89BFC" w14:textId="220EE667" w:rsidR="004B450F" w:rsidRPr="00186E8E" w:rsidRDefault="004B450F" w:rsidP="004B450F">
            <w:pPr>
              <w:rPr>
                <w:sz w:val="22"/>
                <w:szCs w:val="22"/>
                <w:lang w:val="en-GB"/>
              </w:rPr>
            </w:pPr>
            <w:r w:rsidRPr="00186E8E">
              <w:rPr>
                <w:sz w:val="22"/>
                <w:szCs w:val="22"/>
                <w:lang w:val="en-GB"/>
              </w:rPr>
              <w:t>8.01 – 8.11</w:t>
            </w:r>
          </w:p>
        </w:tc>
        <w:tc>
          <w:tcPr>
            <w:tcW w:w="6009" w:type="dxa"/>
          </w:tcPr>
          <w:p w14:paraId="71B4F24D" w14:textId="6FA22835" w:rsidR="004B450F" w:rsidRPr="00186E8E" w:rsidRDefault="004B450F" w:rsidP="004B450F">
            <w:pPr>
              <w:rPr>
                <w:sz w:val="22"/>
                <w:szCs w:val="22"/>
                <w:lang w:val="en-GB"/>
              </w:rPr>
            </w:pPr>
            <w:r w:rsidRPr="00186E8E">
              <w:rPr>
                <w:sz w:val="22"/>
                <w:szCs w:val="22"/>
                <w:lang w:val="en-GB"/>
              </w:rPr>
              <w:t xml:space="preserve">Add names and codes for region, district and health area. Give each interviewer and CHW a unique number. If using CAPI the name and number can be added to a drop-down menu.  </w:t>
            </w:r>
          </w:p>
        </w:tc>
      </w:tr>
      <w:tr w:rsidR="004B450F" w:rsidRPr="00186E8E" w14:paraId="7C05B17B" w14:textId="77777777" w:rsidTr="0063545C">
        <w:tc>
          <w:tcPr>
            <w:tcW w:w="3010" w:type="dxa"/>
          </w:tcPr>
          <w:p w14:paraId="3FEE0090" w14:textId="0F4AC456" w:rsidR="004B450F" w:rsidRPr="00186E8E" w:rsidRDefault="004B450F" w:rsidP="004B450F">
            <w:pPr>
              <w:rPr>
                <w:sz w:val="22"/>
                <w:szCs w:val="22"/>
                <w:lang w:val="en-GB"/>
              </w:rPr>
            </w:pPr>
            <w:r w:rsidRPr="00186E8E">
              <w:rPr>
                <w:sz w:val="22"/>
                <w:szCs w:val="22"/>
                <w:lang w:val="en-GB"/>
              </w:rPr>
              <w:t>8.16 C, D</w:t>
            </w:r>
          </w:p>
        </w:tc>
        <w:tc>
          <w:tcPr>
            <w:tcW w:w="6009" w:type="dxa"/>
          </w:tcPr>
          <w:p w14:paraId="28987678" w14:textId="0D810C14" w:rsidR="004B450F" w:rsidRPr="00186E8E" w:rsidRDefault="004B450F" w:rsidP="004B450F">
            <w:pPr>
              <w:rPr>
                <w:sz w:val="22"/>
                <w:szCs w:val="22"/>
                <w:lang w:val="en-GB"/>
              </w:rPr>
            </w:pPr>
            <w:r w:rsidRPr="00186E8E">
              <w:rPr>
                <w:sz w:val="22"/>
                <w:szCs w:val="22"/>
                <w:lang w:val="en-GB"/>
              </w:rPr>
              <w:t>Adapt for type of malaria test used locally</w:t>
            </w:r>
          </w:p>
        </w:tc>
      </w:tr>
      <w:tr w:rsidR="004B450F" w:rsidRPr="00186E8E" w14:paraId="79354F7F" w14:textId="77777777" w:rsidTr="0063545C">
        <w:trPr>
          <w:trHeight w:val="289"/>
        </w:trPr>
        <w:tc>
          <w:tcPr>
            <w:tcW w:w="3010" w:type="dxa"/>
          </w:tcPr>
          <w:p w14:paraId="0176BE5D" w14:textId="6CC62364" w:rsidR="004B450F" w:rsidRPr="00186E8E" w:rsidRDefault="004B450F" w:rsidP="004B450F">
            <w:pPr>
              <w:rPr>
                <w:sz w:val="22"/>
                <w:szCs w:val="22"/>
                <w:lang w:val="en-GB"/>
              </w:rPr>
            </w:pPr>
            <w:r w:rsidRPr="00186E8E">
              <w:rPr>
                <w:sz w:val="22"/>
                <w:szCs w:val="22"/>
                <w:lang w:val="en-GB"/>
              </w:rPr>
              <w:t>8.18</w:t>
            </w:r>
          </w:p>
        </w:tc>
        <w:tc>
          <w:tcPr>
            <w:tcW w:w="6009" w:type="dxa"/>
          </w:tcPr>
          <w:p w14:paraId="4371A0DE" w14:textId="56DE1EE8" w:rsidR="004B450F" w:rsidRPr="00186E8E" w:rsidRDefault="004B450F" w:rsidP="004B450F">
            <w:pPr>
              <w:rPr>
                <w:sz w:val="22"/>
                <w:szCs w:val="22"/>
                <w:lang w:val="en-GB"/>
              </w:rPr>
            </w:pPr>
            <w:r w:rsidRPr="00186E8E">
              <w:rPr>
                <w:sz w:val="22"/>
                <w:szCs w:val="22"/>
                <w:lang w:val="en-GB"/>
              </w:rPr>
              <w:t>Adapt for MUAC classification used locally</w:t>
            </w:r>
          </w:p>
        </w:tc>
      </w:tr>
      <w:tr w:rsidR="004B450F" w:rsidRPr="00186E8E" w14:paraId="7ED64314" w14:textId="77777777" w:rsidTr="0063545C">
        <w:trPr>
          <w:trHeight w:val="289"/>
        </w:trPr>
        <w:tc>
          <w:tcPr>
            <w:tcW w:w="3010" w:type="dxa"/>
          </w:tcPr>
          <w:p w14:paraId="0D37A131" w14:textId="28F0D39E" w:rsidR="004B450F" w:rsidRPr="00186E8E" w:rsidRDefault="004B450F" w:rsidP="004B450F">
            <w:pPr>
              <w:rPr>
                <w:sz w:val="22"/>
                <w:szCs w:val="22"/>
                <w:lang w:val="en-GB"/>
              </w:rPr>
            </w:pPr>
            <w:r w:rsidRPr="00186E8E">
              <w:rPr>
                <w:sz w:val="22"/>
                <w:szCs w:val="22"/>
                <w:lang w:val="en-GB"/>
              </w:rPr>
              <w:t>8.26</w:t>
            </w:r>
          </w:p>
        </w:tc>
        <w:tc>
          <w:tcPr>
            <w:tcW w:w="6009" w:type="dxa"/>
          </w:tcPr>
          <w:p w14:paraId="2A2F9790" w14:textId="1E6A5B1F" w:rsidR="004B450F" w:rsidRPr="00186E8E" w:rsidRDefault="004B450F" w:rsidP="004B450F">
            <w:pPr>
              <w:rPr>
                <w:sz w:val="22"/>
                <w:szCs w:val="22"/>
                <w:lang w:val="en-GB"/>
              </w:rPr>
            </w:pPr>
            <w:r w:rsidRPr="00186E8E">
              <w:rPr>
                <w:sz w:val="22"/>
                <w:szCs w:val="22"/>
                <w:lang w:val="en-GB"/>
              </w:rPr>
              <w:t>Adapt for local immunization schedule</w:t>
            </w:r>
          </w:p>
        </w:tc>
      </w:tr>
      <w:tr w:rsidR="004B450F" w:rsidRPr="00186E8E" w14:paraId="7DE1D40B" w14:textId="77777777" w:rsidTr="0063545C">
        <w:trPr>
          <w:trHeight w:val="289"/>
        </w:trPr>
        <w:tc>
          <w:tcPr>
            <w:tcW w:w="3010" w:type="dxa"/>
          </w:tcPr>
          <w:p w14:paraId="397768BF" w14:textId="2629A77C" w:rsidR="004B450F" w:rsidRPr="00186E8E" w:rsidRDefault="004B450F" w:rsidP="004B450F">
            <w:pPr>
              <w:rPr>
                <w:sz w:val="22"/>
                <w:szCs w:val="22"/>
                <w:lang w:val="en-GB"/>
              </w:rPr>
            </w:pPr>
            <w:r w:rsidRPr="00186E8E">
              <w:rPr>
                <w:sz w:val="22"/>
                <w:szCs w:val="22"/>
                <w:lang w:val="en-GB"/>
              </w:rPr>
              <w:t>8.2</w:t>
            </w:r>
            <w:r w:rsidR="0063545C" w:rsidRPr="00186E8E">
              <w:rPr>
                <w:sz w:val="22"/>
                <w:szCs w:val="22"/>
                <w:lang w:val="en-GB"/>
              </w:rPr>
              <w:t>9</w:t>
            </w:r>
            <w:r w:rsidRPr="00186E8E">
              <w:rPr>
                <w:sz w:val="22"/>
                <w:szCs w:val="22"/>
                <w:lang w:val="en-GB"/>
              </w:rPr>
              <w:t>-8.32</w:t>
            </w:r>
          </w:p>
        </w:tc>
        <w:tc>
          <w:tcPr>
            <w:tcW w:w="6009" w:type="dxa"/>
          </w:tcPr>
          <w:p w14:paraId="34FA3577" w14:textId="03E7736D" w:rsidR="004B450F" w:rsidRPr="00186E8E" w:rsidRDefault="004B450F" w:rsidP="004B450F">
            <w:pPr>
              <w:rPr>
                <w:sz w:val="22"/>
                <w:szCs w:val="22"/>
                <w:lang w:val="en-GB"/>
              </w:rPr>
            </w:pPr>
            <w:r w:rsidRPr="00186E8E">
              <w:rPr>
                <w:sz w:val="22"/>
                <w:szCs w:val="22"/>
                <w:lang w:val="en-GB"/>
              </w:rPr>
              <w:t>Adapt for classifications used locally</w:t>
            </w:r>
          </w:p>
        </w:tc>
      </w:tr>
      <w:tr w:rsidR="004B450F" w:rsidRPr="00186E8E" w14:paraId="0D95FB61" w14:textId="77777777" w:rsidTr="0063545C">
        <w:trPr>
          <w:trHeight w:val="289"/>
        </w:trPr>
        <w:tc>
          <w:tcPr>
            <w:tcW w:w="9019" w:type="dxa"/>
            <w:gridSpan w:val="2"/>
          </w:tcPr>
          <w:p w14:paraId="5254783F" w14:textId="7E8C89E7" w:rsidR="004B450F" w:rsidRPr="00186E8E" w:rsidRDefault="004B450F" w:rsidP="004B450F">
            <w:pPr>
              <w:jc w:val="center"/>
              <w:rPr>
                <w:b/>
                <w:bCs/>
                <w:sz w:val="22"/>
                <w:szCs w:val="22"/>
                <w:lang w:val="en-GB"/>
              </w:rPr>
            </w:pPr>
            <w:r w:rsidRPr="00186E8E">
              <w:rPr>
                <w:b/>
                <w:bCs/>
                <w:sz w:val="22"/>
                <w:szCs w:val="22"/>
                <w:lang w:val="en-GB"/>
              </w:rPr>
              <w:t>Observation of newborn home visit</w:t>
            </w:r>
          </w:p>
        </w:tc>
      </w:tr>
      <w:tr w:rsidR="004B450F" w:rsidRPr="00186E8E" w14:paraId="079D0BF2" w14:textId="77777777" w:rsidTr="0063545C">
        <w:trPr>
          <w:trHeight w:val="289"/>
        </w:trPr>
        <w:tc>
          <w:tcPr>
            <w:tcW w:w="3010" w:type="dxa"/>
          </w:tcPr>
          <w:p w14:paraId="4DD980B2" w14:textId="00CF3255" w:rsidR="004B450F" w:rsidRPr="00186E8E" w:rsidRDefault="004B450F" w:rsidP="004B450F">
            <w:pPr>
              <w:rPr>
                <w:sz w:val="22"/>
                <w:szCs w:val="22"/>
                <w:lang w:val="en-GB"/>
              </w:rPr>
            </w:pPr>
            <w:r w:rsidRPr="00186E8E">
              <w:rPr>
                <w:sz w:val="22"/>
                <w:szCs w:val="22"/>
                <w:lang w:val="en-GB"/>
              </w:rPr>
              <w:t>9.01-9.08</w:t>
            </w:r>
          </w:p>
        </w:tc>
        <w:tc>
          <w:tcPr>
            <w:tcW w:w="6009" w:type="dxa"/>
          </w:tcPr>
          <w:p w14:paraId="2C2AF8F1" w14:textId="3FB7220D" w:rsidR="004B450F" w:rsidRPr="00186E8E" w:rsidRDefault="004B450F" w:rsidP="004B450F">
            <w:pPr>
              <w:rPr>
                <w:sz w:val="22"/>
                <w:szCs w:val="22"/>
                <w:lang w:val="en-GB"/>
              </w:rPr>
            </w:pPr>
            <w:r w:rsidRPr="00186E8E">
              <w:rPr>
                <w:sz w:val="22"/>
                <w:szCs w:val="22"/>
                <w:lang w:val="en-GB"/>
              </w:rPr>
              <w:t xml:space="preserve">Add names and codes for region, district and health area. Give each interviewer and CHW a unique number. If using CAPI the name and number can be added to a drop-down menu.  </w:t>
            </w:r>
          </w:p>
        </w:tc>
      </w:tr>
      <w:tr w:rsidR="004B450F" w:rsidRPr="00186E8E" w14:paraId="77FA3F39" w14:textId="77777777" w:rsidTr="0063545C">
        <w:trPr>
          <w:trHeight w:val="289"/>
        </w:trPr>
        <w:tc>
          <w:tcPr>
            <w:tcW w:w="3010" w:type="dxa"/>
          </w:tcPr>
          <w:p w14:paraId="2EE006F3" w14:textId="2D0C3C61" w:rsidR="004B450F" w:rsidRPr="00186E8E" w:rsidRDefault="004B450F" w:rsidP="004B450F">
            <w:pPr>
              <w:rPr>
                <w:sz w:val="22"/>
                <w:szCs w:val="22"/>
                <w:lang w:val="en-GB"/>
              </w:rPr>
            </w:pPr>
            <w:r w:rsidRPr="00186E8E">
              <w:rPr>
                <w:sz w:val="22"/>
                <w:szCs w:val="22"/>
                <w:lang w:val="en-GB"/>
              </w:rPr>
              <w:lastRenderedPageBreak/>
              <w:t>9.40</w:t>
            </w:r>
          </w:p>
        </w:tc>
        <w:tc>
          <w:tcPr>
            <w:tcW w:w="6009" w:type="dxa"/>
          </w:tcPr>
          <w:p w14:paraId="63776F6B" w14:textId="3A772561" w:rsidR="004B450F" w:rsidRPr="00186E8E" w:rsidRDefault="004B450F" w:rsidP="004B450F">
            <w:pPr>
              <w:rPr>
                <w:sz w:val="22"/>
                <w:szCs w:val="22"/>
                <w:lang w:val="en-GB"/>
              </w:rPr>
            </w:pPr>
            <w:r w:rsidRPr="00186E8E">
              <w:rPr>
                <w:sz w:val="22"/>
                <w:szCs w:val="22"/>
                <w:lang w:val="en-GB"/>
              </w:rPr>
              <w:t>Adapt for safety precautions used locally</w:t>
            </w:r>
          </w:p>
        </w:tc>
      </w:tr>
      <w:tr w:rsidR="004B450F" w:rsidRPr="00186E8E" w14:paraId="17E721C8" w14:textId="77777777" w:rsidTr="0063545C">
        <w:trPr>
          <w:trHeight w:val="289"/>
        </w:trPr>
        <w:tc>
          <w:tcPr>
            <w:tcW w:w="3010" w:type="dxa"/>
          </w:tcPr>
          <w:p w14:paraId="5658685D" w14:textId="4116C493" w:rsidR="004B450F" w:rsidRPr="00186E8E" w:rsidRDefault="004B450F" w:rsidP="004B450F">
            <w:pPr>
              <w:rPr>
                <w:sz w:val="22"/>
                <w:szCs w:val="22"/>
                <w:lang w:val="en-GB"/>
              </w:rPr>
            </w:pPr>
            <w:r w:rsidRPr="00186E8E">
              <w:rPr>
                <w:sz w:val="22"/>
                <w:szCs w:val="22"/>
                <w:lang w:val="en-GB"/>
              </w:rPr>
              <w:t>9.43-9.61</w:t>
            </w:r>
          </w:p>
        </w:tc>
        <w:tc>
          <w:tcPr>
            <w:tcW w:w="6009" w:type="dxa"/>
          </w:tcPr>
          <w:p w14:paraId="18A89EF7" w14:textId="1FE338B3" w:rsidR="004B450F" w:rsidRPr="00186E8E" w:rsidRDefault="004B450F" w:rsidP="004B450F">
            <w:pPr>
              <w:rPr>
                <w:sz w:val="22"/>
                <w:szCs w:val="22"/>
                <w:lang w:val="en-GB"/>
              </w:rPr>
            </w:pPr>
            <w:r w:rsidRPr="00186E8E">
              <w:rPr>
                <w:sz w:val="22"/>
                <w:szCs w:val="22"/>
                <w:lang w:val="en-GB"/>
              </w:rPr>
              <w:t>Adapt for routine interventions delivered by CHWs at newborn home visits and type of recording form or book used</w:t>
            </w:r>
          </w:p>
        </w:tc>
      </w:tr>
      <w:tr w:rsidR="004B450F" w:rsidRPr="00186E8E" w14:paraId="4D85A0E2" w14:textId="77777777" w:rsidTr="0063545C">
        <w:trPr>
          <w:trHeight w:val="289"/>
        </w:trPr>
        <w:tc>
          <w:tcPr>
            <w:tcW w:w="3010" w:type="dxa"/>
          </w:tcPr>
          <w:p w14:paraId="7CD85950" w14:textId="42CBE5E4" w:rsidR="004B450F" w:rsidRPr="00186E8E" w:rsidRDefault="004B450F" w:rsidP="004B450F">
            <w:pPr>
              <w:rPr>
                <w:sz w:val="22"/>
                <w:szCs w:val="22"/>
                <w:lang w:val="en-GB"/>
              </w:rPr>
            </w:pPr>
            <w:r w:rsidRPr="00186E8E">
              <w:rPr>
                <w:sz w:val="22"/>
                <w:szCs w:val="22"/>
                <w:lang w:val="en-GB"/>
              </w:rPr>
              <w:t>9.75</w:t>
            </w:r>
          </w:p>
        </w:tc>
        <w:tc>
          <w:tcPr>
            <w:tcW w:w="6009" w:type="dxa"/>
          </w:tcPr>
          <w:p w14:paraId="12E7466E" w14:textId="61300977" w:rsidR="004B450F" w:rsidRPr="00186E8E" w:rsidRDefault="004B450F" w:rsidP="004B450F">
            <w:pPr>
              <w:rPr>
                <w:sz w:val="22"/>
                <w:szCs w:val="22"/>
                <w:lang w:val="en-GB"/>
              </w:rPr>
            </w:pPr>
            <w:r w:rsidRPr="00186E8E">
              <w:rPr>
                <w:sz w:val="22"/>
                <w:szCs w:val="22"/>
                <w:lang w:val="en-GB"/>
              </w:rPr>
              <w:t>Adapt for referral forms or procedures used locally</w:t>
            </w:r>
          </w:p>
        </w:tc>
      </w:tr>
      <w:tr w:rsidR="004B450F" w:rsidRPr="00186E8E" w14:paraId="08CA7BE7" w14:textId="77777777" w:rsidTr="0063545C">
        <w:trPr>
          <w:trHeight w:val="289"/>
        </w:trPr>
        <w:tc>
          <w:tcPr>
            <w:tcW w:w="9019" w:type="dxa"/>
            <w:gridSpan w:val="2"/>
          </w:tcPr>
          <w:p w14:paraId="2509ECB4" w14:textId="65506DD2" w:rsidR="004B450F" w:rsidRPr="00186E8E" w:rsidDel="0084097A" w:rsidRDefault="004B450F" w:rsidP="004B450F">
            <w:pPr>
              <w:jc w:val="center"/>
              <w:rPr>
                <w:b/>
                <w:bCs/>
                <w:sz w:val="22"/>
                <w:szCs w:val="22"/>
                <w:lang w:val="en-GB"/>
              </w:rPr>
            </w:pPr>
            <w:r w:rsidRPr="00186E8E">
              <w:rPr>
                <w:b/>
                <w:bCs/>
                <w:sz w:val="22"/>
                <w:szCs w:val="22"/>
                <w:lang w:val="en-GB"/>
              </w:rPr>
              <w:t xml:space="preserve">Mothers interview </w:t>
            </w:r>
            <w:r w:rsidR="00595D46" w:rsidRPr="00186E8E">
              <w:rPr>
                <w:b/>
                <w:bCs/>
                <w:sz w:val="22"/>
                <w:szCs w:val="22"/>
                <w:lang w:val="en-GB"/>
              </w:rPr>
              <w:t>- newborn home visit</w:t>
            </w:r>
          </w:p>
        </w:tc>
      </w:tr>
      <w:tr w:rsidR="004B450F" w:rsidRPr="00186E8E" w14:paraId="7A272E59" w14:textId="77777777" w:rsidTr="0063545C">
        <w:trPr>
          <w:trHeight w:val="289"/>
        </w:trPr>
        <w:tc>
          <w:tcPr>
            <w:tcW w:w="3010" w:type="dxa"/>
          </w:tcPr>
          <w:p w14:paraId="25A47B3E" w14:textId="508554DF" w:rsidR="004B450F" w:rsidRPr="00186E8E" w:rsidRDefault="00595D46" w:rsidP="004B450F">
            <w:pPr>
              <w:rPr>
                <w:sz w:val="22"/>
                <w:szCs w:val="22"/>
                <w:lang w:val="en-GB"/>
              </w:rPr>
            </w:pPr>
            <w:r w:rsidRPr="00186E8E">
              <w:rPr>
                <w:sz w:val="22"/>
                <w:szCs w:val="22"/>
                <w:lang w:val="en-GB"/>
              </w:rPr>
              <w:t>10.01-10.09</w:t>
            </w:r>
          </w:p>
        </w:tc>
        <w:tc>
          <w:tcPr>
            <w:tcW w:w="6009" w:type="dxa"/>
          </w:tcPr>
          <w:p w14:paraId="3218BD69" w14:textId="3C4EDA8B" w:rsidR="004B450F" w:rsidRPr="00186E8E" w:rsidDel="0084097A" w:rsidRDefault="00595D46" w:rsidP="004B450F">
            <w:pPr>
              <w:rPr>
                <w:sz w:val="22"/>
                <w:szCs w:val="22"/>
                <w:lang w:val="en-GB"/>
              </w:rPr>
            </w:pPr>
            <w:r w:rsidRPr="00186E8E">
              <w:rPr>
                <w:sz w:val="22"/>
                <w:szCs w:val="22"/>
                <w:lang w:val="en-GB"/>
              </w:rPr>
              <w:t>Add names and codes for region, district and health area. Give each interviewer and CHW a unique number. If using CAPI the name and number can be added to a drop-down menu.  Add local languages used. Adapt the title given to the CHW throughout questionnaires.</w:t>
            </w:r>
          </w:p>
        </w:tc>
      </w:tr>
      <w:tr w:rsidR="004B450F" w:rsidRPr="00186E8E" w14:paraId="3FACC982" w14:textId="77777777" w:rsidTr="0063545C">
        <w:trPr>
          <w:trHeight w:val="289"/>
        </w:trPr>
        <w:tc>
          <w:tcPr>
            <w:tcW w:w="3010" w:type="dxa"/>
          </w:tcPr>
          <w:p w14:paraId="4C29F7EE" w14:textId="6CCE8585" w:rsidR="004B450F" w:rsidRPr="00186E8E" w:rsidRDefault="00595D46" w:rsidP="004B450F">
            <w:pPr>
              <w:rPr>
                <w:sz w:val="22"/>
                <w:szCs w:val="22"/>
                <w:lang w:val="en-GB"/>
              </w:rPr>
            </w:pPr>
            <w:r w:rsidRPr="00186E8E">
              <w:rPr>
                <w:sz w:val="22"/>
                <w:szCs w:val="22"/>
                <w:lang w:val="en-GB"/>
              </w:rPr>
              <w:t>10.12</w:t>
            </w:r>
          </w:p>
        </w:tc>
        <w:tc>
          <w:tcPr>
            <w:tcW w:w="6009" w:type="dxa"/>
          </w:tcPr>
          <w:p w14:paraId="01193903" w14:textId="46D2E071" w:rsidR="004B450F" w:rsidRPr="00186E8E" w:rsidDel="0084097A" w:rsidRDefault="00595D46" w:rsidP="004B450F">
            <w:pPr>
              <w:rPr>
                <w:sz w:val="22"/>
                <w:szCs w:val="22"/>
                <w:lang w:val="en-GB"/>
              </w:rPr>
            </w:pPr>
            <w:r w:rsidRPr="00186E8E">
              <w:rPr>
                <w:sz w:val="22"/>
                <w:szCs w:val="22"/>
                <w:lang w:val="en-GB"/>
              </w:rPr>
              <w:t>Adapt for local socio-cultural groups</w:t>
            </w:r>
          </w:p>
        </w:tc>
      </w:tr>
      <w:tr w:rsidR="00595D46" w:rsidRPr="00186E8E" w14:paraId="7058928B" w14:textId="77777777" w:rsidTr="0063545C">
        <w:trPr>
          <w:trHeight w:val="289"/>
        </w:trPr>
        <w:tc>
          <w:tcPr>
            <w:tcW w:w="3010" w:type="dxa"/>
          </w:tcPr>
          <w:p w14:paraId="557C5E44" w14:textId="2EB9DC43" w:rsidR="00595D46" w:rsidRPr="00186E8E" w:rsidRDefault="00595D46" w:rsidP="004B450F">
            <w:pPr>
              <w:rPr>
                <w:sz w:val="22"/>
                <w:szCs w:val="22"/>
                <w:lang w:val="en-GB"/>
              </w:rPr>
            </w:pPr>
            <w:r w:rsidRPr="00186E8E">
              <w:rPr>
                <w:sz w:val="22"/>
                <w:szCs w:val="22"/>
                <w:lang w:val="en-GB"/>
              </w:rPr>
              <w:t>10.25</w:t>
            </w:r>
          </w:p>
        </w:tc>
        <w:tc>
          <w:tcPr>
            <w:tcW w:w="6009" w:type="dxa"/>
          </w:tcPr>
          <w:p w14:paraId="1F3932A4" w14:textId="3119C4D9" w:rsidR="00595D46" w:rsidRPr="00186E8E" w:rsidRDefault="00595D46" w:rsidP="004B450F">
            <w:pPr>
              <w:rPr>
                <w:sz w:val="22"/>
                <w:szCs w:val="22"/>
                <w:lang w:val="en-GB"/>
              </w:rPr>
            </w:pPr>
            <w:r w:rsidRPr="00186E8E">
              <w:rPr>
                <w:sz w:val="22"/>
                <w:szCs w:val="22"/>
                <w:lang w:val="en-GB"/>
              </w:rPr>
              <w:t>Adapt for safety messages used locally</w:t>
            </w:r>
          </w:p>
        </w:tc>
      </w:tr>
      <w:tr w:rsidR="00595D46" w:rsidRPr="00186E8E" w14:paraId="39074B62" w14:textId="77777777" w:rsidTr="0063545C">
        <w:trPr>
          <w:trHeight w:val="289"/>
        </w:trPr>
        <w:tc>
          <w:tcPr>
            <w:tcW w:w="3010" w:type="dxa"/>
          </w:tcPr>
          <w:p w14:paraId="10FADDF4" w14:textId="5F4B50DB" w:rsidR="00595D46" w:rsidRPr="00186E8E" w:rsidRDefault="00595D46" w:rsidP="004B450F">
            <w:pPr>
              <w:rPr>
                <w:sz w:val="22"/>
                <w:szCs w:val="22"/>
                <w:lang w:val="en-GB"/>
              </w:rPr>
            </w:pPr>
            <w:r w:rsidRPr="00186E8E">
              <w:rPr>
                <w:sz w:val="22"/>
                <w:szCs w:val="22"/>
                <w:lang w:val="en-GB"/>
              </w:rPr>
              <w:t>10.30-10.33</w:t>
            </w:r>
          </w:p>
        </w:tc>
        <w:tc>
          <w:tcPr>
            <w:tcW w:w="6009" w:type="dxa"/>
          </w:tcPr>
          <w:p w14:paraId="03218C12" w14:textId="5CC27D63" w:rsidR="00595D46" w:rsidRPr="00186E8E" w:rsidRDefault="00595D46" w:rsidP="004B450F">
            <w:pPr>
              <w:rPr>
                <w:sz w:val="22"/>
                <w:szCs w:val="22"/>
                <w:lang w:val="en-GB"/>
              </w:rPr>
            </w:pPr>
            <w:r w:rsidRPr="00186E8E">
              <w:rPr>
                <w:sz w:val="22"/>
                <w:szCs w:val="22"/>
                <w:lang w:val="en-GB"/>
              </w:rPr>
              <w:t>Adapt for the type of and name of the local referral facility</w:t>
            </w:r>
          </w:p>
        </w:tc>
      </w:tr>
    </w:tbl>
    <w:p w14:paraId="1A79DD6A" w14:textId="011A3941" w:rsidR="00EB3423" w:rsidRPr="00186E8E" w:rsidRDefault="00EB3423" w:rsidP="00595D46">
      <w:pPr>
        <w:rPr>
          <w:b/>
          <w:bCs/>
          <w:lang w:val="en-GB"/>
        </w:rPr>
      </w:pPr>
    </w:p>
    <w:p w14:paraId="11BCA37D" w14:textId="320DA855" w:rsidR="00595D46" w:rsidRPr="00186E8E" w:rsidRDefault="00595D46" w:rsidP="00595D46">
      <w:pPr>
        <w:rPr>
          <w:b/>
          <w:bCs/>
          <w:lang w:val="en-GB"/>
        </w:rPr>
      </w:pPr>
      <w:r w:rsidRPr="00186E8E">
        <w:rPr>
          <w:b/>
          <w:bCs/>
          <w:lang w:val="en-GB"/>
        </w:rPr>
        <w:t xml:space="preserve">Quality of care – nutrition </w:t>
      </w:r>
      <w:r w:rsidR="0076750C" w:rsidRPr="00186E8E">
        <w:rPr>
          <w:b/>
          <w:bCs/>
          <w:lang w:val="en-GB"/>
        </w:rPr>
        <w:t>care</w:t>
      </w:r>
    </w:p>
    <w:p w14:paraId="2B78805B" w14:textId="77777777" w:rsidR="00595D46" w:rsidRPr="00186E8E" w:rsidRDefault="00595D46" w:rsidP="00595D46">
      <w:pPr>
        <w:rPr>
          <w:b/>
          <w:bCs/>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8"/>
        <w:gridCol w:w="6011"/>
      </w:tblGrid>
      <w:tr w:rsidR="00595D46" w:rsidRPr="00186E8E" w14:paraId="4268AEAA" w14:textId="77777777" w:rsidTr="003F60F8">
        <w:tc>
          <w:tcPr>
            <w:tcW w:w="3008" w:type="dxa"/>
          </w:tcPr>
          <w:p w14:paraId="0CD8BD7E" w14:textId="77777777" w:rsidR="00595D46" w:rsidRPr="00186E8E" w:rsidRDefault="00595D46" w:rsidP="00BF0D52">
            <w:pPr>
              <w:rPr>
                <w:b/>
                <w:sz w:val="22"/>
                <w:szCs w:val="22"/>
                <w:lang w:val="en-GB"/>
              </w:rPr>
            </w:pPr>
            <w:r w:rsidRPr="00186E8E">
              <w:rPr>
                <w:b/>
                <w:sz w:val="22"/>
                <w:szCs w:val="22"/>
                <w:lang w:val="en-GB"/>
              </w:rPr>
              <w:t>Questions to review</w:t>
            </w:r>
          </w:p>
        </w:tc>
        <w:tc>
          <w:tcPr>
            <w:tcW w:w="6011" w:type="dxa"/>
          </w:tcPr>
          <w:p w14:paraId="71EA3E65" w14:textId="77777777" w:rsidR="00595D46" w:rsidRPr="00186E8E" w:rsidRDefault="00595D46" w:rsidP="00BF0D52">
            <w:pPr>
              <w:jc w:val="center"/>
              <w:rPr>
                <w:b/>
                <w:sz w:val="22"/>
                <w:szCs w:val="22"/>
                <w:lang w:val="en-GB"/>
              </w:rPr>
            </w:pPr>
            <w:r w:rsidRPr="00186E8E">
              <w:rPr>
                <w:b/>
                <w:sz w:val="22"/>
                <w:szCs w:val="22"/>
                <w:lang w:val="en-GB"/>
              </w:rPr>
              <w:t>Action needed</w:t>
            </w:r>
          </w:p>
        </w:tc>
      </w:tr>
      <w:tr w:rsidR="00595D46" w:rsidRPr="00186E8E" w14:paraId="0D61AAD2" w14:textId="77777777" w:rsidTr="003F60F8">
        <w:tc>
          <w:tcPr>
            <w:tcW w:w="9019" w:type="dxa"/>
            <w:gridSpan w:val="2"/>
          </w:tcPr>
          <w:p w14:paraId="300365B5" w14:textId="17E92ED7" w:rsidR="00595D46" w:rsidRPr="00186E8E" w:rsidRDefault="002705C3" w:rsidP="00BF0D52">
            <w:pPr>
              <w:jc w:val="center"/>
              <w:rPr>
                <w:b/>
                <w:bCs/>
                <w:sz w:val="22"/>
                <w:szCs w:val="22"/>
                <w:lang w:val="en-GB"/>
              </w:rPr>
            </w:pPr>
            <w:r w:rsidRPr="00186E8E">
              <w:rPr>
                <w:b/>
                <w:bCs/>
                <w:sz w:val="22"/>
                <w:szCs w:val="22"/>
                <w:lang w:val="en-GB"/>
              </w:rPr>
              <w:t>Counselling exit interview</w:t>
            </w:r>
          </w:p>
        </w:tc>
      </w:tr>
      <w:tr w:rsidR="00595D46" w:rsidRPr="00186E8E" w14:paraId="2B89412E" w14:textId="77777777" w:rsidTr="003F60F8">
        <w:tc>
          <w:tcPr>
            <w:tcW w:w="3008" w:type="dxa"/>
          </w:tcPr>
          <w:p w14:paraId="76E2FA80" w14:textId="2E18EDE2" w:rsidR="00595D46" w:rsidRPr="00186E8E" w:rsidRDefault="003F60F8" w:rsidP="00BF0D52">
            <w:pPr>
              <w:rPr>
                <w:sz w:val="22"/>
                <w:szCs w:val="22"/>
                <w:lang w:val="en-GB"/>
              </w:rPr>
            </w:pPr>
            <w:r w:rsidRPr="00186E8E">
              <w:rPr>
                <w:sz w:val="22"/>
                <w:szCs w:val="22"/>
                <w:lang w:val="en-GB"/>
              </w:rPr>
              <w:t>2</w:t>
            </w:r>
            <w:r w:rsidR="00595D46" w:rsidRPr="00186E8E">
              <w:rPr>
                <w:sz w:val="22"/>
                <w:szCs w:val="22"/>
                <w:lang w:val="en-GB"/>
              </w:rPr>
              <w:t xml:space="preserve">.01 – </w:t>
            </w:r>
            <w:r w:rsidRPr="00186E8E">
              <w:rPr>
                <w:sz w:val="22"/>
                <w:szCs w:val="22"/>
                <w:lang w:val="en-GB"/>
              </w:rPr>
              <w:t>2</w:t>
            </w:r>
            <w:r w:rsidR="00595D46" w:rsidRPr="00186E8E">
              <w:rPr>
                <w:sz w:val="22"/>
                <w:szCs w:val="22"/>
                <w:lang w:val="en-GB"/>
              </w:rPr>
              <w:t>.</w:t>
            </w:r>
            <w:r w:rsidR="0076750C" w:rsidRPr="00186E8E">
              <w:rPr>
                <w:sz w:val="22"/>
                <w:szCs w:val="22"/>
                <w:lang w:val="en-GB"/>
              </w:rPr>
              <w:t>09</w:t>
            </w:r>
          </w:p>
        </w:tc>
        <w:tc>
          <w:tcPr>
            <w:tcW w:w="6011" w:type="dxa"/>
          </w:tcPr>
          <w:p w14:paraId="7CB0F3E3" w14:textId="74FE8DFD" w:rsidR="00595D46" w:rsidRPr="00186E8E" w:rsidRDefault="00595D46" w:rsidP="00BF0D52">
            <w:pPr>
              <w:rPr>
                <w:sz w:val="22"/>
                <w:szCs w:val="22"/>
                <w:lang w:val="en-GB"/>
              </w:rPr>
            </w:pPr>
            <w:r w:rsidRPr="00186E8E">
              <w:rPr>
                <w:sz w:val="22"/>
                <w:szCs w:val="22"/>
                <w:lang w:val="en-GB"/>
              </w:rPr>
              <w:t>Add names and codes for region, district and health area. Give each interviewer and CHW a unique number. If using CAPI the name and number can be added to a drop-down menu.  Adapt the title given to the CHW throughout questionnaires.</w:t>
            </w:r>
          </w:p>
        </w:tc>
      </w:tr>
      <w:tr w:rsidR="00595D46" w:rsidRPr="00186E8E" w14:paraId="7574DB71" w14:textId="77777777" w:rsidTr="003F60F8">
        <w:tc>
          <w:tcPr>
            <w:tcW w:w="3008" w:type="dxa"/>
          </w:tcPr>
          <w:p w14:paraId="4B9642F9" w14:textId="626E40C9" w:rsidR="00595D46" w:rsidRPr="00186E8E" w:rsidRDefault="003F60F8" w:rsidP="00BF0D52">
            <w:pPr>
              <w:rPr>
                <w:sz w:val="22"/>
                <w:szCs w:val="22"/>
                <w:lang w:val="en-GB"/>
              </w:rPr>
            </w:pPr>
            <w:r w:rsidRPr="00186E8E">
              <w:rPr>
                <w:sz w:val="22"/>
                <w:szCs w:val="22"/>
                <w:lang w:val="en-GB"/>
              </w:rPr>
              <w:t>2</w:t>
            </w:r>
            <w:r w:rsidR="00595D46" w:rsidRPr="00186E8E">
              <w:rPr>
                <w:sz w:val="22"/>
                <w:szCs w:val="22"/>
                <w:lang w:val="en-GB"/>
              </w:rPr>
              <w:t>.1</w:t>
            </w:r>
            <w:r w:rsidR="0076750C" w:rsidRPr="00186E8E">
              <w:rPr>
                <w:sz w:val="22"/>
                <w:szCs w:val="22"/>
                <w:lang w:val="en-GB"/>
              </w:rPr>
              <w:t>4</w:t>
            </w:r>
          </w:p>
        </w:tc>
        <w:tc>
          <w:tcPr>
            <w:tcW w:w="6011" w:type="dxa"/>
          </w:tcPr>
          <w:p w14:paraId="5E942C50" w14:textId="77777777" w:rsidR="00595D46" w:rsidRPr="00186E8E" w:rsidRDefault="00595D46" w:rsidP="00BF0D52">
            <w:pPr>
              <w:rPr>
                <w:sz w:val="22"/>
                <w:szCs w:val="22"/>
                <w:lang w:val="en-GB"/>
              </w:rPr>
            </w:pPr>
            <w:r w:rsidRPr="00186E8E">
              <w:rPr>
                <w:sz w:val="22"/>
                <w:szCs w:val="22"/>
                <w:lang w:val="en-GB"/>
              </w:rPr>
              <w:t>Adapt for local socio-cultural groups</w:t>
            </w:r>
          </w:p>
        </w:tc>
      </w:tr>
    </w:tbl>
    <w:p w14:paraId="603CBDD9" w14:textId="77777777" w:rsidR="00595D46" w:rsidRPr="00186E8E" w:rsidRDefault="00595D46" w:rsidP="00595D46">
      <w:pPr>
        <w:ind w:left="720"/>
        <w:rPr>
          <w:b/>
          <w:bCs/>
          <w:lang w:val="en-GB"/>
        </w:rPr>
      </w:pPr>
    </w:p>
    <w:p w14:paraId="1C2836D0" w14:textId="77777777" w:rsidR="00595D46" w:rsidRPr="00186E8E" w:rsidRDefault="00595D46" w:rsidP="00595D46">
      <w:pPr>
        <w:rPr>
          <w:b/>
          <w:bCs/>
          <w:lang w:val="en-GB"/>
        </w:rPr>
      </w:pPr>
    </w:p>
    <w:p w14:paraId="502FE0C8" w14:textId="35744A31" w:rsidR="003827F0" w:rsidRPr="00E33FBB" w:rsidRDefault="003827F0" w:rsidP="00E33FBB">
      <w:pPr>
        <w:pStyle w:val="Heading2"/>
        <w:rPr>
          <w:i w:val="0"/>
          <w:iCs w:val="0"/>
        </w:rPr>
      </w:pPr>
      <w:bookmarkStart w:id="43" w:name="_Toc55930008"/>
      <w:r w:rsidRPr="00E33FBB">
        <w:rPr>
          <w:i w:val="0"/>
          <w:iCs w:val="0"/>
        </w:rPr>
        <w:t>Translat</w:t>
      </w:r>
      <w:r w:rsidR="006F7744" w:rsidRPr="00E33FBB">
        <w:rPr>
          <w:i w:val="0"/>
          <w:iCs w:val="0"/>
        </w:rPr>
        <w:t>e</w:t>
      </w:r>
      <w:r w:rsidR="00413741" w:rsidRPr="00E33FBB">
        <w:rPr>
          <w:i w:val="0"/>
          <w:iCs w:val="0"/>
        </w:rPr>
        <w:t>,</w:t>
      </w:r>
      <w:r w:rsidR="00023346" w:rsidRPr="00E33FBB">
        <w:rPr>
          <w:i w:val="0"/>
          <w:iCs w:val="0"/>
        </w:rPr>
        <w:t xml:space="preserve"> pre-test</w:t>
      </w:r>
      <w:r w:rsidRPr="00E33FBB">
        <w:rPr>
          <w:i w:val="0"/>
          <w:iCs w:val="0"/>
        </w:rPr>
        <w:t xml:space="preserve"> </w:t>
      </w:r>
      <w:r w:rsidR="00413741" w:rsidRPr="00E33FBB">
        <w:rPr>
          <w:i w:val="0"/>
          <w:iCs w:val="0"/>
        </w:rPr>
        <w:t xml:space="preserve">and pilot </w:t>
      </w:r>
      <w:r w:rsidRPr="00E33FBB">
        <w:rPr>
          <w:i w:val="0"/>
          <w:iCs w:val="0"/>
        </w:rPr>
        <w:t>survey instruments</w:t>
      </w:r>
      <w:bookmarkEnd w:id="43"/>
    </w:p>
    <w:p w14:paraId="57CF381D" w14:textId="77777777" w:rsidR="006E6F8D" w:rsidRPr="00186E8E" w:rsidRDefault="006E6F8D" w:rsidP="003827F0">
      <w:pPr>
        <w:rPr>
          <w:lang w:val="en-GB"/>
        </w:rPr>
      </w:pPr>
    </w:p>
    <w:p w14:paraId="43A89A1C" w14:textId="77777777" w:rsidR="00023346" w:rsidRPr="00186E8E" w:rsidRDefault="00023346" w:rsidP="003827F0">
      <w:pPr>
        <w:rPr>
          <w:u w:val="single"/>
          <w:lang w:val="en-GB"/>
        </w:rPr>
      </w:pPr>
      <w:r w:rsidRPr="00186E8E">
        <w:rPr>
          <w:u w:val="single"/>
          <w:lang w:val="en-GB"/>
        </w:rPr>
        <w:t>Translation</w:t>
      </w:r>
    </w:p>
    <w:p w14:paraId="362CFB64" w14:textId="77777777" w:rsidR="00023346" w:rsidRPr="00186E8E" w:rsidRDefault="00023346" w:rsidP="003827F0">
      <w:pPr>
        <w:rPr>
          <w:lang w:val="en-GB"/>
        </w:rPr>
      </w:pPr>
    </w:p>
    <w:p w14:paraId="76B4EF49" w14:textId="77777777" w:rsidR="006E6F8D" w:rsidRPr="00186E8E" w:rsidRDefault="006E6F8D" w:rsidP="003827F0">
      <w:pPr>
        <w:rPr>
          <w:lang w:val="en-GB"/>
        </w:rPr>
      </w:pPr>
      <w:r w:rsidRPr="00186E8E">
        <w:rPr>
          <w:lang w:val="en-GB"/>
        </w:rPr>
        <w:t xml:space="preserve">All questionnaires must be administered in the principal local language.  The use of accurate local terms is particularly important.  Translators should work closely with the survey coordinator and local health staff to ensure that the appropriate terms are used.  In </w:t>
      </w:r>
      <w:r w:rsidR="00F27E2D" w:rsidRPr="00186E8E">
        <w:rPr>
          <w:lang w:val="en-GB"/>
        </w:rPr>
        <w:t>some cases</w:t>
      </w:r>
      <w:r w:rsidRPr="00186E8E">
        <w:rPr>
          <w:lang w:val="en-GB"/>
        </w:rPr>
        <w:t xml:space="preserve">, it </w:t>
      </w:r>
      <w:r w:rsidR="00F27E2D" w:rsidRPr="00186E8E">
        <w:rPr>
          <w:lang w:val="en-GB"/>
        </w:rPr>
        <w:t>can be useful to write i</w:t>
      </w:r>
      <w:r w:rsidRPr="00186E8E">
        <w:rPr>
          <w:lang w:val="en-GB"/>
        </w:rPr>
        <w:t>n both the national language and the local language.  This can make it easier for interviewers to convey the correct meaning in the local language.</w:t>
      </w:r>
    </w:p>
    <w:p w14:paraId="164CBA0F" w14:textId="77777777" w:rsidR="006E6F8D" w:rsidRPr="00186E8E" w:rsidRDefault="006E6F8D" w:rsidP="003827F0">
      <w:pPr>
        <w:rPr>
          <w:lang w:val="en-GB"/>
        </w:rPr>
      </w:pPr>
    </w:p>
    <w:p w14:paraId="188A92B7" w14:textId="77777777" w:rsidR="00023346" w:rsidRPr="00186E8E" w:rsidRDefault="00F27E2D" w:rsidP="003827F0">
      <w:pPr>
        <w:rPr>
          <w:lang w:val="en-GB"/>
        </w:rPr>
      </w:pPr>
      <w:r w:rsidRPr="00186E8E">
        <w:rPr>
          <w:lang w:val="en-GB"/>
        </w:rPr>
        <w:t>T</w:t>
      </w:r>
      <w:r w:rsidR="006E6F8D" w:rsidRPr="00186E8E">
        <w:rPr>
          <w:lang w:val="en-GB"/>
        </w:rPr>
        <w:t>ranslation of instruments into the local language should always be followed by a back-translation into the national language to check whether the translation is appropriate; local counterparts who are not familiar with the original version of the instrument</w:t>
      </w:r>
      <w:r w:rsidR="00023346" w:rsidRPr="00186E8E">
        <w:rPr>
          <w:lang w:val="en-GB"/>
        </w:rPr>
        <w:t xml:space="preserve"> will ideally conduct back-translation</w:t>
      </w:r>
      <w:r w:rsidR="006E6F8D" w:rsidRPr="00186E8E">
        <w:rPr>
          <w:lang w:val="en-GB"/>
        </w:rPr>
        <w:t xml:space="preserve">.  Even good local translations </w:t>
      </w:r>
      <w:r w:rsidR="00023346" w:rsidRPr="00186E8E">
        <w:rPr>
          <w:lang w:val="en-GB"/>
        </w:rPr>
        <w:t>may</w:t>
      </w:r>
      <w:r w:rsidR="006E6F8D" w:rsidRPr="00186E8E">
        <w:rPr>
          <w:lang w:val="en-GB"/>
        </w:rPr>
        <w:t xml:space="preserve"> need to be further modified during interviewer training to ensure that all questions are clear and consistent.  </w:t>
      </w:r>
    </w:p>
    <w:p w14:paraId="172B31FA" w14:textId="77777777" w:rsidR="00023346" w:rsidRPr="00186E8E" w:rsidRDefault="00023346" w:rsidP="003827F0">
      <w:pPr>
        <w:rPr>
          <w:lang w:val="en-GB"/>
        </w:rPr>
      </w:pPr>
    </w:p>
    <w:p w14:paraId="6F28FFD6" w14:textId="759A146B" w:rsidR="006E6F8D" w:rsidRPr="00186E8E" w:rsidRDefault="006E6F8D" w:rsidP="003827F0">
      <w:pPr>
        <w:rPr>
          <w:lang w:val="en-GB"/>
        </w:rPr>
      </w:pPr>
      <w:r w:rsidRPr="00186E8E">
        <w:rPr>
          <w:lang w:val="en-GB"/>
        </w:rPr>
        <w:t>In areas with many languages and dialects</w:t>
      </w:r>
      <w:r w:rsidR="00023346" w:rsidRPr="00186E8E">
        <w:rPr>
          <w:lang w:val="en-GB"/>
        </w:rPr>
        <w:t xml:space="preserve"> </w:t>
      </w:r>
      <w:r w:rsidRPr="00186E8E">
        <w:rPr>
          <w:lang w:val="en-GB"/>
        </w:rPr>
        <w:t xml:space="preserve">a single translation may not be adequate for all areas.  </w:t>
      </w:r>
      <w:r w:rsidR="009D22A7" w:rsidRPr="00186E8E">
        <w:rPr>
          <w:lang w:val="en-GB"/>
        </w:rPr>
        <w:t xml:space="preserve">This is particularly true for client exit interviews administered to caregivers. </w:t>
      </w:r>
      <w:r w:rsidRPr="00186E8E">
        <w:rPr>
          <w:lang w:val="en-GB"/>
        </w:rPr>
        <w:t xml:space="preserve">In these circumstances, translation of survey instruments into many different local dialects </w:t>
      </w:r>
      <w:r w:rsidR="00982142" w:rsidRPr="00186E8E">
        <w:rPr>
          <w:lang w:val="en-GB"/>
        </w:rPr>
        <w:t xml:space="preserve">may not be possible or may </w:t>
      </w:r>
      <w:r w:rsidRPr="00186E8E">
        <w:rPr>
          <w:lang w:val="en-GB"/>
        </w:rPr>
        <w:t xml:space="preserve">be expensive and time-consuming.  A more practical solution is to use local interpreters to ask questions in these areas. </w:t>
      </w:r>
      <w:r w:rsidR="009D22A7" w:rsidRPr="00186E8E">
        <w:rPr>
          <w:lang w:val="en-GB"/>
        </w:rPr>
        <w:t xml:space="preserve">Ideally, </w:t>
      </w:r>
      <w:r w:rsidR="00FF6212" w:rsidRPr="00186E8E">
        <w:rPr>
          <w:lang w:val="en-GB"/>
        </w:rPr>
        <w:t xml:space="preserve">surveyors who speak local languages </w:t>
      </w:r>
      <w:r w:rsidR="009D22A7" w:rsidRPr="00186E8E">
        <w:rPr>
          <w:lang w:val="en-GB"/>
        </w:rPr>
        <w:t xml:space="preserve">are recruited who are able to </w:t>
      </w:r>
      <w:r w:rsidR="00FF6212" w:rsidRPr="00186E8E">
        <w:rPr>
          <w:lang w:val="en-GB"/>
        </w:rPr>
        <w:t xml:space="preserve">translate questions directly during interviews. </w:t>
      </w:r>
      <w:r w:rsidR="00982142" w:rsidRPr="00186E8E">
        <w:rPr>
          <w:lang w:val="en-GB"/>
        </w:rPr>
        <w:t xml:space="preserve">If questions are to be interpreted in this way, it is important that </w:t>
      </w:r>
      <w:r w:rsidR="009D22A7" w:rsidRPr="00186E8E">
        <w:rPr>
          <w:lang w:val="en-GB"/>
        </w:rPr>
        <w:t>local language translation</w:t>
      </w:r>
      <w:r w:rsidR="003B6F50" w:rsidRPr="00186E8E">
        <w:rPr>
          <w:lang w:val="en-GB"/>
        </w:rPr>
        <w:t>s</w:t>
      </w:r>
      <w:r w:rsidR="00422349" w:rsidRPr="00186E8E">
        <w:rPr>
          <w:lang w:val="en-GB"/>
        </w:rPr>
        <w:t xml:space="preserve"> of relevant questions</w:t>
      </w:r>
      <w:r w:rsidR="00982142" w:rsidRPr="00186E8E">
        <w:rPr>
          <w:lang w:val="en-GB"/>
        </w:rPr>
        <w:t xml:space="preserve"> </w:t>
      </w:r>
      <w:r w:rsidR="00361B57" w:rsidRPr="00186E8E">
        <w:rPr>
          <w:lang w:val="en-GB"/>
        </w:rPr>
        <w:t>are</w:t>
      </w:r>
      <w:r w:rsidR="009D22A7" w:rsidRPr="00186E8E">
        <w:rPr>
          <w:lang w:val="en-GB"/>
        </w:rPr>
        <w:t xml:space="preserve"> reviewed and discussed during training </w:t>
      </w:r>
      <w:r w:rsidR="003B6F50" w:rsidRPr="00186E8E">
        <w:rPr>
          <w:lang w:val="en-GB"/>
        </w:rPr>
        <w:t>to ensure accuracy</w:t>
      </w:r>
      <w:r w:rsidR="00A14DA1" w:rsidRPr="00186E8E">
        <w:rPr>
          <w:lang w:val="en-GB"/>
        </w:rPr>
        <w:t xml:space="preserve"> </w:t>
      </w:r>
      <w:r w:rsidR="009D22A7" w:rsidRPr="00186E8E">
        <w:rPr>
          <w:lang w:val="en-GB"/>
        </w:rPr>
        <w:t>(see section 2.10)</w:t>
      </w:r>
      <w:r w:rsidR="00982142" w:rsidRPr="00186E8E">
        <w:rPr>
          <w:lang w:val="en-GB"/>
        </w:rPr>
        <w:t xml:space="preserve">. </w:t>
      </w:r>
      <w:r w:rsidRPr="00186E8E">
        <w:rPr>
          <w:lang w:val="en-GB"/>
        </w:rPr>
        <w:t xml:space="preserve">It is </w:t>
      </w:r>
      <w:r w:rsidRPr="00186E8E">
        <w:rPr>
          <w:lang w:val="en-GB"/>
        </w:rPr>
        <w:lastRenderedPageBreak/>
        <w:t>important for the survey coordinator to allow sufficient time for the translation, review and modification of the instruments.</w:t>
      </w:r>
    </w:p>
    <w:p w14:paraId="12EBA18B" w14:textId="2702833F" w:rsidR="00023346" w:rsidRPr="00186E8E" w:rsidRDefault="00023346" w:rsidP="003827F0">
      <w:pPr>
        <w:rPr>
          <w:lang w:val="en-GB"/>
        </w:rPr>
      </w:pPr>
    </w:p>
    <w:p w14:paraId="2671C87A" w14:textId="0472081D" w:rsidR="008C1409" w:rsidRPr="00186E8E" w:rsidRDefault="008C1409" w:rsidP="003827F0">
      <w:pPr>
        <w:rPr>
          <w:u w:val="single"/>
          <w:lang w:val="en-GB"/>
        </w:rPr>
      </w:pPr>
      <w:r w:rsidRPr="00186E8E">
        <w:rPr>
          <w:u w:val="single"/>
          <w:lang w:val="en-GB"/>
        </w:rPr>
        <w:t>P</w:t>
      </w:r>
      <w:r w:rsidR="00EE7E7A" w:rsidRPr="00186E8E">
        <w:rPr>
          <w:u w:val="single"/>
          <w:lang w:val="en-GB"/>
        </w:rPr>
        <w:t>re-test s</w:t>
      </w:r>
      <w:r w:rsidRPr="00186E8E">
        <w:rPr>
          <w:u w:val="single"/>
          <w:lang w:val="en-GB"/>
        </w:rPr>
        <w:t>urvey instruments</w:t>
      </w:r>
    </w:p>
    <w:p w14:paraId="2BE421AF" w14:textId="69ECF74F" w:rsidR="008C1409" w:rsidRPr="00186E8E" w:rsidRDefault="008C1409" w:rsidP="003827F0">
      <w:pPr>
        <w:rPr>
          <w:lang w:val="en-GB"/>
        </w:rPr>
      </w:pPr>
    </w:p>
    <w:p w14:paraId="42D88F81" w14:textId="530B3547" w:rsidR="008C1409" w:rsidRPr="00186E8E" w:rsidRDefault="00C96E18" w:rsidP="003827F0">
      <w:pPr>
        <w:rPr>
          <w:lang w:val="en-GB"/>
        </w:rPr>
      </w:pPr>
      <w:r w:rsidRPr="00186E8E">
        <w:rPr>
          <w:lang w:val="en-GB"/>
        </w:rPr>
        <w:t>After instruments have been adapted and translated, they should be reviewed by members of the survey team not involved with adap</w:t>
      </w:r>
      <w:r w:rsidR="00EE7E7A" w:rsidRPr="00186E8E">
        <w:rPr>
          <w:lang w:val="en-GB"/>
        </w:rPr>
        <w:t>ta</w:t>
      </w:r>
      <w:r w:rsidR="00BB7A20" w:rsidRPr="00186E8E">
        <w:rPr>
          <w:lang w:val="en-GB"/>
        </w:rPr>
        <w:t>t</w:t>
      </w:r>
      <w:r w:rsidRPr="00186E8E">
        <w:rPr>
          <w:lang w:val="en-GB"/>
        </w:rPr>
        <w:t xml:space="preserve">ion or a small group of </w:t>
      </w:r>
      <w:r w:rsidR="00FB3B69" w:rsidRPr="00186E8E">
        <w:rPr>
          <w:lang w:val="en-GB"/>
        </w:rPr>
        <w:t xml:space="preserve">non-sampled </w:t>
      </w:r>
      <w:r w:rsidR="00740362" w:rsidRPr="00186E8E">
        <w:rPr>
          <w:lang w:val="en-GB"/>
        </w:rPr>
        <w:t>CHWs</w:t>
      </w:r>
      <w:r w:rsidRPr="00186E8E">
        <w:rPr>
          <w:lang w:val="en-GB"/>
        </w:rPr>
        <w:t xml:space="preserve">. The purpose of this review is to check for understanding, clarity of organization and translation and technical content. It is important that instruments are both easy to understand and use; and technically consistent with local policies and guidelines. </w:t>
      </w:r>
      <w:r w:rsidR="004D60BC" w:rsidRPr="00186E8E">
        <w:rPr>
          <w:lang w:val="en-GB"/>
        </w:rPr>
        <w:t xml:space="preserve">In addition, staff should review pre-coded responses and create new response codes to avoid using the “Other” category.  </w:t>
      </w:r>
      <w:r w:rsidRPr="00186E8E">
        <w:rPr>
          <w:lang w:val="en-GB"/>
        </w:rPr>
        <w:t>This review can be condu</w:t>
      </w:r>
      <w:r w:rsidR="00DE7669" w:rsidRPr="00186E8E">
        <w:rPr>
          <w:lang w:val="en-GB"/>
        </w:rPr>
        <w:t>cted by staff independently and then discussed in small groups. Consensus on modifications needed is reached.</w:t>
      </w:r>
    </w:p>
    <w:p w14:paraId="79F9B4C2" w14:textId="330E358C" w:rsidR="008C1409" w:rsidRPr="00186E8E" w:rsidRDefault="008C1409" w:rsidP="003827F0">
      <w:pPr>
        <w:rPr>
          <w:lang w:val="en-GB"/>
        </w:rPr>
      </w:pPr>
    </w:p>
    <w:p w14:paraId="74A0FB14" w14:textId="19788DAB" w:rsidR="00023346" w:rsidRPr="00186E8E" w:rsidRDefault="00023346" w:rsidP="00023346">
      <w:pPr>
        <w:rPr>
          <w:bCs/>
          <w:iCs/>
          <w:u w:val="single"/>
          <w:lang w:val="en-GB"/>
        </w:rPr>
      </w:pPr>
      <w:r w:rsidRPr="00186E8E">
        <w:rPr>
          <w:bCs/>
          <w:iCs/>
          <w:u w:val="single"/>
          <w:lang w:val="en-GB"/>
        </w:rPr>
        <w:t>P</w:t>
      </w:r>
      <w:r w:rsidR="00EE7E7A" w:rsidRPr="00186E8E">
        <w:rPr>
          <w:bCs/>
          <w:iCs/>
          <w:u w:val="single"/>
          <w:lang w:val="en-GB"/>
        </w:rPr>
        <w:t xml:space="preserve">ilot </w:t>
      </w:r>
      <w:r w:rsidRPr="00186E8E">
        <w:rPr>
          <w:bCs/>
          <w:iCs/>
          <w:u w:val="single"/>
          <w:lang w:val="en-GB"/>
        </w:rPr>
        <w:t>survey instruments</w:t>
      </w:r>
    </w:p>
    <w:p w14:paraId="5ECD2733" w14:textId="77777777" w:rsidR="00023346" w:rsidRPr="00186E8E" w:rsidRDefault="00023346" w:rsidP="003827F0">
      <w:pPr>
        <w:rPr>
          <w:lang w:val="en-GB"/>
        </w:rPr>
      </w:pPr>
    </w:p>
    <w:p w14:paraId="7F65AFF5" w14:textId="7E6D670F" w:rsidR="005F6450" w:rsidRPr="00186E8E" w:rsidRDefault="00422349" w:rsidP="00C93ADD">
      <w:pPr>
        <w:jc w:val="both"/>
        <w:rPr>
          <w:lang w:val="en-GB"/>
        </w:rPr>
      </w:pPr>
      <w:r w:rsidRPr="00186E8E">
        <w:rPr>
          <w:lang w:val="en-GB"/>
        </w:rPr>
        <w:t>T</w:t>
      </w:r>
      <w:r w:rsidR="00FB3B69" w:rsidRPr="00186E8E">
        <w:rPr>
          <w:lang w:val="en-GB"/>
        </w:rPr>
        <w:t xml:space="preserve">he aim of </w:t>
      </w:r>
      <w:r w:rsidR="00CE1555" w:rsidRPr="00186E8E">
        <w:rPr>
          <w:lang w:val="en-GB"/>
        </w:rPr>
        <w:t xml:space="preserve">piloting is to test both the survey instruments and field work </w:t>
      </w:r>
      <w:r w:rsidRPr="00186E8E">
        <w:rPr>
          <w:lang w:val="en-GB"/>
        </w:rPr>
        <w:t xml:space="preserve">processes and </w:t>
      </w:r>
      <w:r w:rsidR="00E33FBB" w:rsidRPr="00186E8E">
        <w:rPr>
          <w:lang w:val="en-GB"/>
        </w:rPr>
        <w:t>logistics.</w:t>
      </w:r>
      <w:r w:rsidR="00CE1555" w:rsidRPr="00186E8E">
        <w:rPr>
          <w:lang w:val="en-GB"/>
        </w:rPr>
        <w:t xml:space="preserve"> </w:t>
      </w:r>
      <w:r w:rsidR="005F6450" w:rsidRPr="00186E8E">
        <w:rPr>
          <w:lang w:val="en-GB"/>
        </w:rPr>
        <w:t>All a</w:t>
      </w:r>
      <w:r w:rsidR="00D04B0D" w:rsidRPr="00186E8E">
        <w:rPr>
          <w:lang w:val="en-GB"/>
        </w:rPr>
        <w:t>dapted</w:t>
      </w:r>
      <w:r w:rsidR="000F6474" w:rsidRPr="00186E8E">
        <w:rPr>
          <w:lang w:val="en-GB"/>
        </w:rPr>
        <w:t xml:space="preserve">, </w:t>
      </w:r>
      <w:r w:rsidR="00D04B0D" w:rsidRPr="00186E8E">
        <w:rPr>
          <w:lang w:val="en-GB"/>
        </w:rPr>
        <w:t xml:space="preserve">translated instruments </w:t>
      </w:r>
      <w:r w:rsidR="005F6450" w:rsidRPr="00186E8E">
        <w:rPr>
          <w:lang w:val="en-GB"/>
        </w:rPr>
        <w:t>should be p</w:t>
      </w:r>
      <w:r w:rsidR="00BB7A20" w:rsidRPr="00186E8E">
        <w:rPr>
          <w:lang w:val="en-GB"/>
        </w:rPr>
        <w:t>iloted</w:t>
      </w:r>
      <w:r w:rsidR="005F6450" w:rsidRPr="00186E8E">
        <w:rPr>
          <w:lang w:val="en-GB"/>
        </w:rPr>
        <w:t xml:space="preserve">. Two to four </w:t>
      </w:r>
      <w:r w:rsidR="00053068" w:rsidRPr="00186E8E">
        <w:rPr>
          <w:lang w:val="en-GB"/>
        </w:rPr>
        <w:t xml:space="preserve">survey </w:t>
      </w:r>
      <w:r w:rsidR="005F6450" w:rsidRPr="00186E8E">
        <w:rPr>
          <w:lang w:val="en-GB"/>
        </w:rPr>
        <w:t xml:space="preserve">staff will be needed to test the tools. </w:t>
      </w:r>
      <w:r w:rsidR="005F6450" w:rsidRPr="00186E8E">
        <w:t xml:space="preserve">A short half-day training should be conducted with staff to orientate them to the tools and checklists prior to </w:t>
      </w:r>
      <w:r w:rsidR="00450695" w:rsidRPr="00186E8E">
        <w:t>piloting</w:t>
      </w:r>
      <w:r w:rsidR="005F6450" w:rsidRPr="00186E8E">
        <w:t>.</w:t>
      </w:r>
      <w:r w:rsidR="005F6450" w:rsidRPr="00186E8E">
        <w:rPr>
          <w:sz w:val="22"/>
          <w:szCs w:val="22"/>
        </w:rPr>
        <w:t xml:space="preserve">  </w:t>
      </w:r>
      <w:r w:rsidR="003B6F50" w:rsidRPr="00186E8E">
        <w:t>It may also be useful to conduct piloting before survey training with staff selected for the survey</w:t>
      </w:r>
      <w:r w:rsidR="00505C63" w:rsidRPr="00186E8E">
        <w:t xml:space="preserve"> as a way to familiarize them with survey instruments and field methods</w:t>
      </w:r>
      <w:r w:rsidR="00A14DA1" w:rsidRPr="00186E8E">
        <w:t xml:space="preserve"> and gather context-specific information for training, such as photographs of medications and supplies</w:t>
      </w:r>
      <w:r w:rsidR="00505C63" w:rsidRPr="00186E8E">
        <w:t>.</w:t>
      </w:r>
    </w:p>
    <w:p w14:paraId="7B1C4170" w14:textId="4E7062F7" w:rsidR="005F6450" w:rsidRPr="00186E8E" w:rsidRDefault="005F6450" w:rsidP="00C93ADD">
      <w:pPr>
        <w:jc w:val="both"/>
        <w:rPr>
          <w:lang w:val="en-GB"/>
        </w:rPr>
      </w:pPr>
    </w:p>
    <w:p w14:paraId="06075436" w14:textId="53820170" w:rsidR="00C93ADD" w:rsidRPr="00186E8E" w:rsidRDefault="005F6450" w:rsidP="00C93ADD">
      <w:pPr>
        <w:jc w:val="both"/>
      </w:pPr>
      <w:r w:rsidRPr="00186E8E">
        <w:rPr>
          <w:lang w:val="en-GB"/>
        </w:rPr>
        <w:t>T</w:t>
      </w:r>
      <w:r w:rsidR="00D04B0D" w:rsidRPr="00186E8E">
        <w:rPr>
          <w:lang w:val="en-GB"/>
        </w:rPr>
        <w:t xml:space="preserve">he </w:t>
      </w:r>
      <w:r w:rsidR="00C93ADD" w:rsidRPr="00186E8E">
        <w:t>direct observation checklist, in-person questionnaire</w:t>
      </w:r>
      <w:r w:rsidR="00053068" w:rsidRPr="00186E8E">
        <w:t>s</w:t>
      </w:r>
      <w:r w:rsidR="00C93ADD" w:rsidRPr="00186E8E">
        <w:t xml:space="preserve"> and client exit interview</w:t>
      </w:r>
      <w:r w:rsidR="00053068" w:rsidRPr="00186E8E">
        <w:t>s</w:t>
      </w:r>
      <w:r w:rsidR="00C93ADD" w:rsidRPr="00186E8E">
        <w:t xml:space="preserve"> </w:t>
      </w:r>
      <w:r w:rsidR="00D04B0D" w:rsidRPr="00186E8E">
        <w:t xml:space="preserve">should be </w:t>
      </w:r>
      <w:r w:rsidRPr="00186E8E">
        <w:t xml:space="preserve">tested </w:t>
      </w:r>
      <w:r w:rsidR="00C93ADD" w:rsidRPr="00186E8E">
        <w:t xml:space="preserve">on at least three </w:t>
      </w:r>
      <w:r w:rsidR="00053068" w:rsidRPr="00186E8E">
        <w:t>CHWs</w:t>
      </w:r>
      <w:r w:rsidR="00C93ADD" w:rsidRPr="00186E8E">
        <w:t xml:space="preserve">/clients in </w:t>
      </w:r>
      <w:r w:rsidR="007059FB" w:rsidRPr="00186E8E">
        <w:t>non-s</w:t>
      </w:r>
      <w:r w:rsidR="00BB7A20" w:rsidRPr="00186E8E">
        <w:t>urvey</w:t>
      </w:r>
      <w:r w:rsidR="007059FB" w:rsidRPr="00186E8E">
        <w:t xml:space="preserve"> areas</w:t>
      </w:r>
      <w:r w:rsidR="00C93ADD" w:rsidRPr="00186E8E">
        <w:t xml:space="preserve">. </w:t>
      </w:r>
      <w:r w:rsidR="00BB7A20" w:rsidRPr="00186E8E">
        <w:t xml:space="preserve">Numbers of staff can be increased if several new questions have been added which require testing. </w:t>
      </w:r>
      <w:r w:rsidR="00C93ADD" w:rsidRPr="00186E8E">
        <w:t xml:space="preserve">Two </w:t>
      </w:r>
      <w:r w:rsidR="00BB7A20" w:rsidRPr="00186E8E">
        <w:t xml:space="preserve">survey </w:t>
      </w:r>
      <w:r w:rsidR="00C93ADD" w:rsidRPr="00186E8E">
        <w:t xml:space="preserve">staff will be required for </w:t>
      </w:r>
      <w:r w:rsidR="00450695" w:rsidRPr="00186E8E">
        <w:t xml:space="preserve">each questionnaire, </w:t>
      </w:r>
      <w:r w:rsidR="00D04B0D" w:rsidRPr="00186E8E">
        <w:t>o</w:t>
      </w:r>
      <w:r w:rsidR="00C93ADD" w:rsidRPr="00186E8E">
        <w:t xml:space="preserve">ne to administer the tool and one to record observations, </w:t>
      </w:r>
      <w:r w:rsidR="0047153E" w:rsidRPr="00186E8E">
        <w:t xml:space="preserve">clarity of </w:t>
      </w:r>
      <w:r w:rsidR="00C93ADD" w:rsidRPr="00186E8E">
        <w:t xml:space="preserve">questions, and interview flow.  </w:t>
      </w:r>
    </w:p>
    <w:p w14:paraId="62364C18" w14:textId="77777777" w:rsidR="00D04B0D" w:rsidRPr="00186E8E" w:rsidRDefault="00D04B0D" w:rsidP="00C93ADD">
      <w:pPr>
        <w:jc w:val="both"/>
      </w:pPr>
    </w:p>
    <w:p w14:paraId="58122290" w14:textId="7FE4825F" w:rsidR="00C93ADD" w:rsidRPr="00186E8E" w:rsidRDefault="005F6450" w:rsidP="00C93ADD">
      <w:pPr>
        <w:jc w:val="both"/>
      </w:pPr>
      <w:r w:rsidRPr="00186E8E">
        <w:t>P</w:t>
      </w:r>
      <w:r w:rsidR="00BB7A20" w:rsidRPr="00186E8E">
        <w:t>iloting should be</w:t>
      </w:r>
      <w:r w:rsidR="00C93ADD" w:rsidRPr="00186E8E">
        <w:t xml:space="preserve"> continued until no new questions/responses are generated.  </w:t>
      </w:r>
    </w:p>
    <w:p w14:paraId="4AC4D317" w14:textId="77777777" w:rsidR="005F6450" w:rsidRPr="00186E8E" w:rsidRDefault="005F6450" w:rsidP="00C93ADD">
      <w:pPr>
        <w:jc w:val="both"/>
      </w:pPr>
    </w:p>
    <w:p w14:paraId="360E5A0B" w14:textId="71607FEF" w:rsidR="003A1DB5" w:rsidRPr="00186E8E" w:rsidRDefault="003A1DB5" w:rsidP="003827F0">
      <w:pPr>
        <w:rPr>
          <w:lang w:val="en-GB"/>
        </w:rPr>
      </w:pPr>
      <w:r w:rsidRPr="00186E8E">
        <w:rPr>
          <w:lang w:val="en-GB"/>
        </w:rPr>
        <w:t>The purpose of the p</w:t>
      </w:r>
      <w:r w:rsidR="00BB7A20" w:rsidRPr="00186E8E">
        <w:rPr>
          <w:lang w:val="en-GB"/>
        </w:rPr>
        <w:t>ilot</w:t>
      </w:r>
      <w:r w:rsidRPr="00186E8E">
        <w:rPr>
          <w:lang w:val="en-GB"/>
        </w:rPr>
        <w:t xml:space="preserve"> is to:</w:t>
      </w:r>
    </w:p>
    <w:p w14:paraId="5FA11B48" w14:textId="77777777" w:rsidR="003A1DB5" w:rsidRPr="00186E8E" w:rsidRDefault="003A1DB5" w:rsidP="003827F0">
      <w:pPr>
        <w:rPr>
          <w:lang w:val="en-GB"/>
        </w:rPr>
      </w:pPr>
    </w:p>
    <w:p w14:paraId="42A07757" w14:textId="77777777" w:rsidR="003A1DB5" w:rsidRPr="00186E8E" w:rsidRDefault="003A1DB5" w:rsidP="00065EDA">
      <w:pPr>
        <w:numPr>
          <w:ilvl w:val="0"/>
          <w:numId w:val="10"/>
        </w:numPr>
        <w:rPr>
          <w:b/>
          <w:i/>
          <w:sz w:val="28"/>
          <w:szCs w:val="28"/>
          <w:lang w:val="en-GB"/>
        </w:rPr>
      </w:pPr>
      <w:r w:rsidRPr="00186E8E">
        <w:rPr>
          <w:lang w:val="en-GB"/>
        </w:rPr>
        <w:t>Check the clarity of the translated questionnaire</w:t>
      </w:r>
      <w:r w:rsidR="002751CA" w:rsidRPr="00186E8E">
        <w:rPr>
          <w:lang w:val="en-GB"/>
        </w:rPr>
        <w:t>s</w:t>
      </w:r>
      <w:r w:rsidRPr="00186E8E">
        <w:rPr>
          <w:lang w:val="en-GB"/>
        </w:rPr>
        <w:t xml:space="preserve"> and modify if necessary;</w:t>
      </w:r>
    </w:p>
    <w:p w14:paraId="210F2ACF" w14:textId="77777777" w:rsidR="003A1DB5" w:rsidRPr="00186E8E" w:rsidRDefault="003A1DB5" w:rsidP="003A1DB5">
      <w:pPr>
        <w:ind w:left="360"/>
        <w:rPr>
          <w:b/>
          <w:i/>
          <w:sz w:val="28"/>
          <w:szCs w:val="28"/>
          <w:lang w:val="en-GB"/>
        </w:rPr>
      </w:pPr>
    </w:p>
    <w:p w14:paraId="5DEA17BF" w14:textId="77777777" w:rsidR="003A1DB5" w:rsidRPr="00186E8E" w:rsidRDefault="003A1DB5" w:rsidP="00065EDA">
      <w:pPr>
        <w:numPr>
          <w:ilvl w:val="0"/>
          <w:numId w:val="10"/>
        </w:numPr>
        <w:rPr>
          <w:b/>
          <w:i/>
          <w:sz w:val="28"/>
          <w:szCs w:val="28"/>
          <w:lang w:val="en-GB"/>
        </w:rPr>
      </w:pPr>
      <w:r w:rsidRPr="00186E8E">
        <w:rPr>
          <w:lang w:val="en-GB"/>
        </w:rPr>
        <w:t>Check the comprehension of the translated questionnaire and modify if necessary;</w:t>
      </w:r>
    </w:p>
    <w:p w14:paraId="789DDE57" w14:textId="77777777" w:rsidR="003A1DB5" w:rsidRPr="00186E8E" w:rsidRDefault="003A1DB5" w:rsidP="003A1DB5">
      <w:pPr>
        <w:rPr>
          <w:b/>
          <w:i/>
          <w:sz w:val="28"/>
          <w:szCs w:val="28"/>
          <w:lang w:val="en-GB"/>
        </w:rPr>
      </w:pPr>
    </w:p>
    <w:p w14:paraId="5B679548" w14:textId="77777777" w:rsidR="00D34646" w:rsidRPr="00186E8E" w:rsidRDefault="003A1DB5" w:rsidP="00065EDA">
      <w:pPr>
        <w:numPr>
          <w:ilvl w:val="0"/>
          <w:numId w:val="10"/>
        </w:numPr>
        <w:rPr>
          <w:b/>
          <w:i/>
          <w:sz w:val="28"/>
          <w:szCs w:val="28"/>
          <w:lang w:val="en-GB"/>
        </w:rPr>
      </w:pPr>
      <w:r w:rsidRPr="00186E8E">
        <w:rPr>
          <w:lang w:val="en-GB"/>
        </w:rPr>
        <w:t xml:space="preserve">Check that the adaptation accurately reflects local conditions and make corrections if </w:t>
      </w:r>
      <w:r w:rsidRPr="00186E8E">
        <w:rPr>
          <w:lang w:val="en-GB"/>
        </w:rPr>
        <w:tab/>
        <w:t>required;</w:t>
      </w:r>
    </w:p>
    <w:p w14:paraId="2FD6D7BB" w14:textId="77777777" w:rsidR="00D34646" w:rsidRPr="00186E8E" w:rsidRDefault="00D34646" w:rsidP="00D34646">
      <w:pPr>
        <w:pStyle w:val="ListParagraph"/>
        <w:rPr>
          <w:lang w:val="en-GB"/>
        </w:rPr>
      </w:pPr>
    </w:p>
    <w:p w14:paraId="62A63DFB" w14:textId="77777777" w:rsidR="00E44EAC" w:rsidRPr="00186E8E" w:rsidRDefault="00D34646" w:rsidP="00065EDA">
      <w:pPr>
        <w:numPr>
          <w:ilvl w:val="0"/>
          <w:numId w:val="10"/>
        </w:numPr>
        <w:rPr>
          <w:b/>
          <w:i/>
          <w:sz w:val="28"/>
          <w:lang w:val="en-GB"/>
        </w:rPr>
      </w:pPr>
      <w:r w:rsidRPr="00186E8E">
        <w:rPr>
          <w:lang w:val="en-GB"/>
        </w:rPr>
        <w:t xml:space="preserve">Ensure that the questionnaire </w:t>
      </w:r>
      <w:r w:rsidR="003A1DB5" w:rsidRPr="00186E8E">
        <w:rPr>
          <w:lang w:val="en-GB"/>
        </w:rPr>
        <w:t xml:space="preserve">format </w:t>
      </w:r>
      <w:r w:rsidRPr="00186E8E">
        <w:rPr>
          <w:lang w:val="en-GB"/>
        </w:rPr>
        <w:t>and skip patterns are not</w:t>
      </w:r>
      <w:r w:rsidR="003A1DB5" w:rsidRPr="00186E8E">
        <w:rPr>
          <w:lang w:val="en-GB"/>
        </w:rPr>
        <w:t xml:space="preserve"> confusing or difficult to </w:t>
      </w:r>
    </w:p>
    <w:p w14:paraId="601EDBFA" w14:textId="560A4281" w:rsidR="003A1DB5" w:rsidRPr="00186E8E" w:rsidRDefault="003A1DB5" w:rsidP="00E44EAC">
      <w:pPr>
        <w:ind w:firstLine="720"/>
        <w:rPr>
          <w:b/>
          <w:i/>
          <w:sz w:val="28"/>
          <w:lang w:val="en-GB"/>
        </w:rPr>
      </w:pPr>
      <w:r w:rsidRPr="00186E8E">
        <w:rPr>
          <w:lang w:val="en-GB"/>
        </w:rPr>
        <w:t>manage.</w:t>
      </w:r>
    </w:p>
    <w:p w14:paraId="0AD2383C" w14:textId="77777777" w:rsidR="00576BBE" w:rsidRPr="00186E8E" w:rsidRDefault="00576BBE" w:rsidP="00576BBE">
      <w:pPr>
        <w:pStyle w:val="ListParagraph"/>
        <w:rPr>
          <w:b/>
          <w:i/>
          <w:sz w:val="28"/>
          <w:lang w:val="en-GB"/>
        </w:rPr>
      </w:pPr>
    </w:p>
    <w:p w14:paraId="383DA0B4" w14:textId="77777777" w:rsidR="00E44EAC" w:rsidRPr="00186E8E" w:rsidRDefault="004D60BC" w:rsidP="00065EDA">
      <w:pPr>
        <w:numPr>
          <w:ilvl w:val="0"/>
          <w:numId w:val="10"/>
        </w:numPr>
        <w:rPr>
          <w:b/>
          <w:i/>
          <w:sz w:val="28"/>
          <w:szCs w:val="28"/>
          <w:lang w:val="en-GB"/>
        </w:rPr>
      </w:pPr>
      <w:r w:rsidRPr="00186E8E">
        <w:rPr>
          <w:lang w:val="en-GB"/>
        </w:rPr>
        <w:t xml:space="preserve">Check question responses and ensure that common responses are inserted as response </w:t>
      </w:r>
    </w:p>
    <w:p w14:paraId="1AE9E4C2" w14:textId="2EC0DF27" w:rsidR="007215B7" w:rsidRPr="00186E8E" w:rsidRDefault="004D60BC" w:rsidP="00E44EAC">
      <w:pPr>
        <w:ind w:left="360" w:firstLine="360"/>
        <w:rPr>
          <w:b/>
          <w:i/>
          <w:sz w:val="28"/>
          <w:szCs w:val="28"/>
          <w:lang w:val="en-GB"/>
        </w:rPr>
      </w:pPr>
      <w:r w:rsidRPr="00186E8E">
        <w:rPr>
          <w:lang w:val="en-GB"/>
        </w:rPr>
        <w:t xml:space="preserve">codes in the final version of the instrument. </w:t>
      </w:r>
    </w:p>
    <w:p w14:paraId="54F78D07" w14:textId="77777777" w:rsidR="00576BBE" w:rsidRPr="00186E8E" w:rsidRDefault="00576BBE" w:rsidP="00576BBE">
      <w:pPr>
        <w:pStyle w:val="ListParagraph"/>
        <w:rPr>
          <w:b/>
          <w:i/>
          <w:sz w:val="28"/>
          <w:szCs w:val="28"/>
          <w:lang w:val="en-GB"/>
        </w:rPr>
      </w:pPr>
    </w:p>
    <w:p w14:paraId="5EAEA57F" w14:textId="77777777" w:rsidR="003B6F50" w:rsidRPr="00186E8E" w:rsidRDefault="00236B00" w:rsidP="003B6F50">
      <w:pPr>
        <w:numPr>
          <w:ilvl w:val="0"/>
          <w:numId w:val="10"/>
        </w:numPr>
        <w:ind w:left="0" w:firstLine="360"/>
        <w:rPr>
          <w:b/>
          <w:i/>
          <w:sz w:val="28"/>
          <w:szCs w:val="28"/>
          <w:lang w:val="en-GB"/>
        </w:rPr>
      </w:pPr>
      <w:r w:rsidRPr="00186E8E">
        <w:rPr>
          <w:lang w:val="en-GB"/>
        </w:rPr>
        <w:t xml:space="preserve">Provide an opportunity for field staff to “practice” in a real-world scenario, so they </w:t>
      </w:r>
    </w:p>
    <w:p w14:paraId="328A7C9A" w14:textId="6D0FDFA3" w:rsidR="00236B00" w:rsidRPr="00186E8E" w:rsidRDefault="00236B00" w:rsidP="003B6F50">
      <w:pPr>
        <w:ind w:left="360" w:firstLine="360"/>
        <w:rPr>
          <w:b/>
          <w:i/>
          <w:sz w:val="28"/>
          <w:szCs w:val="28"/>
          <w:lang w:val="en-GB"/>
        </w:rPr>
      </w:pPr>
      <w:r w:rsidRPr="00186E8E">
        <w:rPr>
          <w:lang w:val="en-GB"/>
        </w:rPr>
        <w:t xml:space="preserve">are more capable and confident when deployed for field work. </w:t>
      </w:r>
    </w:p>
    <w:p w14:paraId="19F99F46" w14:textId="77777777" w:rsidR="00023346" w:rsidRPr="00186E8E" w:rsidRDefault="00023346" w:rsidP="00023346">
      <w:pPr>
        <w:pStyle w:val="ListParagraph"/>
        <w:rPr>
          <w:b/>
          <w:i/>
          <w:sz w:val="28"/>
          <w:szCs w:val="28"/>
          <w:lang w:val="en-GB"/>
        </w:rPr>
      </w:pPr>
    </w:p>
    <w:p w14:paraId="380AEFB1" w14:textId="77777777" w:rsidR="007F4E1E" w:rsidRPr="00186E8E" w:rsidRDefault="00023346" w:rsidP="00D34646">
      <w:pPr>
        <w:ind w:left="720" w:hanging="720"/>
        <w:rPr>
          <w:lang w:val="en-GB"/>
        </w:rPr>
      </w:pPr>
      <w:r w:rsidRPr="00186E8E">
        <w:rPr>
          <w:b/>
        </w:rPr>
        <w:t>→</w:t>
      </w:r>
      <w:r w:rsidRPr="00186E8E">
        <w:rPr>
          <w:b/>
        </w:rPr>
        <w:tab/>
      </w:r>
      <w:r w:rsidRPr="00186E8E">
        <w:t>Work with survey coordination team to select a translator. Allocate staff to oversee the translation process and the back translation.</w:t>
      </w:r>
      <w:r w:rsidR="00D34646" w:rsidRPr="00186E8E">
        <w:t xml:space="preserve"> </w:t>
      </w:r>
      <w:r w:rsidR="007F4E1E" w:rsidRPr="00186E8E">
        <w:t xml:space="preserve">Identify one or two local staff to assist the survey coordinator with the field test.  </w:t>
      </w:r>
      <w:r w:rsidR="00D34646" w:rsidRPr="00186E8E">
        <w:t xml:space="preserve">Update questionnaire based on field test findings. </w:t>
      </w:r>
    </w:p>
    <w:p w14:paraId="169A1BC4" w14:textId="77777777" w:rsidR="00556DCA" w:rsidRPr="00186E8E" w:rsidRDefault="00556DCA" w:rsidP="008A3BD5">
      <w:pPr>
        <w:rPr>
          <w:lang w:val="en-GB"/>
        </w:rPr>
      </w:pPr>
    </w:p>
    <w:p w14:paraId="3127E61A" w14:textId="4EE29721" w:rsidR="00556DCA" w:rsidRPr="00E33FBB" w:rsidRDefault="00556DCA" w:rsidP="00E33FBB">
      <w:pPr>
        <w:pStyle w:val="Heading2"/>
        <w:rPr>
          <w:i w:val="0"/>
          <w:iCs w:val="0"/>
        </w:rPr>
      </w:pPr>
      <w:bookmarkStart w:id="44" w:name="_Toc55930009"/>
      <w:r w:rsidRPr="00E33FBB">
        <w:rPr>
          <w:i w:val="0"/>
          <w:iCs w:val="0"/>
        </w:rPr>
        <w:t>Select supervisors</w:t>
      </w:r>
      <w:r w:rsidR="0086275D" w:rsidRPr="00E33FBB">
        <w:rPr>
          <w:i w:val="0"/>
          <w:iCs w:val="0"/>
        </w:rPr>
        <w:t xml:space="preserve"> and</w:t>
      </w:r>
      <w:r w:rsidRPr="00E33FBB">
        <w:rPr>
          <w:i w:val="0"/>
          <w:iCs w:val="0"/>
        </w:rPr>
        <w:t xml:space="preserve"> </w:t>
      </w:r>
      <w:r w:rsidR="008705B7" w:rsidRPr="00E33FBB">
        <w:rPr>
          <w:i w:val="0"/>
          <w:iCs w:val="0"/>
        </w:rPr>
        <w:t>surveyors</w:t>
      </w:r>
      <w:bookmarkEnd w:id="44"/>
    </w:p>
    <w:p w14:paraId="62B33A40" w14:textId="77777777" w:rsidR="00556DCA" w:rsidRPr="00186E8E" w:rsidRDefault="00556DCA" w:rsidP="00556DCA">
      <w:pPr>
        <w:rPr>
          <w:lang w:val="en-GB"/>
        </w:rPr>
      </w:pPr>
    </w:p>
    <w:p w14:paraId="10CE9C0B" w14:textId="2E2D1F5E" w:rsidR="00556DCA" w:rsidRPr="00186E8E" w:rsidRDefault="00556DCA" w:rsidP="00ED5F61">
      <w:pPr>
        <w:tabs>
          <w:tab w:val="left" w:pos="360"/>
        </w:tabs>
        <w:rPr>
          <w:color w:val="000000"/>
          <w:shd w:val="clear" w:color="auto" w:fill="FFFFFF"/>
        </w:rPr>
      </w:pPr>
      <w:r w:rsidRPr="00186E8E">
        <w:rPr>
          <w:lang w:val="en-GB"/>
        </w:rPr>
        <w:t xml:space="preserve">Survey staff </w:t>
      </w:r>
      <w:r w:rsidR="00A148BF" w:rsidRPr="00186E8E">
        <w:rPr>
          <w:lang w:val="en-GB"/>
        </w:rPr>
        <w:t>are</w:t>
      </w:r>
      <w:r w:rsidRPr="00186E8E">
        <w:rPr>
          <w:lang w:val="en-GB"/>
        </w:rPr>
        <w:t xml:space="preserve"> selected by the survey coordinator in collaboration with the survey coordination team.  As soon as candidates have been identified, they should be notified and given the dates for the survey.</w:t>
      </w:r>
      <w:r w:rsidR="00F56A0A" w:rsidRPr="00186E8E">
        <w:rPr>
          <w:lang w:val="en-GB"/>
        </w:rPr>
        <w:t xml:space="preserve"> Total numbers of supervisors</w:t>
      </w:r>
      <w:r w:rsidR="008705B7" w:rsidRPr="00186E8E">
        <w:rPr>
          <w:lang w:val="en-GB"/>
        </w:rPr>
        <w:t xml:space="preserve"> and surveyors a</w:t>
      </w:r>
      <w:r w:rsidR="00F56A0A" w:rsidRPr="00186E8E">
        <w:rPr>
          <w:lang w:val="en-GB"/>
        </w:rPr>
        <w:t xml:space="preserve">re discussed in </w:t>
      </w:r>
      <w:r w:rsidR="00F56A0A" w:rsidRPr="00186E8E">
        <w:rPr>
          <w:b/>
          <w:bCs/>
          <w:lang w:val="en-GB"/>
        </w:rPr>
        <w:t>section 1.6</w:t>
      </w:r>
      <w:r w:rsidR="00F56A0A" w:rsidRPr="00186E8E">
        <w:rPr>
          <w:lang w:val="en-GB"/>
        </w:rPr>
        <w:t xml:space="preserve">. </w:t>
      </w:r>
      <w:r w:rsidR="00BB4D43" w:rsidRPr="00186E8E">
        <w:rPr>
          <w:lang w:val="en-GB"/>
        </w:rPr>
        <w:t xml:space="preserve">Each survey team </w:t>
      </w:r>
      <w:r w:rsidR="00BB4D43" w:rsidRPr="00186E8E">
        <w:rPr>
          <w:color w:val="000000"/>
          <w:shd w:val="clear" w:color="auto" w:fill="FFFFFF"/>
        </w:rPr>
        <w:t xml:space="preserve">will </w:t>
      </w:r>
      <w:r w:rsidR="00F56A0A" w:rsidRPr="00186E8E">
        <w:rPr>
          <w:color w:val="000000"/>
          <w:shd w:val="clear" w:color="auto" w:fill="FFFFFF"/>
        </w:rPr>
        <w:t>consist of</w:t>
      </w:r>
      <w:r w:rsidR="008705B7" w:rsidRPr="00186E8E">
        <w:rPr>
          <w:color w:val="000000"/>
          <w:shd w:val="clear" w:color="auto" w:fill="FFFFFF"/>
        </w:rPr>
        <w:t xml:space="preserve"> 3 people</w:t>
      </w:r>
      <w:r w:rsidR="00F56A0A" w:rsidRPr="00186E8E">
        <w:rPr>
          <w:color w:val="000000"/>
          <w:shd w:val="clear" w:color="auto" w:fill="FFFFFF"/>
        </w:rPr>
        <w:t xml:space="preserve">. </w:t>
      </w:r>
      <w:r w:rsidR="00C93ADD" w:rsidRPr="00186E8E">
        <w:rPr>
          <w:color w:val="000000"/>
          <w:shd w:val="clear" w:color="auto" w:fill="FFFFFF"/>
        </w:rPr>
        <w:t>One person on each team is a supervisor</w:t>
      </w:r>
      <w:r w:rsidR="006C7EEB" w:rsidRPr="00186E8E">
        <w:rPr>
          <w:color w:val="000000"/>
          <w:shd w:val="clear" w:color="auto" w:fill="FFFFFF"/>
        </w:rPr>
        <w:t xml:space="preserve"> and 2</w:t>
      </w:r>
      <w:r w:rsidR="008705B7" w:rsidRPr="00186E8E">
        <w:rPr>
          <w:color w:val="000000"/>
          <w:shd w:val="clear" w:color="auto" w:fill="FFFFFF"/>
        </w:rPr>
        <w:t xml:space="preserve"> are surveyors, with one conducting child health assessments having clinical training so they can conduct observations of practice</w:t>
      </w:r>
      <w:r w:rsidR="00F56A0A" w:rsidRPr="00186E8E">
        <w:rPr>
          <w:color w:val="000000"/>
          <w:shd w:val="clear" w:color="auto" w:fill="FFFFFF"/>
        </w:rPr>
        <w:t xml:space="preserve">.  </w:t>
      </w:r>
      <w:r w:rsidR="00BB4D43" w:rsidRPr="00186E8E">
        <w:rPr>
          <w:color w:val="000000"/>
          <w:shd w:val="clear" w:color="auto" w:fill="FFFFFF"/>
        </w:rPr>
        <w:t>Two to f</w:t>
      </w:r>
      <w:r w:rsidR="00F56A0A" w:rsidRPr="00186E8E">
        <w:rPr>
          <w:color w:val="000000"/>
          <w:shd w:val="clear" w:color="auto" w:fill="FFFFFF"/>
        </w:rPr>
        <w:t>our central supervisors are used to oversee field teams.</w:t>
      </w:r>
      <w:r w:rsidR="00ED5F61" w:rsidRPr="00186E8E">
        <w:rPr>
          <w:color w:val="000000"/>
          <w:shd w:val="clear" w:color="auto" w:fill="FFFFFF"/>
        </w:rPr>
        <w:t xml:space="preserve"> </w:t>
      </w:r>
      <w:r w:rsidR="00123B2F" w:rsidRPr="00186E8E">
        <w:rPr>
          <w:color w:val="000000"/>
          <w:shd w:val="clear" w:color="auto" w:fill="FFFFFF"/>
        </w:rPr>
        <w:t xml:space="preserve">Further </w:t>
      </w:r>
      <w:r w:rsidR="00A04161" w:rsidRPr="00186E8E">
        <w:rPr>
          <w:color w:val="000000"/>
          <w:shd w:val="clear" w:color="auto" w:fill="FFFFFF"/>
        </w:rPr>
        <w:t>guid</w:t>
      </w:r>
      <w:r w:rsidR="0003231F" w:rsidRPr="00186E8E">
        <w:rPr>
          <w:color w:val="000000"/>
          <w:shd w:val="clear" w:color="auto" w:fill="FFFFFF"/>
        </w:rPr>
        <w:t>ance on</w:t>
      </w:r>
      <w:r w:rsidR="00A04161" w:rsidRPr="00186E8E">
        <w:rPr>
          <w:color w:val="000000"/>
          <w:shd w:val="clear" w:color="auto" w:fill="FFFFFF"/>
        </w:rPr>
        <w:t xml:space="preserve"> interviewer hiring</w:t>
      </w:r>
      <w:r w:rsidR="00123B2F" w:rsidRPr="00186E8E">
        <w:rPr>
          <w:color w:val="000000"/>
          <w:shd w:val="clear" w:color="auto" w:fill="FFFFFF"/>
        </w:rPr>
        <w:t xml:space="preserve"> is presented in </w:t>
      </w:r>
      <w:r w:rsidR="00123B2F" w:rsidRPr="00186E8E">
        <w:rPr>
          <w:color w:val="000000"/>
          <w:u w:val="single"/>
          <w:shd w:val="clear" w:color="auto" w:fill="FFFFFF"/>
        </w:rPr>
        <w:t>Reference weblink 1: interviewer hiring</w:t>
      </w:r>
      <w:r w:rsidR="00BB4D43" w:rsidRPr="00186E8E">
        <w:rPr>
          <w:color w:val="000000"/>
          <w:u w:val="single"/>
          <w:shd w:val="clear" w:color="auto" w:fill="FFFFFF"/>
        </w:rPr>
        <w:t xml:space="preserve"> and job descriptions</w:t>
      </w:r>
      <w:r w:rsidR="00123B2F" w:rsidRPr="00186E8E">
        <w:rPr>
          <w:color w:val="000000"/>
          <w:shd w:val="clear" w:color="auto" w:fill="FFFFFF"/>
        </w:rPr>
        <w:t>.</w:t>
      </w:r>
    </w:p>
    <w:p w14:paraId="61450FF6" w14:textId="77777777" w:rsidR="00F56A0A" w:rsidRPr="00186E8E" w:rsidRDefault="00F56A0A" w:rsidP="00556DCA">
      <w:pPr>
        <w:rPr>
          <w:lang w:val="en-GB"/>
        </w:rPr>
      </w:pPr>
    </w:p>
    <w:p w14:paraId="31823286" w14:textId="77777777" w:rsidR="00556DCA" w:rsidRPr="00186E8E" w:rsidRDefault="00556DCA" w:rsidP="00556DCA">
      <w:pPr>
        <w:rPr>
          <w:u w:val="single"/>
          <w:lang w:val="en-GB"/>
        </w:rPr>
      </w:pPr>
      <w:r w:rsidRPr="00186E8E">
        <w:rPr>
          <w:u w:val="single"/>
          <w:lang w:val="en-GB"/>
        </w:rPr>
        <w:t>Characteristics of interviewers</w:t>
      </w:r>
    </w:p>
    <w:p w14:paraId="6AD91691" w14:textId="77777777" w:rsidR="00556DCA" w:rsidRPr="00186E8E" w:rsidRDefault="00556DCA" w:rsidP="00556DCA">
      <w:pPr>
        <w:rPr>
          <w:lang w:val="en-GB"/>
        </w:rPr>
      </w:pPr>
    </w:p>
    <w:p w14:paraId="2543BB5A" w14:textId="77777777" w:rsidR="00556DCA" w:rsidRPr="00186E8E" w:rsidRDefault="00556DCA" w:rsidP="008A79DA">
      <w:pPr>
        <w:pStyle w:val="ListBullet"/>
        <w:rPr>
          <w:u w:val="none"/>
        </w:rPr>
      </w:pPr>
      <w:r w:rsidRPr="00186E8E">
        <w:rPr>
          <w:u w:val="none"/>
        </w:rPr>
        <w:t>Have health or previous survey experience</w:t>
      </w:r>
    </w:p>
    <w:p w14:paraId="32773D25" w14:textId="77777777" w:rsidR="00556DCA" w:rsidRPr="00186E8E" w:rsidRDefault="00556DCA" w:rsidP="00A40C14">
      <w:pPr>
        <w:pStyle w:val="ListBullet"/>
        <w:rPr>
          <w:u w:val="none"/>
        </w:rPr>
      </w:pPr>
      <w:r w:rsidRPr="00186E8E">
        <w:rPr>
          <w:u w:val="none"/>
        </w:rPr>
        <w:t>Able to speak the local language</w:t>
      </w:r>
      <w:r w:rsidR="00E21E5B" w:rsidRPr="00186E8E">
        <w:rPr>
          <w:u w:val="none"/>
        </w:rPr>
        <w:t xml:space="preserve"> (s)</w:t>
      </w:r>
      <w:r w:rsidRPr="00186E8E">
        <w:rPr>
          <w:u w:val="none"/>
        </w:rPr>
        <w:t xml:space="preserve"> fluently</w:t>
      </w:r>
    </w:p>
    <w:p w14:paraId="237178EE" w14:textId="3C6CAE7E" w:rsidR="00017AA7" w:rsidRPr="00186E8E" w:rsidRDefault="00556DCA" w:rsidP="00A40C14">
      <w:pPr>
        <w:pStyle w:val="ListBullet"/>
        <w:rPr>
          <w:u w:val="none"/>
        </w:rPr>
      </w:pPr>
      <w:r w:rsidRPr="00186E8E">
        <w:rPr>
          <w:u w:val="none"/>
        </w:rPr>
        <w:t xml:space="preserve">Experience working in </w:t>
      </w:r>
      <w:r w:rsidR="008705B7" w:rsidRPr="00186E8E">
        <w:rPr>
          <w:u w:val="none"/>
        </w:rPr>
        <w:t>communities</w:t>
      </w:r>
      <w:r w:rsidR="00017AA7" w:rsidRPr="00186E8E">
        <w:rPr>
          <w:u w:val="none"/>
        </w:rPr>
        <w:t xml:space="preserve"> -</w:t>
      </w:r>
      <w:r w:rsidRPr="00186E8E">
        <w:rPr>
          <w:u w:val="none"/>
        </w:rPr>
        <w:t xml:space="preserve"> communicating with </w:t>
      </w:r>
      <w:r w:rsidR="008705B7" w:rsidRPr="00186E8E">
        <w:rPr>
          <w:u w:val="none"/>
        </w:rPr>
        <w:t>CHWs</w:t>
      </w:r>
      <w:r w:rsidR="00017AA7" w:rsidRPr="00186E8E">
        <w:rPr>
          <w:u w:val="none"/>
        </w:rPr>
        <w:t>/clients</w:t>
      </w:r>
    </w:p>
    <w:p w14:paraId="5338F6AF" w14:textId="77777777" w:rsidR="00556DCA" w:rsidRPr="00186E8E" w:rsidRDefault="00556DCA" w:rsidP="000E220F">
      <w:pPr>
        <w:pStyle w:val="ListBullet"/>
        <w:rPr>
          <w:u w:val="none"/>
        </w:rPr>
      </w:pPr>
      <w:r w:rsidRPr="00186E8E">
        <w:rPr>
          <w:u w:val="none"/>
        </w:rPr>
        <w:t xml:space="preserve">Available full-time for training and data collection.  Some interviewers will also </w:t>
      </w:r>
    </w:p>
    <w:p w14:paraId="4B5C8891" w14:textId="77777777" w:rsidR="00556DCA" w:rsidRPr="00186E8E" w:rsidRDefault="00556DCA" w:rsidP="000E220F">
      <w:pPr>
        <w:pStyle w:val="ListBullet"/>
        <w:numPr>
          <w:ilvl w:val="0"/>
          <w:numId w:val="0"/>
        </w:numPr>
        <w:ind w:left="720"/>
        <w:rPr>
          <w:u w:val="none"/>
        </w:rPr>
      </w:pPr>
      <w:r w:rsidRPr="00186E8E">
        <w:rPr>
          <w:u w:val="none"/>
        </w:rPr>
        <w:t>participate in data analysis and discussion</w:t>
      </w:r>
    </w:p>
    <w:p w14:paraId="37EFF938" w14:textId="77777777" w:rsidR="00556DCA" w:rsidRPr="00186E8E" w:rsidRDefault="00556DCA" w:rsidP="000E220F">
      <w:pPr>
        <w:pStyle w:val="ListBullet"/>
        <w:rPr>
          <w:u w:val="none"/>
        </w:rPr>
      </w:pPr>
      <w:r w:rsidRPr="00186E8E">
        <w:rPr>
          <w:u w:val="none"/>
        </w:rPr>
        <w:t>Able to read and write well</w:t>
      </w:r>
    </w:p>
    <w:p w14:paraId="0C38AB52" w14:textId="77777777" w:rsidR="00556DCA" w:rsidRPr="00186E8E" w:rsidRDefault="00556DCA" w:rsidP="00147E2B">
      <w:pPr>
        <w:pStyle w:val="ListBullet"/>
        <w:rPr>
          <w:u w:val="none"/>
        </w:rPr>
      </w:pPr>
      <w:r w:rsidRPr="00186E8E">
        <w:rPr>
          <w:u w:val="none"/>
        </w:rPr>
        <w:t>Physically fit</w:t>
      </w:r>
      <w:r w:rsidR="007215B7" w:rsidRPr="00186E8E">
        <w:rPr>
          <w:u w:val="none"/>
        </w:rPr>
        <w:t xml:space="preserve"> (field data collection only) </w:t>
      </w:r>
    </w:p>
    <w:p w14:paraId="2AD28142" w14:textId="67F0C6AE" w:rsidR="003B7CCB" w:rsidRPr="00186E8E" w:rsidRDefault="00407005" w:rsidP="006E4DEE">
      <w:pPr>
        <w:pStyle w:val="ListBullet"/>
        <w:rPr>
          <w:u w:val="none"/>
        </w:rPr>
      </w:pPr>
      <w:r w:rsidRPr="00186E8E">
        <w:rPr>
          <w:u w:val="none"/>
        </w:rPr>
        <w:t>F</w:t>
      </w:r>
      <w:r w:rsidR="00E94669" w:rsidRPr="00186E8E">
        <w:rPr>
          <w:u w:val="none"/>
        </w:rPr>
        <w:t xml:space="preserve">emale </w:t>
      </w:r>
      <w:r w:rsidRPr="00186E8E">
        <w:rPr>
          <w:u w:val="none"/>
        </w:rPr>
        <w:t>(in settings where this is culturally necessary and appropriate)</w:t>
      </w:r>
    </w:p>
    <w:p w14:paraId="1B02E6F7" w14:textId="77777777" w:rsidR="00407005" w:rsidRPr="00186E8E" w:rsidRDefault="00407005" w:rsidP="00413741">
      <w:pPr>
        <w:pStyle w:val="ListBullet"/>
        <w:numPr>
          <w:ilvl w:val="0"/>
          <w:numId w:val="0"/>
        </w:numPr>
        <w:ind w:left="720"/>
        <w:rPr>
          <w:u w:val="none"/>
        </w:rPr>
      </w:pPr>
    </w:p>
    <w:p w14:paraId="68B58E3A" w14:textId="77777777" w:rsidR="00556DCA" w:rsidRPr="00186E8E" w:rsidRDefault="00556DCA">
      <w:pPr>
        <w:pStyle w:val="ListBullet"/>
        <w:numPr>
          <w:ilvl w:val="0"/>
          <w:numId w:val="0"/>
        </w:numPr>
        <w:ind w:left="360"/>
        <w:rPr>
          <w:u w:val="none"/>
        </w:rPr>
      </w:pPr>
      <w:r w:rsidRPr="00186E8E">
        <w:rPr>
          <w:u w:val="none"/>
        </w:rPr>
        <w:t xml:space="preserve">Interviewers could include: doctors, nurses, medical assistants, midwives, community </w:t>
      </w:r>
    </w:p>
    <w:p w14:paraId="181E2B54" w14:textId="77777777" w:rsidR="00556DCA" w:rsidRPr="00186E8E" w:rsidRDefault="00556DCA">
      <w:pPr>
        <w:pStyle w:val="ListBullet"/>
        <w:numPr>
          <w:ilvl w:val="0"/>
          <w:numId w:val="0"/>
        </w:numPr>
        <w:ind w:left="360"/>
        <w:rPr>
          <w:u w:val="none"/>
        </w:rPr>
      </w:pPr>
      <w:r w:rsidRPr="00186E8E">
        <w:rPr>
          <w:u w:val="none"/>
        </w:rPr>
        <w:t xml:space="preserve">health workers, and the staff of local NGOs.  In some cases, students from nursing or </w:t>
      </w:r>
    </w:p>
    <w:p w14:paraId="5870EA57" w14:textId="77777777" w:rsidR="00556DCA" w:rsidRPr="00186E8E" w:rsidRDefault="00556DCA">
      <w:pPr>
        <w:pStyle w:val="ListBullet"/>
        <w:numPr>
          <w:ilvl w:val="0"/>
          <w:numId w:val="0"/>
        </w:numPr>
        <w:ind w:left="360"/>
        <w:rPr>
          <w:u w:val="none"/>
        </w:rPr>
      </w:pPr>
      <w:r w:rsidRPr="00186E8E">
        <w:rPr>
          <w:u w:val="none"/>
        </w:rPr>
        <w:t xml:space="preserve">medical schools are suitable.  </w:t>
      </w:r>
    </w:p>
    <w:p w14:paraId="7EDAE79D" w14:textId="77777777" w:rsidR="00E544EA" w:rsidRPr="00186E8E" w:rsidRDefault="00E544EA">
      <w:pPr>
        <w:pStyle w:val="ListBullet"/>
        <w:numPr>
          <w:ilvl w:val="0"/>
          <w:numId w:val="0"/>
        </w:numPr>
        <w:ind w:left="360"/>
      </w:pPr>
    </w:p>
    <w:p w14:paraId="2EF47456" w14:textId="4B293F9A" w:rsidR="00E544EA" w:rsidRPr="00186E8E" w:rsidRDefault="00E544EA">
      <w:pPr>
        <w:pStyle w:val="ListBullet"/>
        <w:numPr>
          <w:ilvl w:val="0"/>
          <w:numId w:val="0"/>
        </w:numPr>
        <w:ind w:left="360"/>
      </w:pPr>
      <w:r w:rsidRPr="00186E8E">
        <w:t xml:space="preserve">Characteristics of </w:t>
      </w:r>
      <w:r w:rsidR="008705B7" w:rsidRPr="00186E8E">
        <w:t>clinical observers (sick child)</w:t>
      </w:r>
    </w:p>
    <w:p w14:paraId="731FDC48" w14:textId="77777777" w:rsidR="00E544EA" w:rsidRPr="00186E8E" w:rsidRDefault="00E544EA">
      <w:pPr>
        <w:pStyle w:val="ListBullet"/>
        <w:numPr>
          <w:ilvl w:val="0"/>
          <w:numId w:val="0"/>
        </w:numPr>
        <w:ind w:left="360"/>
      </w:pPr>
    </w:p>
    <w:p w14:paraId="36C0A601" w14:textId="77777777" w:rsidR="008705B7" w:rsidRPr="00186E8E" w:rsidRDefault="008705B7" w:rsidP="008705B7">
      <w:pPr>
        <w:pStyle w:val="ListBullet"/>
        <w:numPr>
          <w:ilvl w:val="0"/>
          <w:numId w:val="0"/>
        </w:numPr>
        <w:ind w:left="720" w:hanging="360"/>
        <w:rPr>
          <w:u w:val="none"/>
        </w:rPr>
      </w:pPr>
      <w:r w:rsidRPr="00186E8E">
        <w:rPr>
          <w:u w:val="none"/>
        </w:rPr>
        <w:t xml:space="preserve">As for interviewers, but with IMNCI or equivalent child health clinical training that allows </w:t>
      </w:r>
    </w:p>
    <w:p w14:paraId="1A26EF5A" w14:textId="17AD52DA" w:rsidR="00C93ADD" w:rsidRPr="00186E8E" w:rsidRDefault="008705B7" w:rsidP="008705B7">
      <w:pPr>
        <w:pStyle w:val="ListBullet"/>
        <w:numPr>
          <w:ilvl w:val="0"/>
          <w:numId w:val="0"/>
        </w:numPr>
        <w:ind w:left="720" w:hanging="360"/>
        <w:rPr>
          <w:u w:val="none"/>
        </w:rPr>
      </w:pPr>
      <w:r w:rsidRPr="00186E8E">
        <w:rPr>
          <w:u w:val="none"/>
        </w:rPr>
        <w:t>them to assess, classify, treat and counsel children and caregivers using IMNCI standards.</w:t>
      </w:r>
    </w:p>
    <w:p w14:paraId="62FFCF43" w14:textId="77777777" w:rsidR="008705B7" w:rsidRPr="00186E8E" w:rsidRDefault="008705B7" w:rsidP="008705B7">
      <w:pPr>
        <w:pStyle w:val="ListBullet"/>
        <w:numPr>
          <w:ilvl w:val="0"/>
          <w:numId w:val="0"/>
        </w:numPr>
        <w:ind w:left="720" w:hanging="360"/>
        <w:rPr>
          <w:u w:val="none"/>
        </w:rPr>
      </w:pPr>
    </w:p>
    <w:p w14:paraId="29DDCC89" w14:textId="1BDE9845" w:rsidR="00556DCA" w:rsidRPr="00186E8E" w:rsidRDefault="008705B7" w:rsidP="000B2D12">
      <w:r w:rsidRPr="00186E8E">
        <w:t>Observers could include: doctors, nurses, medical assistants and senior medical or nursing students.</w:t>
      </w:r>
    </w:p>
    <w:p w14:paraId="486E18B7" w14:textId="12365070" w:rsidR="00712977" w:rsidRPr="00186E8E" w:rsidRDefault="00712977">
      <w:r w:rsidRPr="00186E8E">
        <w:br w:type="page"/>
      </w:r>
    </w:p>
    <w:p w14:paraId="48B894DB" w14:textId="77777777" w:rsidR="008705B7" w:rsidRPr="00186E8E" w:rsidRDefault="008705B7" w:rsidP="000B2D1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9"/>
      </w:tblGrid>
      <w:tr w:rsidR="00556DCA" w:rsidRPr="00186E8E" w14:paraId="6B02924D" w14:textId="77777777" w:rsidTr="00DC155D">
        <w:tc>
          <w:tcPr>
            <w:tcW w:w="9389" w:type="dxa"/>
          </w:tcPr>
          <w:p w14:paraId="71A6DF07" w14:textId="77777777" w:rsidR="00556DCA" w:rsidRPr="00186E8E" w:rsidRDefault="00556DCA" w:rsidP="00DC155D">
            <w:pPr>
              <w:jc w:val="both"/>
              <w:rPr>
                <w:b/>
                <w:sz w:val="22"/>
                <w:szCs w:val="22"/>
              </w:rPr>
            </w:pPr>
            <w:r w:rsidRPr="00186E8E">
              <w:rPr>
                <w:b/>
                <w:sz w:val="22"/>
                <w:szCs w:val="22"/>
              </w:rPr>
              <w:t>Remember:</w:t>
            </w:r>
          </w:p>
          <w:p w14:paraId="29C711FF" w14:textId="77777777" w:rsidR="00556DCA" w:rsidRPr="00186E8E" w:rsidRDefault="00556DCA" w:rsidP="00DC155D">
            <w:pPr>
              <w:jc w:val="both"/>
              <w:rPr>
                <w:sz w:val="22"/>
                <w:szCs w:val="22"/>
              </w:rPr>
            </w:pPr>
          </w:p>
          <w:p w14:paraId="550A2041" w14:textId="1E40150C" w:rsidR="00556DCA" w:rsidRPr="00186E8E" w:rsidRDefault="00556DCA" w:rsidP="00DC155D">
            <w:pPr>
              <w:jc w:val="both"/>
              <w:rPr>
                <w:sz w:val="22"/>
                <w:szCs w:val="22"/>
              </w:rPr>
            </w:pPr>
            <w:r w:rsidRPr="00186E8E">
              <w:rPr>
                <w:sz w:val="22"/>
                <w:szCs w:val="22"/>
              </w:rPr>
              <w:t>When selecting interviewers, consider the impact of gender dynamics on the quality of interview</w:t>
            </w:r>
            <w:r w:rsidR="009D0D24" w:rsidRPr="00186E8E">
              <w:rPr>
                <w:sz w:val="22"/>
                <w:szCs w:val="22"/>
              </w:rPr>
              <w:t>s</w:t>
            </w:r>
            <w:r w:rsidRPr="00186E8E">
              <w:rPr>
                <w:sz w:val="22"/>
                <w:szCs w:val="22"/>
              </w:rPr>
              <w:t xml:space="preserve"> and therefore the quality of survey data.  In many societies, it is not acceptable for a woman to have contact with a male other than her husband or relatives.  Even when such restrictions do not exist, some </w:t>
            </w:r>
            <w:r w:rsidR="009D0D24" w:rsidRPr="00186E8E">
              <w:rPr>
                <w:sz w:val="22"/>
                <w:szCs w:val="22"/>
              </w:rPr>
              <w:t>women</w:t>
            </w:r>
            <w:r w:rsidRPr="00186E8E">
              <w:rPr>
                <w:sz w:val="22"/>
                <w:szCs w:val="22"/>
              </w:rPr>
              <w:t xml:space="preserve"> might feel more comfortable talking to another woman than to a man.  Therefore, consider using female interviewers</w:t>
            </w:r>
            <w:r w:rsidR="00017AA7" w:rsidRPr="00186E8E">
              <w:rPr>
                <w:sz w:val="22"/>
                <w:szCs w:val="22"/>
              </w:rPr>
              <w:t xml:space="preserve"> for observations and client interviews</w:t>
            </w:r>
            <w:r w:rsidRPr="00186E8E">
              <w:rPr>
                <w:sz w:val="22"/>
                <w:szCs w:val="22"/>
              </w:rPr>
              <w:t xml:space="preserve">.  </w:t>
            </w:r>
          </w:p>
          <w:p w14:paraId="0084356F" w14:textId="77777777" w:rsidR="00556DCA" w:rsidRPr="00186E8E" w:rsidRDefault="00556DCA" w:rsidP="008A79DA">
            <w:pPr>
              <w:pStyle w:val="ListBullet"/>
              <w:numPr>
                <w:ilvl w:val="0"/>
                <w:numId w:val="0"/>
              </w:numPr>
              <w:ind w:left="360"/>
            </w:pPr>
          </w:p>
        </w:tc>
      </w:tr>
    </w:tbl>
    <w:p w14:paraId="5CB38FE7" w14:textId="77777777" w:rsidR="009D0D24" w:rsidRPr="00186E8E" w:rsidRDefault="009D0D24" w:rsidP="00556DCA">
      <w:pPr>
        <w:rPr>
          <w:u w:val="single"/>
          <w:lang w:val="en-GB"/>
        </w:rPr>
      </w:pPr>
    </w:p>
    <w:p w14:paraId="6FA486ED" w14:textId="77777777" w:rsidR="00556DCA" w:rsidRPr="00186E8E" w:rsidRDefault="00556DCA" w:rsidP="00556DCA">
      <w:pPr>
        <w:rPr>
          <w:u w:val="single"/>
          <w:lang w:val="en-GB"/>
        </w:rPr>
      </w:pPr>
      <w:r w:rsidRPr="00186E8E">
        <w:rPr>
          <w:u w:val="single"/>
          <w:lang w:val="en-GB"/>
        </w:rPr>
        <w:t>Characteristics of supervisors</w:t>
      </w:r>
    </w:p>
    <w:p w14:paraId="15D93586" w14:textId="77777777" w:rsidR="00556DCA" w:rsidRPr="00186E8E" w:rsidRDefault="00556DCA" w:rsidP="00556DCA">
      <w:pPr>
        <w:rPr>
          <w:b/>
          <w:i/>
          <w:lang w:val="en-GB"/>
        </w:rPr>
      </w:pPr>
    </w:p>
    <w:p w14:paraId="48E7203C" w14:textId="3AE0E1E6" w:rsidR="00556DCA" w:rsidRPr="00186E8E" w:rsidRDefault="00556DCA" w:rsidP="00556DCA">
      <w:pPr>
        <w:rPr>
          <w:lang w:val="en-GB"/>
        </w:rPr>
      </w:pPr>
      <w:r w:rsidRPr="00186E8E">
        <w:rPr>
          <w:lang w:val="en-GB"/>
        </w:rPr>
        <w:t>In addition to the characteristics suggested for interviewers</w:t>
      </w:r>
      <w:r w:rsidR="008705B7" w:rsidRPr="00186E8E">
        <w:rPr>
          <w:lang w:val="en-GB"/>
        </w:rPr>
        <w:t xml:space="preserve"> and observers</w:t>
      </w:r>
      <w:r w:rsidRPr="00186E8E">
        <w:rPr>
          <w:lang w:val="en-GB"/>
        </w:rPr>
        <w:t>, ideally supervisors should have the following</w:t>
      </w:r>
      <w:r w:rsidR="00017AA7" w:rsidRPr="00186E8E">
        <w:rPr>
          <w:lang w:val="en-GB"/>
        </w:rPr>
        <w:t>:</w:t>
      </w:r>
    </w:p>
    <w:p w14:paraId="65CC6D5E" w14:textId="77777777" w:rsidR="00556DCA" w:rsidRPr="00186E8E" w:rsidRDefault="00556DCA" w:rsidP="00556DCA">
      <w:pPr>
        <w:ind w:left="360"/>
        <w:rPr>
          <w:lang w:val="en-GB"/>
        </w:rPr>
      </w:pPr>
    </w:p>
    <w:p w14:paraId="6E8CAB9A" w14:textId="77777777" w:rsidR="00556DCA" w:rsidRPr="00186E8E" w:rsidRDefault="00556DCA" w:rsidP="008E7FD5">
      <w:pPr>
        <w:pStyle w:val="ListBullet"/>
        <w:numPr>
          <w:ilvl w:val="0"/>
          <w:numId w:val="64"/>
        </w:numPr>
        <w:rPr>
          <w:u w:val="none"/>
        </w:rPr>
      </w:pPr>
      <w:r w:rsidRPr="00186E8E">
        <w:rPr>
          <w:u w:val="none"/>
        </w:rPr>
        <w:t xml:space="preserve">Previous experience with supervision </w:t>
      </w:r>
    </w:p>
    <w:p w14:paraId="25A027D6" w14:textId="77777777" w:rsidR="00556DCA" w:rsidRPr="00186E8E" w:rsidRDefault="00556DCA" w:rsidP="008E7FD5">
      <w:pPr>
        <w:pStyle w:val="ListBullet"/>
        <w:numPr>
          <w:ilvl w:val="0"/>
          <w:numId w:val="64"/>
        </w:numPr>
        <w:rPr>
          <w:u w:val="none"/>
        </w:rPr>
      </w:pPr>
      <w:r w:rsidRPr="00186E8E">
        <w:rPr>
          <w:u w:val="none"/>
        </w:rPr>
        <w:t>Previous experience conducting similar surveys</w:t>
      </w:r>
    </w:p>
    <w:p w14:paraId="0C24FE02" w14:textId="77777777" w:rsidR="00556DCA" w:rsidRPr="00186E8E" w:rsidRDefault="00556DCA" w:rsidP="008E7FD5">
      <w:pPr>
        <w:pStyle w:val="ListBullet"/>
        <w:numPr>
          <w:ilvl w:val="0"/>
          <w:numId w:val="64"/>
        </w:numPr>
        <w:rPr>
          <w:u w:val="none"/>
        </w:rPr>
      </w:pPr>
      <w:r w:rsidRPr="00186E8E">
        <w:rPr>
          <w:u w:val="none"/>
        </w:rPr>
        <w:t>Experience using data for making programme decisions</w:t>
      </w:r>
    </w:p>
    <w:p w14:paraId="02314E39" w14:textId="53474A74" w:rsidR="00E94669" w:rsidRPr="00186E8E" w:rsidRDefault="00E94669" w:rsidP="008E7FD5">
      <w:pPr>
        <w:pStyle w:val="ListBullet"/>
        <w:numPr>
          <w:ilvl w:val="0"/>
          <w:numId w:val="64"/>
        </w:numPr>
        <w:rPr>
          <w:u w:val="none"/>
        </w:rPr>
      </w:pPr>
      <w:r w:rsidRPr="00186E8E">
        <w:rPr>
          <w:u w:val="none"/>
        </w:rPr>
        <w:t>Previous experience with tablet-based data collection</w:t>
      </w:r>
    </w:p>
    <w:p w14:paraId="38929CBA" w14:textId="77777777" w:rsidR="00556DCA" w:rsidRPr="00186E8E" w:rsidRDefault="00556DCA" w:rsidP="000E220F">
      <w:pPr>
        <w:pStyle w:val="ListBullet"/>
        <w:numPr>
          <w:ilvl w:val="0"/>
          <w:numId w:val="0"/>
        </w:numPr>
        <w:ind w:left="360"/>
        <w:rPr>
          <w:u w:val="none"/>
        </w:rPr>
      </w:pPr>
    </w:p>
    <w:p w14:paraId="03AD2923" w14:textId="582D2FBB" w:rsidR="00556DCA" w:rsidRPr="00186E8E" w:rsidRDefault="00556DCA">
      <w:pPr>
        <w:pStyle w:val="ListBullet"/>
        <w:numPr>
          <w:ilvl w:val="0"/>
          <w:numId w:val="0"/>
        </w:numPr>
        <w:ind w:left="360"/>
        <w:rPr>
          <w:u w:val="none"/>
        </w:rPr>
      </w:pPr>
      <w:r w:rsidRPr="00186E8E">
        <w:rPr>
          <w:u w:val="none"/>
        </w:rPr>
        <w:t>Supervisors may include district supervisors, program managers, regional or district public</w:t>
      </w:r>
      <w:r w:rsidR="009A4018" w:rsidRPr="00186E8E">
        <w:rPr>
          <w:u w:val="none"/>
        </w:rPr>
        <w:t xml:space="preserve"> </w:t>
      </w:r>
      <w:r w:rsidRPr="00186E8E">
        <w:rPr>
          <w:u w:val="none"/>
        </w:rPr>
        <w:t>health program staff, or experienced health care workers.  In some circumstances it is useful</w:t>
      </w:r>
      <w:r w:rsidR="00407005" w:rsidRPr="00186E8E">
        <w:rPr>
          <w:u w:val="none"/>
        </w:rPr>
        <w:t xml:space="preserve"> </w:t>
      </w:r>
      <w:r w:rsidRPr="00186E8E">
        <w:rPr>
          <w:u w:val="none"/>
        </w:rPr>
        <w:t xml:space="preserve">to identify supervisors in advance to ensure that an adequate number of people with appropriate skills is available.  </w:t>
      </w:r>
      <w:r w:rsidR="009D0D24" w:rsidRPr="00186E8E">
        <w:rPr>
          <w:u w:val="none"/>
        </w:rPr>
        <w:t>I</w:t>
      </w:r>
      <w:r w:rsidRPr="00186E8E">
        <w:rPr>
          <w:u w:val="none"/>
        </w:rPr>
        <w:t xml:space="preserve">t may </w:t>
      </w:r>
      <w:r w:rsidR="00E21E5B" w:rsidRPr="00186E8E">
        <w:rPr>
          <w:u w:val="none"/>
        </w:rPr>
        <w:t xml:space="preserve">also </w:t>
      </w:r>
      <w:r w:rsidRPr="00186E8E">
        <w:rPr>
          <w:u w:val="none"/>
        </w:rPr>
        <w:t>be poss</w:t>
      </w:r>
      <w:r w:rsidR="009D0D24" w:rsidRPr="00186E8E">
        <w:rPr>
          <w:u w:val="none"/>
        </w:rPr>
        <w:t>ible</w:t>
      </w:r>
      <w:r w:rsidRPr="00186E8E">
        <w:rPr>
          <w:u w:val="none"/>
        </w:rPr>
        <w:t xml:space="preserve"> to identify supervisors from the best participants during the survey training. Specific tasks and responsibilities for team supervisors are discussed in the Conduct the Survey section</w:t>
      </w:r>
      <w:r w:rsidR="00E21E5B" w:rsidRPr="00186E8E">
        <w:rPr>
          <w:u w:val="none"/>
        </w:rPr>
        <w:t xml:space="preserve"> (Step </w:t>
      </w:r>
      <w:r w:rsidR="003B7CCB" w:rsidRPr="00186E8E">
        <w:rPr>
          <w:u w:val="none"/>
        </w:rPr>
        <w:t>3</w:t>
      </w:r>
      <w:r w:rsidR="00E21E5B" w:rsidRPr="00186E8E">
        <w:rPr>
          <w:u w:val="none"/>
        </w:rPr>
        <w:t>)</w:t>
      </w:r>
      <w:r w:rsidRPr="00186E8E">
        <w:rPr>
          <w:u w:val="none"/>
        </w:rPr>
        <w:t>.</w:t>
      </w:r>
    </w:p>
    <w:p w14:paraId="250FCE04" w14:textId="77777777" w:rsidR="00556DCA" w:rsidRPr="00186E8E" w:rsidRDefault="00556DCA">
      <w:pPr>
        <w:pStyle w:val="ListBullet"/>
        <w:numPr>
          <w:ilvl w:val="0"/>
          <w:numId w:val="0"/>
        </w:numPr>
        <w:ind w:left="360"/>
        <w:rPr>
          <w:u w:val="none"/>
        </w:rPr>
      </w:pPr>
    </w:p>
    <w:p w14:paraId="6A5F2450" w14:textId="2AB1A237" w:rsidR="00556DCA" w:rsidRPr="00186E8E" w:rsidRDefault="00556DCA">
      <w:pPr>
        <w:pStyle w:val="ListBullet"/>
        <w:numPr>
          <w:ilvl w:val="0"/>
          <w:numId w:val="0"/>
        </w:numPr>
      </w:pPr>
      <w:r w:rsidRPr="00186E8E">
        <w:t>Total time requirements – supervisors</w:t>
      </w:r>
      <w:r w:rsidR="008705B7" w:rsidRPr="00186E8E">
        <w:t xml:space="preserve"> and surveyors</w:t>
      </w:r>
      <w:r w:rsidR="00C93ADD" w:rsidRPr="00186E8E">
        <w:t xml:space="preserve"> </w:t>
      </w:r>
    </w:p>
    <w:p w14:paraId="5F0103BD" w14:textId="77777777" w:rsidR="00556DCA" w:rsidRPr="00186E8E" w:rsidRDefault="00556DCA" w:rsidP="00556DCA">
      <w:pPr>
        <w:ind w:left="360"/>
        <w:rPr>
          <w:lang w:val="en-GB"/>
        </w:rPr>
      </w:pPr>
    </w:p>
    <w:p w14:paraId="44F956C1" w14:textId="52E93CEF" w:rsidR="00556DCA" w:rsidRPr="00186E8E" w:rsidRDefault="00556DCA" w:rsidP="00556DCA">
      <w:pPr>
        <w:pStyle w:val="Header"/>
        <w:tabs>
          <w:tab w:val="left" w:pos="360"/>
        </w:tabs>
      </w:pPr>
      <w:r w:rsidRPr="00186E8E">
        <w:t xml:space="preserve">It is important that </w:t>
      </w:r>
      <w:r w:rsidR="00C93ADD" w:rsidRPr="00186E8E">
        <w:t xml:space="preserve">all team members </w:t>
      </w:r>
      <w:r w:rsidRPr="00186E8E">
        <w:t xml:space="preserve">are available for the duration of the survey.  Time requirements will depend on: a) time required for training.  </w:t>
      </w:r>
      <w:r w:rsidR="00407005" w:rsidRPr="00186E8E">
        <w:t>T</w:t>
      </w:r>
      <w:r w:rsidRPr="00186E8E">
        <w:t xml:space="preserve">ime required for training </w:t>
      </w:r>
      <w:r w:rsidR="00407005" w:rsidRPr="00186E8E">
        <w:t>can range between</w:t>
      </w:r>
      <w:r w:rsidRPr="00186E8E">
        <w:t xml:space="preserve"> </w:t>
      </w:r>
      <w:r w:rsidR="00A045D9" w:rsidRPr="00186E8E">
        <w:t>4 days (</w:t>
      </w:r>
      <w:r w:rsidR="0047153E" w:rsidRPr="00186E8E">
        <w:t>phone survey</w:t>
      </w:r>
      <w:r w:rsidR="00A045D9" w:rsidRPr="00186E8E">
        <w:t>) to 7-8</w:t>
      </w:r>
      <w:r w:rsidRPr="00186E8E">
        <w:t xml:space="preserve"> days</w:t>
      </w:r>
      <w:r w:rsidR="00A045D9" w:rsidRPr="00186E8E">
        <w:t xml:space="preserve"> (</w:t>
      </w:r>
      <w:r w:rsidR="0047153E" w:rsidRPr="00186E8E">
        <w:t>field survey</w:t>
      </w:r>
      <w:r w:rsidR="00A045D9" w:rsidRPr="00186E8E">
        <w:t>)</w:t>
      </w:r>
      <w:r w:rsidRPr="00186E8E">
        <w:t xml:space="preserve">; b) time required for data collection.  </w:t>
      </w:r>
      <w:r w:rsidR="00407005" w:rsidRPr="00186E8E">
        <w:t>This will vary with parameters selected in planning, including sample size, number of interviewers and resources available</w:t>
      </w:r>
      <w:r w:rsidRPr="00186E8E">
        <w:t xml:space="preserve">; c) time required to participate in data analysis and discussion – usually data analysis and discussion of findings requires 3-5 days.  Not all supervisors and interviewers will need to participate in data analysis and discussion.  </w:t>
      </w:r>
    </w:p>
    <w:p w14:paraId="2C8215F0" w14:textId="77777777" w:rsidR="00556DCA" w:rsidRPr="00186E8E" w:rsidRDefault="00556DCA" w:rsidP="00556DCA">
      <w:pPr>
        <w:pStyle w:val="Header"/>
        <w:tabs>
          <w:tab w:val="left" w:pos="360"/>
        </w:tabs>
      </w:pPr>
    </w:p>
    <w:p w14:paraId="15905A47" w14:textId="77777777" w:rsidR="00556DCA" w:rsidRPr="00186E8E" w:rsidRDefault="00556DCA" w:rsidP="00ED5F61">
      <w:pPr>
        <w:ind w:left="720" w:hanging="720"/>
      </w:pPr>
      <w:r w:rsidRPr="00186E8E">
        <w:rPr>
          <w:b/>
        </w:rPr>
        <w:t>→</w:t>
      </w:r>
      <w:r w:rsidRPr="00186E8E">
        <w:rPr>
          <w:b/>
        </w:rPr>
        <w:tab/>
      </w:r>
      <w:r w:rsidRPr="00186E8E">
        <w:t>Work with survey coordination team to select participants in the survey as soon as survey areas and dates have been decided.  Potential participants need to be notified as early as possible to ensure their availability.</w:t>
      </w:r>
    </w:p>
    <w:p w14:paraId="5DE41136" w14:textId="77777777" w:rsidR="00ED5F61" w:rsidRPr="00186E8E" w:rsidRDefault="00ED5F61" w:rsidP="003A1DB5">
      <w:pPr>
        <w:rPr>
          <w:lang w:val="en-GB"/>
        </w:rPr>
      </w:pPr>
    </w:p>
    <w:p w14:paraId="11752008" w14:textId="33A0F480" w:rsidR="00EF6E7E" w:rsidRPr="00E33FBB" w:rsidRDefault="00EF6E7E" w:rsidP="00E33FBB">
      <w:pPr>
        <w:pStyle w:val="Heading2"/>
        <w:rPr>
          <w:i w:val="0"/>
          <w:iCs w:val="0"/>
        </w:rPr>
      </w:pPr>
      <w:bookmarkStart w:id="45" w:name="_Toc55930010"/>
      <w:r w:rsidRPr="00E33FBB">
        <w:rPr>
          <w:i w:val="0"/>
          <w:iCs w:val="0"/>
        </w:rPr>
        <w:t xml:space="preserve">Inform selected </w:t>
      </w:r>
      <w:r w:rsidR="008E71A0" w:rsidRPr="00E33FBB">
        <w:rPr>
          <w:i w:val="0"/>
          <w:iCs w:val="0"/>
        </w:rPr>
        <w:t>districts</w:t>
      </w:r>
      <w:r w:rsidR="009459B4" w:rsidRPr="00E33FBB">
        <w:rPr>
          <w:i w:val="0"/>
          <w:iCs w:val="0"/>
        </w:rPr>
        <w:t>,</w:t>
      </w:r>
      <w:r w:rsidR="000B16F1" w:rsidRPr="00E33FBB">
        <w:rPr>
          <w:i w:val="0"/>
          <w:iCs w:val="0"/>
        </w:rPr>
        <w:t xml:space="preserve"> obtain key information</w:t>
      </w:r>
      <w:r w:rsidR="009459B4" w:rsidRPr="00E33FBB">
        <w:rPr>
          <w:i w:val="0"/>
          <w:iCs w:val="0"/>
        </w:rPr>
        <w:t xml:space="preserve"> and notify CHWs</w:t>
      </w:r>
      <w:bookmarkEnd w:id="45"/>
    </w:p>
    <w:p w14:paraId="555A9D75" w14:textId="77777777" w:rsidR="00EF6E7E" w:rsidRPr="00186E8E" w:rsidRDefault="00EF6E7E" w:rsidP="003A1DB5">
      <w:pPr>
        <w:rPr>
          <w:lang w:val="en-GB"/>
        </w:rPr>
      </w:pPr>
    </w:p>
    <w:p w14:paraId="10578772" w14:textId="6D7D52C8" w:rsidR="00F12EA7" w:rsidRPr="00186E8E" w:rsidRDefault="008E71A0" w:rsidP="003A1DB5">
      <w:pPr>
        <w:rPr>
          <w:lang w:val="en-GB"/>
        </w:rPr>
      </w:pPr>
      <w:r w:rsidRPr="00186E8E">
        <w:rPr>
          <w:lang w:val="en-GB"/>
        </w:rPr>
        <w:t>I</w:t>
      </w:r>
      <w:r w:rsidR="00EF6E7E" w:rsidRPr="00186E8E">
        <w:rPr>
          <w:lang w:val="en-GB"/>
        </w:rPr>
        <w:t xml:space="preserve">t is important to </w:t>
      </w:r>
      <w:r w:rsidR="001B6081" w:rsidRPr="00186E8E">
        <w:rPr>
          <w:lang w:val="en-GB"/>
        </w:rPr>
        <w:t>inform</w:t>
      </w:r>
      <w:r w:rsidR="00EF6E7E" w:rsidRPr="00186E8E">
        <w:rPr>
          <w:lang w:val="en-GB"/>
        </w:rPr>
        <w:t xml:space="preserve"> </w:t>
      </w:r>
      <w:r w:rsidRPr="00186E8E">
        <w:rPr>
          <w:lang w:val="en-GB"/>
        </w:rPr>
        <w:t xml:space="preserve">district </w:t>
      </w:r>
      <w:r w:rsidR="00EF6E7E" w:rsidRPr="00186E8E">
        <w:rPr>
          <w:lang w:val="en-GB"/>
        </w:rPr>
        <w:t xml:space="preserve">leaders </w:t>
      </w:r>
      <w:r w:rsidRPr="00186E8E">
        <w:rPr>
          <w:lang w:val="en-GB"/>
        </w:rPr>
        <w:t xml:space="preserve">and health managers </w:t>
      </w:r>
      <w:r w:rsidR="00EF6E7E" w:rsidRPr="00186E8E">
        <w:rPr>
          <w:lang w:val="en-GB"/>
        </w:rPr>
        <w:t>in advance that the survey will be conducted in their area</w:t>
      </w:r>
      <w:r w:rsidR="00D45B02" w:rsidRPr="00186E8E">
        <w:rPr>
          <w:lang w:val="en-GB"/>
        </w:rPr>
        <w:t xml:space="preserve"> and likely dates</w:t>
      </w:r>
      <w:r w:rsidR="00EF6E7E" w:rsidRPr="00186E8E">
        <w:rPr>
          <w:lang w:val="en-GB"/>
        </w:rPr>
        <w:t xml:space="preserve">. </w:t>
      </w:r>
      <w:r w:rsidR="00E92E21" w:rsidRPr="00186E8E">
        <w:rPr>
          <w:lang w:val="en-GB"/>
        </w:rPr>
        <w:t xml:space="preserve">If there is a </w:t>
      </w:r>
      <w:r w:rsidR="008705B7" w:rsidRPr="00186E8E">
        <w:rPr>
          <w:lang w:val="en-GB"/>
        </w:rPr>
        <w:t xml:space="preserve">community health or maternal, newborn and child health </w:t>
      </w:r>
      <w:r w:rsidR="00E92E21" w:rsidRPr="00186E8E">
        <w:rPr>
          <w:lang w:val="en-GB"/>
        </w:rPr>
        <w:t xml:space="preserve">coordinator, it is important that they are also notified. </w:t>
      </w:r>
      <w:r w:rsidR="00EF6E7E" w:rsidRPr="00186E8E">
        <w:rPr>
          <w:lang w:val="en-GB"/>
        </w:rPr>
        <w:t>This may be able to be done by letter, at scheduled meetings</w:t>
      </w:r>
      <w:r w:rsidR="00E92E21" w:rsidRPr="00186E8E">
        <w:rPr>
          <w:lang w:val="en-GB"/>
        </w:rPr>
        <w:t xml:space="preserve"> or using phone or messaging</w:t>
      </w:r>
      <w:r w:rsidR="00EF6E7E" w:rsidRPr="00186E8E">
        <w:rPr>
          <w:lang w:val="en-GB"/>
        </w:rPr>
        <w:t xml:space="preserve">.  </w:t>
      </w:r>
      <w:r w:rsidR="00D15D16" w:rsidRPr="00186E8E">
        <w:rPr>
          <w:lang w:val="en-GB"/>
        </w:rPr>
        <w:t>D</w:t>
      </w:r>
      <w:r w:rsidR="00EF6E7E" w:rsidRPr="00186E8E">
        <w:rPr>
          <w:lang w:val="en-GB"/>
        </w:rPr>
        <w:t xml:space="preserve">istrict staff </w:t>
      </w:r>
      <w:r w:rsidR="009A4018" w:rsidRPr="00186E8E">
        <w:rPr>
          <w:lang w:val="en-GB"/>
        </w:rPr>
        <w:t xml:space="preserve">can </w:t>
      </w:r>
      <w:r w:rsidR="001B6081" w:rsidRPr="00186E8E">
        <w:rPr>
          <w:lang w:val="en-GB"/>
        </w:rPr>
        <w:t>help plan logistics of field visits.</w:t>
      </w:r>
      <w:r w:rsidR="009A4018" w:rsidRPr="00186E8E">
        <w:rPr>
          <w:lang w:val="en-GB"/>
        </w:rPr>
        <w:t xml:space="preserve"> They can also advise whether local guides or translators will be necessary in some areas. If needed, the survey coordinator and district staff must </w:t>
      </w:r>
      <w:r w:rsidR="009A4018" w:rsidRPr="00186E8E">
        <w:rPr>
          <w:lang w:val="en-GB"/>
        </w:rPr>
        <w:lastRenderedPageBreak/>
        <w:t xml:space="preserve">agree on costs and scope of work of guides and translators, to ensure that they are only used when necessary to accomplish survey objectives. </w:t>
      </w:r>
    </w:p>
    <w:p w14:paraId="08F3D026" w14:textId="77777777" w:rsidR="00F12EA7" w:rsidRPr="00186E8E" w:rsidRDefault="00F12EA7" w:rsidP="003A1DB5">
      <w:pPr>
        <w:rPr>
          <w:lang w:val="en-GB"/>
        </w:rPr>
      </w:pPr>
    </w:p>
    <w:p w14:paraId="0C84E9F8" w14:textId="50FFBA71" w:rsidR="00F12EA7" w:rsidRPr="00186E8E" w:rsidRDefault="00D15D16" w:rsidP="00D15D16">
      <w:pPr>
        <w:rPr>
          <w:lang w:val="en-GB"/>
        </w:rPr>
      </w:pPr>
      <w:r w:rsidRPr="00186E8E">
        <w:rPr>
          <w:lang w:val="en-GB"/>
        </w:rPr>
        <w:t xml:space="preserve">For phone surveys, districts </w:t>
      </w:r>
      <w:r w:rsidR="008705B7" w:rsidRPr="00186E8E">
        <w:rPr>
          <w:lang w:val="en-GB"/>
        </w:rPr>
        <w:t xml:space="preserve">or health facilities within districts </w:t>
      </w:r>
      <w:r w:rsidRPr="00186E8E">
        <w:rPr>
          <w:lang w:val="en-GB"/>
        </w:rPr>
        <w:t xml:space="preserve">may need to be called in advance to obtain phone numbers </w:t>
      </w:r>
      <w:r w:rsidR="008705B7" w:rsidRPr="00186E8E">
        <w:rPr>
          <w:lang w:val="en-GB"/>
        </w:rPr>
        <w:t xml:space="preserve">CHWs </w:t>
      </w:r>
      <w:r w:rsidRPr="00186E8E">
        <w:rPr>
          <w:lang w:val="en-GB"/>
        </w:rPr>
        <w:t>(see section 2.5)</w:t>
      </w:r>
      <w:r w:rsidR="008E71A0" w:rsidRPr="00186E8E">
        <w:rPr>
          <w:lang w:val="en-GB"/>
        </w:rPr>
        <w:t xml:space="preserve">. </w:t>
      </w:r>
    </w:p>
    <w:p w14:paraId="6210905B" w14:textId="77777777" w:rsidR="000B16F1" w:rsidRPr="00186E8E" w:rsidRDefault="000B16F1" w:rsidP="000B16F1">
      <w:pPr>
        <w:rPr>
          <w:lang w:val="en-GB"/>
        </w:rPr>
      </w:pPr>
    </w:p>
    <w:p w14:paraId="307ED4EB" w14:textId="7CC9A221" w:rsidR="004C26B2" w:rsidRPr="00186E8E" w:rsidRDefault="008E71A0" w:rsidP="003A1DB5">
      <w:pPr>
        <w:rPr>
          <w:lang w:val="en-GB"/>
        </w:rPr>
      </w:pPr>
      <w:r w:rsidRPr="00186E8E">
        <w:rPr>
          <w:lang w:val="en-GB"/>
        </w:rPr>
        <w:t>For field surveys, a</w:t>
      </w:r>
      <w:r w:rsidR="00434BFD" w:rsidRPr="00186E8E">
        <w:rPr>
          <w:lang w:val="en-GB"/>
        </w:rPr>
        <w:t xml:space="preserve">dvance </w:t>
      </w:r>
      <w:r w:rsidRPr="00186E8E">
        <w:rPr>
          <w:lang w:val="en-GB"/>
        </w:rPr>
        <w:t xml:space="preserve">notification is required to obtain phone numbers of </w:t>
      </w:r>
      <w:r w:rsidR="008705B7" w:rsidRPr="00186E8E">
        <w:rPr>
          <w:lang w:val="en-GB"/>
        </w:rPr>
        <w:t>CHWs</w:t>
      </w:r>
      <w:r w:rsidR="00E47216" w:rsidRPr="00186E8E">
        <w:rPr>
          <w:lang w:val="en-GB"/>
        </w:rPr>
        <w:t>,</w:t>
      </w:r>
      <w:r w:rsidR="008705B7" w:rsidRPr="00186E8E">
        <w:rPr>
          <w:lang w:val="en-GB"/>
        </w:rPr>
        <w:t xml:space="preserve"> </w:t>
      </w:r>
      <w:r w:rsidRPr="00186E8E">
        <w:rPr>
          <w:lang w:val="en-GB"/>
        </w:rPr>
        <w:t xml:space="preserve">to arrange for district staff to accompany teams to serve as guides and if necessary, </w:t>
      </w:r>
      <w:r w:rsidR="00E47216" w:rsidRPr="00186E8E">
        <w:rPr>
          <w:lang w:val="en-GB"/>
        </w:rPr>
        <w:t xml:space="preserve">and </w:t>
      </w:r>
      <w:r w:rsidRPr="00186E8E">
        <w:rPr>
          <w:lang w:val="en-GB"/>
        </w:rPr>
        <w:t>to identify local translators if needed. S</w:t>
      </w:r>
      <w:r w:rsidR="00EF6E7E" w:rsidRPr="00186E8E">
        <w:rPr>
          <w:lang w:val="en-GB"/>
        </w:rPr>
        <w:t xml:space="preserve">urvey teams </w:t>
      </w:r>
      <w:r w:rsidRPr="00186E8E">
        <w:rPr>
          <w:lang w:val="en-GB"/>
        </w:rPr>
        <w:t xml:space="preserve">often </w:t>
      </w:r>
      <w:r w:rsidR="0083654B" w:rsidRPr="00186E8E">
        <w:rPr>
          <w:lang w:val="en-GB"/>
        </w:rPr>
        <w:t>must</w:t>
      </w:r>
      <w:r w:rsidR="00EF6E7E" w:rsidRPr="00186E8E">
        <w:rPr>
          <w:lang w:val="en-GB"/>
        </w:rPr>
        <w:t xml:space="preserve"> carry letters from district or regional authorities with them, explaining the purpose and methods of the survey. </w:t>
      </w:r>
      <w:r w:rsidR="00F12EA7" w:rsidRPr="00186E8E">
        <w:rPr>
          <w:lang w:val="en-GB"/>
        </w:rPr>
        <w:t xml:space="preserve">When </w:t>
      </w:r>
      <w:r w:rsidR="007B2848" w:rsidRPr="00186E8E">
        <w:rPr>
          <w:lang w:val="en-GB"/>
        </w:rPr>
        <w:t xml:space="preserve">possible </w:t>
      </w:r>
      <w:r w:rsidR="00F12EA7" w:rsidRPr="00186E8E">
        <w:rPr>
          <w:lang w:val="en-GB"/>
        </w:rPr>
        <w:t xml:space="preserve">all </w:t>
      </w:r>
      <w:r w:rsidR="00E47216" w:rsidRPr="00186E8E">
        <w:rPr>
          <w:lang w:val="en-GB"/>
        </w:rPr>
        <w:t xml:space="preserve">CHWs </w:t>
      </w:r>
      <w:r w:rsidR="00F12EA7" w:rsidRPr="00186E8E">
        <w:rPr>
          <w:lang w:val="en-GB"/>
        </w:rPr>
        <w:t xml:space="preserve">must have </w:t>
      </w:r>
      <w:r w:rsidR="00E47216" w:rsidRPr="00186E8E">
        <w:rPr>
          <w:lang w:val="en-GB"/>
        </w:rPr>
        <w:t xml:space="preserve">been </w:t>
      </w:r>
      <w:r w:rsidR="00F12EA7" w:rsidRPr="00186E8E">
        <w:rPr>
          <w:lang w:val="en-GB"/>
        </w:rPr>
        <w:t>informed prior to the field visit by phone</w:t>
      </w:r>
      <w:r w:rsidR="00D15D16" w:rsidRPr="00186E8E">
        <w:rPr>
          <w:lang w:val="en-GB"/>
        </w:rPr>
        <w:t xml:space="preserve"> </w:t>
      </w:r>
      <w:r w:rsidR="009459B4" w:rsidRPr="00186E8E">
        <w:rPr>
          <w:lang w:val="en-GB"/>
        </w:rPr>
        <w:t xml:space="preserve">and arrangements made for where and when to meeting them in the community </w:t>
      </w:r>
      <w:r w:rsidR="00D15D16" w:rsidRPr="00186E8E">
        <w:rPr>
          <w:lang w:val="en-GB"/>
        </w:rPr>
        <w:t>(see section 2.5)</w:t>
      </w:r>
      <w:r w:rsidR="00F12EA7" w:rsidRPr="00186E8E">
        <w:rPr>
          <w:lang w:val="en-GB"/>
        </w:rPr>
        <w:t>.</w:t>
      </w:r>
      <w:r w:rsidR="00DC462E" w:rsidRPr="00186E8E">
        <w:rPr>
          <w:lang w:val="en-GB"/>
        </w:rPr>
        <w:t xml:space="preserve"> </w:t>
      </w:r>
    </w:p>
    <w:p w14:paraId="0CBAF764" w14:textId="77777777" w:rsidR="00F12EA7" w:rsidRPr="00186E8E" w:rsidRDefault="00F12EA7" w:rsidP="003A1DB5">
      <w:pPr>
        <w:rPr>
          <w:lang w:val="en-GB"/>
        </w:rPr>
      </w:pPr>
    </w:p>
    <w:p w14:paraId="7BB17DC2" w14:textId="77777777" w:rsidR="004C26B2" w:rsidRPr="00186E8E" w:rsidRDefault="004C26B2" w:rsidP="004C26B2">
      <w:pPr>
        <w:ind w:left="360" w:hanging="360"/>
      </w:pPr>
      <w:r w:rsidRPr="00186E8E">
        <w:rPr>
          <w:b/>
        </w:rPr>
        <w:t>→</w:t>
      </w:r>
      <w:r w:rsidRPr="00186E8E">
        <w:rPr>
          <w:b/>
        </w:rPr>
        <w:tab/>
      </w:r>
      <w:r w:rsidRPr="00186E8E">
        <w:t xml:space="preserve">Work with the coordination team and local staff to notify </w:t>
      </w:r>
      <w:r w:rsidR="00F12EA7" w:rsidRPr="00186E8E">
        <w:t>districts,</w:t>
      </w:r>
      <w:r w:rsidRPr="00186E8E">
        <w:t xml:space="preserve"> give them approximate dates for survey activities</w:t>
      </w:r>
      <w:r w:rsidR="00F12EA7" w:rsidRPr="00186E8E">
        <w:t>, obtain phone numbers and make local arrangements</w:t>
      </w:r>
      <w:r w:rsidRPr="00186E8E">
        <w:t>.</w:t>
      </w:r>
      <w:r w:rsidR="00F12EA7" w:rsidRPr="00186E8E">
        <w:t xml:space="preserve"> </w:t>
      </w:r>
    </w:p>
    <w:p w14:paraId="21442508" w14:textId="77777777" w:rsidR="006909E5" w:rsidRPr="00186E8E" w:rsidRDefault="006909E5" w:rsidP="003A1DB5">
      <w:pPr>
        <w:rPr>
          <w:lang w:val="en-GB"/>
        </w:rPr>
      </w:pPr>
    </w:p>
    <w:p w14:paraId="4E4D64CB" w14:textId="29669CBC" w:rsidR="004C26B2" w:rsidRPr="00E33FBB" w:rsidRDefault="004C26B2" w:rsidP="00E33FBB">
      <w:pPr>
        <w:pStyle w:val="Heading2"/>
        <w:rPr>
          <w:i w:val="0"/>
          <w:iCs w:val="0"/>
        </w:rPr>
      </w:pPr>
      <w:bookmarkStart w:id="46" w:name="_Toc55930011"/>
      <w:r w:rsidRPr="00E33FBB">
        <w:rPr>
          <w:i w:val="0"/>
          <w:iCs w:val="0"/>
        </w:rPr>
        <w:t xml:space="preserve">Complete </w:t>
      </w:r>
      <w:r w:rsidR="00E47216" w:rsidRPr="00E33FBB">
        <w:rPr>
          <w:i w:val="0"/>
          <w:iCs w:val="0"/>
        </w:rPr>
        <w:t xml:space="preserve">CHW </w:t>
      </w:r>
      <w:r w:rsidR="00D15D16" w:rsidRPr="00E33FBB">
        <w:rPr>
          <w:i w:val="0"/>
          <w:iCs w:val="0"/>
        </w:rPr>
        <w:t xml:space="preserve">and </w:t>
      </w:r>
      <w:r w:rsidR="00E47216" w:rsidRPr="00E33FBB">
        <w:rPr>
          <w:i w:val="0"/>
          <w:iCs w:val="0"/>
        </w:rPr>
        <w:t xml:space="preserve">surveyor </w:t>
      </w:r>
      <w:r w:rsidR="00586330" w:rsidRPr="00E33FBB">
        <w:rPr>
          <w:i w:val="0"/>
          <w:iCs w:val="0"/>
        </w:rPr>
        <w:t>allocation sheets</w:t>
      </w:r>
      <w:bookmarkEnd w:id="46"/>
      <w:r w:rsidR="00586330" w:rsidRPr="00E33FBB">
        <w:rPr>
          <w:i w:val="0"/>
          <w:iCs w:val="0"/>
        </w:rPr>
        <w:t xml:space="preserve"> </w:t>
      </w:r>
    </w:p>
    <w:p w14:paraId="0A20A521" w14:textId="77777777" w:rsidR="004C26B2" w:rsidRPr="00186E8E" w:rsidRDefault="004C26B2" w:rsidP="004C26B2">
      <w:pPr>
        <w:rPr>
          <w:b/>
          <w:bCs/>
          <w:lang w:val="en-GB"/>
        </w:rPr>
      </w:pPr>
    </w:p>
    <w:p w14:paraId="216B8D40" w14:textId="77777777" w:rsidR="00586330" w:rsidRPr="00186E8E" w:rsidRDefault="00586330" w:rsidP="00E33FBB">
      <w:pPr>
        <w:pStyle w:val="Heading3"/>
        <w:rPr>
          <w:lang w:val="en-GB"/>
        </w:rPr>
      </w:pPr>
      <w:bookmarkStart w:id="47" w:name="_Toc55930012"/>
      <w:r w:rsidRPr="00186E8E">
        <w:rPr>
          <w:lang w:val="en-GB"/>
        </w:rPr>
        <w:t>Phone surveys</w:t>
      </w:r>
      <w:bookmarkEnd w:id="47"/>
    </w:p>
    <w:p w14:paraId="361694CF" w14:textId="77777777" w:rsidR="00586330" w:rsidRPr="00186E8E" w:rsidRDefault="00586330" w:rsidP="004C26B2">
      <w:pPr>
        <w:rPr>
          <w:lang w:val="en-GB"/>
        </w:rPr>
      </w:pPr>
    </w:p>
    <w:p w14:paraId="1B57AAC2" w14:textId="202C1DD0" w:rsidR="00EA6E70" w:rsidRPr="00186E8E" w:rsidRDefault="007B2848" w:rsidP="004C26B2">
      <w:pPr>
        <w:rPr>
          <w:lang w:val="en-GB"/>
        </w:rPr>
      </w:pPr>
      <w:r w:rsidRPr="00186E8E">
        <w:rPr>
          <w:lang w:val="en-GB"/>
        </w:rPr>
        <w:t xml:space="preserve">Telephone numbers </w:t>
      </w:r>
      <w:r w:rsidR="00DF1456" w:rsidRPr="00186E8E">
        <w:rPr>
          <w:lang w:val="en-GB"/>
        </w:rPr>
        <w:t xml:space="preserve">for </w:t>
      </w:r>
      <w:r w:rsidRPr="00186E8E">
        <w:rPr>
          <w:lang w:val="en-GB"/>
        </w:rPr>
        <w:t>community-based staff are obtained in advance. T</w:t>
      </w:r>
      <w:r w:rsidR="00EA6E70" w:rsidRPr="00186E8E">
        <w:rPr>
          <w:lang w:val="en-GB"/>
        </w:rPr>
        <w:t xml:space="preserve">eams are allocated </w:t>
      </w:r>
      <w:r w:rsidR="00E20539" w:rsidRPr="00186E8E">
        <w:rPr>
          <w:lang w:val="en-GB"/>
        </w:rPr>
        <w:t>CHWs</w:t>
      </w:r>
      <w:r w:rsidR="00EA6E70" w:rsidRPr="00186E8E">
        <w:rPr>
          <w:lang w:val="en-GB"/>
        </w:rPr>
        <w:t xml:space="preserve"> to interview each day</w:t>
      </w:r>
      <w:r w:rsidR="0007192C" w:rsidRPr="00186E8E">
        <w:rPr>
          <w:lang w:val="en-GB"/>
        </w:rPr>
        <w:t xml:space="preserve"> by the data manager</w:t>
      </w:r>
      <w:r w:rsidR="00EA6E70" w:rsidRPr="00186E8E">
        <w:rPr>
          <w:lang w:val="en-GB"/>
        </w:rPr>
        <w:t xml:space="preserve">. The supervisor is responsible for completing the designated supervisor spreadsheet. On the spreadsheet, interviews are allocated to interviewers in the team using the interviewer ID number. Calls allocated to each interviewer can then be printed out as interviewer tracking sheets each day. Sheets include the </w:t>
      </w:r>
      <w:r w:rsidR="00E20539" w:rsidRPr="00186E8E">
        <w:rPr>
          <w:lang w:val="en-GB"/>
        </w:rPr>
        <w:t>CHW</w:t>
      </w:r>
      <w:r w:rsidR="00EA6E70" w:rsidRPr="00186E8E">
        <w:rPr>
          <w:lang w:val="en-GB"/>
        </w:rPr>
        <w:t xml:space="preserve"> </w:t>
      </w:r>
      <w:r w:rsidR="00E20539" w:rsidRPr="00186E8E">
        <w:rPr>
          <w:lang w:val="en-GB"/>
        </w:rPr>
        <w:t xml:space="preserve">name </w:t>
      </w:r>
      <w:r w:rsidR="00EA6E70" w:rsidRPr="00186E8E">
        <w:rPr>
          <w:lang w:val="en-GB"/>
        </w:rPr>
        <w:t>and contact phone number</w:t>
      </w:r>
      <w:r w:rsidR="00E20539" w:rsidRPr="00186E8E">
        <w:rPr>
          <w:lang w:val="en-GB"/>
        </w:rPr>
        <w:t>s</w:t>
      </w:r>
      <w:r w:rsidR="00EA6E70" w:rsidRPr="00186E8E">
        <w:rPr>
          <w:lang w:val="en-GB"/>
        </w:rPr>
        <w:t>. The supervisor spreadsheet (Worksheet 6) is shown at the end of this section and in (</w:t>
      </w:r>
      <w:r w:rsidR="00EA6E70" w:rsidRPr="00186E8E">
        <w:rPr>
          <w:u w:val="single"/>
          <w:lang w:val="en-GB"/>
        </w:rPr>
        <w:t>Worksheet 6: designated supervisor spreadsheet</w:t>
      </w:r>
      <w:r w:rsidR="00EA6E70" w:rsidRPr="00186E8E">
        <w:rPr>
          <w:lang w:val="en-GB"/>
        </w:rPr>
        <w:t xml:space="preserve">).  </w:t>
      </w:r>
    </w:p>
    <w:p w14:paraId="0D3E9AFD" w14:textId="77777777" w:rsidR="00EA6E70" w:rsidRPr="00186E8E" w:rsidRDefault="00EA6E70" w:rsidP="004C26B2">
      <w:pPr>
        <w:rPr>
          <w:lang w:val="en-GB"/>
        </w:rPr>
      </w:pPr>
    </w:p>
    <w:p w14:paraId="35CC8C77" w14:textId="77777777" w:rsidR="00EA6E70" w:rsidRPr="00186E8E" w:rsidRDefault="00EA6E70" w:rsidP="00E33FBB">
      <w:pPr>
        <w:pStyle w:val="Heading3"/>
        <w:rPr>
          <w:lang w:val="en-GB"/>
        </w:rPr>
      </w:pPr>
      <w:bookmarkStart w:id="48" w:name="_Toc55930013"/>
      <w:r w:rsidRPr="00186E8E">
        <w:rPr>
          <w:lang w:val="en-GB"/>
        </w:rPr>
        <w:t>Field surveys</w:t>
      </w:r>
      <w:bookmarkEnd w:id="48"/>
    </w:p>
    <w:p w14:paraId="03357FAF" w14:textId="77777777" w:rsidR="00EA6E70" w:rsidRPr="00186E8E" w:rsidRDefault="00EA6E70" w:rsidP="004C26B2">
      <w:pPr>
        <w:rPr>
          <w:lang w:val="en-GB"/>
        </w:rPr>
      </w:pPr>
    </w:p>
    <w:p w14:paraId="367016DF" w14:textId="1ABBA9F7" w:rsidR="00E92E21" w:rsidRPr="00186E8E" w:rsidRDefault="00E92E21" w:rsidP="00E92E21">
      <w:pPr>
        <w:rPr>
          <w:lang w:val="en-GB"/>
        </w:rPr>
      </w:pPr>
      <w:r w:rsidRPr="00186E8E">
        <w:rPr>
          <w:lang w:val="en-GB"/>
        </w:rPr>
        <w:t xml:space="preserve">The survey </w:t>
      </w:r>
      <w:r w:rsidR="007855D7" w:rsidRPr="00186E8E">
        <w:rPr>
          <w:lang w:val="en-GB"/>
        </w:rPr>
        <w:t xml:space="preserve">has </w:t>
      </w:r>
      <w:r w:rsidR="009A4018" w:rsidRPr="00186E8E">
        <w:rPr>
          <w:lang w:val="en-GB"/>
        </w:rPr>
        <w:t>one</w:t>
      </w:r>
      <w:r w:rsidRPr="00186E8E">
        <w:rPr>
          <w:lang w:val="en-GB"/>
        </w:rPr>
        <w:t xml:space="preserve"> tracking sheet. </w:t>
      </w:r>
    </w:p>
    <w:p w14:paraId="052A28A2" w14:textId="77777777" w:rsidR="00E92E21" w:rsidRPr="00186E8E" w:rsidRDefault="00E92E21" w:rsidP="00E92E21">
      <w:pPr>
        <w:rPr>
          <w:lang w:val="en-GB"/>
        </w:rPr>
      </w:pPr>
    </w:p>
    <w:p w14:paraId="19E6CA40" w14:textId="64FD2708" w:rsidR="00653613" w:rsidRPr="00186E8E" w:rsidRDefault="00FD2688" w:rsidP="00653613">
      <w:bookmarkStart w:id="49" w:name="_Toc504098662"/>
      <w:r w:rsidRPr="00186E8E">
        <w:rPr>
          <w:b/>
          <w:bCs/>
        </w:rPr>
        <w:t xml:space="preserve">CHW </w:t>
      </w:r>
      <w:r w:rsidR="00E92E21" w:rsidRPr="00186E8E">
        <w:rPr>
          <w:b/>
          <w:bCs/>
        </w:rPr>
        <w:t>listing sheet</w:t>
      </w:r>
      <w:bookmarkEnd w:id="49"/>
      <w:r w:rsidR="00E92E21" w:rsidRPr="00186E8E">
        <w:rPr>
          <w:b/>
          <w:bCs/>
        </w:rPr>
        <w:t>.</w:t>
      </w:r>
      <w:r w:rsidR="00E92E21" w:rsidRPr="00186E8E">
        <w:rPr>
          <w:b/>
          <w:bCs/>
          <w:i/>
          <w:iCs/>
        </w:rPr>
        <w:t xml:space="preserve"> </w:t>
      </w:r>
      <w:r w:rsidR="003D437A" w:rsidRPr="00186E8E">
        <w:t>T</w:t>
      </w:r>
      <w:r w:rsidR="00E92E21" w:rsidRPr="00186E8E">
        <w:t>he names and number</w:t>
      </w:r>
      <w:r w:rsidR="003D437A" w:rsidRPr="00186E8E">
        <w:t>s</w:t>
      </w:r>
      <w:r w:rsidR="00E92E21" w:rsidRPr="00186E8E">
        <w:t xml:space="preserve"> of all </w:t>
      </w:r>
      <w:r w:rsidRPr="00186E8E">
        <w:t xml:space="preserve">selected CHWs </w:t>
      </w:r>
      <w:r w:rsidR="003D437A" w:rsidRPr="00186E8E">
        <w:t>are listed.</w:t>
      </w:r>
      <w:r w:rsidR="00E92E21" w:rsidRPr="00186E8E">
        <w:t xml:space="preserve">  Columns A – </w:t>
      </w:r>
      <w:r w:rsidR="007855D7" w:rsidRPr="00186E8E">
        <w:t>F</w:t>
      </w:r>
      <w:r w:rsidR="00E92E21" w:rsidRPr="00186E8E">
        <w:t xml:space="preserve"> </w:t>
      </w:r>
      <w:r w:rsidR="003D437A" w:rsidRPr="00186E8E">
        <w:t xml:space="preserve">are entered </w:t>
      </w:r>
      <w:r w:rsidR="00E92E21" w:rsidRPr="00186E8E">
        <w:t>prior to data collection.  Column</w:t>
      </w:r>
      <w:r w:rsidR="003D437A" w:rsidRPr="00186E8E">
        <w:t>s</w:t>
      </w:r>
      <w:r w:rsidR="00E92E21" w:rsidRPr="00186E8E">
        <w:t xml:space="preserve"> </w:t>
      </w:r>
      <w:r w:rsidR="007855D7" w:rsidRPr="00186E8E">
        <w:t>G</w:t>
      </w:r>
      <w:r w:rsidR="00E92E21" w:rsidRPr="00186E8E">
        <w:t>-</w:t>
      </w:r>
      <w:r w:rsidR="007855D7" w:rsidRPr="00186E8E">
        <w:t>N</w:t>
      </w:r>
      <w:r w:rsidR="00E92E21" w:rsidRPr="00186E8E">
        <w:t xml:space="preserve"> </w:t>
      </w:r>
      <w:r w:rsidR="003D437A" w:rsidRPr="00186E8E">
        <w:t xml:space="preserve">are completed </w:t>
      </w:r>
      <w:r w:rsidR="00E92E21" w:rsidRPr="00186E8E">
        <w:t>as data collection progresses.  There will be one sheet per district.</w:t>
      </w:r>
      <w:r w:rsidR="00E92E21" w:rsidRPr="00186E8E">
        <w:rPr>
          <w:b/>
          <w:bCs/>
          <w:i/>
          <w:iCs/>
        </w:rPr>
        <w:t xml:space="preserve">  </w:t>
      </w:r>
      <w:r w:rsidR="00653613" w:rsidRPr="00186E8E">
        <w:t xml:space="preserve">If </w:t>
      </w:r>
      <w:r w:rsidRPr="00186E8E">
        <w:t xml:space="preserve">CHW </w:t>
      </w:r>
      <w:r w:rsidR="00653613" w:rsidRPr="00186E8E">
        <w:t xml:space="preserve">phone numbers are not available or if they cannot be contacted in advance, then </w:t>
      </w:r>
      <w:r w:rsidRPr="00186E8E">
        <w:t xml:space="preserve">CHW </w:t>
      </w:r>
      <w:r w:rsidR="00653613" w:rsidRPr="00186E8E">
        <w:t>listing and con</w:t>
      </w:r>
      <w:r w:rsidRPr="00186E8E">
        <w:t xml:space="preserve">tact </w:t>
      </w:r>
      <w:r w:rsidR="00653613" w:rsidRPr="00186E8E">
        <w:t>must be completed in the district in collaboration with district staff.</w:t>
      </w:r>
    </w:p>
    <w:p w14:paraId="45E9C441" w14:textId="77777777" w:rsidR="003D437A" w:rsidRPr="00186E8E" w:rsidRDefault="003D437A" w:rsidP="003D437A">
      <w:pPr>
        <w:rPr>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9"/>
      </w:tblGrid>
      <w:tr w:rsidR="003D437A" w:rsidRPr="00186E8E" w14:paraId="34772C99" w14:textId="77777777" w:rsidTr="00F52CC0">
        <w:tc>
          <w:tcPr>
            <w:tcW w:w="9300" w:type="dxa"/>
            <w:shd w:val="clear" w:color="auto" w:fill="auto"/>
          </w:tcPr>
          <w:p w14:paraId="341AC4A3" w14:textId="44C5E481" w:rsidR="003D437A" w:rsidRPr="00186E8E" w:rsidRDefault="003D437A" w:rsidP="003D437A">
            <w:pPr>
              <w:rPr>
                <w:lang w:val="en-GB" w:eastAsia="en-GB"/>
              </w:rPr>
            </w:pPr>
            <w:r w:rsidRPr="00186E8E">
              <w:rPr>
                <w:lang w:val="en-GB" w:eastAsia="en-GB"/>
              </w:rPr>
              <w:t xml:space="preserve">Key data on the </w:t>
            </w:r>
            <w:r w:rsidR="00764A57" w:rsidRPr="00186E8E">
              <w:rPr>
                <w:lang w:val="en-GB" w:eastAsia="en-GB"/>
              </w:rPr>
              <w:t xml:space="preserve">CHW </w:t>
            </w:r>
            <w:r w:rsidRPr="00186E8E">
              <w:rPr>
                <w:lang w:val="en-GB" w:eastAsia="en-GB"/>
              </w:rPr>
              <w:t>listing sheet includes:</w:t>
            </w:r>
          </w:p>
          <w:p w14:paraId="01F65E96" w14:textId="77777777" w:rsidR="003D437A" w:rsidRPr="00186E8E" w:rsidRDefault="003D437A" w:rsidP="003D437A">
            <w:pPr>
              <w:rPr>
                <w:lang w:val="en-GB" w:eastAsia="en-GB"/>
              </w:rPr>
            </w:pPr>
          </w:p>
          <w:p w14:paraId="1B907EE0" w14:textId="5434630D" w:rsidR="008F0036" w:rsidRPr="00186E8E" w:rsidRDefault="008F0036" w:rsidP="008E7FD5">
            <w:pPr>
              <w:pStyle w:val="ListParagraph"/>
              <w:numPr>
                <w:ilvl w:val="0"/>
                <w:numId w:val="55"/>
              </w:numPr>
              <w:contextualSpacing/>
              <w:rPr>
                <w:bCs/>
              </w:rPr>
            </w:pPr>
            <w:r w:rsidRPr="00186E8E">
              <w:rPr>
                <w:b/>
              </w:rPr>
              <w:t xml:space="preserve">District: </w:t>
            </w:r>
            <w:r w:rsidR="007264C6" w:rsidRPr="00186E8E">
              <w:rPr>
                <w:bCs/>
              </w:rPr>
              <w:t>Enter name</w:t>
            </w:r>
          </w:p>
          <w:p w14:paraId="71BD7CCB" w14:textId="2C741863" w:rsidR="007264C6" w:rsidRPr="00186E8E" w:rsidRDefault="007264C6" w:rsidP="008E7FD5">
            <w:pPr>
              <w:pStyle w:val="ListParagraph"/>
              <w:numPr>
                <w:ilvl w:val="0"/>
                <w:numId w:val="107"/>
              </w:numPr>
              <w:contextualSpacing/>
            </w:pPr>
            <w:r w:rsidRPr="00186E8E">
              <w:rPr>
                <w:b/>
              </w:rPr>
              <w:t>District ID:</w:t>
            </w:r>
            <w:r w:rsidRPr="00186E8E">
              <w:rPr>
                <w:bCs/>
              </w:rPr>
              <w:t xml:space="preserve">  </w:t>
            </w:r>
            <w:r w:rsidRPr="00186E8E">
              <w:t>Assign each district a numeric ID code.  Example:  The ID</w:t>
            </w:r>
            <w:r w:rsidR="00DF1456" w:rsidRPr="00186E8E">
              <w:t>s</w:t>
            </w:r>
            <w:r w:rsidRPr="00186E8E">
              <w:t xml:space="preserve"> will be 1</w:t>
            </w:r>
            <w:r w:rsidR="00DF1456" w:rsidRPr="00186E8E">
              <w:t xml:space="preserve"> through </w:t>
            </w:r>
            <w:r w:rsidRPr="00186E8E">
              <w:t xml:space="preserve">5 </w:t>
            </w:r>
            <w:r w:rsidR="00DF1456" w:rsidRPr="00186E8E">
              <w:t xml:space="preserve">if </w:t>
            </w:r>
            <w:r w:rsidRPr="00186E8E">
              <w:t>there are 5 districts.</w:t>
            </w:r>
          </w:p>
          <w:p w14:paraId="116017BE" w14:textId="6D819BB7" w:rsidR="008F0036" w:rsidRPr="00186E8E" w:rsidRDefault="008F0036" w:rsidP="008E7FD5">
            <w:pPr>
              <w:pStyle w:val="ListParagraph"/>
              <w:numPr>
                <w:ilvl w:val="0"/>
                <w:numId w:val="107"/>
              </w:numPr>
              <w:contextualSpacing/>
              <w:rPr>
                <w:bCs/>
              </w:rPr>
            </w:pPr>
            <w:r w:rsidRPr="00186E8E">
              <w:rPr>
                <w:b/>
              </w:rPr>
              <w:t xml:space="preserve">Locality: </w:t>
            </w:r>
            <w:r w:rsidR="007264C6" w:rsidRPr="00186E8E">
              <w:rPr>
                <w:bCs/>
              </w:rPr>
              <w:t>Enter name of census sub-division or sub-district unit</w:t>
            </w:r>
          </w:p>
          <w:p w14:paraId="2E7B88A0" w14:textId="7C1ADA35" w:rsidR="008F0036" w:rsidRPr="00186E8E" w:rsidRDefault="008F0036" w:rsidP="008E7FD5">
            <w:pPr>
              <w:pStyle w:val="ListParagraph"/>
              <w:numPr>
                <w:ilvl w:val="0"/>
                <w:numId w:val="107"/>
              </w:numPr>
              <w:contextualSpacing/>
            </w:pPr>
            <w:r w:rsidRPr="00186E8E">
              <w:rPr>
                <w:b/>
              </w:rPr>
              <w:t>Village:</w:t>
            </w:r>
            <w:r w:rsidRPr="00186E8E">
              <w:t xml:space="preserve"> </w:t>
            </w:r>
            <w:r w:rsidR="007264C6" w:rsidRPr="00186E8E">
              <w:t>Enter name of village</w:t>
            </w:r>
          </w:p>
          <w:p w14:paraId="4B842F35" w14:textId="2CFC278E" w:rsidR="003D437A" w:rsidRPr="00186E8E" w:rsidRDefault="003D437A" w:rsidP="008E7FD5">
            <w:pPr>
              <w:pStyle w:val="ListParagraph"/>
              <w:numPr>
                <w:ilvl w:val="0"/>
                <w:numId w:val="107"/>
              </w:numPr>
              <w:contextualSpacing/>
            </w:pPr>
            <w:r w:rsidRPr="00186E8E">
              <w:rPr>
                <w:b/>
              </w:rPr>
              <w:t xml:space="preserve">Name of </w:t>
            </w:r>
            <w:r w:rsidR="00FD2688" w:rsidRPr="00186E8E">
              <w:rPr>
                <w:b/>
              </w:rPr>
              <w:t>CHW</w:t>
            </w:r>
            <w:r w:rsidRPr="00186E8E">
              <w:rPr>
                <w:bCs/>
              </w:rPr>
              <w:t>:</w:t>
            </w:r>
            <w:r w:rsidRPr="00186E8E">
              <w:t xml:space="preserve"> providing </w:t>
            </w:r>
            <w:r w:rsidR="00FD2688" w:rsidRPr="00186E8E">
              <w:t>child or nutrition</w:t>
            </w:r>
            <w:r w:rsidRPr="00186E8E">
              <w:t xml:space="preserve"> services </w:t>
            </w:r>
          </w:p>
          <w:p w14:paraId="2913D4F4" w14:textId="7778EAE7" w:rsidR="003D437A" w:rsidRPr="00186E8E" w:rsidRDefault="00FD2688" w:rsidP="008E7FD5">
            <w:pPr>
              <w:pStyle w:val="ListParagraph"/>
              <w:numPr>
                <w:ilvl w:val="0"/>
                <w:numId w:val="107"/>
              </w:numPr>
              <w:contextualSpacing/>
            </w:pPr>
            <w:r w:rsidRPr="00186E8E">
              <w:rPr>
                <w:b/>
              </w:rPr>
              <w:t xml:space="preserve">CHW </w:t>
            </w:r>
            <w:r w:rsidR="003D437A" w:rsidRPr="00186E8E">
              <w:rPr>
                <w:b/>
              </w:rPr>
              <w:t xml:space="preserve">ID </w:t>
            </w:r>
            <w:r w:rsidR="003D437A" w:rsidRPr="00186E8E">
              <w:t xml:space="preserve">This is a numeric code.  Example: If there are 80 </w:t>
            </w:r>
            <w:r w:rsidR="00EC38BA" w:rsidRPr="00186E8E">
              <w:t>C</w:t>
            </w:r>
            <w:r w:rsidR="003D437A" w:rsidRPr="00186E8E">
              <w:t xml:space="preserve">HWs then assign </w:t>
            </w:r>
            <w:r w:rsidR="00EC38BA" w:rsidRPr="00186E8E">
              <w:t xml:space="preserve">each </w:t>
            </w:r>
            <w:r w:rsidR="003D437A" w:rsidRPr="00186E8E">
              <w:t>a number 1-80.</w:t>
            </w:r>
            <w:r w:rsidR="003D437A" w:rsidRPr="00186E8E">
              <w:rPr>
                <w:b/>
              </w:rPr>
              <w:t xml:space="preserve">  </w:t>
            </w:r>
          </w:p>
          <w:p w14:paraId="78DD602A" w14:textId="51C9BFA4" w:rsidR="003D437A" w:rsidRPr="00186E8E" w:rsidRDefault="003D437A" w:rsidP="008E7FD5">
            <w:pPr>
              <w:pStyle w:val="ListParagraph"/>
              <w:numPr>
                <w:ilvl w:val="0"/>
                <w:numId w:val="107"/>
              </w:numPr>
              <w:contextualSpacing/>
            </w:pPr>
            <w:r w:rsidRPr="00186E8E">
              <w:rPr>
                <w:b/>
              </w:rPr>
              <w:t xml:space="preserve">Phone number of </w:t>
            </w:r>
            <w:r w:rsidR="00FD2688" w:rsidRPr="00186E8E">
              <w:rPr>
                <w:b/>
              </w:rPr>
              <w:t>CHW</w:t>
            </w:r>
            <w:r w:rsidRPr="00186E8E">
              <w:t xml:space="preserve">.  </w:t>
            </w:r>
          </w:p>
          <w:p w14:paraId="43C9DD3B" w14:textId="7A09A41C" w:rsidR="007264C6" w:rsidRPr="00186E8E" w:rsidRDefault="007264C6" w:rsidP="008E7FD5">
            <w:pPr>
              <w:pStyle w:val="ListParagraph"/>
              <w:numPr>
                <w:ilvl w:val="0"/>
                <w:numId w:val="107"/>
              </w:numPr>
              <w:contextualSpacing/>
            </w:pPr>
            <w:r w:rsidRPr="00186E8E">
              <w:rPr>
                <w:b/>
              </w:rPr>
              <w:lastRenderedPageBreak/>
              <w:t>Consent given</w:t>
            </w:r>
          </w:p>
          <w:p w14:paraId="2D545703" w14:textId="3FA068DC" w:rsidR="007264C6" w:rsidRPr="00186E8E" w:rsidRDefault="003D437A" w:rsidP="008E7FD5">
            <w:pPr>
              <w:pStyle w:val="ListParagraph"/>
              <w:numPr>
                <w:ilvl w:val="0"/>
                <w:numId w:val="107"/>
              </w:numPr>
              <w:contextualSpacing/>
            </w:pPr>
            <w:r w:rsidRPr="00186E8E">
              <w:rPr>
                <w:b/>
              </w:rPr>
              <w:t xml:space="preserve">Date(s) of </w:t>
            </w:r>
            <w:r w:rsidR="007264C6" w:rsidRPr="00186E8E">
              <w:rPr>
                <w:b/>
              </w:rPr>
              <w:t xml:space="preserve">sick child </w:t>
            </w:r>
            <w:r w:rsidRPr="00186E8E">
              <w:rPr>
                <w:b/>
              </w:rPr>
              <w:t>observation(s)</w:t>
            </w:r>
            <w:r w:rsidR="008F0036" w:rsidRPr="00186E8E">
              <w:rPr>
                <w:b/>
              </w:rPr>
              <w:t>, re-exam, client interview</w:t>
            </w:r>
            <w:r w:rsidRPr="00186E8E">
              <w:rPr>
                <w:b/>
              </w:rPr>
              <w:t xml:space="preserve"> </w:t>
            </w:r>
          </w:p>
          <w:p w14:paraId="3117F5F3" w14:textId="2A2ACE41" w:rsidR="003D437A" w:rsidRPr="00186E8E" w:rsidRDefault="007264C6" w:rsidP="008E7FD5">
            <w:pPr>
              <w:pStyle w:val="ListParagraph"/>
              <w:numPr>
                <w:ilvl w:val="0"/>
                <w:numId w:val="107"/>
              </w:numPr>
              <w:contextualSpacing/>
            </w:pPr>
            <w:r w:rsidRPr="00186E8E">
              <w:rPr>
                <w:b/>
              </w:rPr>
              <w:t>Date (s) newborn home visit child observation(s), client interview</w:t>
            </w:r>
          </w:p>
          <w:p w14:paraId="47376DE7" w14:textId="2DB9BEA9" w:rsidR="007264C6" w:rsidRPr="00186E8E" w:rsidRDefault="007264C6" w:rsidP="008E7FD5">
            <w:pPr>
              <w:pStyle w:val="ListParagraph"/>
              <w:numPr>
                <w:ilvl w:val="0"/>
                <w:numId w:val="107"/>
              </w:numPr>
              <w:contextualSpacing/>
            </w:pPr>
            <w:r w:rsidRPr="00186E8E">
              <w:rPr>
                <w:b/>
              </w:rPr>
              <w:t>Date (s) of nutrition care home visit observation, client interview</w:t>
            </w:r>
          </w:p>
          <w:p w14:paraId="2D87D58F" w14:textId="7CD85585" w:rsidR="007264C6" w:rsidRPr="00186E8E" w:rsidRDefault="007264C6" w:rsidP="008E7FD5">
            <w:pPr>
              <w:pStyle w:val="ListParagraph"/>
              <w:numPr>
                <w:ilvl w:val="0"/>
                <w:numId w:val="107"/>
              </w:numPr>
              <w:contextualSpacing/>
            </w:pPr>
            <w:r w:rsidRPr="00186E8E">
              <w:rPr>
                <w:b/>
                <w:bCs/>
              </w:rPr>
              <w:t>Date of CHW interview:</w:t>
            </w:r>
            <w:r w:rsidRPr="00186E8E">
              <w:t xml:space="preserve"> </w:t>
            </w:r>
            <w:r w:rsidR="00BB17C1" w:rsidRPr="00186E8E">
              <w:t xml:space="preserve">newborn and </w:t>
            </w:r>
            <w:r w:rsidRPr="00186E8E">
              <w:t xml:space="preserve">child care </w:t>
            </w:r>
          </w:p>
          <w:p w14:paraId="0ED939DB" w14:textId="40D7104A" w:rsidR="007264C6" w:rsidRPr="00186E8E" w:rsidRDefault="007264C6" w:rsidP="008E7FD5">
            <w:pPr>
              <w:pStyle w:val="ListParagraph"/>
              <w:numPr>
                <w:ilvl w:val="0"/>
                <w:numId w:val="107"/>
              </w:numPr>
              <w:contextualSpacing/>
            </w:pPr>
            <w:r w:rsidRPr="00186E8E">
              <w:rPr>
                <w:b/>
                <w:bCs/>
              </w:rPr>
              <w:t xml:space="preserve">Date of CHW interview: </w:t>
            </w:r>
            <w:r w:rsidRPr="00186E8E">
              <w:t>nutrition care</w:t>
            </w:r>
          </w:p>
          <w:p w14:paraId="51667117" w14:textId="49D42F30" w:rsidR="003D437A" w:rsidRPr="00186E8E" w:rsidRDefault="003D437A" w:rsidP="008E7FD5">
            <w:pPr>
              <w:pStyle w:val="ListParagraph"/>
              <w:numPr>
                <w:ilvl w:val="0"/>
                <w:numId w:val="107"/>
              </w:numPr>
              <w:contextualSpacing/>
              <w:rPr>
                <w:sz w:val="22"/>
                <w:szCs w:val="22"/>
              </w:rPr>
            </w:pPr>
            <w:r w:rsidRPr="00186E8E">
              <w:rPr>
                <w:b/>
              </w:rPr>
              <w:t xml:space="preserve">Interviewer(s) who conducted </w:t>
            </w:r>
            <w:r w:rsidR="008F0036" w:rsidRPr="00186E8E">
              <w:rPr>
                <w:b/>
              </w:rPr>
              <w:t xml:space="preserve">assessment </w:t>
            </w:r>
            <w:r w:rsidRPr="00186E8E">
              <w:t>(if applicable</w:t>
            </w:r>
            <w:r w:rsidRPr="00186E8E">
              <w:rPr>
                <w:sz w:val="22"/>
                <w:szCs w:val="22"/>
              </w:rPr>
              <w:t xml:space="preserve">) </w:t>
            </w:r>
          </w:p>
          <w:p w14:paraId="6C231D73" w14:textId="4B9AF624" w:rsidR="007264C6" w:rsidRPr="00186E8E" w:rsidRDefault="007264C6" w:rsidP="008E7FD5">
            <w:pPr>
              <w:pStyle w:val="ListParagraph"/>
              <w:numPr>
                <w:ilvl w:val="0"/>
                <w:numId w:val="107"/>
              </w:numPr>
              <w:contextualSpacing/>
              <w:rPr>
                <w:sz w:val="22"/>
                <w:szCs w:val="22"/>
              </w:rPr>
            </w:pPr>
            <w:r w:rsidRPr="00186E8E">
              <w:rPr>
                <w:b/>
              </w:rPr>
              <w:t>Interviewer ID number</w:t>
            </w:r>
          </w:p>
          <w:p w14:paraId="620D54B2" w14:textId="77777777" w:rsidR="003D437A" w:rsidRPr="00186E8E" w:rsidRDefault="003D437A" w:rsidP="003D437A">
            <w:pPr>
              <w:rPr>
                <w:lang w:val="en-GB" w:eastAsia="en-GB"/>
              </w:rPr>
            </w:pPr>
          </w:p>
        </w:tc>
      </w:tr>
    </w:tbl>
    <w:p w14:paraId="5AF6ADB1" w14:textId="12313DB9" w:rsidR="000364BB" w:rsidRPr="00186E8E" w:rsidRDefault="000364BB" w:rsidP="003D437A">
      <w:pPr>
        <w:rPr>
          <w:lang w:val="en-GB"/>
        </w:rPr>
      </w:pPr>
    </w:p>
    <w:p w14:paraId="4B3C91E8" w14:textId="77777777" w:rsidR="0013559E" w:rsidRPr="00186E8E" w:rsidRDefault="0013559E" w:rsidP="003A1DB5">
      <w:pPr>
        <w:rPr>
          <w:lang w:val="en-GB"/>
        </w:rPr>
      </w:pPr>
    </w:p>
    <w:p w14:paraId="6DB65502" w14:textId="7D9E2FA3" w:rsidR="008A3BD5" w:rsidRPr="00186E8E" w:rsidRDefault="008A3BD5" w:rsidP="0013559E">
      <w:pPr>
        <w:ind w:left="720" w:hanging="720"/>
      </w:pPr>
      <w:r w:rsidRPr="00186E8E">
        <w:rPr>
          <w:b/>
        </w:rPr>
        <w:t>→</w:t>
      </w:r>
      <w:r w:rsidRPr="00186E8E">
        <w:rPr>
          <w:b/>
        </w:rPr>
        <w:tab/>
      </w:r>
      <w:r w:rsidRPr="00186E8E">
        <w:t xml:space="preserve">Work with the survey coordination team to </w:t>
      </w:r>
      <w:r w:rsidR="00D15D16" w:rsidRPr="00186E8E">
        <w:t xml:space="preserve">complete </w:t>
      </w:r>
      <w:r w:rsidR="003D437A" w:rsidRPr="00186E8E">
        <w:t>listing sheets</w:t>
      </w:r>
      <w:r w:rsidRPr="00186E8E">
        <w:t>.</w:t>
      </w:r>
      <w:r w:rsidR="00EB3423" w:rsidRPr="00186E8E">
        <w:t xml:space="preserve"> For field surveys, </w:t>
      </w:r>
      <w:r w:rsidR="00764A57" w:rsidRPr="00186E8E">
        <w:t xml:space="preserve">CHWs should be contacted </w:t>
      </w:r>
      <w:r w:rsidR="00EB3423" w:rsidRPr="00186E8E">
        <w:t>in advance by phone</w:t>
      </w:r>
      <w:r w:rsidR="00764A57" w:rsidRPr="00186E8E">
        <w:t xml:space="preserve"> to arrange where and when to meet</w:t>
      </w:r>
      <w:r w:rsidR="00EB3423" w:rsidRPr="00186E8E">
        <w:t>, where possible.</w:t>
      </w:r>
    </w:p>
    <w:p w14:paraId="06E824DE" w14:textId="77777777" w:rsidR="004C26B2" w:rsidRPr="00186E8E" w:rsidRDefault="004C26B2" w:rsidP="0013559E">
      <w:pPr>
        <w:ind w:left="720" w:hanging="720"/>
      </w:pPr>
    </w:p>
    <w:p w14:paraId="12DB04EF" w14:textId="77777777" w:rsidR="00434BFD" w:rsidRPr="00E33FBB" w:rsidRDefault="00434BFD" w:rsidP="00E33FBB">
      <w:pPr>
        <w:pStyle w:val="Heading2"/>
        <w:rPr>
          <w:i w:val="0"/>
          <w:iCs w:val="0"/>
        </w:rPr>
      </w:pPr>
      <w:bookmarkStart w:id="50" w:name="_Toc55930014"/>
      <w:r w:rsidRPr="00E33FBB">
        <w:rPr>
          <w:i w:val="0"/>
          <w:iCs w:val="0"/>
        </w:rPr>
        <w:t xml:space="preserve">Prepare for </w:t>
      </w:r>
      <w:r w:rsidR="00E576BA" w:rsidRPr="00E33FBB">
        <w:rPr>
          <w:i w:val="0"/>
          <w:iCs w:val="0"/>
        </w:rPr>
        <w:t>data entry, an</w:t>
      </w:r>
      <w:r w:rsidRPr="00E33FBB">
        <w:rPr>
          <w:i w:val="0"/>
          <w:iCs w:val="0"/>
        </w:rPr>
        <w:t>alysis and dissemination</w:t>
      </w:r>
      <w:bookmarkEnd w:id="50"/>
    </w:p>
    <w:p w14:paraId="775905B6" w14:textId="77777777" w:rsidR="00434BFD" w:rsidRPr="00186E8E" w:rsidRDefault="00434BFD" w:rsidP="003A1DB5">
      <w:pPr>
        <w:rPr>
          <w:b/>
          <w:iCs/>
          <w:lang w:val="en-GB"/>
        </w:rPr>
      </w:pPr>
    </w:p>
    <w:p w14:paraId="2D3CFC7F" w14:textId="620B59A4" w:rsidR="003A56A7" w:rsidRPr="00186E8E" w:rsidRDefault="003A56A7" w:rsidP="00EB3423">
      <w:pPr>
        <w:tabs>
          <w:tab w:val="left" w:pos="360"/>
        </w:tabs>
        <w:rPr>
          <w:color w:val="000000"/>
          <w:u w:val="single"/>
          <w:shd w:val="clear" w:color="auto" w:fill="FFFFFF"/>
        </w:rPr>
      </w:pPr>
      <w:r w:rsidRPr="00186E8E">
        <w:rPr>
          <w:bCs/>
          <w:iCs/>
          <w:lang w:val="en-GB"/>
        </w:rPr>
        <w:t xml:space="preserve">The RADAR </w:t>
      </w:r>
      <w:r w:rsidR="00EF5736" w:rsidRPr="00186E8E">
        <w:rPr>
          <w:bCs/>
          <w:iCs/>
          <w:lang w:val="en-GB"/>
        </w:rPr>
        <w:t xml:space="preserve">facility survey </w:t>
      </w:r>
      <w:r w:rsidRPr="00186E8E">
        <w:rPr>
          <w:bCs/>
          <w:iCs/>
          <w:lang w:val="en-GB"/>
        </w:rPr>
        <w:t>uses Computer Assisted Personal Interviewing (CAPI). This approach is designed to make data collection, aggregation and analysis easier, more accurate and quicker</w:t>
      </w:r>
      <w:r w:rsidR="00AC202D" w:rsidRPr="00186E8E">
        <w:rPr>
          <w:bCs/>
          <w:iCs/>
          <w:lang w:val="en-GB"/>
        </w:rPr>
        <w:t xml:space="preserve"> (figure </w:t>
      </w:r>
      <w:r w:rsidR="0007192C" w:rsidRPr="00186E8E">
        <w:rPr>
          <w:bCs/>
          <w:iCs/>
          <w:lang w:val="en-GB"/>
        </w:rPr>
        <w:t>1</w:t>
      </w:r>
      <w:r w:rsidR="00AC202D" w:rsidRPr="00186E8E">
        <w:rPr>
          <w:bCs/>
          <w:iCs/>
          <w:lang w:val="en-GB"/>
        </w:rPr>
        <w:t>)</w:t>
      </w:r>
      <w:r w:rsidRPr="00186E8E">
        <w:rPr>
          <w:bCs/>
          <w:iCs/>
          <w:lang w:val="en-GB"/>
        </w:rPr>
        <w:t>.  It is recommended that set up of the CAPI system be done by a survey data specialist, recruited for this purpose.  Once the system has been established, if can be used for all subsequent surveys.</w:t>
      </w:r>
      <w:r w:rsidR="00123B2F" w:rsidRPr="00186E8E">
        <w:rPr>
          <w:bCs/>
          <w:iCs/>
          <w:lang w:val="en-GB"/>
        </w:rPr>
        <w:t xml:space="preserve"> Technical details about setting up a server, uploading questionnaires, enabling data entry through tablets and managing </w:t>
      </w:r>
      <w:r w:rsidR="00F815EA" w:rsidRPr="00186E8E">
        <w:rPr>
          <w:bCs/>
          <w:iCs/>
          <w:lang w:val="en-GB"/>
        </w:rPr>
        <w:t xml:space="preserve">and analysing </w:t>
      </w:r>
      <w:r w:rsidR="00123B2F" w:rsidRPr="00186E8E">
        <w:rPr>
          <w:bCs/>
          <w:iCs/>
          <w:lang w:val="en-GB"/>
        </w:rPr>
        <w:t xml:space="preserve">questionnaire data are presented in </w:t>
      </w:r>
      <w:r w:rsidR="00123B2F" w:rsidRPr="00186E8E">
        <w:rPr>
          <w:color w:val="000000"/>
          <w:u w:val="single"/>
          <w:shd w:val="clear" w:color="auto" w:fill="FFFFFF"/>
        </w:rPr>
        <w:t xml:space="preserve">Reference weblink </w:t>
      </w:r>
      <w:r w:rsidR="00EB3423" w:rsidRPr="00186E8E">
        <w:rPr>
          <w:color w:val="000000"/>
          <w:u w:val="single"/>
          <w:shd w:val="clear" w:color="auto" w:fill="FFFFFF"/>
        </w:rPr>
        <w:t>2</w:t>
      </w:r>
      <w:r w:rsidR="00123B2F" w:rsidRPr="00186E8E">
        <w:rPr>
          <w:color w:val="000000"/>
          <w:u w:val="single"/>
          <w:shd w:val="clear" w:color="auto" w:fill="FFFFFF"/>
        </w:rPr>
        <w:t>: Setting up a CAPI data management system.</w:t>
      </w:r>
    </w:p>
    <w:p w14:paraId="687AC842" w14:textId="49618A75" w:rsidR="00576BBE" w:rsidRPr="00186E8E" w:rsidRDefault="00576BBE" w:rsidP="00EB3423">
      <w:pPr>
        <w:tabs>
          <w:tab w:val="left" w:pos="360"/>
        </w:tabs>
        <w:rPr>
          <w:color w:val="000000"/>
          <w:u w:val="single"/>
          <w:shd w:val="clear" w:color="auto" w:fill="FFFFFF"/>
        </w:rPr>
      </w:pPr>
    </w:p>
    <w:p w14:paraId="70929BF3" w14:textId="77777777" w:rsidR="00712977" w:rsidRPr="00186E8E" w:rsidRDefault="00712977">
      <w:pPr>
        <w:rPr>
          <w:b/>
          <w:iCs/>
          <w:lang w:val="en-GB"/>
        </w:rPr>
      </w:pPr>
      <w:r w:rsidRPr="00186E8E">
        <w:rPr>
          <w:b/>
          <w:iCs/>
          <w:lang w:val="en-GB"/>
        </w:rPr>
        <w:br w:type="page"/>
      </w:r>
    </w:p>
    <w:p w14:paraId="3EBC3145" w14:textId="6511A277" w:rsidR="00B95FC5" w:rsidRPr="00186E8E" w:rsidRDefault="00B95FC5" w:rsidP="003A1DB5">
      <w:pPr>
        <w:rPr>
          <w:bCs/>
          <w:iCs/>
          <w:lang w:val="en-GB"/>
        </w:rPr>
      </w:pPr>
      <w:r w:rsidRPr="00186E8E">
        <w:rPr>
          <w:b/>
          <w:iCs/>
          <w:lang w:val="en-GB"/>
        </w:rPr>
        <w:lastRenderedPageBreak/>
        <w:t xml:space="preserve">Figure </w:t>
      </w:r>
      <w:r w:rsidR="0007192C" w:rsidRPr="00186E8E">
        <w:rPr>
          <w:b/>
          <w:iCs/>
          <w:lang w:val="en-GB"/>
        </w:rPr>
        <w:t>1</w:t>
      </w:r>
      <w:r w:rsidRPr="00186E8E">
        <w:rPr>
          <w:b/>
          <w:iCs/>
          <w:lang w:val="en-GB"/>
        </w:rPr>
        <w:t>:  CAPI data management system</w:t>
      </w:r>
    </w:p>
    <w:p w14:paraId="4ACAB1EA" w14:textId="77777777" w:rsidR="000D2E7C" w:rsidRPr="00186E8E" w:rsidRDefault="000D2E7C" w:rsidP="003A1DB5">
      <w:pPr>
        <w:rPr>
          <w:bCs/>
          <w:iCs/>
          <w:lang w:val="en-GB"/>
        </w:rPr>
      </w:pPr>
    </w:p>
    <w:p w14:paraId="03C4A149" w14:textId="1AB09F67" w:rsidR="000D2E7C" w:rsidRPr="00186E8E" w:rsidRDefault="000D2E7C" w:rsidP="003A1DB5">
      <w:pPr>
        <w:rPr>
          <w:bCs/>
          <w:iCs/>
          <w:lang w:val="en-GB"/>
        </w:rPr>
      </w:pPr>
      <w:r w:rsidRPr="00186E8E">
        <w:rPr>
          <w:bCs/>
          <w:iCs/>
          <w:noProof/>
          <w:lang w:val="en-GB"/>
        </w:rPr>
        <w:drawing>
          <wp:inline distT="0" distB="0" distL="0" distR="0" wp14:anchorId="046A728B" wp14:editId="56EDBDC9">
            <wp:extent cx="4070350" cy="3032552"/>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092500" cy="3049054"/>
                    </a:xfrm>
                    <a:prstGeom prst="rect">
                      <a:avLst/>
                    </a:prstGeom>
                    <a:noFill/>
                  </pic:spPr>
                </pic:pic>
              </a:graphicData>
            </a:graphic>
          </wp:inline>
        </w:drawing>
      </w:r>
    </w:p>
    <w:p w14:paraId="34C4A21A" w14:textId="77777777" w:rsidR="000D2E7C" w:rsidRPr="00186E8E" w:rsidRDefault="000D2E7C" w:rsidP="003A1DB5">
      <w:pPr>
        <w:rPr>
          <w:bCs/>
          <w:iCs/>
          <w:lang w:val="en-GB"/>
        </w:rPr>
      </w:pPr>
    </w:p>
    <w:p w14:paraId="638D2250" w14:textId="77777777" w:rsidR="000D2E7C" w:rsidRPr="00186E8E" w:rsidRDefault="000D2E7C" w:rsidP="003A1DB5">
      <w:pPr>
        <w:rPr>
          <w:bCs/>
          <w:iCs/>
          <w:lang w:val="en-GB"/>
        </w:rPr>
      </w:pPr>
    </w:p>
    <w:p w14:paraId="5E305096" w14:textId="77777777" w:rsidR="000D2E7C" w:rsidRPr="00186E8E" w:rsidRDefault="000D2E7C" w:rsidP="003A1DB5">
      <w:pPr>
        <w:rPr>
          <w:bCs/>
          <w:iCs/>
          <w:lang w:val="en-GB"/>
        </w:rPr>
      </w:pPr>
    </w:p>
    <w:p w14:paraId="076DFFA3" w14:textId="77777777" w:rsidR="000D2E7C" w:rsidRPr="00186E8E" w:rsidRDefault="000D2E7C" w:rsidP="003A1DB5">
      <w:pPr>
        <w:rPr>
          <w:bCs/>
          <w:iCs/>
          <w:lang w:val="en-GB"/>
        </w:rPr>
      </w:pPr>
    </w:p>
    <w:p w14:paraId="45ED3002" w14:textId="77777777" w:rsidR="000D2E7C" w:rsidRPr="00186E8E" w:rsidRDefault="000D2E7C" w:rsidP="003A1DB5">
      <w:pPr>
        <w:rPr>
          <w:bCs/>
          <w:iCs/>
          <w:lang w:val="en-GB"/>
        </w:rPr>
      </w:pPr>
    </w:p>
    <w:p w14:paraId="253578BF" w14:textId="21F4C318" w:rsidR="003A56A7" w:rsidRPr="00186E8E" w:rsidRDefault="003A56A7" w:rsidP="003A1DB5">
      <w:pPr>
        <w:rPr>
          <w:bCs/>
          <w:iCs/>
          <w:lang w:val="en-GB"/>
        </w:rPr>
      </w:pPr>
      <w:r w:rsidRPr="00186E8E">
        <w:rPr>
          <w:bCs/>
          <w:iCs/>
          <w:lang w:val="en-GB"/>
        </w:rPr>
        <w:t>There are six key steps required to establish a CAPI system:</w:t>
      </w:r>
    </w:p>
    <w:p w14:paraId="0F660AC9" w14:textId="77777777" w:rsidR="003A56A7" w:rsidRPr="00186E8E" w:rsidRDefault="003A56A7" w:rsidP="003A1DB5">
      <w:pPr>
        <w:rPr>
          <w:bCs/>
          <w:iCs/>
          <w:lang w:val="en-GB"/>
        </w:rPr>
      </w:pPr>
    </w:p>
    <w:p w14:paraId="58B87ADD" w14:textId="77777777" w:rsidR="003A56A7" w:rsidRPr="00186E8E" w:rsidRDefault="003A56A7" w:rsidP="0089372C">
      <w:pPr>
        <w:rPr>
          <w:bCs/>
          <w:iCs/>
          <w:u w:val="single"/>
        </w:rPr>
      </w:pPr>
      <w:r w:rsidRPr="00186E8E">
        <w:rPr>
          <w:bCs/>
          <w:iCs/>
          <w:u w:val="single"/>
        </w:rPr>
        <w:t>Set up server and database</w:t>
      </w:r>
    </w:p>
    <w:p w14:paraId="384E52D1" w14:textId="77777777" w:rsidR="008A2159" w:rsidRPr="00186E8E" w:rsidRDefault="008A2159" w:rsidP="0089372C">
      <w:pPr>
        <w:rPr>
          <w:bCs/>
          <w:iCs/>
        </w:rPr>
      </w:pPr>
    </w:p>
    <w:p w14:paraId="2FCBF04C" w14:textId="7DF63671" w:rsidR="00974987" w:rsidRPr="00186E8E" w:rsidRDefault="00814CB2" w:rsidP="0089372C">
      <w:pPr>
        <w:rPr>
          <w:bCs/>
          <w:iCs/>
        </w:rPr>
      </w:pPr>
      <w:r w:rsidRPr="00186E8E">
        <w:rPr>
          <w:bCs/>
          <w:iCs/>
        </w:rPr>
        <w:t xml:space="preserve">A remote server must first be established </w:t>
      </w:r>
      <w:r w:rsidR="00C21265" w:rsidRPr="00186E8E">
        <w:rPr>
          <w:bCs/>
          <w:iCs/>
        </w:rPr>
        <w:t xml:space="preserve">for storage of </w:t>
      </w:r>
      <w:r w:rsidRPr="00186E8E">
        <w:rPr>
          <w:bCs/>
          <w:iCs/>
        </w:rPr>
        <w:t xml:space="preserve">all forms and raw data. </w:t>
      </w:r>
      <w:r w:rsidR="008A2159" w:rsidRPr="00186E8E">
        <w:rPr>
          <w:bCs/>
          <w:iCs/>
        </w:rPr>
        <w:t>An open data kit (ODK) is recommended for managing data because it is free, open-source</w:t>
      </w:r>
      <w:r w:rsidR="00D501F5" w:rsidRPr="00186E8E">
        <w:rPr>
          <w:bCs/>
          <w:iCs/>
        </w:rPr>
        <w:t>,</w:t>
      </w:r>
      <w:r w:rsidR="008A2159" w:rsidRPr="00186E8E">
        <w:rPr>
          <w:bCs/>
          <w:iCs/>
        </w:rPr>
        <w:t xml:space="preserve"> based on Excel format and </w:t>
      </w:r>
      <w:r w:rsidR="00D501F5" w:rsidRPr="00186E8E">
        <w:rPr>
          <w:bCs/>
          <w:iCs/>
        </w:rPr>
        <w:t>ca</w:t>
      </w:r>
      <w:r w:rsidR="001A4F12" w:rsidRPr="00186E8E">
        <w:rPr>
          <w:bCs/>
          <w:iCs/>
        </w:rPr>
        <w:t xml:space="preserve">n be used </w:t>
      </w:r>
      <w:r w:rsidR="008A2159" w:rsidRPr="00186E8E">
        <w:rPr>
          <w:bCs/>
          <w:iCs/>
        </w:rPr>
        <w:t xml:space="preserve">with many existing data management platforms. Johns Hopkins University (JHU) has developed a simple system for managing RADAR survey data </w:t>
      </w:r>
      <w:r w:rsidR="009C6FC7" w:rsidRPr="00186E8E">
        <w:rPr>
          <w:bCs/>
          <w:iCs/>
        </w:rPr>
        <w:t xml:space="preserve">called Stats Report </w:t>
      </w:r>
      <w:r w:rsidR="008A2159" w:rsidRPr="00186E8E">
        <w:rPr>
          <w:bCs/>
          <w:iCs/>
        </w:rPr>
        <w:t xml:space="preserve">which has been tested and used for surveys in </w:t>
      </w:r>
      <w:r w:rsidR="00C21265" w:rsidRPr="00186E8E">
        <w:rPr>
          <w:bCs/>
          <w:iCs/>
        </w:rPr>
        <w:t xml:space="preserve">several </w:t>
      </w:r>
      <w:r w:rsidR="008A2159" w:rsidRPr="00186E8E">
        <w:rPr>
          <w:bCs/>
          <w:iCs/>
        </w:rPr>
        <w:t xml:space="preserve">different settings.  </w:t>
      </w:r>
    </w:p>
    <w:p w14:paraId="3DCE5B51" w14:textId="77777777" w:rsidR="00123B2F" w:rsidRPr="00186E8E" w:rsidRDefault="00123B2F" w:rsidP="0089372C">
      <w:pPr>
        <w:rPr>
          <w:bCs/>
          <w:iCs/>
        </w:rPr>
      </w:pPr>
    </w:p>
    <w:p w14:paraId="309205BF" w14:textId="77777777" w:rsidR="003A56A7" w:rsidRPr="00186E8E" w:rsidRDefault="00974987" w:rsidP="0089372C">
      <w:pPr>
        <w:rPr>
          <w:bCs/>
          <w:iCs/>
          <w:u w:val="single"/>
        </w:rPr>
      </w:pPr>
      <w:r w:rsidRPr="00186E8E">
        <w:rPr>
          <w:bCs/>
          <w:iCs/>
          <w:u w:val="single"/>
        </w:rPr>
        <w:t>U</w:t>
      </w:r>
      <w:r w:rsidR="003A56A7" w:rsidRPr="00186E8E">
        <w:rPr>
          <w:bCs/>
          <w:iCs/>
          <w:u w:val="single"/>
        </w:rPr>
        <w:t>pload t</w:t>
      </w:r>
      <w:r w:rsidRPr="00186E8E">
        <w:rPr>
          <w:bCs/>
          <w:iCs/>
          <w:u w:val="single"/>
        </w:rPr>
        <w:t>he adapted questionnaire to the database</w:t>
      </w:r>
    </w:p>
    <w:p w14:paraId="6CF349A0" w14:textId="77777777" w:rsidR="00974987" w:rsidRPr="00186E8E" w:rsidRDefault="00974987" w:rsidP="0089372C">
      <w:pPr>
        <w:rPr>
          <w:bCs/>
          <w:iCs/>
        </w:rPr>
      </w:pPr>
    </w:p>
    <w:p w14:paraId="4C5C65C7" w14:textId="77777777" w:rsidR="00194195" w:rsidRPr="00186E8E" w:rsidRDefault="0020500C" w:rsidP="0089372C">
      <w:pPr>
        <w:rPr>
          <w:bCs/>
          <w:iCs/>
        </w:rPr>
      </w:pPr>
      <w:r w:rsidRPr="00186E8E">
        <w:rPr>
          <w:bCs/>
          <w:iCs/>
        </w:rPr>
        <w:t xml:space="preserve">The final questionnaire must be put onto the server, ready to receive data. To do this, the adapted questionnaire (usually edited in </w:t>
      </w:r>
      <w:r w:rsidR="00AC7EFC" w:rsidRPr="00186E8E">
        <w:rPr>
          <w:bCs/>
          <w:iCs/>
        </w:rPr>
        <w:t>Excel format</w:t>
      </w:r>
      <w:r w:rsidRPr="00186E8E">
        <w:rPr>
          <w:bCs/>
          <w:iCs/>
        </w:rPr>
        <w:t>)</w:t>
      </w:r>
      <w:r w:rsidR="000B0818" w:rsidRPr="00186E8E">
        <w:rPr>
          <w:bCs/>
          <w:iCs/>
        </w:rPr>
        <w:t xml:space="preserve"> </w:t>
      </w:r>
      <w:r w:rsidRPr="00186E8E">
        <w:rPr>
          <w:bCs/>
          <w:iCs/>
        </w:rPr>
        <w:t>must be converted to an</w:t>
      </w:r>
      <w:r w:rsidR="00AC7EFC" w:rsidRPr="00186E8E">
        <w:rPr>
          <w:bCs/>
          <w:iCs/>
        </w:rPr>
        <w:t xml:space="preserve"> XForm format for use with the ODK tools</w:t>
      </w:r>
      <w:r w:rsidRPr="00186E8E">
        <w:rPr>
          <w:bCs/>
          <w:iCs/>
        </w:rPr>
        <w:t>. The</w:t>
      </w:r>
      <w:r w:rsidR="00194195" w:rsidRPr="00186E8E">
        <w:rPr>
          <w:bCs/>
          <w:iCs/>
        </w:rPr>
        <w:t xml:space="preserve"> </w:t>
      </w:r>
      <w:r w:rsidRPr="00186E8E">
        <w:rPr>
          <w:bCs/>
          <w:iCs/>
        </w:rPr>
        <w:t xml:space="preserve">questionnaire in </w:t>
      </w:r>
      <w:r w:rsidR="00194195" w:rsidRPr="00186E8E">
        <w:rPr>
          <w:bCs/>
          <w:iCs/>
        </w:rPr>
        <w:t xml:space="preserve">XForm </w:t>
      </w:r>
      <w:r w:rsidRPr="00186E8E">
        <w:rPr>
          <w:bCs/>
          <w:iCs/>
        </w:rPr>
        <w:t xml:space="preserve">format is then </w:t>
      </w:r>
      <w:r w:rsidR="00194195" w:rsidRPr="00186E8E">
        <w:rPr>
          <w:bCs/>
          <w:iCs/>
        </w:rPr>
        <w:t xml:space="preserve">uploaded to the ODK server created in the previous step.  The server is then ready to receive completed forms.  </w:t>
      </w:r>
    </w:p>
    <w:p w14:paraId="0FB95771" w14:textId="77777777" w:rsidR="00194195" w:rsidRPr="00186E8E" w:rsidRDefault="00194195" w:rsidP="0089372C">
      <w:pPr>
        <w:rPr>
          <w:bCs/>
          <w:iCs/>
        </w:rPr>
      </w:pPr>
    </w:p>
    <w:p w14:paraId="545C3CDA" w14:textId="77777777" w:rsidR="003A56A7" w:rsidRPr="00186E8E" w:rsidRDefault="003A56A7" w:rsidP="0089372C">
      <w:pPr>
        <w:rPr>
          <w:bCs/>
          <w:iCs/>
          <w:u w:val="single"/>
        </w:rPr>
      </w:pPr>
      <w:r w:rsidRPr="00186E8E">
        <w:rPr>
          <w:bCs/>
          <w:iCs/>
          <w:u w:val="single"/>
        </w:rPr>
        <w:t>Set up handheld devices and link to database</w:t>
      </w:r>
    </w:p>
    <w:p w14:paraId="719756E0" w14:textId="77777777" w:rsidR="00194195" w:rsidRPr="00186E8E" w:rsidRDefault="00194195" w:rsidP="0089372C">
      <w:pPr>
        <w:rPr>
          <w:bCs/>
          <w:iCs/>
        </w:rPr>
      </w:pPr>
    </w:p>
    <w:p w14:paraId="55ECCDDA" w14:textId="455FF187" w:rsidR="00457AC9" w:rsidRPr="00186E8E" w:rsidRDefault="0020500C" w:rsidP="0089372C">
      <w:pPr>
        <w:rPr>
          <w:bCs/>
          <w:iCs/>
        </w:rPr>
      </w:pPr>
      <w:r w:rsidRPr="00186E8E">
        <w:rPr>
          <w:bCs/>
          <w:iCs/>
        </w:rPr>
        <w:t xml:space="preserve">The </w:t>
      </w:r>
      <w:r w:rsidR="00E94669" w:rsidRPr="00186E8E">
        <w:rPr>
          <w:bCs/>
          <w:iCs/>
        </w:rPr>
        <w:t>“</w:t>
      </w:r>
      <w:r w:rsidRPr="00186E8E">
        <w:rPr>
          <w:bCs/>
          <w:iCs/>
        </w:rPr>
        <w:t xml:space="preserve">ODK </w:t>
      </w:r>
      <w:r w:rsidR="00E94669" w:rsidRPr="00186E8E">
        <w:rPr>
          <w:bCs/>
          <w:iCs/>
        </w:rPr>
        <w:t>Collect”</w:t>
      </w:r>
      <w:r w:rsidRPr="00186E8E">
        <w:rPr>
          <w:bCs/>
          <w:iCs/>
        </w:rPr>
        <w:t xml:space="preserve"> application (“app</w:t>
      </w:r>
      <w:r w:rsidR="00A54670" w:rsidRPr="00186E8E">
        <w:rPr>
          <w:bCs/>
          <w:iCs/>
        </w:rPr>
        <w:t>”</w:t>
      </w:r>
      <w:r w:rsidRPr="00186E8E">
        <w:rPr>
          <w:bCs/>
          <w:iCs/>
        </w:rPr>
        <w:t>) must be downloaded to the devices used to collect data. CAPI requires the use of android compat</w:t>
      </w:r>
      <w:r w:rsidR="00EE64B1" w:rsidRPr="00186E8E">
        <w:rPr>
          <w:bCs/>
          <w:iCs/>
        </w:rPr>
        <w:t>i</w:t>
      </w:r>
      <w:r w:rsidRPr="00186E8E">
        <w:rPr>
          <w:bCs/>
          <w:iCs/>
        </w:rPr>
        <w:t xml:space="preserve">ble tablets. </w:t>
      </w:r>
      <w:r w:rsidR="00457AC9" w:rsidRPr="00186E8E">
        <w:rPr>
          <w:bCs/>
          <w:iCs/>
        </w:rPr>
        <w:t>On</w:t>
      </w:r>
      <w:r w:rsidR="00A54670" w:rsidRPr="00186E8E">
        <w:rPr>
          <w:bCs/>
          <w:iCs/>
        </w:rPr>
        <w:t>ce</w:t>
      </w:r>
      <w:r w:rsidR="00457AC9" w:rsidRPr="00186E8E">
        <w:rPr>
          <w:bCs/>
          <w:iCs/>
        </w:rPr>
        <w:t xml:space="preserve"> loaded, the ODK collect program appears as a clipboard icon on the tablet. ODK collect and the ODK aggregate software on the previously created server then need to be linked. This is done through the configure platform settings command in ODK collect. </w:t>
      </w:r>
    </w:p>
    <w:p w14:paraId="78A21569" w14:textId="77777777" w:rsidR="00123B2F" w:rsidRPr="00186E8E" w:rsidRDefault="00123B2F" w:rsidP="0089372C">
      <w:pPr>
        <w:rPr>
          <w:bCs/>
          <w:iCs/>
        </w:rPr>
      </w:pPr>
    </w:p>
    <w:p w14:paraId="7D1C4897" w14:textId="77777777" w:rsidR="003A56A7" w:rsidRPr="00186E8E" w:rsidRDefault="003A56A7" w:rsidP="0089372C">
      <w:pPr>
        <w:rPr>
          <w:bCs/>
          <w:iCs/>
          <w:u w:val="single"/>
        </w:rPr>
      </w:pPr>
      <w:r w:rsidRPr="00186E8E">
        <w:rPr>
          <w:bCs/>
          <w:iCs/>
          <w:u w:val="single"/>
        </w:rPr>
        <w:lastRenderedPageBreak/>
        <w:t xml:space="preserve">Fill in </w:t>
      </w:r>
      <w:r w:rsidR="00E14C01" w:rsidRPr="00186E8E">
        <w:rPr>
          <w:bCs/>
          <w:iCs/>
          <w:u w:val="single"/>
        </w:rPr>
        <w:t>questionnaires</w:t>
      </w:r>
      <w:r w:rsidRPr="00186E8E">
        <w:rPr>
          <w:bCs/>
          <w:iCs/>
          <w:u w:val="single"/>
        </w:rPr>
        <w:t xml:space="preserve"> and send to database</w:t>
      </w:r>
    </w:p>
    <w:p w14:paraId="4119B4FA" w14:textId="77777777" w:rsidR="00194195" w:rsidRPr="00186E8E" w:rsidRDefault="00194195" w:rsidP="0089372C">
      <w:pPr>
        <w:rPr>
          <w:bCs/>
          <w:iCs/>
        </w:rPr>
      </w:pPr>
    </w:p>
    <w:p w14:paraId="1240B8DC" w14:textId="77777777" w:rsidR="00457AC9" w:rsidRPr="00186E8E" w:rsidRDefault="00E14C01" w:rsidP="0089372C">
      <w:pPr>
        <w:rPr>
          <w:bCs/>
          <w:iCs/>
        </w:rPr>
      </w:pPr>
      <w:r w:rsidRPr="00186E8E">
        <w:rPr>
          <w:bCs/>
          <w:iCs/>
        </w:rPr>
        <w:t>Blank questionnaires loaded onto the server must be downloaded to the tablet. This is done using the “get blank form” command on the ODK collect software. Downloaded blank questionnaires are completed on the tablet beginning with the “fill blank form” command in ODK collect. Questionnaires are then completed as they are asked during interviews</w:t>
      </w:r>
      <w:r w:rsidR="00EF5736" w:rsidRPr="00186E8E">
        <w:rPr>
          <w:bCs/>
          <w:iCs/>
        </w:rPr>
        <w:t xml:space="preserve"> and checklists</w:t>
      </w:r>
      <w:r w:rsidRPr="00186E8E">
        <w:rPr>
          <w:bCs/>
          <w:iCs/>
        </w:rPr>
        <w:t xml:space="preserve">, with interviewers scrolling through questions by clicking arrows or swiping the screen. Forms as saved as unique forms on the tablet. When questionnaires are complete, a screening </w:t>
      </w:r>
      <w:r w:rsidR="00AC202D" w:rsidRPr="00186E8E">
        <w:rPr>
          <w:bCs/>
          <w:iCs/>
        </w:rPr>
        <w:t xml:space="preserve">message </w:t>
      </w:r>
      <w:r w:rsidRPr="00186E8E">
        <w:rPr>
          <w:bCs/>
          <w:iCs/>
        </w:rPr>
        <w:t xml:space="preserve">stating that the end of the form has been reached is displayed. The interviewer then saves the form and returns to the main menu of ODK collect and selects the “send the final form” command to send the questionnaire to the server. All sent questionnaires are saved on the tablet and should not be deleted. Saved questionnaires on survey tablets are an important data backup.  </w:t>
      </w:r>
    </w:p>
    <w:p w14:paraId="580081D3" w14:textId="77777777" w:rsidR="00194195" w:rsidRPr="00186E8E" w:rsidRDefault="00194195" w:rsidP="0089372C">
      <w:pPr>
        <w:rPr>
          <w:bCs/>
          <w:iCs/>
        </w:rPr>
      </w:pPr>
    </w:p>
    <w:p w14:paraId="26815472" w14:textId="77777777" w:rsidR="003A56A7" w:rsidRPr="00186E8E" w:rsidRDefault="003A56A7" w:rsidP="0089372C">
      <w:pPr>
        <w:rPr>
          <w:bCs/>
          <w:iCs/>
          <w:u w:val="single"/>
        </w:rPr>
      </w:pPr>
      <w:r w:rsidRPr="00186E8E">
        <w:rPr>
          <w:bCs/>
          <w:iCs/>
          <w:u w:val="single"/>
        </w:rPr>
        <w:t>Monitor incoming data mid-survey</w:t>
      </w:r>
    </w:p>
    <w:p w14:paraId="4A915641" w14:textId="77777777" w:rsidR="00B95FC5" w:rsidRPr="00186E8E" w:rsidRDefault="00B95FC5" w:rsidP="0089372C">
      <w:pPr>
        <w:rPr>
          <w:bCs/>
          <w:iCs/>
        </w:rPr>
      </w:pPr>
    </w:p>
    <w:p w14:paraId="44A6E856" w14:textId="699380E3" w:rsidR="00E14C01" w:rsidRPr="00186E8E" w:rsidRDefault="00B95FC5" w:rsidP="0089372C">
      <w:pPr>
        <w:rPr>
          <w:bCs/>
          <w:iCs/>
        </w:rPr>
      </w:pPr>
      <w:r w:rsidRPr="00186E8E">
        <w:rPr>
          <w:bCs/>
          <w:iCs/>
        </w:rPr>
        <w:t xml:space="preserve">Data compiled from completed questionnaires can be viewed on the ODK aggregate page on the server.  From the ODK server page, “submissions” are reviewed, which present data from each entered questionnaire. Variables for each questionnaire are arranged in rows. Data can be sorted by specific variables and exported to separate files. </w:t>
      </w:r>
      <w:r w:rsidR="00AC202D" w:rsidRPr="00186E8E">
        <w:rPr>
          <w:bCs/>
          <w:iCs/>
        </w:rPr>
        <w:t xml:space="preserve">Access to raw data during a survey is usually limited to supervisors or survey managers. </w:t>
      </w:r>
    </w:p>
    <w:p w14:paraId="522BF439" w14:textId="77777777" w:rsidR="00123B2F" w:rsidRPr="00186E8E" w:rsidRDefault="00123B2F" w:rsidP="0089372C">
      <w:pPr>
        <w:rPr>
          <w:bCs/>
          <w:iCs/>
        </w:rPr>
      </w:pPr>
    </w:p>
    <w:p w14:paraId="7B450565" w14:textId="77777777" w:rsidR="003A56A7" w:rsidRPr="00186E8E" w:rsidRDefault="003A56A7" w:rsidP="0089372C">
      <w:pPr>
        <w:tabs>
          <w:tab w:val="num" w:pos="720"/>
        </w:tabs>
        <w:rPr>
          <w:bCs/>
          <w:iCs/>
          <w:u w:val="single"/>
        </w:rPr>
      </w:pPr>
      <w:r w:rsidRPr="00186E8E">
        <w:rPr>
          <w:bCs/>
          <w:iCs/>
          <w:u w:val="single"/>
        </w:rPr>
        <w:t>Retrieve/export data for analysis</w:t>
      </w:r>
      <w:r w:rsidR="00E14C01" w:rsidRPr="00186E8E">
        <w:rPr>
          <w:bCs/>
          <w:iCs/>
          <w:u w:val="single"/>
        </w:rPr>
        <w:t xml:space="preserve"> </w:t>
      </w:r>
    </w:p>
    <w:p w14:paraId="21ECF9F7" w14:textId="77777777" w:rsidR="003A56A7" w:rsidRPr="00186E8E" w:rsidRDefault="003A56A7" w:rsidP="003A56A7">
      <w:pPr>
        <w:rPr>
          <w:bCs/>
          <w:iCs/>
          <w:u w:val="single"/>
        </w:rPr>
      </w:pPr>
    </w:p>
    <w:p w14:paraId="1B3E3F64" w14:textId="77777777" w:rsidR="00385C91" w:rsidRPr="00186E8E" w:rsidRDefault="005C1107" w:rsidP="003A56A7">
      <w:pPr>
        <w:rPr>
          <w:bCs/>
          <w:iCs/>
        </w:rPr>
      </w:pPr>
      <w:r w:rsidRPr="00186E8E">
        <w:rPr>
          <w:bCs/>
          <w:iCs/>
        </w:rPr>
        <w:t>Questionnaire data can be reviewed in t</w:t>
      </w:r>
      <w:r w:rsidR="00AC202D" w:rsidRPr="00186E8E">
        <w:rPr>
          <w:bCs/>
          <w:iCs/>
        </w:rPr>
        <w:t>wo</w:t>
      </w:r>
      <w:r w:rsidRPr="00186E8E">
        <w:rPr>
          <w:bCs/>
          <w:iCs/>
        </w:rPr>
        <w:t xml:space="preserve"> ways.  </w:t>
      </w:r>
    </w:p>
    <w:p w14:paraId="3E129DD2" w14:textId="77777777" w:rsidR="00385C91" w:rsidRPr="00186E8E" w:rsidRDefault="00385C91" w:rsidP="003A56A7">
      <w:pPr>
        <w:rPr>
          <w:bCs/>
          <w:iCs/>
        </w:rPr>
      </w:pPr>
    </w:p>
    <w:p w14:paraId="6B3D477F" w14:textId="77777777" w:rsidR="00385C91" w:rsidRPr="00186E8E" w:rsidRDefault="00AC202D" w:rsidP="003A56A7">
      <w:pPr>
        <w:rPr>
          <w:bCs/>
          <w:iCs/>
        </w:rPr>
      </w:pPr>
      <w:r w:rsidRPr="00186E8E">
        <w:rPr>
          <w:bCs/>
          <w:iCs/>
        </w:rPr>
        <w:t>First,</w:t>
      </w:r>
      <w:r w:rsidR="00385C91" w:rsidRPr="00186E8E">
        <w:rPr>
          <w:bCs/>
          <w:iCs/>
        </w:rPr>
        <w:t xml:space="preserve"> a summary of data can be seen on the survey dashboard. The dashboard does not present raw data. Instead the dashboard presents summary variables such as response rates, the </w:t>
      </w:r>
      <w:r w:rsidR="00EF5736" w:rsidRPr="00186E8E">
        <w:rPr>
          <w:bCs/>
          <w:iCs/>
        </w:rPr>
        <w:t xml:space="preserve">number of simulated clients seen or observations conducted and exit interviews completed. </w:t>
      </w:r>
      <w:r w:rsidR="00385C91" w:rsidRPr="00186E8E">
        <w:rPr>
          <w:bCs/>
          <w:iCs/>
        </w:rPr>
        <w:t>Summary data give survey managers and supervisors an idea of whether the survey sample is likely to be representative based on assumptions, or whether there may be problems with the sampling or interview method</w:t>
      </w:r>
      <w:r w:rsidR="00D13CE2" w:rsidRPr="00186E8E">
        <w:rPr>
          <w:bCs/>
          <w:iCs/>
        </w:rPr>
        <w:t>s</w:t>
      </w:r>
      <w:r w:rsidR="00385C91" w:rsidRPr="00186E8E">
        <w:rPr>
          <w:bCs/>
          <w:iCs/>
        </w:rPr>
        <w:t>.</w:t>
      </w:r>
    </w:p>
    <w:p w14:paraId="28ECB48C" w14:textId="77777777" w:rsidR="00385C91" w:rsidRPr="00186E8E" w:rsidRDefault="00385C91" w:rsidP="003A56A7">
      <w:pPr>
        <w:rPr>
          <w:bCs/>
          <w:iCs/>
        </w:rPr>
      </w:pPr>
    </w:p>
    <w:p w14:paraId="1BD7176F" w14:textId="77777777" w:rsidR="00AC202D" w:rsidRPr="00186E8E" w:rsidRDefault="00AC202D" w:rsidP="00AC202D">
      <w:pPr>
        <w:rPr>
          <w:bCs/>
          <w:iCs/>
        </w:rPr>
      </w:pPr>
      <w:r w:rsidRPr="00186E8E">
        <w:rPr>
          <w:bCs/>
          <w:iCs/>
        </w:rPr>
        <w:t>Second</w:t>
      </w:r>
      <w:r w:rsidR="00385C91" w:rsidRPr="00186E8E">
        <w:rPr>
          <w:bCs/>
          <w:iCs/>
        </w:rPr>
        <w:t>, data can be downloaded from the server using an ODK briefcase</w:t>
      </w:r>
      <w:r w:rsidRPr="00186E8E">
        <w:rPr>
          <w:bCs/>
          <w:iCs/>
        </w:rPr>
        <w:t xml:space="preserve"> to a laptop or desktop computer. This allows data to be viewed and analyzed remote from the server.</w:t>
      </w:r>
      <w:r w:rsidR="00385C91" w:rsidRPr="00186E8E">
        <w:rPr>
          <w:bCs/>
          <w:iCs/>
        </w:rPr>
        <w:t xml:space="preserve"> </w:t>
      </w:r>
      <w:r w:rsidRPr="00186E8E">
        <w:rPr>
          <w:bCs/>
          <w:iCs/>
        </w:rPr>
        <w:t xml:space="preserve">The ODK briefcase program must be installed on laptop or desktop computer using Java software. It can then be used to link with the ODK aggregate data on the server, download to the computer and to put the downloaded data into a format that be viewed and used. </w:t>
      </w:r>
    </w:p>
    <w:p w14:paraId="211990F7" w14:textId="77777777" w:rsidR="00385C91" w:rsidRPr="00186E8E" w:rsidRDefault="00385C91" w:rsidP="003A56A7">
      <w:pPr>
        <w:rPr>
          <w:bCs/>
          <w:iCs/>
        </w:rPr>
      </w:pPr>
    </w:p>
    <w:p w14:paraId="6CDB1511" w14:textId="77777777" w:rsidR="008F6547" w:rsidRPr="00186E8E" w:rsidRDefault="008F6547" w:rsidP="00E33FBB">
      <w:pPr>
        <w:pStyle w:val="Heading2"/>
      </w:pPr>
      <w:bookmarkStart w:id="51" w:name="_Toc55930015"/>
      <w:r w:rsidRPr="00186E8E">
        <w:t xml:space="preserve">Develop a data </w:t>
      </w:r>
      <w:r w:rsidR="00654756" w:rsidRPr="00186E8E">
        <w:t xml:space="preserve">entry and </w:t>
      </w:r>
      <w:r w:rsidRPr="00186E8E">
        <w:t>analysis plan</w:t>
      </w:r>
      <w:bookmarkEnd w:id="51"/>
    </w:p>
    <w:p w14:paraId="2BC41601" w14:textId="77777777" w:rsidR="00434BFD" w:rsidRPr="00186E8E" w:rsidRDefault="00434BFD" w:rsidP="003A1DB5">
      <w:pPr>
        <w:rPr>
          <w:b/>
          <w:bCs/>
          <w:lang w:val="en-GB"/>
        </w:rPr>
      </w:pPr>
    </w:p>
    <w:p w14:paraId="1C8CDC56" w14:textId="77777777" w:rsidR="008F6547" w:rsidRPr="00186E8E" w:rsidRDefault="008F6547" w:rsidP="003A1DB5">
      <w:pPr>
        <w:rPr>
          <w:lang w:val="en-GB"/>
        </w:rPr>
      </w:pPr>
      <w:r w:rsidRPr="00186E8E">
        <w:rPr>
          <w:lang w:val="en-GB"/>
        </w:rPr>
        <w:t xml:space="preserve">It is useful to plan strategies for analysing and using data with counterparts before the survey begins.  An approach to data analysis is summarized in </w:t>
      </w:r>
      <w:r w:rsidR="00A252DD" w:rsidRPr="00186E8E">
        <w:rPr>
          <w:lang w:val="en-GB"/>
        </w:rPr>
        <w:t xml:space="preserve">Step </w:t>
      </w:r>
      <w:r w:rsidR="00A54670" w:rsidRPr="00186E8E">
        <w:rPr>
          <w:lang w:val="en-GB"/>
        </w:rPr>
        <w:t>5</w:t>
      </w:r>
      <w:r w:rsidRPr="00186E8E">
        <w:rPr>
          <w:lang w:val="en-GB"/>
        </w:rPr>
        <w:t>.  During the preparatory phase, the survey coordinator can:</w:t>
      </w:r>
    </w:p>
    <w:p w14:paraId="62ED9D04" w14:textId="77777777" w:rsidR="00CA0CC7" w:rsidRPr="00186E8E" w:rsidRDefault="00CA0CC7" w:rsidP="003A1DB5">
      <w:pPr>
        <w:rPr>
          <w:lang w:val="en-GB"/>
        </w:rPr>
      </w:pPr>
    </w:p>
    <w:p w14:paraId="50AD911F" w14:textId="7350DBD0" w:rsidR="008F6547" w:rsidRPr="00186E8E" w:rsidRDefault="00CA0CC7" w:rsidP="006901D5">
      <w:pPr>
        <w:numPr>
          <w:ilvl w:val="0"/>
          <w:numId w:val="27"/>
        </w:numPr>
        <w:rPr>
          <w:lang w:val="en-GB"/>
        </w:rPr>
      </w:pPr>
      <w:r w:rsidRPr="00186E8E">
        <w:rPr>
          <w:lang w:val="en-GB"/>
        </w:rPr>
        <w:t xml:space="preserve">Establish a protocol for data protection and management. All surveyors and supervisors require login information and passwords for entering data on tablets or accessing the data server. It is recommended </w:t>
      </w:r>
      <w:r w:rsidR="00F963F9" w:rsidRPr="00186E8E">
        <w:rPr>
          <w:lang w:val="en-GB"/>
        </w:rPr>
        <w:t>th</w:t>
      </w:r>
      <w:r w:rsidRPr="00186E8E">
        <w:rPr>
          <w:lang w:val="en-GB"/>
        </w:rPr>
        <w:t xml:space="preserve">at completed questionnaires are uploaded daily. All completed questionnaires should </w:t>
      </w:r>
      <w:r w:rsidR="00A54670" w:rsidRPr="00186E8E">
        <w:rPr>
          <w:lang w:val="en-GB"/>
        </w:rPr>
        <w:t xml:space="preserve">also </w:t>
      </w:r>
      <w:r w:rsidRPr="00186E8E">
        <w:rPr>
          <w:lang w:val="en-GB"/>
        </w:rPr>
        <w:t>be s</w:t>
      </w:r>
      <w:r w:rsidR="00F963F9" w:rsidRPr="00186E8E">
        <w:rPr>
          <w:lang w:val="en-GB"/>
        </w:rPr>
        <w:t>aved</w:t>
      </w:r>
      <w:r w:rsidRPr="00186E8E">
        <w:rPr>
          <w:lang w:val="en-GB"/>
        </w:rPr>
        <w:t xml:space="preserve"> on tablets in case there are problems with </w:t>
      </w:r>
      <w:r w:rsidRPr="00186E8E">
        <w:rPr>
          <w:lang w:val="en-GB"/>
        </w:rPr>
        <w:lastRenderedPageBreak/>
        <w:t>the server. In addition, to prevent problems with tablets, it is important that one person on each team is designated for tablet maintenance. This person is responsible for ensuring</w:t>
      </w:r>
      <w:r w:rsidR="00F963F9" w:rsidRPr="00186E8E">
        <w:rPr>
          <w:lang w:val="en-GB"/>
        </w:rPr>
        <w:t xml:space="preserve"> that</w:t>
      </w:r>
      <w:r w:rsidR="00C5584D" w:rsidRPr="00186E8E">
        <w:rPr>
          <w:lang w:val="en-GB"/>
        </w:rPr>
        <w:t xml:space="preserve"> tablets</w:t>
      </w:r>
      <w:r w:rsidR="00F963F9" w:rsidRPr="00186E8E">
        <w:rPr>
          <w:lang w:val="en-GB"/>
        </w:rPr>
        <w:t>;</w:t>
      </w:r>
      <w:r w:rsidRPr="00186E8E">
        <w:rPr>
          <w:lang w:val="en-GB"/>
        </w:rPr>
        <w:t xml:space="preserve"> </w:t>
      </w:r>
      <w:r w:rsidR="00C5584D" w:rsidRPr="00186E8E">
        <w:rPr>
          <w:lang w:val="en-GB"/>
        </w:rPr>
        <w:t>all have</w:t>
      </w:r>
      <w:r w:rsidRPr="00186E8E">
        <w:rPr>
          <w:lang w:val="en-GB"/>
        </w:rPr>
        <w:t xml:space="preserve"> power cords </w:t>
      </w:r>
      <w:r w:rsidR="00C5584D" w:rsidRPr="00186E8E">
        <w:rPr>
          <w:lang w:val="en-GB"/>
        </w:rPr>
        <w:t>and are charged daily</w:t>
      </w:r>
      <w:r w:rsidRPr="00186E8E">
        <w:rPr>
          <w:lang w:val="en-GB"/>
        </w:rPr>
        <w:t>; have</w:t>
      </w:r>
      <w:r w:rsidR="00F963F9" w:rsidRPr="00186E8E">
        <w:rPr>
          <w:lang w:val="en-GB"/>
        </w:rPr>
        <w:t xml:space="preserve"> data apps loaded and functional; </w:t>
      </w:r>
      <w:r w:rsidR="00C5584D" w:rsidRPr="00186E8E">
        <w:rPr>
          <w:lang w:val="en-GB"/>
        </w:rPr>
        <w:t xml:space="preserve">have </w:t>
      </w:r>
      <w:r w:rsidR="00F963F9" w:rsidRPr="00186E8E">
        <w:rPr>
          <w:lang w:val="en-GB"/>
        </w:rPr>
        <w:t xml:space="preserve">unnecessary files or programs deleted or disabled to conserve battery life; and </w:t>
      </w:r>
      <w:r w:rsidR="00C5584D" w:rsidRPr="00186E8E">
        <w:rPr>
          <w:lang w:val="en-GB"/>
        </w:rPr>
        <w:t xml:space="preserve">have </w:t>
      </w:r>
      <w:r w:rsidR="00F963F9" w:rsidRPr="00186E8E">
        <w:rPr>
          <w:lang w:val="en-GB"/>
        </w:rPr>
        <w:t xml:space="preserve">date and time set correctly.  In addition, </w:t>
      </w:r>
      <w:r w:rsidR="00297110" w:rsidRPr="00186E8E">
        <w:rPr>
          <w:lang w:val="en-GB"/>
        </w:rPr>
        <w:t xml:space="preserve">supervisors </w:t>
      </w:r>
      <w:r w:rsidR="00F963F9" w:rsidRPr="00186E8E">
        <w:rPr>
          <w:lang w:val="en-GB"/>
        </w:rPr>
        <w:t>should know contact information for the data specialist for problems encountered in the field which cannot be solved by team members</w:t>
      </w:r>
      <w:r w:rsidR="00C5584D" w:rsidRPr="00186E8E">
        <w:rPr>
          <w:lang w:val="en-GB"/>
        </w:rPr>
        <w:t>.</w:t>
      </w:r>
    </w:p>
    <w:p w14:paraId="2DA536F7" w14:textId="77777777" w:rsidR="003F60FB" w:rsidRPr="00186E8E" w:rsidRDefault="003F60FB" w:rsidP="003F60FB">
      <w:pPr>
        <w:ind w:left="360"/>
        <w:rPr>
          <w:lang w:val="en-GB"/>
        </w:rPr>
      </w:pPr>
    </w:p>
    <w:p w14:paraId="363A805E" w14:textId="5AC47DC6" w:rsidR="003F60FB" w:rsidRPr="00186E8E" w:rsidRDefault="003F60FB" w:rsidP="006901D5">
      <w:pPr>
        <w:numPr>
          <w:ilvl w:val="0"/>
          <w:numId w:val="27"/>
        </w:numPr>
        <w:rPr>
          <w:lang w:val="en-GB"/>
        </w:rPr>
      </w:pPr>
      <w:r w:rsidRPr="00186E8E">
        <w:rPr>
          <w:lang w:val="en-GB"/>
        </w:rPr>
        <w:t xml:space="preserve">Ensure that </w:t>
      </w:r>
      <w:r w:rsidR="00536E7F" w:rsidRPr="00186E8E">
        <w:rPr>
          <w:lang w:val="en-GB"/>
        </w:rPr>
        <w:t xml:space="preserve">survey protocols emphasize that questionnaire </w:t>
      </w:r>
      <w:r w:rsidRPr="00186E8E">
        <w:rPr>
          <w:lang w:val="en-GB"/>
        </w:rPr>
        <w:t>data are checked by team supervisors each day before uploading to the server.</w:t>
      </w:r>
    </w:p>
    <w:p w14:paraId="7D5B596E" w14:textId="77777777" w:rsidR="00CA0CC7" w:rsidRPr="00186E8E" w:rsidRDefault="00CA0CC7" w:rsidP="00CA0CC7">
      <w:pPr>
        <w:ind w:left="360"/>
        <w:rPr>
          <w:lang w:val="en-GB"/>
        </w:rPr>
      </w:pPr>
    </w:p>
    <w:p w14:paraId="4806A44E" w14:textId="77777777" w:rsidR="0032069C" w:rsidRPr="00186E8E" w:rsidRDefault="008F6547" w:rsidP="00065EDA">
      <w:pPr>
        <w:numPr>
          <w:ilvl w:val="0"/>
          <w:numId w:val="11"/>
        </w:numPr>
        <w:tabs>
          <w:tab w:val="left" w:pos="360"/>
        </w:tabs>
        <w:rPr>
          <w:b/>
          <w:i/>
          <w:sz w:val="28"/>
          <w:szCs w:val="28"/>
          <w:lang w:val="en-GB"/>
        </w:rPr>
      </w:pPr>
      <w:r w:rsidRPr="00186E8E">
        <w:rPr>
          <w:lang w:val="en-GB"/>
        </w:rPr>
        <w:t xml:space="preserve">Ensure that enough time and budget have been allocated for the </w:t>
      </w:r>
      <w:r w:rsidR="0032069C" w:rsidRPr="00186E8E">
        <w:rPr>
          <w:lang w:val="en-GB"/>
        </w:rPr>
        <w:t xml:space="preserve">data verification, </w:t>
      </w:r>
      <w:r w:rsidRPr="00186E8E">
        <w:rPr>
          <w:lang w:val="en-GB"/>
        </w:rPr>
        <w:t xml:space="preserve"> </w:t>
      </w:r>
    </w:p>
    <w:p w14:paraId="3482D583" w14:textId="37C4CC22" w:rsidR="008F6547" w:rsidRPr="00186E8E" w:rsidRDefault="0032069C" w:rsidP="0032069C">
      <w:pPr>
        <w:tabs>
          <w:tab w:val="left" w:pos="360"/>
        </w:tabs>
        <w:rPr>
          <w:b/>
          <w:i/>
          <w:sz w:val="28"/>
          <w:szCs w:val="28"/>
          <w:lang w:val="en-GB"/>
        </w:rPr>
      </w:pPr>
      <w:r w:rsidRPr="00186E8E">
        <w:rPr>
          <w:lang w:val="en-GB"/>
        </w:rPr>
        <w:tab/>
      </w:r>
      <w:r w:rsidR="008F6547" w:rsidRPr="00186E8E">
        <w:rPr>
          <w:lang w:val="en-GB"/>
        </w:rPr>
        <w:t>analysis,</w:t>
      </w:r>
      <w:r w:rsidR="00C5584D" w:rsidRPr="00186E8E">
        <w:rPr>
          <w:lang w:val="en-GB"/>
        </w:rPr>
        <w:t xml:space="preserve"> </w:t>
      </w:r>
      <w:r w:rsidR="008F6547" w:rsidRPr="00186E8E">
        <w:rPr>
          <w:lang w:val="en-GB"/>
        </w:rPr>
        <w:t>and dissemination of survey findings</w:t>
      </w:r>
    </w:p>
    <w:p w14:paraId="1A45C282" w14:textId="77777777" w:rsidR="008F6547" w:rsidRPr="00186E8E" w:rsidRDefault="008F6547" w:rsidP="0046799C">
      <w:pPr>
        <w:tabs>
          <w:tab w:val="left" w:pos="360"/>
        </w:tabs>
        <w:rPr>
          <w:lang w:val="en-GB"/>
        </w:rPr>
      </w:pPr>
    </w:p>
    <w:p w14:paraId="0143A662" w14:textId="77777777" w:rsidR="008F6547" w:rsidRPr="00186E8E" w:rsidRDefault="008F6547" w:rsidP="00065EDA">
      <w:pPr>
        <w:numPr>
          <w:ilvl w:val="0"/>
          <w:numId w:val="11"/>
        </w:numPr>
        <w:tabs>
          <w:tab w:val="left" w:pos="360"/>
        </w:tabs>
        <w:rPr>
          <w:lang w:val="en-GB"/>
        </w:rPr>
      </w:pPr>
      <w:r w:rsidRPr="00186E8E">
        <w:rPr>
          <w:lang w:val="en-GB"/>
        </w:rPr>
        <w:t xml:space="preserve">Ensure that </w:t>
      </w:r>
      <w:r w:rsidR="006875AB" w:rsidRPr="00186E8E">
        <w:rPr>
          <w:lang w:val="en-GB"/>
        </w:rPr>
        <w:t xml:space="preserve">adequate </w:t>
      </w:r>
      <w:r w:rsidRPr="00186E8E">
        <w:rPr>
          <w:lang w:val="en-GB"/>
        </w:rPr>
        <w:t xml:space="preserve">data </w:t>
      </w:r>
      <w:r w:rsidR="006875AB" w:rsidRPr="00186E8E">
        <w:rPr>
          <w:lang w:val="en-GB"/>
        </w:rPr>
        <w:t>management</w:t>
      </w:r>
      <w:r w:rsidRPr="00186E8E">
        <w:rPr>
          <w:lang w:val="en-GB"/>
        </w:rPr>
        <w:t xml:space="preserve"> and analysis </w:t>
      </w:r>
      <w:r w:rsidR="006875AB" w:rsidRPr="00186E8E">
        <w:rPr>
          <w:lang w:val="en-GB"/>
        </w:rPr>
        <w:t xml:space="preserve">support is available </w:t>
      </w:r>
    </w:p>
    <w:p w14:paraId="1B52B713" w14:textId="77777777" w:rsidR="006875AB" w:rsidRPr="00186E8E" w:rsidRDefault="006875AB" w:rsidP="006875AB">
      <w:pPr>
        <w:pStyle w:val="ListParagraph"/>
        <w:rPr>
          <w:lang w:val="en-GB"/>
        </w:rPr>
      </w:pPr>
    </w:p>
    <w:p w14:paraId="4F461398" w14:textId="77777777" w:rsidR="00113358" w:rsidRPr="00186E8E" w:rsidRDefault="00756A1C" w:rsidP="0046799C">
      <w:pPr>
        <w:tabs>
          <w:tab w:val="left" w:pos="360"/>
        </w:tabs>
        <w:rPr>
          <w:lang w:val="en-GB"/>
        </w:rPr>
      </w:pPr>
      <w:r w:rsidRPr="00186E8E">
        <w:rPr>
          <w:lang w:val="en-GB"/>
        </w:rPr>
        <w:t xml:space="preserve">Before, during and after fieldwork, data systems </w:t>
      </w:r>
      <w:r w:rsidR="00D70AA3" w:rsidRPr="00186E8E">
        <w:rPr>
          <w:lang w:val="en-GB"/>
        </w:rPr>
        <w:t xml:space="preserve">and data collected </w:t>
      </w:r>
      <w:r w:rsidRPr="00186E8E">
        <w:rPr>
          <w:lang w:val="en-GB"/>
        </w:rPr>
        <w:t xml:space="preserve">need to be periodically checked and problems solved. </w:t>
      </w:r>
      <w:r w:rsidR="00504D32" w:rsidRPr="00186E8E">
        <w:rPr>
          <w:lang w:val="en-GB"/>
        </w:rPr>
        <w:t xml:space="preserve">Set up </w:t>
      </w:r>
      <w:r w:rsidRPr="00186E8E">
        <w:rPr>
          <w:lang w:val="en-GB"/>
        </w:rPr>
        <w:t xml:space="preserve">and maintenance </w:t>
      </w:r>
      <w:r w:rsidR="00504D32" w:rsidRPr="00186E8E">
        <w:rPr>
          <w:lang w:val="en-GB"/>
        </w:rPr>
        <w:t>of the CAPI system, data management and analysis support</w:t>
      </w:r>
      <w:r w:rsidR="008F6547" w:rsidRPr="00186E8E">
        <w:rPr>
          <w:lang w:val="en-GB"/>
        </w:rPr>
        <w:t xml:space="preserve"> </w:t>
      </w:r>
      <w:r w:rsidR="008F239B" w:rsidRPr="00186E8E">
        <w:rPr>
          <w:lang w:val="en-GB"/>
        </w:rPr>
        <w:t xml:space="preserve">may </w:t>
      </w:r>
      <w:r w:rsidRPr="00186E8E">
        <w:rPr>
          <w:lang w:val="en-GB"/>
        </w:rPr>
        <w:t>be done by one or more staff, depending on staff skills.</w:t>
      </w:r>
      <w:r w:rsidR="008F6547" w:rsidRPr="00186E8E">
        <w:rPr>
          <w:lang w:val="en-GB"/>
        </w:rPr>
        <w:t xml:space="preserve"> </w:t>
      </w:r>
      <w:r w:rsidR="008F239B" w:rsidRPr="00186E8E">
        <w:rPr>
          <w:lang w:val="en-GB"/>
        </w:rPr>
        <w:t>A data manager/IT specialist is required to oversee this process (</w:t>
      </w:r>
      <w:r w:rsidR="008F239B" w:rsidRPr="00186E8E">
        <w:rPr>
          <w:b/>
          <w:bCs/>
          <w:lang w:val="en-GB"/>
        </w:rPr>
        <w:t>see section 1.6</w:t>
      </w:r>
      <w:r w:rsidR="008F239B" w:rsidRPr="00186E8E">
        <w:rPr>
          <w:lang w:val="en-GB"/>
        </w:rPr>
        <w:t xml:space="preserve">) </w:t>
      </w:r>
      <w:r w:rsidR="00504D32" w:rsidRPr="00186E8E">
        <w:rPr>
          <w:lang w:val="en-GB"/>
        </w:rPr>
        <w:t>The role</w:t>
      </w:r>
      <w:r w:rsidR="00D70AA3" w:rsidRPr="00186E8E">
        <w:rPr>
          <w:lang w:val="en-GB"/>
        </w:rPr>
        <w:t>s</w:t>
      </w:r>
      <w:r w:rsidR="00504D32" w:rsidRPr="00186E8E">
        <w:rPr>
          <w:lang w:val="en-GB"/>
        </w:rPr>
        <w:t xml:space="preserve"> of </w:t>
      </w:r>
      <w:r w:rsidRPr="00186E8E">
        <w:rPr>
          <w:lang w:val="en-GB"/>
        </w:rPr>
        <w:t xml:space="preserve">staff providing data support should be clearly defined. </w:t>
      </w:r>
      <w:r w:rsidR="008F6547" w:rsidRPr="00186E8E">
        <w:rPr>
          <w:lang w:val="en-GB"/>
        </w:rPr>
        <w:t xml:space="preserve">The </w:t>
      </w:r>
      <w:r w:rsidR="00113358" w:rsidRPr="00186E8E">
        <w:rPr>
          <w:lang w:val="en-GB"/>
        </w:rPr>
        <w:t xml:space="preserve">data support staff should participate in survey planning and training, and become </w:t>
      </w:r>
      <w:r w:rsidR="008F6547" w:rsidRPr="00186E8E">
        <w:rPr>
          <w:lang w:val="en-GB"/>
        </w:rPr>
        <w:t xml:space="preserve">familiar with survey instruments, the rules for completing the instruments, </w:t>
      </w:r>
      <w:r w:rsidRPr="00186E8E">
        <w:rPr>
          <w:lang w:val="en-GB"/>
        </w:rPr>
        <w:t>how to calculate key</w:t>
      </w:r>
      <w:r w:rsidR="008F6547" w:rsidRPr="00186E8E">
        <w:rPr>
          <w:lang w:val="en-GB"/>
        </w:rPr>
        <w:t xml:space="preserve"> indicators</w:t>
      </w:r>
      <w:r w:rsidRPr="00186E8E">
        <w:rPr>
          <w:lang w:val="en-GB"/>
        </w:rPr>
        <w:t xml:space="preserve"> and data analysis tables</w:t>
      </w:r>
      <w:r w:rsidR="008F6547" w:rsidRPr="00186E8E">
        <w:rPr>
          <w:lang w:val="en-GB"/>
        </w:rPr>
        <w:t>.</w:t>
      </w:r>
      <w:r w:rsidR="002D6696" w:rsidRPr="00186E8E">
        <w:rPr>
          <w:lang w:val="en-GB"/>
        </w:rPr>
        <w:t xml:space="preserve"> </w:t>
      </w:r>
      <w:r w:rsidR="00D70AA3" w:rsidRPr="00186E8E">
        <w:rPr>
          <w:lang w:val="en-GB"/>
        </w:rPr>
        <w:t>Staff responsible for supporting data analysis should also be familiar with S</w:t>
      </w:r>
      <w:r w:rsidR="00654756" w:rsidRPr="00186E8E">
        <w:rPr>
          <w:lang w:val="en-GB"/>
        </w:rPr>
        <w:t>TATA</w:t>
      </w:r>
      <w:r w:rsidR="00D70AA3" w:rsidRPr="00186E8E">
        <w:rPr>
          <w:lang w:val="en-GB"/>
        </w:rPr>
        <w:t xml:space="preserve"> software, used for data analysis</w:t>
      </w:r>
    </w:p>
    <w:p w14:paraId="4E6A7C55" w14:textId="77777777" w:rsidR="00D70AA3" w:rsidRPr="00186E8E" w:rsidRDefault="00D70AA3" w:rsidP="0046799C">
      <w:pPr>
        <w:tabs>
          <w:tab w:val="left" w:pos="360"/>
        </w:tabs>
        <w:rPr>
          <w:lang w:val="en-GB"/>
        </w:rPr>
      </w:pPr>
    </w:p>
    <w:p w14:paraId="66309D65" w14:textId="77777777" w:rsidR="008F6547" w:rsidRPr="00186E8E" w:rsidRDefault="008F6547" w:rsidP="00065EDA">
      <w:pPr>
        <w:numPr>
          <w:ilvl w:val="0"/>
          <w:numId w:val="12"/>
        </w:numPr>
        <w:tabs>
          <w:tab w:val="left" w:pos="360"/>
        </w:tabs>
        <w:rPr>
          <w:lang w:val="en-GB"/>
        </w:rPr>
      </w:pPr>
      <w:r w:rsidRPr="00186E8E">
        <w:rPr>
          <w:lang w:val="en-GB"/>
        </w:rPr>
        <w:t>Prepare for data analysis and discussion of findings following the field work</w:t>
      </w:r>
    </w:p>
    <w:p w14:paraId="721327B2" w14:textId="77777777" w:rsidR="008F6547" w:rsidRPr="00186E8E" w:rsidRDefault="008F6547" w:rsidP="0046799C">
      <w:pPr>
        <w:tabs>
          <w:tab w:val="left" w:pos="360"/>
        </w:tabs>
        <w:rPr>
          <w:lang w:val="en-GB"/>
        </w:rPr>
      </w:pPr>
    </w:p>
    <w:p w14:paraId="63E6C91B" w14:textId="77777777" w:rsidR="008F6547" w:rsidRPr="00186E8E" w:rsidRDefault="008F6547" w:rsidP="0046799C">
      <w:pPr>
        <w:tabs>
          <w:tab w:val="left" w:pos="360"/>
        </w:tabs>
        <w:rPr>
          <w:lang w:val="en-GB"/>
        </w:rPr>
      </w:pPr>
      <w:r w:rsidRPr="00186E8E">
        <w:rPr>
          <w:lang w:val="en-GB"/>
        </w:rPr>
        <w:t xml:space="preserve">The data analysis team needs to be identified.  Members of this team could include: selected supervisors and interviewers; training facilitators; district and regional programme managers; national programme planners.  </w:t>
      </w:r>
      <w:r w:rsidR="0046799C" w:rsidRPr="00186E8E">
        <w:rPr>
          <w:b/>
          <w:lang w:val="en-GB"/>
        </w:rPr>
        <w:t>The analysis plan, tables and indicators should be reviewed and discussed</w:t>
      </w:r>
      <w:r w:rsidR="0046799C" w:rsidRPr="00186E8E">
        <w:rPr>
          <w:lang w:val="en-GB"/>
        </w:rPr>
        <w:t xml:space="preserve">. </w:t>
      </w:r>
      <w:r w:rsidR="00D70AA3" w:rsidRPr="00186E8E">
        <w:rPr>
          <w:lang w:val="en-GB"/>
        </w:rPr>
        <w:t xml:space="preserve"> Dates for the analysis (usually immediately following field work) should also be scheduled. </w:t>
      </w:r>
      <w:r w:rsidR="0046799C" w:rsidRPr="00186E8E">
        <w:rPr>
          <w:lang w:val="en-GB"/>
        </w:rPr>
        <w:t xml:space="preserve">The data analysis plan is presented in </w:t>
      </w:r>
      <w:r w:rsidR="00234F51" w:rsidRPr="00186E8E">
        <w:rPr>
          <w:lang w:val="en-GB"/>
        </w:rPr>
        <w:t xml:space="preserve">Step </w:t>
      </w:r>
      <w:r w:rsidR="00D70AA3" w:rsidRPr="00186E8E">
        <w:rPr>
          <w:lang w:val="en-GB"/>
        </w:rPr>
        <w:t>5</w:t>
      </w:r>
      <w:r w:rsidR="0046799C" w:rsidRPr="00186E8E">
        <w:rPr>
          <w:lang w:val="en-GB"/>
        </w:rPr>
        <w:t>.</w:t>
      </w:r>
    </w:p>
    <w:p w14:paraId="27BDEAF3" w14:textId="77777777" w:rsidR="0046799C" w:rsidRPr="00186E8E" w:rsidRDefault="0046799C" w:rsidP="0046799C">
      <w:pPr>
        <w:tabs>
          <w:tab w:val="left" w:pos="360"/>
        </w:tabs>
        <w:rPr>
          <w:lang w:val="en-GB"/>
        </w:rPr>
      </w:pPr>
    </w:p>
    <w:p w14:paraId="3BEB3376" w14:textId="77777777" w:rsidR="0046799C" w:rsidRPr="00186E8E" w:rsidRDefault="0046799C" w:rsidP="0046799C">
      <w:pPr>
        <w:tabs>
          <w:tab w:val="left" w:pos="360"/>
        </w:tabs>
        <w:rPr>
          <w:lang w:val="en-GB"/>
        </w:rPr>
      </w:pPr>
    </w:p>
    <w:p w14:paraId="4921FEC6" w14:textId="77777777" w:rsidR="00CB71A1" w:rsidRPr="00186E8E" w:rsidRDefault="0046799C" w:rsidP="00065EDA">
      <w:pPr>
        <w:numPr>
          <w:ilvl w:val="0"/>
          <w:numId w:val="12"/>
        </w:numPr>
        <w:tabs>
          <w:tab w:val="left" w:pos="360"/>
        </w:tabs>
        <w:rPr>
          <w:lang w:val="en-GB"/>
        </w:rPr>
      </w:pPr>
      <w:r w:rsidRPr="00186E8E">
        <w:rPr>
          <w:lang w:val="en-GB"/>
        </w:rPr>
        <w:t xml:space="preserve">Identify at least three portable or desktop computers to use for data analysis and install </w:t>
      </w:r>
    </w:p>
    <w:p w14:paraId="3837C1A7" w14:textId="77777777" w:rsidR="00CB71A1" w:rsidRPr="00186E8E" w:rsidRDefault="0046799C" w:rsidP="00CB71A1">
      <w:pPr>
        <w:tabs>
          <w:tab w:val="left" w:pos="360"/>
        </w:tabs>
        <w:rPr>
          <w:lang w:val="en-GB"/>
        </w:rPr>
      </w:pPr>
      <w:r w:rsidRPr="00186E8E">
        <w:rPr>
          <w:lang w:val="en-GB"/>
        </w:rPr>
        <w:tab/>
        <w:t>software for analysis (</w:t>
      </w:r>
      <w:r w:rsidR="00CD43EF" w:rsidRPr="00186E8E">
        <w:rPr>
          <w:lang w:val="en-GB"/>
        </w:rPr>
        <w:t>S</w:t>
      </w:r>
      <w:r w:rsidR="00123B2F" w:rsidRPr="00186E8E">
        <w:rPr>
          <w:lang w:val="en-GB"/>
        </w:rPr>
        <w:t>TATA</w:t>
      </w:r>
      <w:r w:rsidRPr="00186E8E">
        <w:rPr>
          <w:lang w:val="en-GB"/>
        </w:rPr>
        <w:t xml:space="preserve">).  Participants often work in teams and </w:t>
      </w:r>
    </w:p>
    <w:p w14:paraId="4E0D07B2" w14:textId="13D7FB50" w:rsidR="0046799C" w:rsidRPr="00186E8E" w:rsidRDefault="00CB71A1" w:rsidP="00CB71A1">
      <w:pPr>
        <w:tabs>
          <w:tab w:val="left" w:pos="360"/>
        </w:tabs>
        <w:rPr>
          <w:lang w:val="en-GB"/>
        </w:rPr>
      </w:pPr>
      <w:r w:rsidRPr="00186E8E">
        <w:rPr>
          <w:lang w:val="en-GB"/>
        </w:rPr>
        <w:tab/>
      </w:r>
      <w:r w:rsidR="0046799C" w:rsidRPr="00186E8E">
        <w:rPr>
          <w:lang w:val="en-GB"/>
        </w:rPr>
        <w:t xml:space="preserve">one computer per </w:t>
      </w:r>
      <w:r w:rsidR="00E94669" w:rsidRPr="00186E8E">
        <w:rPr>
          <w:lang w:val="en-GB"/>
        </w:rPr>
        <w:t xml:space="preserve">person </w:t>
      </w:r>
      <w:r w:rsidR="0046799C" w:rsidRPr="00186E8E">
        <w:rPr>
          <w:lang w:val="en-GB"/>
        </w:rPr>
        <w:t>is ideal.</w:t>
      </w:r>
    </w:p>
    <w:p w14:paraId="64ED244F" w14:textId="77777777" w:rsidR="0046799C" w:rsidRPr="00186E8E" w:rsidRDefault="0046799C" w:rsidP="0046799C">
      <w:pPr>
        <w:tabs>
          <w:tab w:val="left" w:pos="360"/>
        </w:tabs>
        <w:rPr>
          <w:lang w:val="en-GB"/>
        </w:rPr>
      </w:pPr>
    </w:p>
    <w:p w14:paraId="4ACB9E33" w14:textId="77777777" w:rsidR="00C11214" w:rsidRPr="00186E8E" w:rsidRDefault="0046799C" w:rsidP="00065EDA">
      <w:pPr>
        <w:numPr>
          <w:ilvl w:val="0"/>
          <w:numId w:val="12"/>
        </w:numPr>
        <w:tabs>
          <w:tab w:val="left" w:pos="360"/>
        </w:tabs>
        <w:rPr>
          <w:lang w:val="en-GB"/>
        </w:rPr>
      </w:pPr>
      <w:r w:rsidRPr="00186E8E">
        <w:rPr>
          <w:lang w:val="en-GB"/>
        </w:rPr>
        <w:t xml:space="preserve">Identify a venue for data analysis activities.  As there are usually fewer participants than </w:t>
      </w:r>
    </w:p>
    <w:p w14:paraId="7896D312" w14:textId="0080E92A" w:rsidR="0046799C" w:rsidRPr="00186E8E" w:rsidRDefault="00C11214" w:rsidP="00C11214">
      <w:pPr>
        <w:tabs>
          <w:tab w:val="left" w:pos="360"/>
        </w:tabs>
        <w:rPr>
          <w:lang w:val="en-GB"/>
        </w:rPr>
      </w:pPr>
      <w:r w:rsidRPr="00186E8E">
        <w:rPr>
          <w:lang w:val="en-GB"/>
        </w:rPr>
        <w:tab/>
      </w:r>
      <w:r w:rsidR="0046799C" w:rsidRPr="00186E8E">
        <w:rPr>
          <w:lang w:val="en-GB"/>
        </w:rPr>
        <w:t xml:space="preserve">for </w:t>
      </w:r>
      <w:r w:rsidR="0046799C" w:rsidRPr="00186E8E">
        <w:rPr>
          <w:lang w:val="en-GB"/>
        </w:rPr>
        <w:tab/>
        <w:t>interviewer and supervisor training, the venue need not be large.</w:t>
      </w:r>
    </w:p>
    <w:p w14:paraId="4D2C5AB7" w14:textId="77777777" w:rsidR="00DE26E3" w:rsidRPr="00186E8E" w:rsidRDefault="00DE26E3" w:rsidP="00DE26E3">
      <w:pPr>
        <w:tabs>
          <w:tab w:val="left" w:pos="360"/>
        </w:tabs>
        <w:rPr>
          <w:lang w:val="en-GB"/>
        </w:rPr>
      </w:pPr>
    </w:p>
    <w:p w14:paraId="39A0FE04" w14:textId="77777777" w:rsidR="00234F51" w:rsidRPr="00186E8E" w:rsidRDefault="00234F51" w:rsidP="00DE26E3">
      <w:pPr>
        <w:tabs>
          <w:tab w:val="left" w:pos="360"/>
        </w:tabs>
        <w:rPr>
          <w:lang w:val="en-GB"/>
        </w:rPr>
      </w:pPr>
    </w:p>
    <w:p w14:paraId="703DA9A1" w14:textId="77777777" w:rsidR="00234F51" w:rsidRPr="00186E8E" w:rsidRDefault="00234F51" w:rsidP="00D70AA3">
      <w:pPr>
        <w:ind w:left="720" w:hanging="720"/>
      </w:pPr>
      <w:r w:rsidRPr="00186E8E">
        <w:rPr>
          <w:b/>
        </w:rPr>
        <w:t>→</w:t>
      </w:r>
      <w:r w:rsidRPr="00186E8E">
        <w:rPr>
          <w:b/>
        </w:rPr>
        <w:tab/>
      </w:r>
      <w:r w:rsidRPr="00186E8E">
        <w:t xml:space="preserve">Identify a data </w:t>
      </w:r>
      <w:r w:rsidR="00D70AA3" w:rsidRPr="00186E8E">
        <w:t>manager/IT specialist and any other staff needed to support data management and analysis. Include staff</w:t>
      </w:r>
      <w:r w:rsidRPr="00186E8E">
        <w:t xml:space="preserve"> in supervisor and interviewer training.  Work with the survey coordination team and the data </w:t>
      </w:r>
      <w:r w:rsidR="005C2768" w:rsidRPr="00186E8E">
        <w:t>manager/IT specialist and other data support staff</w:t>
      </w:r>
      <w:r w:rsidRPr="00186E8E">
        <w:t xml:space="preserve"> to review the analysis plan.  </w:t>
      </w:r>
    </w:p>
    <w:p w14:paraId="08A17EF3" w14:textId="77777777" w:rsidR="008237C5" w:rsidRPr="00186E8E" w:rsidRDefault="008237C5" w:rsidP="00DE26E3">
      <w:pPr>
        <w:tabs>
          <w:tab w:val="left" w:pos="360"/>
        </w:tabs>
        <w:rPr>
          <w:lang w:val="en-GB"/>
        </w:rPr>
      </w:pPr>
    </w:p>
    <w:p w14:paraId="368FF4B0" w14:textId="4A0A1A7A" w:rsidR="00DE26E3" w:rsidRPr="00E33FBB" w:rsidRDefault="00DE26E3" w:rsidP="00E33FBB">
      <w:pPr>
        <w:pStyle w:val="Heading2"/>
        <w:rPr>
          <w:i w:val="0"/>
          <w:iCs w:val="0"/>
        </w:rPr>
      </w:pPr>
      <w:bookmarkStart w:id="52" w:name="_Toc55930016"/>
      <w:r w:rsidRPr="00E33FBB">
        <w:rPr>
          <w:i w:val="0"/>
          <w:iCs w:val="0"/>
        </w:rPr>
        <w:lastRenderedPageBreak/>
        <w:t>Prepare data dissemination plan</w:t>
      </w:r>
      <w:bookmarkEnd w:id="52"/>
    </w:p>
    <w:p w14:paraId="4BAAD78F" w14:textId="77777777" w:rsidR="00DE26E3" w:rsidRPr="00186E8E" w:rsidRDefault="00DE26E3" w:rsidP="00DE26E3">
      <w:pPr>
        <w:tabs>
          <w:tab w:val="left" w:pos="360"/>
        </w:tabs>
        <w:rPr>
          <w:lang w:val="en-GB"/>
        </w:rPr>
      </w:pPr>
    </w:p>
    <w:p w14:paraId="741C57B2" w14:textId="77777777" w:rsidR="00CB71A1" w:rsidRPr="00186E8E" w:rsidRDefault="00E36EB9" w:rsidP="00DE26E3">
      <w:pPr>
        <w:tabs>
          <w:tab w:val="left" w:pos="360"/>
        </w:tabs>
        <w:rPr>
          <w:lang w:val="en-GB"/>
        </w:rPr>
      </w:pPr>
      <w:r w:rsidRPr="00186E8E">
        <w:rPr>
          <w:lang w:val="en-GB"/>
        </w:rPr>
        <w:t xml:space="preserve">The survey coordinator should also plan for feedback and dissemination of results with local counterparts.  </w:t>
      </w:r>
      <w:r w:rsidR="00BB19CA" w:rsidRPr="00186E8E">
        <w:rPr>
          <w:lang w:val="en-GB"/>
        </w:rPr>
        <w:t xml:space="preserve">Ideally, this feedback should take place before finalizing the survey report.  </w:t>
      </w:r>
    </w:p>
    <w:p w14:paraId="7E5D4431" w14:textId="77777777" w:rsidR="00CB71A1" w:rsidRPr="00186E8E" w:rsidRDefault="00CB71A1" w:rsidP="00DE26E3">
      <w:pPr>
        <w:tabs>
          <w:tab w:val="left" w:pos="360"/>
        </w:tabs>
        <w:rPr>
          <w:lang w:val="en-GB"/>
        </w:rPr>
      </w:pPr>
    </w:p>
    <w:p w14:paraId="5B0E07CE" w14:textId="77777777" w:rsidR="00DE26E3" w:rsidRPr="00186E8E" w:rsidRDefault="00E36EB9" w:rsidP="00DE26E3">
      <w:pPr>
        <w:tabs>
          <w:tab w:val="left" w:pos="360"/>
        </w:tabs>
        <w:rPr>
          <w:lang w:val="en-GB"/>
        </w:rPr>
      </w:pPr>
      <w:r w:rsidRPr="00186E8E">
        <w:rPr>
          <w:lang w:val="en-GB"/>
        </w:rPr>
        <w:t>Possible approaches to dissemination include:</w:t>
      </w:r>
    </w:p>
    <w:p w14:paraId="444E5B5A" w14:textId="77777777" w:rsidR="00E36EB9" w:rsidRPr="00186E8E" w:rsidRDefault="00E36EB9" w:rsidP="00DE26E3">
      <w:pPr>
        <w:tabs>
          <w:tab w:val="left" w:pos="360"/>
        </w:tabs>
        <w:rPr>
          <w:lang w:val="en-GB"/>
        </w:rPr>
      </w:pPr>
    </w:p>
    <w:p w14:paraId="0D136CA8" w14:textId="77777777" w:rsidR="00CB71A1" w:rsidRPr="00186E8E" w:rsidRDefault="005978A5" w:rsidP="006901D5">
      <w:pPr>
        <w:numPr>
          <w:ilvl w:val="0"/>
          <w:numId w:val="22"/>
        </w:numPr>
        <w:tabs>
          <w:tab w:val="left" w:pos="360"/>
        </w:tabs>
        <w:rPr>
          <w:lang w:val="en-GB"/>
        </w:rPr>
      </w:pPr>
      <w:r w:rsidRPr="00186E8E">
        <w:rPr>
          <w:lang w:val="en-GB"/>
        </w:rPr>
        <w:t>D</w:t>
      </w:r>
      <w:r w:rsidR="00E36EB9" w:rsidRPr="00186E8E">
        <w:rPr>
          <w:lang w:val="en-GB"/>
        </w:rPr>
        <w:t>isseminat</w:t>
      </w:r>
      <w:r w:rsidRPr="00186E8E">
        <w:rPr>
          <w:lang w:val="en-GB"/>
        </w:rPr>
        <w:t>ion of</w:t>
      </w:r>
      <w:r w:rsidR="00E36EB9" w:rsidRPr="00186E8E">
        <w:rPr>
          <w:lang w:val="en-GB"/>
        </w:rPr>
        <w:t xml:space="preserve"> a summary of the survey</w:t>
      </w:r>
      <w:r w:rsidR="00BB19CA" w:rsidRPr="00186E8E">
        <w:rPr>
          <w:lang w:val="en-GB"/>
        </w:rPr>
        <w:t xml:space="preserve"> findings</w:t>
      </w:r>
      <w:r w:rsidR="00E36EB9" w:rsidRPr="00186E8E">
        <w:rPr>
          <w:lang w:val="en-GB"/>
        </w:rPr>
        <w:t xml:space="preserve">, highlighting the major </w:t>
      </w:r>
    </w:p>
    <w:p w14:paraId="3D3C1E28" w14:textId="12ACF69C" w:rsidR="00E36EB9" w:rsidRPr="00186E8E" w:rsidRDefault="00CB71A1" w:rsidP="00CB71A1">
      <w:pPr>
        <w:tabs>
          <w:tab w:val="left" w:pos="360"/>
        </w:tabs>
        <w:ind w:left="360" w:hanging="360"/>
        <w:rPr>
          <w:lang w:val="en-GB"/>
        </w:rPr>
      </w:pPr>
      <w:r w:rsidRPr="00186E8E">
        <w:rPr>
          <w:lang w:val="en-GB"/>
        </w:rPr>
        <w:tab/>
      </w:r>
      <w:r w:rsidR="00BB19CA" w:rsidRPr="00186E8E">
        <w:rPr>
          <w:lang w:val="en-GB"/>
        </w:rPr>
        <w:t>achievements and issues</w:t>
      </w:r>
      <w:r w:rsidR="00E36EB9" w:rsidRPr="00186E8E">
        <w:rPr>
          <w:lang w:val="en-GB"/>
        </w:rPr>
        <w:t xml:space="preserve">. A distribution plan for the summary report can be developed and should include </w:t>
      </w:r>
      <w:r w:rsidR="00CF3C1B" w:rsidRPr="00186E8E">
        <w:rPr>
          <w:lang w:val="en-GB"/>
        </w:rPr>
        <w:t xml:space="preserve">community and </w:t>
      </w:r>
      <w:r w:rsidR="00BB19CA" w:rsidRPr="00186E8E">
        <w:rPr>
          <w:lang w:val="en-GB"/>
        </w:rPr>
        <w:t>first</w:t>
      </w:r>
      <w:r w:rsidR="00E36EB9" w:rsidRPr="00186E8E">
        <w:rPr>
          <w:lang w:val="en-GB"/>
        </w:rPr>
        <w:t>-level health workers.</w:t>
      </w:r>
    </w:p>
    <w:p w14:paraId="465DB60E" w14:textId="77777777" w:rsidR="008B113A" w:rsidRPr="00186E8E" w:rsidRDefault="008B113A" w:rsidP="00DE26E3">
      <w:pPr>
        <w:tabs>
          <w:tab w:val="left" w:pos="360"/>
        </w:tabs>
        <w:rPr>
          <w:lang w:val="en-GB"/>
        </w:rPr>
      </w:pPr>
    </w:p>
    <w:p w14:paraId="141E028B" w14:textId="77777777" w:rsidR="00E36EB9" w:rsidRPr="00186E8E" w:rsidRDefault="008B113A" w:rsidP="00DE26E3">
      <w:pPr>
        <w:tabs>
          <w:tab w:val="left" w:pos="360"/>
        </w:tabs>
        <w:rPr>
          <w:lang w:val="en-GB"/>
        </w:rPr>
      </w:pPr>
      <w:r w:rsidRPr="00186E8E">
        <w:rPr>
          <w:lang w:val="en-GB"/>
        </w:rPr>
        <w:t>2.</w:t>
      </w:r>
      <w:r w:rsidRPr="00186E8E">
        <w:rPr>
          <w:lang w:val="en-GB"/>
        </w:rPr>
        <w:tab/>
      </w:r>
      <w:r w:rsidR="00E36EB9" w:rsidRPr="00186E8E">
        <w:rPr>
          <w:lang w:val="en-GB"/>
        </w:rPr>
        <w:t>Feedback and planning meetings with local health workers and community leaders</w:t>
      </w:r>
      <w:r w:rsidRPr="00186E8E">
        <w:rPr>
          <w:lang w:val="en-GB"/>
        </w:rPr>
        <w:t xml:space="preserve"> to </w:t>
      </w:r>
      <w:r w:rsidRPr="00186E8E">
        <w:rPr>
          <w:lang w:val="en-GB"/>
        </w:rPr>
        <w:tab/>
        <w:t xml:space="preserve">highlight achievements, prioritize problems and develop possible strategies for </w:t>
      </w:r>
      <w:r w:rsidRPr="00186E8E">
        <w:rPr>
          <w:lang w:val="en-GB"/>
        </w:rPr>
        <w:tab/>
        <w:t xml:space="preserve">strengthening the programme and addressing problems (feedback meetings can be </w:t>
      </w:r>
      <w:r w:rsidRPr="00186E8E">
        <w:rPr>
          <w:lang w:val="en-GB"/>
        </w:rPr>
        <w:tab/>
        <w:t>conducted in small or large groups</w:t>
      </w:r>
      <w:r w:rsidR="00A36B3A" w:rsidRPr="00186E8E">
        <w:rPr>
          <w:lang w:val="en-GB"/>
        </w:rPr>
        <w:t>)</w:t>
      </w:r>
      <w:r w:rsidRPr="00186E8E">
        <w:rPr>
          <w:lang w:val="en-GB"/>
        </w:rPr>
        <w:t>.</w:t>
      </w:r>
    </w:p>
    <w:p w14:paraId="5E543E99" w14:textId="77777777" w:rsidR="008B113A" w:rsidRPr="00186E8E" w:rsidRDefault="008B113A" w:rsidP="00DE26E3">
      <w:pPr>
        <w:tabs>
          <w:tab w:val="left" w:pos="360"/>
        </w:tabs>
        <w:rPr>
          <w:lang w:val="en-GB"/>
        </w:rPr>
      </w:pPr>
    </w:p>
    <w:p w14:paraId="60F264F2" w14:textId="77777777" w:rsidR="008B113A" w:rsidRPr="00186E8E" w:rsidRDefault="008B113A" w:rsidP="00DE26E3">
      <w:pPr>
        <w:tabs>
          <w:tab w:val="left" w:pos="360"/>
        </w:tabs>
        <w:rPr>
          <w:lang w:val="en-GB"/>
        </w:rPr>
      </w:pPr>
      <w:r w:rsidRPr="00186E8E">
        <w:rPr>
          <w:lang w:val="en-GB"/>
        </w:rPr>
        <w:t>3.</w:t>
      </w:r>
      <w:r w:rsidRPr="00186E8E">
        <w:rPr>
          <w:lang w:val="en-GB"/>
        </w:rPr>
        <w:tab/>
        <w:t xml:space="preserve">Feedback and planning meetings with regional and district level staff to highlight </w:t>
      </w:r>
      <w:r w:rsidRPr="00186E8E">
        <w:rPr>
          <w:lang w:val="en-GB"/>
        </w:rPr>
        <w:tab/>
        <w:t xml:space="preserve">achievements, prioritize problems and develop possible strategies for strengthening the </w:t>
      </w:r>
      <w:r w:rsidRPr="00186E8E">
        <w:rPr>
          <w:lang w:val="en-GB"/>
        </w:rPr>
        <w:tab/>
        <w:t xml:space="preserve">programme and addressing problems through existing public health programmes and </w:t>
      </w:r>
      <w:r w:rsidRPr="00186E8E">
        <w:rPr>
          <w:lang w:val="en-GB"/>
        </w:rPr>
        <w:tab/>
      </w:r>
      <w:r w:rsidRPr="00186E8E">
        <w:rPr>
          <w:lang w:val="en-GB"/>
        </w:rPr>
        <w:tab/>
        <w:t>resources.</w:t>
      </w:r>
    </w:p>
    <w:p w14:paraId="4E17914C" w14:textId="77777777" w:rsidR="008B113A" w:rsidRPr="00186E8E" w:rsidRDefault="008B113A" w:rsidP="00DE26E3">
      <w:pPr>
        <w:tabs>
          <w:tab w:val="left" w:pos="360"/>
        </w:tabs>
        <w:rPr>
          <w:lang w:val="en-GB"/>
        </w:rPr>
      </w:pPr>
    </w:p>
    <w:p w14:paraId="792DF456" w14:textId="77777777" w:rsidR="00CB71A1" w:rsidRPr="00186E8E" w:rsidRDefault="008B113A" w:rsidP="008E7FD5">
      <w:pPr>
        <w:numPr>
          <w:ilvl w:val="0"/>
          <w:numId w:val="56"/>
        </w:numPr>
        <w:tabs>
          <w:tab w:val="left" w:pos="360"/>
        </w:tabs>
        <w:rPr>
          <w:lang w:val="en-GB"/>
        </w:rPr>
      </w:pPr>
      <w:r w:rsidRPr="00186E8E">
        <w:rPr>
          <w:lang w:val="en-GB"/>
        </w:rPr>
        <w:t>Feedback and planning meetings with local NGOs, bilateral projects and donor organizations.</w:t>
      </w:r>
    </w:p>
    <w:p w14:paraId="73037E60" w14:textId="77777777" w:rsidR="00CB71A1" w:rsidRPr="00186E8E" w:rsidRDefault="00CB71A1" w:rsidP="00CB71A1">
      <w:pPr>
        <w:tabs>
          <w:tab w:val="left" w:pos="360"/>
        </w:tabs>
        <w:ind w:left="360"/>
        <w:rPr>
          <w:lang w:val="en-GB"/>
        </w:rPr>
      </w:pPr>
    </w:p>
    <w:p w14:paraId="681421E2" w14:textId="77777777" w:rsidR="00CB71A1" w:rsidRPr="00186E8E" w:rsidRDefault="005978A5" w:rsidP="008E7FD5">
      <w:pPr>
        <w:numPr>
          <w:ilvl w:val="0"/>
          <w:numId w:val="57"/>
        </w:numPr>
        <w:tabs>
          <w:tab w:val="left" w:pos="360"/>
        </w:tabs>
        <w:rPr>
          <w:lang w:val="en-GB"/>
        </w:rPr>
      </w:pPr>
      <w:r w:rsidRPr="00186E8E">
        <w:rPr>
          <w:lang w:val="en-GB"/>
        </w:rPr>
        <w:t>D</w:t>
      </w:r>
      <w:r w:rsidR="00B76E87" w:rsidRPr="00186E8E">
        <w:rPr>
          <w:lang w:val="en-GB"/>
        </w:rPr>
        <w:t>isseminat</w:t>
      </w:r>
      <w:r w:rsidRPr="00186E8E">
        <w:rPr>
          <w:lang w:val="en-GB"/>
        </w:rPr>
        <w:t>ion of</w:t>
      </w:r>
      <w:r w:rsidR="00B76E87" w:rsidRPr="00186E8E">
        <w:rPr>
          <w:lang w:val="en-GB"/>
        </w:rPr>
        <w:t xml:space="preserve"> the final report and include key comments and recommendations </w:t>
      </w:r>
    </w:p>
    <w:p w14:paraId="6764C26D" w14:textId="77777777" w:rsidR="00CB71A1" w:rsidRPr="00186E8E" w:rsidRDefault="00B76E87" w:rsidP="00CB71A1">
      <w:pPr>
        <w:tabs>
          <w:tab w:val="left" w:pos="360"/>
        </w:tabs>
        <w:ind w:left="360"/>
        <w:rPr>
          <w:lang w:val="en-GB"/>
        </w:rPr>
      </w:pPr>
      <w:r w:rsidRPr="00186E8E">
        <w:rPr>
          <w:lang w:val="en-GB"/>
        </w:rPr>
        <w:t>made during feedback meetings with local health authorities.  Prepar</w:t>
      </w:r>
      <w:r w:rsidR="005978A5" w:rsidRPr="00186E8E">
        <w:rPr>
          <w:lang w:val="en-GB"/>
        </w:rPr>
        <w:t xml:space="preserve">ation of </w:t>
      </w:r>
      <w:r w:rsidRPr="00186E8E">
        <w:rPr>
          <w:lang w:val="en-GB"/>
        </w:rPr>
        <w:t>short summaries or flyers with key messages for decision makers.</w:t>
      </w:r>
    </w:p>
    <w:p w14:paraId="1F83BBF2" w14:textId="77777777" w:rsidR="00CB71A1" w:rsidRPr="00186E8E" w:rsidRDefault="00CB71A1" w:rsidP="00CB71A1">
      <w:pPr>
        <w:tabs>
          <w:tab w:val="left" w:pos="360"/>
        </w:tabs>
        <w:rPr>
          <w:lang w:val="en-GB"/>
        </w:rPr>
      </w:pPr>
    </w:p>
    <w:p w14:paraId="1BCDFF6B" w14:textId="107D705A" w:rsidR="008B113A" w:rsidRPr="00186E8E" w:rsidRDefault="008B113A" w:rsidP="008E7FD5">
      <w:pPr>
        <w:numPr>
          <w:ilvl w:val="0"/>
          <w:numId w:val="57"/>
        </w:numPr>
        <w:tabs>
          <w:tab w:val="left" w:pos="360"/>
        </w:tabs>
        <w:rPr>
          <w:lang w:val="en-GB"/>
        </w:rPr>
      </w:pPr>
      <w:r w:rsidRPr="00186E8E">
        <w:rPr>
          <w:lang w:val="en-GB"/>
        </w:rPr>
        <w:t>Public advocacy to help raise awareness about the major findings and areas that need particular attention. Advocacy c</w:t>
      </w:r>
      <w:r w:rsidR="005978A5" w:rsidRPr="00186E8E">
        <w:rPr>
          <w:lang w:val="en-GB"/>
        </w:rPr>
        <w:t>an</w:t>
      </w:r>
      <w:r w:rsidRPr="00186E8E">
        <w:rPr>
          <w:lang w:val="en-GB"/>
        </w:rPr>
        <w:t xml:space="preserve"> take the form of community meetings, short editorials in local new</w:t>
      </w:r>
      <w:r w:rsidR="00CF3C1B" w:rsidRPr="00186E8E">
        <w:rPr>
          <w:lang w:val="en-GB"/>
        </w:rPr>
        <w:t>s</w:t>
      </w:r>
      <w:r w:rsidRPr="00186E8E">
        <w:rPr>
          <w:lang w:val="en-GB"/>
        </w:rPr>
        <w:t>papers, and seminars with local medical groups or other professional groups.</w:t>
      </w:r>
    </w:p>
    <w:p w14:paraId="48CC70CE" w14:textId="77777777" w:rsidR="008B113A" w:rsidRPr="00186E8E" w:rsidRDefault="008B113A" w:rsidP="00DE26E3">
      <w:pPr>
        <w:tabs>
          <w:tab w:val="left" w:pos="360"/>
        </w:tabs>
        <w:rPr>
          <w:lang w:val="en-GB"/>
        </w:rPr>
      </w:pPr>
    </w:p>
    <w:p w14:paraId="66106CDE" w14:textId="77777777" w:rsidR="008B113A" w:rsidRPr="00186E8E" w:rsidRDefault="008B113A" w:rsidP="00DE26E3">
      <w:pPr>
        <w:tabs>
          <w:tab w:val="left" w:pos="360"/>
        </w:tabs>
        <w:rPr>
          <w:i/>
          <w:lang w:val="en-GB"/>
        </w:rPr>
      </w:pPr>
      <w:r w:rsidRPr="00186E8E">
        <w:rPr>
          <w:i/>
          <w:lang w:val="en-GB"/>
        </w:rPr>
        <w:t xml:space="preserve">Note:  </w:t>
      </w:r>
    </w:p>
    <w:p w14:paraId="1F2D7F48" w14:textId="77777777" w:rsidR="008B113A" w:rsidRPr="00186E8E" w:rsidRDefault="008B113A" w:rsidP="00DE26E3">
      <w:pPr>
        <w:tabs>
          <w:tab w:val="left" w:pos="360"/>
        </w:tabs>
        <w:rPr>
          <w:lang w:val="en-GB"/>
        </w:rPr>
      </w:pPr>
    </w:p>
    <w:p w14:paraId="2F789F96" w14:textId="77777777" w:rsidR="008B113A" w:rsidRPr="00186E8E" w:rsidRDefault="008B113A" w:rsidP="00DE26E3">
      <w:pPr>
        <w:tabs>
          <w:tab w:val="left" w:pos="360"/>
        </w:tabs>
        <w:rPr>
          <w:lang w:val="en-GB"/>
        </w:rPr>
      </w:pPr>
      <w:r w:rsidRPr="00186E8E">
        <w:rPr>
          <w:lang w:val="en-GB"/>
        </w:rPr>
        <w:t>Follow-up meetings should be arranged in advance to ensure that all relevant staff are available. Meetings with local health facility and community staff are often very useful because they can provide opportunities to better understand the survey findings and generate practical recommendations for addressing problems.  These meetings should take place as soon as possible after the completion of survey activities, and the outcomes of these meetings should be used for planning.</w:t>
      </w:r>
    </w:p>
    <w:p w14:paraId="418EFA56" w14:textId="77777777" w:rsidR="001D062D" w:rsidRPr="00186E8E" w:rsidRDefault="001D062D" w:rsidP="0046799C">
      <w:pPr>
        <w:tabs>
          <w:tab w:val="left" w:pos="360"/>
        </w:tabs>
        <w:rPr>
          <w:lang w:val="en-GB"/>
        </w:rPr>
      </w:pPr>
    </w:p>
    <w:p w14:paraId="25267B9A" w14:textId="77777777" w:rsidR="001D062D" w:rsidRPr="00186E8E" w:rsidRDefault="001D062D" w:rsidP="001D062D">
      <w:r w:rsidRPr="00186E8E">
        <w:rPr>
          <w:b/>
        </w:rPr>
        <w:t>→</w:t>
      </w:r>
      <w:r w:rsidRPr="00186E8E">
        <w:rPr>
          <w:b/>
        </w:rPr>
        <w:tab/>
      </w:r>
      <w:r w:rsidRPr="00186E8E">
        <w:t xml:space="preserve">Decide on a dissemination plan with the survey coordination team.  Schedule </w:t>
      </w:r>
      <w:r w:rsidRPr="00186E8E">
        <w:tab/>
        <w:t>meetings in advance.</w:t>
      </w:r>
    </w:p>
    <w:p w14:paraId="50608BED" w14:textId="77777777" w:rsidR="00754B03" w:rsidRPr="00186E8E" w:rsidRDefault="00754B03" w:rsidP="001D062D"/>
    <w:p w14:paraId="22E4D9CB" w14:textId="21421EEA" w:rsidR="008B113A" w:rsidRPr="00E33FBB" w:rsidRDefault="008B113A" w:rsidP="00E33FBB">
      <w:pPr>
        <w:pStyle w:val="Heading2"/>
        <w:rPr>
          <w:i w:val="0"/>
          <w:iCs w:val="0"/>
        </w:rPr>
      </w:pPr>
      <w:bookmarkStart w:id="53" w:name="_Toc55930017"/>
      <w:r w:rsidRPr="00E33FBB">
        <w:rPr>
          <w:i w:val="0"/>
          <w:iCs w:val="0"/>
        </w:rPr>
        <w:t>Prepare for training</w:t>
      </w:r>
      <w:bookmarkEnd w:id="53"/>
    </w:p>
    <w:p w14:paraId="4083FA4B" w14:textId="77777777" w:rsidR="008B113A" w:rsidRPr="00186E8E" w:rsidRDefault="008B113A" w:rsidP="0046799C">
      <w:pPr>
        <w:tabs>
          <w:tab w:val="left" w:pos="360"/>
        </w:tabs>
        <w:rPr>
          <w:b/>
          <w:i/>
          <w:lang w:val="en-GB"/>
        </w:rPr>
      </w:pPr>
    </w:p>
    <w:p w14:paraId="2225D5E8" w14:textId="30775A38" w:rsidR="00F815EA" w:rsidRPr="00186E8E" w:rsidRDefault="00881EC8" w:rsidP="0046799C">
      <w:pPr>
        <w:tabs>
          <w:tab w:val="left" w:pos="360"/>
        </w:tabs>
        <w:rPr>
          <w:color w:val="000000"/>
          <w:u w:val="single"/>
          <w:shd w:val="clear" w:color="auto" w:fill="FFFFFF"/>
        </w:rPr>
      </w:pPr>
      <w:r w:rsidRPr="00186E8E">
        <w:rPr>
          <w:lang w:val="en-GB"/>
        </w:rPr>
        <w:t>Training content for supervisors and interviewers is presented in Step 3.</w:t>
      </w:r>
      <w:r w:rsidR="00D40620" w:rsidRPr="00186E8E">
        <w:rPr>
          <w:lang w:val="en-GB"/>
        </w:rPr>
        <w:t xml:space="preserve"> </w:t>
      </w:r>
      <w:r w:rsidR="00F815EA" w:rsidRPr="00186E8E">
        <w:rPr>
          <w:lang w:val="en-GB"/>
        </w:rPr>
        <w:t>All training materials, including presentations, homework</w:t>
      </w:r>
      <w:r w:rsidR="00332FBC" w:rsidRPr="00186E8E">
        <w:rPr>
          <w:lang w:val="en-GB"/>
        </w:rPr>
        <w:t xml:space="preserve"> and </w:t>
      </w:r>
      <w:r w:rsidR="000A5D06" w:rsidRPr="00186E8E">
        <w:rPr>
          <w:lang w:val="en-GB"/>
        </w:rPr>
        <w:t xml:space="preserve">tests </w:t>
      </w:r>
      <w:r w:rsidR="00F815EA" w:rsidRPr="00186E8E">
        <w:rPr>
          <w:lang w:val="en-GB"/>
        </w:rPr>
        <w:t>a</w:t>
      </w:r>
      <w:r w:rsidR="00332FBC" w:rsidRPr="00186E8E">
        <w:rPr>
          <w:lang w:val="en-GB"/>
        </w:rPr>
        <w:t>re</w:t>
      </w:r>
      <w:r w:rsidR="00F815EA" w:rsidRPr="00186E8E">
        <w:rPr>
          <w:lang w:val="en-GB"/>
        </w:rPr>
        <w:t xml:space="preserve"> presented in </w:t>
      </w:r>
      <w:r w:rsidR="00EB3423" w:rsidRPr="00186E8E">
        <w:rPr>
          <w:u w:val="single"/>
          <w:lang w:val="en-GB"/>
        </w:rPr>
        <w:t xml:space="preserve">Reference weblink 3: </w:t>
      </w:r>
      <w:r w:rsidR="00EB3423" w:rsidRPr="00186E8E">
        <w:rPr>
          <w:color w:val="000000"/>
          <w:u w:val="single"/>
          <w:shd w:val="clear" w:color="auto" w:fill="FFFFFF"/>
        </w:rPr>
        <w:t xml:space="preserve">Survey training materials: </w:t>
      </w:r>
      <w:r w:rsidR="002E6771" w:rsidRPr="00186E8E">
        <w:rPr>
          <w:color w:val="000000"/>
          <w:u w:val="single"/>
          <w:shd w:val="clear" w:color="auto" w:fill="FFFFFF"/>
        </w:rPr>
        <w:t xml:space="preserve">CHW </w:t>
      </w:r>
      <w:r w:rsidR="00BB17C1" w:rsidRPr="00186E8E">
        <w:rPr>
          <w:color w:val="000000"/>
          <w:u w:val="single"/>
          <w:shd w:val="clear" w:color="auto" w:fill="FFFFFF"/>
        </w:rPr>
        <w:t xml:space="preserve">newborn, child </w:t>
      </w:r>
      <w:r w:rsidR="002E6771" w:rsidRPr="00186E8E">
        <w:rPr>
          <w:color w:val="000000"/>
          <w:u w:val="single"/>
          <w:shd w:val="clear" w:color="auto" w:fill="FFFFFF"/>
        </w:rPr>
        <w:t xml:space="preserve">and nutrition </w:t>
      </w:r>
      <w:r w:rsidR="00EB3423" w:rsidRPr="00186E8E">
        <w:rPr>
          <w:color w:val="000000"/>
          <w:u w:val="single"/>
          <w:shd w:val="clear" w:color="auto" w:fill="FFFFFF"/>
        </w:rPr>
        <w:t>surveys.</w:t>
      </w:r>
    </w:p>
    <w:p w14:paraId="208BE3C6" w14:textId="77777777" w:rsidR="00EB3423" w:rsidRPr="00186E8E" w:rsidRDefault="00EB3423" w:rsidP="0046799C">
      <w:pPr>
        <w:tabs>
          <w:tab w:val="left" w:pos="360"/>
        </w:tabs>
        <w:rPr>
          <w:color w:val="000000"/>
          <w:u w:val="single"/>
          <w:shd w:val="clear" w:color="auto" w:fill="FFFFFF"/>
        </w:rPr>
      </w:pPr>
    </w:p>
    <w:p w14:paraId="31ADE924" w14:textId="77777777" w:rsidR="008B113A" w:rsidRPr="00186E8E" w:rsidRDefault="00F815EA" w:rsidP="0046799C">
      <w:pPr>
        <w:tabs>
          <w:tab w:val="left" w:pos="360"/>
        </w:tabs>
        <w:rPr>
          <w:lang w:val="en-GB"/>
        </w:rPr>
      </w:pPr>
      <w:r w:rsidRPr="00186E8E">
        <w:rPr>
          <w:color w:val="000000"/>
          <w:shd w:val="clear" w:color="auto" w:fill="FFFFFF"/>
        </w:rPr>
        <w:t>Th</w:t>
      </w:r>
      <w:r w:rsidR="008B113A" w:rsidRPr="00186E8E">
        <w:rPr>
          <w:lang w:val="en-GB"/>
        </w:rPr>
        <w:t>ere are a number of preparatory tasks required to prepare for the training and these are summarized here.</w:t>
      </w:r>
    </w:p>
    <w:p w14:paraId="77D5C51E" w14:textId="77777777" w:rsidR="008B113A" w:rsidRPr="00186E8E" w:rsidRDefault="008B113A" w:rsidP="0046799C">
      <w:pPr>
        <w:tabs>
          <w:tab w:val="left" w:pos="360"/>
        </w:tabs>
        <w:rPr>
          <w:lang w:val="en-GB"/>
        </w:rPr>
      </w:pPr>
    </w:p>
    <w:p w14:paraId="5EF81532" w14:textId="77777777" w:rsidR="008B113A" w:rsidRPr="00186E8E" w:rsidRDefault="008B113A" w:rsidP="00E33FBB">
      <w:pPr>
        <w:pStyle w:val="Heading3"/>
        <w:rPr>
          <w:lang w:val="en-GB"/>
        </w:rPr>
      </w:pPr>
      <w:bookmarkStart w:id="54" w:name="_Toc55930018"/>
      <w:r w:rsidRPr="00186E8E">
        <w:rPr>
          <w:lang w:val="en-GB"/>
        </w:rPr>
        <w:t xml:space="preserve">Identify </w:t>
      </w:r>
      <w:r w:rsidR="00983631" w:rsidRPr="00186E8E">
        <w:rPr>
          <w:lang w:val="en-GB"/>
        </w:rPr>
        <w:t xml:space="preserve">and train </w:t>
      </w:r>
      <w:r w:rsidR="00E67AFD" w:rsidRPr="00186E8E">
        <w:rPr>
          <w:lang w:val="en-GB"/>
        </w:rPr>
        <w:t>facilitators</w:t>
      </w:r>
      <w:bookmarkEnd w:id="54"/>
    </w:p>
    <w:p w14:paraId="6E51FE65" w14:textId="77777777" w:rsidR="008B113A" w:rsidRPr="00186E8E" w:rsidRDefault="008B113A" w:rsidP="0046799C">
      <w:pPr>
        <w:tabs>
          <w:tab w:val="left" w:pos="360"/>
        </w:tabs>
        <w:rPr>
          <w:u w:val="single"/>
          <w:lang w:val="en-GB"/>
        </w:rPr>
      </w:pPr>
    </w:p>
    <w:p w14:paraId="5A9963B9" w14:textId="75093B2A" w:rsidR="00A87309" w:rsidRPr="00186E8E" w:rsidRDefault="00DC08BE" w:rsidP="00A87309">
      <w:pPr>
        <w:tabs>
          <w:tab w:val="left" w:pos="360"/>
        </w:tabs>
        <w:rPr>
          <w:lang w:val="en-GB"/>
        </w:rPr>
      </w:pPr>
      <w:r w:rsidRPr="00186E8E">
        <w:rPr>
          <w:lang w:val="en-GB"/>
        </w:rPr>
        <w:t xml:space="preserve">The number of </w:t>
      </w:r>
      <w:r w:rsidR="00E67AFD" w:rsidRPr="00186E8E">
        <w:rPr>
          <w:lang w:val="en-GB"/>
        </w:rPr>
        <w:t>facilitators</w:t>
      </w:r>
      <w:r w:rsidRPr="00186E8E">
        <w:rPr>
          <w:lang w:val="en-GB"/>
        </w:rPr>
        <w:t xml:space="preserve"> needed will depend on the number of interviewers and supervisors to be trained. </w:t>
      </w:r>
      <w:r w:rsidR="00E6472D" w:rsidRPr="00186E8E">
        <w:rPr>
          <w:lang w:val="en-GB"/>
        </w:rPr>
        <w:t xml:space="preserve">One trainer for each 6 participants is recommended. </w:t>
      </w:r>
      <w:r w:rsidR="00983631" w:rsidRPr="00186E8E">
        <w:rPr>
          <w:lang w:val="en-GB"/>
        </w:rPr>
        <w:t xml:space="preserve"> </w:t>
      </w:r>
      <w:r w:rsidR="00C965AB" w:rsidRPr="00186E8E">
        <w:rPr>
          <w:lang w:val="en-GB"/>
        </w:rPr>
        <w:t xml:space="preserve">If </w:t>
      </w:r>
      <w:r w:rsidR="002E6771" w:rsidRPr="00186E8E">
        <w:rPr>
          <w:lang w:val="en-GB"/>
        </w:rPr>
        <w:t>8</w:t>
      </w:r>
      <w:r w:rsidR="00654964" w:rsidRPr="00186E8E">
        <w:rPr>
          <w:lang w:val="en-GB"/>
        </w:rPr>
        <w:t xml:space="preserve"> </w:t>
      </w:r>
      <w:r w:rsidR="00983631" w:rsidRPr="00186E8E">
        <w:rPr>
          <w:lang w:val="en-GB"/>
        </w:rPr>
        <w:t xml:space="preserve">supervisors and </w:t>
      </w:r>
      <w:r w:rsidR="002E6771" w:rsidRPr="00186E8E">
        <w:rPr>
          <w:lang w:val="en-GB"/>
        </w:rPr>
        <w:t>16</w:t>
      </w:r>
      <w:r w:rsidR="00983631" w:rsidRPr="00186E8E">
        <w:rPr>
          <w:lang w:val="en-GB"/>
        </w:rPr>
        <w:t xml:space="preserve"> interviewers (total </w:t>
      </w:r>
      <w:r w:rsidR="002E6771" w:rsidRPr="00186E8E">
        <w:rPr>
          <w:lang w:val="en-GB"/>
        </w:rPr>
        <w:t>24</w:t>
      </w:r>
      <w:r w:rsidR="00983631" w:rsidRPr="00186E8E">
        <w:rPr>
          <w:lang w:val="en-GB"/>
        </w:rPr>
        <w:t xml:space="preserve"> staff)</w:t>
      </w:r>
      <w:r w:rsidR="00C965AB" w:rsidRPr="00186E8E">
        <w:rPr>
          <w:lang w:val="en-GB"/>
        </w:rPr>
        <w:t xml:space="preserve"> are used, </w:t>
      </w:r>
      <w:r w:rsidR="002E6771" w:rsidRPr="00186E8E">
        <w:rPr>
          <w:lang w:val="en-GB"/>
        </w:rPr>
        <w:t xml:space="preserve">4 </w:t>
      </w:r>
      <w:r w:rsidR="00E67AFD" w:rsidRPr="00186E8E">
        <w:rPr>
          <w:lang w:val="en-GB"/>
        </w:rPr>
        <w:t>facilitators</w:t>
      </w:r>
      <w:r w:rsidR="00983631" w:rsidRPr="00186E8E">
        <w:rPr>
          <w:lang w:val="en-GB"/>
        </w:rPr>
        <w:t xml:space="preserve"> may be required. </w:t>
      </w:r>
      <w:r w:rsidR="00021296" w:rsidRPr="00186E8E">
        <w:rPr>
          <w:lang w:val="en-GB"/>
        </w:rPr>
        <w:t xml:space="preserve">Before training begins, </w:t>
      </w:r>
      <w:r w:rsidR="00E67AFD" w:rsidRPr="00186E8E">
        <w:rPr>
          <w:lang w:val="en-GB"/>
        </w:rPr>
        <w:t>facilitators</w:t>
      </w:r>
      <w:r w:rsidR="00021296" w:rsidRPr="00186E8E">
        <w:rPr>
          <w:lang w:val="en-GB"/>
        </w:rPr>
        <w:t xml:space="preserve"> should become familiar with the survey instruments, the conduct of the survey section of these guidelines, the question-by-question instructions for the instruments, and the training schedule.  Roles and responsibilities for each </w:t>
      </w:r>
      <w:r w:rsidR="00E67AFD" w:rsidRPr="00186E8E">
        <w:rPr>
          <w:lang w:val="en-GB"/>
        </w:rPr>
        <w:t>facilitator</w:t>
      </w:r>
      <w:r w:rsidR="00DF6FC2" w:rsidRPr="00186E8E">
        <w:rPr>
          <w:lang w:val="en-GB"/>
        </w:rPr>
        <w:t xml:space="preserve"> should be</w:t>
      </w:r>
      <w:r w:rsidR="00021296" w:rsidRPr="00186E8E">
        <w:rPr>
          <w:lang w:val="en-GB"/>
        </w:rPr>
        <w:t xml:space="preserve"> decided in advance.  </w:t>
      </w:r>
      <w:r w:rsidR="00E67AFD" w:rsidRPr="00186E8E">
        <w:rPr>
          <w:lang w:val="en-GB"/>
        </w:rPr>
        <w:t>Facilitators</w:t>
      </w:r>
      <w:r w:rsidR="00A87309" w:rsidRPr="00186E8E">
        <w:rPr>
          <w:lang w:val="en-GB"/>
        </w:rPr>
        <w:t xml:space="preserve"> are responsible for </w:t>
      </w:r>
      <w:r w:rsidR="00DF6FC2" w:rsidRPr="00186E8E">
        <w:rPr>
          <w:lang w:val="en-GB"/>
        </w:rPr>
        <w:t>recording</w:t>
      </w:r>
      <w:r w:rsidR="00A87309" w:rsidRPr="00186E8E">
        <w:rPr>
          <w:lang w:val="en-GB"/>
        </w:rPr>
        <w:t xml:space="preserve"> the rules agreed upon by the training group at the end of each day.  These rules and guidelines need to be updated daily and circulated to all participants. </w:t>
      </w:r>
    </w:p>
    <w:p w14:paraId="499393F0" w14:textId="77777777" w:rsidR="00A87309" w:rsidRPr="00186E8E" w:rsidRDefault="00A87309" w:rsidP="00A87309">
      <w:pPr>
        <w:tabs>
          <w:tab w:val="left" w:pos="360"/>
        </w:tabs>
        <w:rPr>
          <w:lang w:val="en-GB"/>
        </w:rPr>
      </w:pPr>
    </w:p>
    <w:p w14:paraId="3D9F2EF6" w14:textId="2D5DB9AF" w:rsidR="00E67AFD" w:rsidRPr="00186E8E" w:rsidRDefault="00021296" w:rsidP="0046799C">
      <w:pPr>
        <w:tabs>
          <w:tab w:val="left" w:pos="360"/>
        </w:tabs>
        <w:rPr>
          <w:lang w:val="en-GB"/>
        </w:rPr>
      </w:pPr>
      <w:r w:rsidRPr="00186E8E">
        <w:rPr>
          <w:lang w:val="en-GB"/>
        </w:rPr>
        <w:t xml:space="preserve">Ideally </w:t>
      </w:r>
      <w:r w:rsidR="00E67AFD" w:rsidRPr="00186E8E">
        <w:rPr>
          <w:lang w:val="en-GB"/>
        </w:rPr>
        <w:t>facilitators</w:t>
      </w:r>
      <w:r w:rsidRPr="00186E8E">
        <w:rPr>
          <w:lang w:val="en-GB"/>
        </w:rPr>
        <w:t xml:space="preserve"> will have previous survey experience and will have been involved with planning and preparing for the survey.  The survey coordinator is usually the lead </w:t>
      </w:r>
      <w:r w:rsidR="00E67AFD" w:rsidRPr="00186E8E">
        <w:rPr>
          <w:lang w:val="en-GB"/>
        </w:rPr>
        <w:t>facilitator</w:t>
      </w:r>
      <w:r w:rsidRPr="00186E8E">
        <w:rPr>
          <w:lang w:val="en-GB"/>
        </w:rPr>
        <w:t>.  Members of the survey coordination team often make good facilitators</w:t>
      </w:r>
      <w:r w:rsidR="00E67AFD" w:rsidRPr="00186E8E">
        <w:rPr>
          <w:lang w:val="en-GB"/>
        </w:rPr>
        <w:t>, particularly if they have been involved with survey preparation and are already familiar with survey methods and tools.  It may be necessary to organize a 1-2</w:t>
      </w:r>
      <w:r w:rsidR="00C11214" w:rsidRPr="00186E8E">
        <w:rPr>
          <w:lang w:val="en-GB"/>
        </w:rPr>
        <w:t>-</w:t>
      </w:r>
      <w:r w:rsidR="00E67AFD" w:rsidRPr="00186E8E">
        <w:rPr>
          <w:lang w:val="en-GB"/>
        </w:rPr>
        <w:t>day orientation for facilitators in advance of training.</w:t>
      </w:r>
    </w:p>
    <w:p w14:paraId="1ED965DE" w14:textId="77777777" w:rsidR="00E67AFD" w:rsidRPr="00186E8E" w:rsidRDefault="00E67AFD" w:rsidP="0046799C">
      <w:pPr>
        <w:tabs>
          <w:tab w:val="left" w:pos="360"/>
        </w:tabs>
        <w:rPr>
          <w:lang w:val="en-GB"/>
        </w:rPr>
      </w:pPr>
    </w:p>
    <w:p w14:paraId="1525A89A" w14:textId="77777777" w:rsidR="00021296" w:rsidRPr="00186E8E" w:rsidRDefault="00021296" w:rsidP="00E33FBB">
      <w:pPr>
        <w:pStyle w:val="Heading3"/>
        <w:rPr>
          <w:lang w:val="en-GB"/>
        </w:rPr>
      </w:pPr>
      <w:bookmarkStart w:id="55" w:name="_Toc55930019"/>
      <w:r w:rsidRPr="00186E8E">
        <w:rPr>
          <w:lang w:val="en-GB"/>
        </w:rPr>
        <w:t>Select and administrative assistant/secretary</w:t>
      </w:r>
      <w:bookmarkEnd w:id="55"/>
    </w:p>
    <w:p w14:paraId="60C1E333" w14:textId="77777777" w:rsidR="00021296" w:rsidRPr="00186E8E" w:rsidRDefault="00021296" w:rsidP="0046799C">
      <w:pPr>
        <w:tabs>
          <w:tab w:val="left" w:pos="360"/>
        </w:tabs>
        <w:rPr>
          <w:lang w:val="en-GB"/>
        </w:rPr>
      </w:pPr>
    </w:p>
    <w:p w14:paraId="093611C5" w14:textId="287B0C86" w:rsidR="00021296" w:rsidRPr="00186E8E" w:rsidRDefault="00DF6FC2" w:rsidP="00A87309">
      <w:pPr>
        <w:tabs>
          <w:tab w:val="left" w:pos="360"/>
        </w:tabs>
        <w:rPr>
          <w:lang w:val="en-GB"/>
        </w:rPr>
      </w:pPr>
      <w:r w:rsidRPr="00186E8E">
        <w:rPr>
          <w:lang w:val="en-GB"/>
        </w:rPr>
        <w:t>An</w:t>
      </w:r>
      <w:r w:rsidR="00021296" w:rsidRPr="00186E8E">
        <w:rPr>
          <w:lang w:val="en-GB"/>
        </w:rPr>
        <w:t xml:space="preserve"> administrative assistant can assume responsibility for coordinating all administrative arrangements, including accommodations, distribution of per diems, management of vehicles, </w:t>
      </w:r>
      <w:r w:rsidR="00A87309" w:rsidRPr="00186E8E">
        <w:rPr>
          <w:lang w:val="en-GB"/>
        </w:rPr>
        <w:t>photocopying</w:t>
      </w:r>
      <w:r w:rsidR="00BB17C1" w:rsidRPr="00186E8E">
        <w:rPr>
          <w:lang w:val="en-GB"/>
        </w:rPr>
        <w:t>,</w:t>
      </w:r>
      <w:r w:rsidR="009C6FC7" w:rsidRPr="00186E8E">
        <w:rPr>
          <w:lang w:val="en-GB"/>
        </w:rPr>
        <w:t xml:space="preserve"> document preparation</w:t>
      </w:r>
      <w:r w:rsidR="00A87309" w:rsidRPr="00186E8E">
        <w:rPr>
          <w:lang w:val="en-GB"/>
        </w:rPr>
        <w:t xml:space="preserve">, </w:t>
      </w:r>
      <w:r w:rsidR="00021296" w:rsidRPr="00186E8E">
        <w:rPr>
          <w:lang w:val="en-GB"/>
        </w:rPr>
        <w:t xml:space="preserve">and procurement of materials and supplies. </w:t>
      </w:r>
    </w:p>
    <w:p w14:paraId="7A5457CD" w14:textId="77777777" w:rsidR="00021296" w:rsidRPr="00186E8E" w:rsidRDefault="00021296" w:rsidP="0046799C">
      <w:pPr>
        <w:tabs>
          <w:tab w:val="left" w:pos="360"/>
        </w:tabs>
        <w:rPr>
          <w:lang w:val="en-GB"/>
        </w:rPr>
      </w:pPr>
    </w:p>
    <w:p w14:paraId="10B95E3E" w14:textId="77777777" w:rsidR="00021296" w:rsidRPr="00186E8E" w:rsidRDefault="00021296" w:rsidP="00E33FBB">
      <w:pPr>
        <w:pStyle w:val="Heading3"/>
        <w:rPr>
          <w:lang w:val="en-GB"/>
        </w:rPr>
      </w:pPr>
      <w:bookmarkStart w:id="56" w:name="_Toc55930020"/>
      <w:r w:rsidRPr="00186E8E">
        <w:rPr>
          <w:lang w:val="en-GB"/>
        </w:rPr>
        <w:t>Select a venue</w:t>
      </w:r>
      <w:bookmarkEnd w:id="56"/>
    </w:p>
    <w:p w14:paraId="32613349" w14:textId="77777777" w:rsidR="00021296" w:rsidRPr="00186E8E" w:rsidRDefault="00021296" w:rsidP="0046799C">
      <w:pPr>
        <w:tabs>
          <w:tab w:val="left" w:pos="360"/>
        </w:tabs>
        <w:rPr>
          <w:lang w:val="en-GB"/>
        </w:rPr>
      </w:pPr>
    </w:p>
    <w:p w14:paraId="55F94B4A" w14:textId="77777777" w:rsidR="00021296" w:rsidRPr="00186E8E" w:rsidRDefault="00021296" w:rsidP="0046799C">
      <w:pPr>
        <w:tabs>
          <w:tab w:val="left" w:pos="360"/>
        </w:tabs>
        <w:rPr>
          <w:lang w:val="en-GB"/>
        </w:rPr>
      </w:pPr>
      <w:r w:rsidRPr="00186E8E">
        <w:rPr>
          <w:lang w:val="en-GB"/>
        </w:rPr>
        <w:t xml:space="preserve">The venue for training activities will need to be large enough to hold all participants and allow work in small groups.  Lighting and ventilation should be adequate and the venue should be accessible for participants.  </w:t>
      </w:r>
    </w:p>
    <w:p w14:paraId="57CA3291" w14:textId="77777777" w:rsidR="00DF6FC2" w:rsidRPr="00186E8E" w:rsidRDefault="00DF6FC2" w:rsidP="0046799C">
      <w:pPr>
        <w:tabs>
          <w:tab w:val="left" w:pos="360"/>
        </w:tabs>
        <w:rPr>
          <w:lang w:val="en-GB"/>
        </w:rPr>
      </w:pPr>
    </w:p>
    <w:p w14:paraId="0302D8F8" w14:textId="77777777" w:rsidR="00021296" w:rsidRPr="00186E8E" w:rsidRDefault="00021296" w:rsidP="00E33FBB">
      <w:pPr>
        <w:pStyle w:val="Heading3"/>
        <w:rPr>
          <w:lang w:val="en-GB"/>
        </w:rPr>
      </w:pPr>
      <w:bookmarkStart w:id="57" w:name="_Toc55930021"/>
      <w:r w:rsidRPr="00186E8E">
        <w:rPr>
          <w:lang w:val="en-GB"/>
        </w:rPr>
        <w:t>Procure materials</w:t>
      </w:r>
      <w:r w:rsidR="00FB6DA3" w:rsidRPr="00186E8E">
        <w:rPr>
          <w:lang w:val="en-GB"/>
        </w:rPr>
        <w:t xml:space="preserve"> and supplies for field work</w:t>
      </w:r>
      <w:bookmarkEnd w:id="57"/>
    </w:p>
    <w:p w14:paraId="1F4A51FA" w14:textId="77777777" w:rsidR="00021296" w:rsidRPr="00186E8E" w:rsidRDefault="00021296" w:rsidP="0046799C">
      <w:pPr>
        <w:tabs>
          <w:tab w:val="left" w:pos="360"/>
        </w:tabs>
        <w:rPr>
          <w:lang w:val="en-GB"/>
        </w:rPr>
      </w:pPr>
    </w:p>
    <w:p w14:paraId="013799ED" w14:textId="77777777" w:rsidR="00FB6DA3" w:rsidRPr="00186E8E" w:rsidRDefault="00E67AFD" w:rsidP="0046799C">
      <w:pPr>
        <w:tabs>
          <w:tab w:val="left" w:pos="360"/>
        </w:tabs>
        <w:rPr>
          <w:lang w:val="en-GB"/>
        </w:rPr>
      </w:pPr>
      <w:r w:rsidRPr="00186E8E">
        <w:rPr>
          <w:lang w:val="en-GB"/>
        </w:rPr>
        <w:t xml:space="preserve">A full list of materials and supplies needed for field work is summarized in </w:t>
      </w:r>
      <w:r w:rsidR="00F815EA" w:rsidRPr="00186E8E">
        <w:rPr>
          <w:lang w:val="en-GB"/>
        </w:rPr>
        <w:t>Worksheet</w:t>
      </w:r>
      <w:r w:rsidR="00A339B7" w:rsidRPr="00186E8E">
        <w:rPr>
          <w:lang w:val="en-GB"/>
        </w:rPr>
        <w:t xml:space="preserve"> </w:t>
      </w:r>
      <w:r w:rsidRPr="00186E8E">
        <w:rPr>
          <w:lang w:val="en-GB"/>
        </w:rPr>
        <w:t xml:space="preserve">4. This form was used in Step 1 to estimate the survey budget. The final list of materials and supplies needs to be </w:t>
      </w:r>
      <w:r w:rsidR="00057A04" w:rsidRPr="00186E8E">
        <w:rPr>
          <w:lang w:val="en-GB"/>
        </w:rPr>
        <w:t xml:space="preserve">procured in advance of training. </w:t>
      </w:r>
    </w:p>
    <w:p w14:paraId="4D18C2C2" w14:textId="77777777" w:rsidR="00FB6DA3" w:rsidRPr="00186E8E" w:rsidRDefault="00FB6DA3" w:rsidP="0046799C">
      <w:pPr>
        <w:tabs>
          <w:tab w:val="left" w:pos="360"/>
        </w:tabs>
        <w:rPr>
          <w:lang w:val="en-GB"/>
        </w:rPr>
      </w:pPr>
    </w:p>
    <w:p w14:paraId="49F46604" w14:textId="77A07E45" w:rsidR="00021296" w:rsidRPr="00186E8E" w:rsidRDefault="00057A04" w:rsidP="0046799C">
      <w:pPr>
        <w:tabs>
          <w:tab w:val="left" w:pos="360"/>
        </w:tabs>
        <w:rPr>
          <w:lang w:val="en-GB"/>
        </w:rPr>
      </w:pPr>
      <w:r w:rsidRPr="00186E8E">
        <w:rPr>
          <w:lang w:val="en-GB"/>
        </w:rPr>
        <w:t xml:space="preserve">These include formatted survey tablets with </w:t>
      </w:r>
      <w:r w:rsidR="009A5E8D" w:rsidRPr="00186E8E">
        <w:rPr>
          <w:lang w:val="en-GB"/>
        </w:rPr>
        <w:t xml:space="preserve">phones and air-time, </w:t>
      </w:r>
      <w:r w:rsidRPr="00186E8E">
        <w:rPr>
          <w:lang w:val="en-GB"/>
        </w:rPr>
        <w:t xml:space="preserve">charging cords, adapters and power bars, photographs of all </w:t>
      </w:r>
      <w:r w:rsidR="002E6771" w:rsidRPr="00186E8E">
        <w:rPr>
          <w:lang w:val="en-GB"/>
        </w:rPr>
        <w:t>child health and nutrition</w:t>
      </w:r>
      <w:r w:rsidR="005E093E" w:rsidRPr="00186E8E">
        <w:rPr>
          <w:lang w:val="en-GB"/>
        </w:rPr>
        <w:t xml:space="preserve"> commodities </w:t>
      </w:r>
      <w:r w:rsidRPr="00186E8E">
        <w:rPr>
          <w:lang w:val="en-GB"/>
        </w:rPr>
        <w:t xml:space="preserve">that are assessed by the survey (as photograph cards or photographs on survey tablets), and IDs for all survey supervisors and interviewers. </w:t>
      </w:r>
      <w:r w:rsidR="0088476C" w:rsidRPr="00186E8E">
        <w:rPr>
          <w:lang w:val="en-GB"/>
        </w:rPr>
        <w:t xml:space="preserve">Hard copies of all informed consent scripts are required for all participants. </w:t>
      </w:r>
      <w:r w:rsidRPr="00186E8E">
        <w:rPr>
          <w:lang w:val="en-GB"/>
        </w:rPr>
        <w:t>Hard copies of a</w:t>
      </w:r>
      <w:r w:rsidR="00021296" w:rsidRPr="00186E8E">
        <w:rPr>
          <w:lang w:val="en-GB"/>
        </w:rPr>
        <w:t>dapted, translated and pre-tested instruments will be required for training activities.</w:t>
      </w:r>
    </w:p>
    <w:p w14:paraId="3FFA8F14" w14:textId="4A90450B" w:rsidR="00FB6DA3" w:rsidRPr="00186E8E" w:rsidRDefault="00FB6DA3" w:rsidP="0046799C">
      <w:pPr>
        <w:tabs>
          <w:tab w:val="left" w:pos="360"/>
        </w:tabs>
        <w:rPr>
          <w:lang w:val="en-GB"/>
        </w:rPr>
      </w:pPr>
    </w:p>
    <w:p w14:paraId="1BB598C8" w14:textId="2EE7E7FE" w:rsidR="005E093E" w:rsidRPr="00186E8E" w:rsidRDefault="005E093E" w:rsidP="0046799C">
      <w:pPr>
        <w:tabs>
          <w:tab w:val="left" w:pos="360"/>
        </w:tabs>
        <w:rPr>
          <w:lang w:val="en-GB"/>
        </w:rPr>
      </w:pPr>
      <w:bookmarkStart w:id="58" w:name="_Hlk41898530"/>
      <w:r w:rsidRPr="00186E8E">
        <w:rPr>
          <w:i/>
          <w:iCs/>
          <w:lang w:val="en-GB"/>
        </w:rPr>
        <w:lastRenderedPageBreak/>
        <w:t>Note:</w:t>
      </w:r>
      <w:r w:rsidRPr="00186E8E">
        <w:rPr>
          <w:lang w:val="en-GB"/>
        </w:rPr>
        <w:t xml:space="preserve"> Ensure you have sufficient time and staff to format survey tablets, install the CAPI program, and charge tablets before the training begins</w:t>
      </w:r>
      <w:bookmarkEnd w:id="58"/>
      <w:r w:rsidRPr="00186E8E">
        <w:rPr>
          <w:lang w:val="en-GB"/>
        </w:rPr>
        <w:t xml:space="preserve">.  </w:t>
      </w:r>
    </w:p>
    <w:p w14:paraId="11BBBEA3" w14:textId="6A8D3201" w:rsidR="00681EBC" w:rsidRPr="00186E8E" w:rsidRDefault="00681EBC" w:rsidP="0046799C">
      <w:pPr>
        <w:tabs>
          <w:tab w:val="left" w:pos="360"/>
        </w:tabs>
        <w:rPr>
          <w:lang w:val="en-GB"/>
        </w:rPr>
      </w:pPr>
    </w:p>
    <w:p w14:paraId="77FCD45D" w14:textId="77777777" w:rsidR="00576BBE" w:rsidRPr="00186E8E" w:rsidRDefault="00576BBE" w:rsidP="0046799C">
      <w:pPr>
        <w:tabs>
          <w:tab w:val="left" w:pos="360"/>
        </w:tabs>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9"/>
      </w:tblGrid>
      <w:tr w:rsidR="00FB6DA3" w:rsidRPr="00186E8E" w14:paraId="6229D865" w14:textId="77777777" w:rsidTr="004D059F">
        <w:trPr>
          <w:trHeight w:val="3610"/>
        </w:trPr>
        <w:tc>
          <w:tcPr>
            <w:tcW w:w="9288" w:type="dxa"/>
            <w:shd w:val="clear" w:color="auto" w:fill="auto"/>
          </w:tcPr>
          <w:p w14:paraId="0A4FD420" w14:textId="77777777" w:rsidR="00FB6DA3" w:rsidRPr="00186E8E" w:rsidRDefault="00FB6DA3" w:rsidP="00FB6DA3">
            <w:pPr>
              <w:tabs>
                <w:tab w:val="left" w:pos="360"/>
              </w:tabs>
              <w:rPr>
                <w:b/>
                <w:bCs/>
                <w:lang w:val="en-GB"/>
              </w:rPr>
            </w:pPr>
            <w:r w:rsidRPr="00186E8E">
              <w:rPr>
                <w:b/>
                <w:bCs/>
                <w:lang w:val="en-GB"/>
              </w:rPr>
              <w:t xml:space="preserve">Key materials and supplies required for </w:t>
            </w:r>
            <w:r w:rsidR="009A5E8D" w:rsidRPr="00186E8E">
              <w:rPr>
                <w:b/>
                <w:bCs/>
                <w:lang w:val="en-GB"/>
              </w:rPr>
              <w:t>the phone survey</w:t>
            </w:r>
          </w:p>
          <w:p w14:paraId="33898BA5" w14:textId="77777777" w:rsidR="00FB6DA3" w:rsidRPr="00186E8E" w:rsidRDefault="00FB6DA3" w:rsidP="00FB6DA3">
            <w:pPr>
              <w:tabs>
                <w:tab w:val="left" w:pos="360"/>
              </w:tabs>
              <w:rPr>
                <w:lang w:val="en-GB"/>
              </w:rPr>
            </w:pPr>
          </w:p>
          <w:p w14:paraId="3EBEFF60" w14:textId="77777777" w:rsidR="00FB6DA3" w:rsidRPr="00186E8E" w:rsidRDefault="007A0891" w:rsidP="00FB6DA3">
            <w:r w:rsidRPr="00186E8E">
              <w:t xml:space="preserve">Each day phone survey teams must have </w:t>
            </w:r>
            <w:r w:rsidR="00FB6DA3" w:rsidRPr="00186E8E">
              <w:t>the following items:</w:t>
            </w:r>
          </w:p>
          <w:p w14:paraId="4057D5D3" w14:textId="77777777" w:rsidR="00FB6DA3" w:rsidRPr="00186E8E" w:rsidRDefault="00FB6DA3" w:rsidP="00FB6DA3"/>
          <w:p w14:paraId="04B2D23A" w14:textId="77777777" w:rsidR="00F815EA" w:rsidRPr="00186E8E" w:rsidRDefault="007A0891" w:rsidP="006901D5">
            <w:pPr>
              <w:pStyle w:val="ListParagraph"/>
              <w:widowControl w:val="0"/>
              <w:numPr>
                <w:ilvl w:val="0"/>
                <w:numId w:val="33"/>
              </w:numPr>
              <w:autoSpaceDE w:val="0"/>
              <w:autoSpaceDN w:val="0"/>
              <w:adjustRightInd w:val="0"/>
              <w:jc w:val="both"/>
            </w:pPr>
            <w:r w:rsidRPr="00186E8E">
              <w:t xml:space="preserve">Survey manual/guidelines </w:t>
            </w:r>
          </w:p>
          <w:p w14:paraId="5B37B4FD" w14:textId="77777777" w:rsidR="00FB6DA3" w:rsidRPr="00186E8E" w:rsidRDefault="007A0891" w:rsidP="006901D5">
            <w:pPr>
              <w:pStyle w:val="ListParagraph"/>
              <w:widowControl w:val="0"/>
              <w:numPr>
                <w:ilvl w:val="0"/>
                <w:numId w:val="33"/>
              </w:numPr>
              <w:autoSpaceDE w:val="0"/>
              <w:autoSpaceDN w:val="0"/>
              <w:adjustRightInd w:val="0"/>
              <w:jc w:val="both"/>
              <w:rPr>
                <w:lang w:val="en-GB"/>
              </w:rPr>
            </w:pPr>
            <w:r w:rsidRPr="00186E8E">
              <w:rPr>
                <w:lang w:val="en-GB"/>
              </w:rPr>
              <w:t>Tablet and charger</w:t>
            </w:r>
          </w:p>
          <w:p w14:paraId="0327376A" w14:textId="77777777" w:rsidR="007A0891" w:rsidRPr="00186E8E" w:rsidRDefault="007A0891" w:rsidP="006901D5">
            <w:pPr>
              <w:pStyle w:val="ListParagraph"/>
              <w:widowControl w:val="0"/>
              <w:numPr>
                <w:ilvl w:val="0"/>
                <w:numId w:val="33"/>
              </w:numPr>
              <w:autoSpaceDE w:val="0"/>
              <w:autoSpaceDN w:val="0"/>
              <w:adjustRightInd w:val="0"/>
              <w:jc w:val="both"/>
              <w:rPr>
                <w:lang w:val="en-GB"/>
              </w:rPr>
            </w:pPr>
            <w:r w:rsidRPr="00186E8E">
              <w:rPr>
                <w:lang w:val="en-GB"/>
              </w:rPr>
              <w:t>Mobile phone and charger</w:t>
            </w:r>
          </w:p>
          <w:p w14:paraId="12858765" w14:textId="77777777" w:rsidR="007A0891" w:rsidRPr="00186E8E" w:rsidRDefault="007A0891" w:rsidP="006901D5">
            <w:pPr>
              <w:pStyle w:val="ListParagraph"/>
              <w:widowControl w:val="0"/>
              <w:numPr>
                <w:ilvl w:val="0"/>
                <w:numId w:val="33"/>
              </w:numPr>
              <w:autoSpaceDE w:val="0"/>
              <w:autoSpaceDN w:val="0"/>
              <w:adjustRightInd w:val="0"/>
              <w:jc w:val="both"/>
              <w:rPr>
                <w:lang w:val="en-GB"/>
              </w:rPr>
            </w:pPr>
            <w:r w:rsidRPr="00186E8E">
              <w:rPr>
                <w:lang w:val="en-GB"/>
              </w:rPr>
              <w:t>Airtime for each day</w:t>
            </w:r>
          </w:p>
          <w:p w14:paraId="27A7F5C7" w14:textId="77777777" w:rsidR="007A0891" w:rsidRPr="00186E8E" w:rsidRDefault="007A0891" w:rsidP="006901D5">
            <w:pPr>
              <w:pStyle w:val="ListParagraph"/>
              <w:widowControl w:val="0"/>
              <w:numPr>
                <w:ilvl w:val="0"/>
                <w:numId w:val="33"/>
              </w:numPr>
              <w:autoSpaceDE w:val="0"/>
              <w:autoSpaceDN w:val="0"/>
              <w:adjustRightInd w:val="0"/>
              <w:jc w:val="both"/>
              <w:rPr>
                <w:lang w:val="en-GB"/>
              </w:rPr>
            </w:pPr>
            <w:r w:rsidRPr="00186E8E">
              <w:rPr>
                <w:lang w:val="en-GB"/>
              </w:rPr>
              <w:t>Consent scripts</w:t>
            </w:r>
          </w:p>
          <w:p w14:paraId="718C93BB" w14:textId="77777777" w:rsidR="007A0891" w:rsidRPr="00186E8E" w:rsidRDefault="007A0891" w:rsidP="006901D5">
            <w:pPr>
              <w:pStyle w:val="ListParagraph"/>
              <w:widowControl w:val="0"/>
              <w:numPr>
                <w:ilvl w:val="0"/>
                <w:numId w:val="33"/>
              </w:numPr>
              <w:autoSpaceDE w:val="0"/>
              <w:autoSpaceDN w:val="0"/>
              <w:adjustRightInd w:val="0"/>
              <w:jc w:val="both"/>
              <w:rPr>
                <w:lang w:val="en-GB"/>
              </w:rPr>
            </w:pPr>
            <w:r w:rsidRPr="00186E8E">
              <w:rPr>
                <w:lang w:val="en-GB"/>
              </w:rPr>
              <w:t>Interviewer progress sheet</w:t>
            </w:r>
          </w:p>
          <w:p w14:paraId="390C4EDE" w14:textId="77777777" w:rsidR="007A0891" w:rsidRPr="00186E8E" w:rsidRDefault="007A0891" w:rsidP="006901D5">
            <w:pPr>
              <w:pStyle w:val="ListParagraph"/>
              <w:widowControl w:val="0"/>
              <w:numPr>
                <w:ilvl w:val="0"/>
                <w:numId w:val="33"/>
              </w:numPr>
              <w:autoSpaceDE w:val="0"/>
              <w:autoSpaceDN w:val="0"/>
              <w:adjustRightInd w:val="0"/>
              <w:jc w:val="both"/>
              <w:rPr>
                <w:lang w:val="en-GB"/>
              </w:rPr>
            </w:pPr>
            <w:r w:rsidRPr="00186E8E">
              <w:rPr>
                <w:lang w:val="en-GB"/>
              </w:rPr>
              <w:t>Calendars (reference, planning)</w:t>
            </w:r>
          </w:p>
          <w:p w14:paraId="283A5DB6" w14:textId="77777777" w:rsidR="007A0891" w:rsidRPr="00186E8E" w:rsidRDefault="007A0891" w:rsidP="006901D5">
            <w:pPr>
              <w:pStyle w:val="ListParagraph"/>
              <w:widowControl w:val="0"/>
              <w:numPr>
                <w:ilvl w:val="0"/>
                <w:numId w:val="33"/>
              </w:numPr>
              <w:autoSpaceDE w:val="0"/>
              <w:autoSpaceDN w:val="0"/>
              <w:adjustRightInd w:val="0"/>
              <w:jc w:val="both"/>
              <w:rPr>
                <w:lang w:val="en-GB"/>
              </w:rPr>
            </w:pPr>
            <w:r w:rsidRPr="00186E8E">
              <w:rPr>
                <w:lang w:val="en-GB"/>
              </w:rPr>
              <w:t>Notebook, pen, folder</w:t>
            </w:r>
          </w:p>
        </w:tc>
      </w:tr>
      <w:tr w:rsidR="00FB6DA3" w:rsidRPr="00186E8E" w14:paraId="78C9CD92" w14:textId="77777777" w:rsidTr="002E6771">
        <w:trPr>
          <w:trHeight w:val="1070"/>
        </w:trPr>
        <w:tc>
          <w:tcPr>
            <w:tcW w:w="9288" w:type="dxa"/>
            <w:shd w:val="clear" w:color="auto" w:fill="auto"/>
          </w:tcPr>
          <w:p w14:paraId="7A5F8D41" w14:textId="77777777" w:rsidR="00FB6DA3" w:rsidRPr="00186E8E" w:rsidRDefault="00FB6DA3" w:rsidP="00FB6DA3">
            <w:pPr>
              <w:tabs>
                <w:tab w:val="left" w:pos="360"/>
              </w:tabs>
              <w:rPr>
                <w:b/>
                <w:bCs/>
                <w:lang w:val="en-GB"/>
              </w:rPr>
            </w:pPr>
            <w:r w:rsidRPr="00186E8E">
              <w:rPr>
                <w:b/>
                <w:bCs/>
                <w:lang w:val="en-GB"/>
              </w:rPr>
              <w:t xml:space="preserve">Key materials and supplies required for </w:t>
            </w:r>
            <w:r w:rsidR="007A0891" w:rsidRPr="00186E8E">
              <w:rPr>
                <w:b/>
                <w:bCs/>
                <w:lang w:val="en-GB"/>
              </w:rPr>
              <w:t xml:space="preserve">a field </w:t>
            </w:r>
            <w:r w:rsidRPr="00186E8E">
              <w:rPr>
                <w:b/>
                <w:bCs/>
                <w:lang w:val="en-GB"/>
              </w:rPr>
              <w:t>survey</w:t>
            </w:r>
          </w:p>
          <w:p w14:paraId="3EBAEC67" w14:textId="77777777" w:rsidR="00FB6DA3" w:rsidRPr="00186E8E" w:rsidRDefault="00FB6DA3" w:rsidP="00FB6DA3">
            <w:pPr>
              <w:tabs>
                <w:tab w:val="left" w:pos="360"/>
              </w:tabs>
              <w:rPr>
                <w:lang w:val="en-GB"/>
              </w:rPr>
            </w:pPr>
          </w:p>
          <w:p w14:paraId="240BF393" w14:textId="77777777" w:rsidR="00FB6DA3" w:rsidRPr="00186E8E" w:rsidRDefault="00FB6DA3" w:rsidP="00FB6DA3">
            <w:r w:rsidRPr="00186E8E">
              <w:t xml:space="preserve">Prior going to the </w:t>
            </w:r>
            <w:r w:rsidR="007A0891" w:rsidRPr="00186E8E">
              <w:t>field</w:t>
            </w:r>
            <w:r w:rsidRPr="00186E8E">
              <w:t xml:space="preserve">, a </w:t>
            </w:r>
            <w:r w:rsidR="00B421B4" w:rsidRPr="00186E8E">
              <w:t>survey</w:t>
            </w:r>
            <w:r w:rsidRPr="00186E8E">
              <w:t xml:space="preserve"> team must ensure it has the following items:</w:t>
            </w:r>
          </w:p>
          <w:p w14:paraId="798C252B" w14:textId="77777777" w:rsidR="00FB6DA3" w:rsidRPr="00186E8E" w:rsidRDefault="00FB6DA3" w:rsidP="00FB6DA3"/>
          <w:p w14:paraId="107AC980" w14:textId="77777777" w:rsidR="009A5E8D" w:rsidRPr="00186E8E" w:rsidRDefault="009A5E8D" w:rsidP="006901D5">
            <w:pPr>
              <w:pStyle w:val="ListParagraph"/>
              <w:widowControl w:val="0"/>
              <w:numPr>
                <w:ilvl w:val="0"/>
                <w:numId w:val="33"/>
              </w:numPr>
              <w:autoSpaceDE w:val="0"/>
              <w:autoSpaceDN w:val="0"/>
              <w:adjustRightInd w:val="0"/>
              <w:jc w:val="both"/>
            </w:pPr>
            <w:r w:rsidRPr="00186E8E">
              <w:t>Letters of introduction</w:t>
            </w:r>
          </w:p>
          <w:p w14:paraId="5190F61C" w14:textId="77777777" w:rsidR="009A5E8D" w:rsidRPr="00186E8E" w:rsidRDefault="009A5E8D" w:rsidP="006901D5">
            <w:pPr>
              <w:pStyle w:val="ListParagraph"/>
              <w:widowControl w:val="0"/>
              <w:numPr>
                <w:ilvl w:val="0"/>
                <w:numId w:val="33"/>
              </w:numPr>
              <w:autoSpaceDE w:val="0"/>
              <w:autoSpaceDN w:val="0"/>
              <w:adjustRightInd w:val="0"/>
              <w:jc w:val="both"/>
            </w:pPr>
            <w:r w:rsidRPr="00186E8E">
              <w:t>Identification badges</w:t>
            </w:r>
          </w:p>
          <w:p w14:paraId="413E7C5E" w14:textId="77777777" w:rsidR="009A5E8D" w:rsidRPr="00186E8E" w:rsidRDefault="009A5E8D" w:rsidP="006901D5">
            <w:pPr>
              <w:pStyle w:val="ListParagraph"/>
              <w:widowControl w:val="0"/>
              <w:numPr>
                <w:ilvl w:val="0"/>
                <w:numId w:val="33"/>
              </w:numPr>
              <w:autoSpaceDE w:val="0"/>
              <w:autoSpaceDN w:val="0"/>
              <w:adjustRightInd w:val="0"/>
              <w:jc w:val="both"/>
            </w:pPr>
            <w:r w:rsidRPr="00186E8E">
              <w:t>Phone contacts of the study coordinators, and supervisors</w:t>
            </w:r>
          </w:p>
          <w:p w14:paraId="54BA5771" w14:textId="77777777" w:rsidR="007A0891" w:rsidRPr="00186E8E" w:rsidRDefault="007A0891" w:rsidP="006901D5">
            <w:pPr>
              <w:pStyle w:val="ListParagraph"/>
              <w:widowControl w:val="0"/>
              <w:numPr>
                <w:ilvl w:val="0"/>
                <w:numId w:val="33"/>
              </w:numPr>
              <w:autoSpaceDE w:val="0"/>
              <w:autoSpaceDN w:val="0"/>
              <w:adjustRightInd w:val="0"/>
              <w:jc w:val="both"/>
            </w:pPr>
            <w:r w:rsidRPr="00186E8E">
              <w:t xml:space="preserve">Health worker listing sheets </w:t>
            </w:r>
          </w:p>
          <w:p w14:paraId="0BB96757" w14:textId="77777777" w:rsidR="007A0891" w:rsidRPr="00186E8E" w:rsidRDefault="007A0891" w:rsidP="006901D5">
            <w:pPr>
              <w:pStyle w:val="LightList-Accent51"/>
              <w:numPr>
                <w:ilvl w:val="0"/>
                <w:numId w:val="33"/>
              </w:numPr>
              <w:jc w:val="both"/>
            </w:pPr>
            <w:r w:rsidRPr="00186E8E">
              <w:t>Tablet with CAPI data capture program (plus charger and related supplies)</w:t>
            </w:r>
          </w:p>
          <w:p w14:paraId="62BE2D8D" w14:textId="77777777" w:rsidR="00D13CE2" w:rsidRPr="00186E8E" w:rsidRDefault="00D13CE2" w:rsidP="006901D5">
            <w:pPr>
              <w:pStyle w:val="LightList-Accent51"/>
              <w:numPr>
                <w:ilvl w:val="0"/>
                <w:numId w:val="33"/>
              </w:numPr>
              <w:jc w:val="both"/>
            </w:pPr>
            <w:r w:rsidRPr="00186E8E">
              <w:t xml:space="preserve">Guidelines for conducting the main survey </w:t>
            </w:r>
          </w:p>
          <w:p w14:paraId="34E655DC" w14:textId="4993AC8B" w:rsidR="00D13CE2" w:rsidRPr="00186E8E" w:rsidRDefault="00374E55" w:rsidP="006901D5">
            <w:pPr>
              <w:pStyle w:val="LightList-Accent51"/>
              <w:numPr>
                <w:ilvl w:val="0"/>
                <w:numId w:val="33"/>
              </w:numPr>
              <w:jc w:val="both"/>
            </w:pPr>
            <w:r w:rsidRPr="00186E8E">
              <w:t>Laminated copies of c</w:t>
            </w:r>
            <w:r w:rsidR="00D13CE2" w:rsidRPr="00186E8E">
              <w:t xml:space="preserve">onsent </w:t>
            </w:r>
            <w:r w:rsidR="007A0891" w:rsidRPr="00186E8E">
              <w:t xml:space="preserve">recruitment and information scripts </w:t>
            </w:r>
          </w:p>
          <w:p w14:paraId="414F2B02" w14:textId="5EE454B4" w:rsidR="009C6FC7" w:rsidRPr="00186E8E" w:rsidRDefault="009C6FC7" w:rsidP="006901D5">
            <w:pPr>
              <w:pStyle w:val="LightList-Accent51"/>
              <w:numPr>
                <w:ilvl w:val="0"/>
                <w:numId w:val="33"/>
              </w:numPr>
              <w:jc w:val="both"/>
            </w:pPr>
            <w:r w:rsidRPr="00186E8E">
              <w:t xml:space="preserve">Hard copies of consent forms for signature and participant distribution </w:t>
            </w:r>
          </w:p>
          <w:p w14:paraId="0378B862" w14:textId="77777777" w:rsidR="007A0891" w:rsidRPr="00186E8E" w:rsidRDefault="007A0891" w:rsidP="006901D5">
            <w:pPr>
              <w:pStyle w:val="LightList-Accent51"/>
              <w:numPr>
                <w:ilvl w:val="0"/>
                <w:numId w:val="33"/>
              </w:numPr>
              <w:jc w:val="both"/>
            </w:pPr>
            <w:r w:rsidRPr="00186E8E">
              <w:t>CAPI User Manual</w:t>
            </w:r>
          </w:p>
          <w:p w14:paraId="49464AD0" w14:textId="77777777" w:rsidR="007A0891" w:rsidRPr="00186E8E" w:rsidRDefault="007A0891" w:rsidP="006901D5">
            <w:pPr>
              <w:pStyle w:val="LightList-Accent51"/>
              <w:numPr>
                <w:ilvl w:val="0"/>
                <w:numId w:val="33"/>
              </w:numPr>
              <w:jc w:val="both"/>
            </w:pPr>
            <w:r w:rsidRPr="00186E8E">
              <w:t>Hard copies of all questionnaires</w:t>
            </w:r>
            <w:r w:rsidR="00E94669" w:rsidRPr="00186E8E">
              <w:t xml:space="preserve"> (for backup)</w:t>
            </w:r>
          </w:p>
          <w:p w14:paraId="28B0E4C8" w14:textId="100DAE6D" w:rsidR="007A0891" w:rsidRPr="00186E8E" w:rsidRDefault="007A0891" w:rsidP="006901D5">
            <w:pPr>
              <w:pStyle w:val="LightList-Accent51"/>
              <w:numPr>
                <w:ilvl w:val="0"/>
                <w:numId w:val="33"/>
              </w:numPr>
              <w:jc w:val="both"/>
            </w:pPr>
            <w:r w:rsidRPr="00186E8E">
              <w:t xml:space="preserve">Supplies (sheets of white paper, </w:t>
            </w:r>
            <w:r w:rsidR="00681EBC" w:rsidRPr="00186E8E">
              <w:t xml:space="preserve">notebooks, </w:t>
            </w:r>
            <w:r w:rsidRPr="00186E8E">
              <w:t>pencils, erasers, rulers, blue pens, clipboards, folders to keep forms, bags)</w:t>
            </w:r>
          </w:p>
          <w:p w14:paraId="2545909E" w14:textId="77777777" w:rsidR="007A0891" w:rsidRPr="00186E8E" w:rsidRDefault="00374E55" w:rsidP="006901D5">
            <w:pPr>
              <w:pStyle w:val="LightList-Accent51"/>
              <w:numPr>
                <w:ilvl w:val="0"/>
                <w:numId w:val="33"/>
              </w:numPr>
              <w:jc w:val="both"/>
            </w:pPr>
            <w:r w:rsidRPr="00186E8E">
              <w:t>Rain boots and umbrellas</w:t>
            </w:r>
          </w:p>
        </w:tc>
      </w:tr>
    </w:tbl>
    <w:p w14:paraId="70E04183" w14:textId="77777777" w:rsidR="000364BB" w:rsidRPr="00186E8E" w:rsidRDefault="000364BB" w:rsidP="000364BB">
      <w:pPr>
        <w:tabs>
          <w:tab w:val="left" w:pos="360"/>
        </w:tabs>
        <w:ind w:left="1080"/>
        <w:rPr>
          <w:u w:val="single"/>
          <w:lang w:val="en-GB"/>
        </w:rPr>
      </w:pPr>
    </w:p>
    <w:p w14:paraId="663E38F2" w14:textId="6159E831" w:rsidR="00021296" w:rsidRPr="00186E8E" w:rsidRDefault="00021296" w:rsidP="00E33FBB">
      <w:pPr>
        <w:pStyle w:val="Heading3"/>
        <w:rPr>
          <w:lang w:val="en-GB"/>
        </w:rPr>
      </w:pPr>
      <w:bookmarkStart w:id="59" w:name="_Toc55930022"/>
      <w:r w:rsidRPr="00186E8E">
        <w:rPr>
          <w:lang w:val="en-GB"/>
        </w:rPr>
        <w:t xml:space="preserve">Arrange training visits to local </w:t>
      </w:r>
      <w:r w:rsidR="002E6771" w:rsidRPr="00186E8E">
        <w:rPr>
          <w:lang w:val="en-GB"/>
        </w:rPr>
        <w:t>CHWs</w:t>
      </w:r>
      <w:bookmarkEnd w:id="59"/>
      <w:r w:rsidR="0079207D" w:rsidRPr="00186E8E">
        <w:rPr>
          <w:lang w:val="en-GB"/>
        </w:rPr>
        <w:t xml:space="preserve"> </w:t>
      </w:r>
    </w:p>
    <w:p w14:paraId="7C1B8D94" w14:textId="77777777" w:rsidR="00021296" w:rsidRPr="00186E8E" w:rsidRDefault="00021296" w:rsidP="0046799C">
      <w:pPr>
        <w:tabs>
          <w:tab w:val="left" w:pos="360"/>
        </w:tabs>
        <w:rPr>
          <w:u w:val="single"/>
          <w:lang w:val="en-GB"/>
        </w:rPr>
      </w:pPr>
    </w:p>
    <w:p w14:paraId="481355A9" w14:textId="0D825EB1" w:rsidR="00021296" w:rsidRPr="00186E8E" w:rsidRDefault="00021296" w:rsidP="00A87309">
      <w:pPr>
        <w:tabs>
          <w:tab w:val="left" w:pos="360"/>
        </w:tabs>
        <w:rPr>
          <w:lang w:val="en-GB"/>
        </w:rPr>
      </w:pPr>
      <w:r w:rsidRPr="00186E8E">
        <w:rPr>
          <w:lang w:val="en-GB"/>
        </w:rPr>
        <w:t>The survey coordinator and survey coordination team will need to contact</w:t>
      </w:r>
      <w:r w:rsidR="0074543A" w:rsidRPr="00186E8E">
        <w:rPr>
          <w:lang w:val="en-GB"/>
        </w:rPr>
        <w:t xml:space="preserve"> local </w:t>
      </w:r>
      <w:r w:rsidR="002E6771" w:rsidRPr="00186E8E">
        <w:rPr>
          <w:lang w:val="en-GB"/>
        </w:rPr>
        <w:t xml:space="preserve">CHWs </w:t>
      </w:r>
      <w:r w:rsidR="0074543A" w:rsidRPr="00186E8E">
        <w:rPr>
          <w:lang w:val="en-GB"/>
        </w:rPr>
        <w:t>for field practice session</w:t>
      </w:r>
      <w:r w:rsidR="00740792" w:rsidRPr="00186E8E">
        <w:rPr>
          <w:lang w:val="en-GB"/>
        </w:rPr>
        <w:t>s</w:t>
      </w:r>
      <w:r w:rsidR="0074543A" w:rsidRPr="00186E8E">
        <w:rPr>
          <w:lang w:val="en-GB"/>
        </w:rPr>
        <w:t xml:space="preserve">. </w:t>
      </w:r>
      <w:r w:rsidR="00EB36FF" w:rsidRPr="00186E8E">
        <w:rPr>
          <w:lang w:val="en-GB"/>
        </w:rPr>
        <w:t xml:space="preserve">Ideally, </w:t>
      </w:r>
      <w:r w:rsidR="002E6771" w:rsidRPr="00186E8E">
        <w:rPr>
          <w:lang w:val="en-GB"/>
        </w:rPr>
        <w:t xml:space="preserve">each </w:t>
      </w:r>
      <w:r w:rsidR="00EB36FF" w:rsidRPr="00186E8E">
        <w:rPr>
          <w:lang w:val="en-GB"/>
        </w:rPr>
        <w:t>team</w:t>
      </w:r>
      <w:r w:rsidR="002E6771" w:rsidRPr="00186E8E">
        <w:rPr>
          <w:lang w:val="en-GB"/>
        </w:rPr>
        <w:t xml:space="preserve"> will contact 2-3 CHWs</w:t>
      </w:r>
      <w:r w:rsidR="00EB36FF" w:rsidRPr="00186E8E">
        <w:rPr>
          <w:lang w:val="en-GB"/>
        </w:rPr>
        <w:t>.</w:t>
      </w:r>
      <w:r w:rsidR="0074543A" w:rsidRPr="00186E8E">
        <w:rPr>
          <w:lang w:val="en-GB"/>
        </w:rPr>
        <w:t xml:space="preserve"> </w:t>
      </w:r>
      <w:r w:rsidR="0079207D" w:rsidRPr="00186E8E">
        <w:rPr>
          <w:lang w:val="en-GB"/>
        </w:rPr>
        <w:t xml:space="preserve">Phone survey practice can be done using phone-calls to </w:t>
      </w:r>
      <w:r w:rsidR="002E6771" w:rsidRPr="00186E8E">
        <w:rPr>
          <w:lang w:val="en-GB"/>
        </w:rPr>
        <w:t>CHWs</w:t>
      </w:r>
      <w:r w:rsidR="0079207D" w:rsidRPr="00186E8E">
        <w:rPr>
          <w:lang w:val="en-GB"/>
        </w:rPr>
        <w:t xml:space="preserve">. Field assessments require visits. </w:t>
      </w:r>
      <w:r w:rsidR="0074543A" w:rsidRPr="00186E8E">
        <w:rPr>
          <w:lang w:val="en-GB"/>
        </w:rPr>
        <w:t xml:space="preserve">None of these </w:t>
      </w:r>
      <w:r w:rsidR="002E6771" w:rsidRPr="00186E8E">
        <w:rPr>
          <w:lang w:val="en-GB"/>
        </w:rPr>
        <w:t xml:space="preserve">CHWs </w:t>
      </w:r>
      <w:r w:rsidR="0074543A" w:rsidRPr="00186E8E">
        <w:rPr>
          <w:lang w:val="en-GB"/>
        </w:rPr>
        <w:t xml:space="preserve">should have been included in the final sample for the survey.  </w:t>
      </w:r>
      <w:r w:rsidR="002E6771" w:rsidRPr="00186E8E">
        <w:rPr>
          <w:lang w:val="en-GB"/>
        </w:rPr>
        <w:t xml:space="preserve">CHWs </w:t>
      </w:r>
      <w:r w:rsidR="0074543A" w:rsidRPr="00186E8E">
        <w:rPr>
          <w:lang w:val="en-GB"/>
        </w:rPr>
        <w:t>should be contact</w:t>
      </w:r>
      <w:r w:rsidR="00A87309" w:rsidRPr="00186E8E">
        <w:rPr>
          <w:lang w:val="en-GB"/>
        </w:rPr>
        <w:t>ed</w:t>
      </w:r>
      <w:r w:rsidR="0074543A" w:rsidRPr="00186E8E">
        <w:rPr>
          <w:lang w:val="en-GB"/>
        </w:rPr>
        <w:t xml:space="preserve"> and informed about the survey training, including the proposed days of visits, and the expected number of interviews that will be needed.  </w:t>
      </w:r>
    </w:p>
    <w:p w14:paraId="28CA07A4" w14:textId="77777777" w:rsidR="0074543A" w:rsidRPr="00186E8E" w:rsidRDefault="0074543A" w:rsidP="0046799C">
      <w:pPr>
        <w:tabs>
          <w:tab w:val="left" w:pos="360"/>
        </w:tabs>
        <w:rPr>
          <w:lang w:val="en-GB"/>
        </w:rPr>
      </w:pPr>
    </w:p>
    <w:p w14:paraId="6993F0D9" w14:textId="77777777" w:rsidR="001D062D" w:rsidRPr="00186E8E" w:rsidRDefault="001D062D" w:rsidP="001D062D">
      <w:r w:rsidRPr="00186E8E">
        <w:rPr>
          <w:b/>
        </w:rPr>
        <w:t>→</w:t>
      </w:r>
      <w:r w:rsidRPr="00186E8E">
        <w:rPr>
          <w:b/>
        </w:rPr>
        <w:tab/>
      </w:r>
      <w:r w:rsidRPr="00186E8E">
        <w:t>Select an administrative assis</w:t>
      </w:r>
      <w:r w:rsidR="006B461A" w:rsidRPr="00186E8E">
        <w:t xml:space="preserve">tant and identify facilitators as soon as survey dates are </w:t>
      </w:r>
      <w:r w:rsidR="006B461A" w:rsidRPr="00186E8E">
        <w:tab/>
        <w:t>finalized.  Schedule training immediately before field work begins.</w:t>
      </w:r>
      <w:r w:rsidRPr="00186E8E">
        <w:tab/>
      </w:r>
    </w:p>
    <w:p w14:paraId="6B8B9F9A" w14:textId="77777777" w:rsidR="006A5ECD" w:rsidRPr="00186E8E" w:rsidRDefault="006A5ECD" w:rsidP="001D062D"/>
    <w:p w14:paraId="6676D0ED" w14:textId="77777777" w:rsidR="00A87309" w:rsidRPr="00186E8E" w:rsidRDefault="00A87309" w:rsidP="001D062D"/>
    <w:p w14:paraId="773A0935" w14:textId="77777777" w:rsidR="0074543A" w:rsidRPr="00E33FBB" w:rsidRDefault="0074543A" w:rsidP="00E33FBB">
      <w:pPr>
        <w:pStyle w:val="Heading2"/>
        <w:rPr>
          <w:i w:val="0"/>
          <w:iCs w:val="0"/>
        </w:rPr>
      </w:pPr>
      <w:bookmarkStart w:id="60" w:name="_Toc55930023"/>
      <w:r w:rsidRPr="00E33FBB">
        <w:rPr>
          <w:i w:val="0"/>
          <w:iCs w:val="0"/>
        </w:rPr>
        <w:lastRenderedPageBreak/>
        <w:t>Train interviewers and supervisors</w:t>
      </w:r>
      <w:bookmarkEnd w:id="60"/>
    </w:p>
    <w:p w14:paraId="088032CA" w14:textId="77777777" w:rsidR="0074543A" w:rsidRPr="00186E8E" w:rsidRDefault="0074543A" w:rsidP="0046799C">
      <w:pPr>
        <w:tabs>
          <w:tab w:val="left" w:pos="360"/>
        </w:tabs>
        <w:rPr>
          <w:lang w:val="en-GB"/>
        </w:rPr>
      </w:pPr>
    </w:p>
    <w:p w14:paraId="39291EAA" w14:textId="108A4DE7" w:rsidR="003A599D" w:rsidRPr="00186E8E" w:rsidRDefault="00100600" w:rsidP="00A87309">
      <w:pPr>
        <w:tabs>
          <w:tab w:val="left" w:pos="360"/>
        </w:tabs>
        <w:rPr>
          <w:lang w:val="en-GB"/>
        </w:rPr>
      </w:pPr>
      <w:r w:rsidRPr="00186E8E">
        <w:rPr>
          <w:lang w:val="en-GB"/>
        </w:rPr>
        <w:t xml:space="preserve">Training </w:t>
      </w:r>
      <w:r w:rsidR="00740792" w:rsidRPr="00186E8E">
        <w:rPr>
          <w:lang w:val="en-GB"/>
        </w:rPr>
        <w:t xml:space="preserve">for survey </w:t>
      </w:r>
      <w:r w:rsidR="00E960AD" w:rsidRPr="00186E8E">
        <w:rPr>
          <w:lang w:val="en-GB"/>
        </w:rPr>
        <w:t>staff</w:t>
      </w:r>
      <w:r w:rsidR="003A599D" w:rsidRPr="00186E8E">
        <w:rPr>
          <w:lang w:val="en-GB"/>
        </w:rPr>
        <w:t xml:space="preserve"> </w:t>
      </w:r>
      <w:r w:rsidRPr="00186E8E">
        <w:rPr>
          <w:lang w:val="en-GB"/>
        </w:rPr>
        <w:t xml:space="preserve">is </w:t>
      </w:r>
      <w:r w:rsidR="00E960AD" w:rsidRPr="00186E8E">
        <w:rPr>
          <w:lang w:val="en-GB"/>
        </w:rPr>
        <w:t xml:space="preserve">ideally </w:t>
      </w:r>
      <w:r w:rsidRPr="00186E8E">
        <w:rPr>
          <w:lang w:val="en-GB"/>
        </w:rPr>
        <w:t xml:space="preserve">organized </w:t>
      </w:r>
      <w:r w:rsidR="00E960AD" w:rsidRPr="00186E8E">
        <w:rPr>
          <w:lang w:val="en-GB"/>
        </w:rPr>
        <w:t xml:space="preserve">just </w:t>
      </w:r>
      <w:r w:rsidR="003D37FF" w:rsidRPr="00186E8E">
        <w:rPr>
          <w:lang w:val="en-GB"/>
        </w:rPr>
        <w:t>before the survey work</w:t>
      </w:r>
      <w:r w:rsidR="00E960AD" w:rsidRPr="00186E8E">
        <w:rPr>
          <w:lang w:val="en-GB"/>
        </w:rPr>
        <w:t xml:space="preserve"> begins</w:t>
      </w:r>
      <w:r w:rsidR="003D37FF" w:rsidRPr="00186E8E">
        <w:rPr>
          <w:lang w:val="en-GB"/>
        </w:rPr>
        <w:t xml:space="preserve">. </w:t>
      </w:r>
      <w:r w:rsidR="00552393" w:rsidRPr="00186E8E">
        <w:rPr>
          <w:lang w:val="en-GB"/>
        </w:rPr>
        <w:t xml:space="preserve">Days required may vary with </w:t>
      </w:r>
      <w:r w:rsidR="00A87309" w:rsidRPr="00186E8E">
        <w:rPr>
          <w:lang w:val="en-GB"/>
        </w:rPr>
        <w:t xml:space="preserve">the number of questionnaire modules that will be used </w:t>
      </w:r>
      <w:r w:rsidR="00552393" w:rsidRPr="00186E8E">
        <w:rPr>
          <w:lang w:val="en-GB"/>
        </w:rPr>
        <w:t xml:space="preserve">and the </w:t>
      </w:r>
      <w:r w:rsidR="00A87309" w:rsidRPr="00186E8E">
        <w:rPr>
          <w:lang w:val="en-GB"/>
        </w:rPr>
        <w:t xml:space="preserve">level of experience of the interviewers. </w:t>
      </w:r>
      <w:r w:rsidR="00552393" w:rsidRPr="00186E8E">
        <w:rPr>
          <w:lang w:val="en-GB"/>
        </w:rPr>
        <w:t xml:space="preserve">Field surveys require </w:t>
      </w:r>
      <w:r w:rsidR="009C6FC7" w:rsidRPr="00186E8E">
        <w:rPr>
          <w:lang w:val="en-GB"/>
        </w:rPr>
        <w:t xml:space="preserve">field </w:t>
      </w:r>
      <w:r w:rsidR="00552393" w:rsidRPr="00186E8E">
        <w:rPr>
          <w:lang w:val="en-GB"/>
        </w:rPr>
        <w:t>visits</w:t>
      </w:r>
      <w:r w:rsidR="009C6FC7" w:rsidRPr="00186E8E">
        <w:rPr>
          <w:lang w:val="en-GB"/>
        </w:rPr>
        <w:t xml:space="preserve"> to CHWs</w:t>
      </w:r>
      <w:r w:rsidR="00552393" w:rsidRPr="00186E8E">
        <w:rPr>
          <w:lang w:val="en-GB"/>
        </w:rPr>
        <w:t xml:space="preserve"> </w:t>
      </w:r>
      <w:r w:rsidR="003A599D" w:rsidRPr="00186E8E">
        <w:rPr>
          <w:lang w:val="en-GB"/>
        </w:rPr>
        <w:t xml:space="preserve">to practice methods. </w:t>
      </w:r>
      <w:r w:rsidR="002034AC" w:rsidRPr="00186E8E">
        <w:rPr>
          <w:lang w:val="en-GB"/>
        </w:rPr>
        <w:t>I</w:t>
      </w:r>
      <w:r w:rsidR="006B53BF" w:rsidRPr="00186E8E">
        <w:rPr>
          <w:lang w:val="en-GB"/>
        </w:rPr>
        <w:t>nterviewers</w:t>
      </w:r>
      <w:r w:rsidR="002034AC" w:rsidRPr="00186E8E">
        <w:rPr>
          <w:lang w:val="en-GB"/>
        </w:rPr>
        <w:t xml:space="preserve"> and</w:t>
      </w:r>
      <w:r w:rsidR="00A87309" w:rsidRPr="00186E8E">
        <w:rPr>
          <w:lang w:val="en-GB"/>
        </w:rPr>
        <w:t xml:space="preserve"> supervisors should attend training.  </w:t>
      </w:r>
    </w:p>
    <w:p w14:paraId="798A2AD5" w14:textId="77777777" w:rsidR="003A599D" w:rsidRPr="00186E8E" w:rsidRDefault="003A599D" w:rsidP="00A87309">
      <w:pPr>
        <w:tabs>
          <w:tab w:val="left" w:pos="360"/>
        </w:tabs>
        <w:rPr>
          <w:lang w:val="en-GB"/>
        </w:rPr>
      </w:pPr>
    </w:p>
    <w:p w14:paraId="449A2DBB" w14:textId="77777777" w:rsidR="003A599D" w:rsidRPr="00186E8E" w:rsidRDefault="00E544EA" w:rsidP="0046799C">
      <w:pPr>
        <w:tabs>
          <w:tab w:val="left" w:pos="360"/>
        </w:tabs>
        <w:rPr>
          <w:lang w:val="en-GB"/>
        </w:rPr>
      </w:pPr>
      <w:r w:rsidRPr="00186E8E">
        <w:t xml:space="preserve">Training involves a combination of classroom training and practical experience.  Participants practice their skills through mock interviews, role plays and a survey pilot.  Classroom training includes lectures, discussion, Q&amp;A and quizzes. </w:t>
      </w:r>
      <w:r w:rsidR="003A599D" w:rsidRPr="00186E8E">
        <w:rPr>
          <w:lang w:val="en-GB"/>
        </w:rPr>
        <w:t xml:space="preserve">Example training agendas for mapping and the main survey are shown in </w:t>
      </w:r>
      <w:r w:rsidR="00A339B7" w:rsidRPr="00186E8E">
        <w:rPr>
          <w:lang w:val="en-GB"/>
        </w:rPr>
        <w:t>Table</w:t>
      </w:r>
      <w:r w:rsidR="003F46EF" w:rsidRPr="00186E8E">
        <w:rPr>
          <w:lang w:val="en-GB"/>
        </w:rPr>
        <w:t>s</w:t>
      </w:r>
      <w:r w:rsidR="003A599D" w:rsidRPr="00186E8E">
        <w:rPr>
          <w:lang w:val="en-GB"/>
        </w:rPr>
        <w:t xml:space="preserve"> </w:t>
      </w:r>
      <w:r w:rsidR="003F46EF" w:rsidRPr="00186E8E">
        <w:rPr>
          <w:lang w:val="en-GB"/>
        </w:rPr>
        <w:t>6</w:t>
      </w:r>
      <w:r w:rsidR="003A599D" w:rsidRPr="00186E8E">
        <w:rPr>
          <w:lang w:val="en-GB"/>
        </w:rPr>
        <w:t xml:space="preserve"> and </w:t>
      </w:r>
      <w:r w:rsidR="003F46EF" w:rsidRPr="00186E8E">
        <w:rPr>
          <w:lang w:val="en-GB"/>
        </w:rPr>
        <w:t>7</w:t>
      </w:r>
      <w:r w:rsidR="003A599D" w:rsidRPr="00186E8E">
        <w:rPr>
          <w:lang w:val="en-GB"/>
        </w:rPr>
        <w:t>. Core training content is presented in Step 3</w:t>
      </w:r>
      <w:r w:rsidR="00780E72" w:rsidRPr="00186E8E">
        <w:rPr>
          <w:lang w:val="en-GB"/>
        </w:rPr>
        <w:t xml:space="preserve"> and in Annexes 1, 2 and 3</w:t>
      </w:r>
      <w:r w:rsidR="003A599D" w:rsidRPr="00186E8E">
        <w:rPr>
          <w:lang w:val="en-GB"/>
        </w:rPr>
        <w:t xml:space="preserve">. </w:t>
      </w:r>
    </w:p>
    <w:p w14:paraId="69D93E9D" w14:textId="77777777" w:rsidR="0063655A" w:rsidRPr="00186E8E" w:rsidRDefault="0063655A" w:rsidP="0046799C">
      <w:pPr>
        <w:tabs>
          <w:tab w:val="left" w:pos="360"/>
        </w:tabs>
        <w:rPr>
          <w:lang w:val="en-GB"/>
        </w:rPr>
      </w:pPr>
    </w:p>
    <w:p w14:paraId="4E440B83" w14:textId="77777777" w:rsidR="003D37FF" w:rsidRPr="00186E8E" w:rsidRDefault="00A6012A" w:rsidP="00E33FBB">
      <w:pPr>
        <w:pStyle w:val="Heading3"/>
        <w:rPr>
          <w:lang w:val="en-GB"/>
        </w:rPr>
      </w:pPr>
      <w:bookmarkStart w:id="61" w:name="_Toc55930024"/>
      <w:r w:rsidRPr="00186E8E">
        <w:rPr>
          <w:lang w:val="en-GB"/>
        </w:rPr>
        <w:t>Establish t</w:t>
      </w:r>
      <w:r w:rsidR="003D37FF" w:rsidRPr="00186E8E">
        <w:rPr>
          <w:lang w:val="en-GB"/>
        </w:rPr>
        <w:t>raining objectives</w:t>
      </w:r>
      <w:bookmarkEnd w:id="61"/>
    </w:p>
    <w:p w14:paraId="237A91CF" w14:textId="77777777" w:rsidR="00E960AD" w:rsidRPr="00186E8E" w:rsidRDefault="00E960AD" w:rsidP="00E960AD">
      <w:pPr>
        <w:rPr>
          <w:u w:val="single"/>
          <w:lang w:val="en-GB"/>
        </w:rPr>
      </w:pPr>
    </w:p>
    <w:p w14:paraId="30387749" w14:textId="77777777" w:rsidR="003D37FF" w:rsidRPr="00186E8E" w:rsidRDefault="003D37FF" w:rsidP="0046799C">
      <w:pPr>
        <w:tabs>
          <w:tab w:val="left" w:pos="360"/>
        </w:tabs>
        <w:rPr>
          <w:lang w:val="en-GB"/>
        </w:rPr>
      </w:pPr>
      <w:r w:rsidRPr="00186E8E">
        <w:rPr>
          <w:lang w:val="en-GB"/>
        </w:rPr>
        <w:t xml:space="preserve">The objectives of the </w:t>
      </w:r>
      <w:r w:rsidR="00E960AD" w:rsidRPr="00186E8E">
        <w:rPr>
          <w:lang w:val="en-GB"/>
        </w:rPr>
        <w:t xml:space="preserve">main survey </w:t>
      </w:r>
      <w:r w:rsidRPr="00186E8E">
        <w:rPr>
          <w:lang w:val="en-GB"/>
        </w:rPr>
        <w:t>training are to prepare interviewers and supervisors to:</w:t>
      </w:r>
    </w:p>
    <w:p w14:paraId="0144F122" w14:textId="77777777" w:rsidR="003D37FF" w:rsidRPr="00186E8E" w:rsidRDefault="003D37FF" w:rsidP="0046799C">
      <w:pPr>
        <w:tabs>
          <w:tab w:val="left" w:pos="360"/>
        </w:tabs>
        <w:rPr>
          <w:lang w:val="en-GB"/>
        </w:rPr>
      </w:pPr>
    </w:p>
    <w:p w14:paraId="4CE34F03" w14:textId="77777777" w:rsidR="00416B52" w:rsidRPr="00186E8E" w:rsidRDefault="00A87309" w:rsidP="006901D5">
      <w:pPr>
        <w:numPr>
          <w:ilvl w:val="0"/>
          <w:numId w:val="28"/>
        </w:numPr>
        <w:tabs>
          <w:tab w:val="left" w:pos="360"/>
        </w:tabs>
        <w:rPr>
          <w:lang w:val="en-GB"/>
        </w:rPr>
      </w:pPr>
      <w:r w:rsidRPr="00186E8E">
        <w:rPr>
          <w:lang w:val="en-GB"/>
        </w:rPr>
        <w:t>Be familiar with survey objectives, methodology, and plans for use of the findings</w:t>
      </w:r>
      <w:r w:rsidR="00535479" w:rsidRPr="00186E8E">
        <w:rPr>
          <w:lang w:val="en-GB"/>
        </w:rPr>
        <w:t>.</w:t>
      </w:r>
    </w:p>
    <w:p w14:paraId="475AFFA1" w14:textId="77777777" w:rsidR="00416B52" w:rsidRPr="00186E8E" w:rsidRDefault="00416B52" w:rsidP="00416B52">
      <w:pPr>
        <w:tabs>
          <w:tab w:val="left" w:pos="360"/>
        </w:tabs>
        <w:ind w:left="360"/>
        <w:rPr>
          <w:lang w:val="en-GB"/>
        </w:rPr>
      </w:pPr>
    </w:p>
    <w:p w14:paraId="090DAB1E" w14:textId="59073F49" w:rsidR="003D37FF" w:rsidRPr="00186E8E" w:rsidRDefault="003D37FF" w:rsidP="006901D5">
      <w:pPr>
        <w:numPr>
          <w:ilvl w:val="0"/>
          <w:numId w:val="28"/>
        </w:numPr>
        <w:tabs>
          <w:tab w:val="left" w:pos="360"/>
        </w:tabs>
        <w:rPr>
          <w:lang w:val="en-GB"/>
        </w:rPr>
      </w:pPr>
      <w:r w:rsidRPr="00186E8E">
        <w:rPr>
          <w:lang w:val="en-GB"/>
        </w:rPr>
        <w:t xml:space="preserve">Perform all survey tasks, including </w:t>
      </w:r>
      <w:r w:rsidR="002E6771" w:rsidRPr="00186E8E">
        <w:rPr>
          <w:lang w:val="en-GB"/>
        </w:rPr>
        <w:t xml:space="preserve">identifying CHWs, selecting children for observation and observing newborn and nutrition home visits, </w:t>
      </w:r>
      <w:r w:rsidRPr="00186E8E">
        <w:rPr>
          <w:lang w:val="en-GB"/>
        </w:rPr>
        <w:t xml:space="preserve">using the survey instruments, </w:t>
      </w:r>
      <w:r w:rsidR="002B47B7" w:rsidRPr="00186E8E">
        <w:rPr>
          <w:lang w:val="en-GB"/>
        </w:rPr>
        <w:t xml:space="preserve">conducting interviews, </w:t>
      </w:r>
      <w:r w:rsidR="006008AC" w:rsidRPr="00186E8E">
        <w:rPr>
          <w:lang w:val="en-GB"/>
        </w:rPr>
        <w:t xml:space="preserve">using data entry tablets </w:t>
      </w:r>
      <w:r w:rsidRPr="00186E8E">
        <w:rPr>
          <w:lang w:val="en-GB"/>
        </w:rPr>
        <w:t>and identifying solutions to problems.</w:t>
      </w:r>
    </w:p>
    <w:p w14:paraId="6C6A5964" w14:textId="77777777" w:rsidR="003D37FF" w:rsidRPr="00186E8E" w:rsidRDefault="003D37FF" w:rsidP="0046799C">
      <w:pPr>
        <w:tabs>
          <w:tab w:val="left" w:pos="360"/>
        </w:tabs>
        <w:rPr>
          <w:lang w:val="en-GB"/>
        </w:rPr>
      </w:pPr>
    </w:p>
    <w:p w14:paraId="46F433B5" w14:textId="77777777" w:rsidR="003D37FF" w:rsidRPr="00186E8E" w:rsidRDefault="00A87309" w:rsidP="00D51372">
      <w:pPr>
        <w:tabs>
          <w:tab w:val="left" w:pos="360"/>
        </w:tabs>
        <w:ind w:left="360" w:hanging="360"/>
        <w:rPr>
          <w:lang w:val="en-GB"/>
        </w:rPr>
      </w:pPr>
      <w:r w:rsidRPr="00186E8E">
        <w:rPr>
          <w:lang w:val="en-GB"/>
        </w:rPr>
        <w:t>3</w:t>
      </w:r>
      <w:r w:rsidR="003D37FF" w:rsidRPr="00186E8E">
        <w:rPr>
          <w:lang w:val="en-GB"/>
        </w:rPr>
        <w:t>.</w:t>
      </w:r>
      <w:r w:rsidR="003D37FF" w:rsidRPr="00186E8E">
        <w:rPr>
          <w:lang w:val="en-GB"/>
        </w:rPr>
        <w:tab/>
        <w:t xml:space="preserve">Establish rules on how to interpret survey questions, so they are all </w:t>
      </w:r>
      <w:r w:rsidR="00E32C77" w:rsidRPr="00186E8E">
        <w:rPr>
          <w:lang w:val="en-GB"/>
        </w:rPr>
        <w:t>co</w:t>
      </w:r>
      <w:r w:rsidR="00CB6575" w:rsidRPr="00186E8E">
        <w:rPr>
          <w:lang w:val="en-GB"/>
        </w:rPr>
        <w:t>nducted</w:t>
      </w:r>
      <w:r w:rsidR="00E32C77" w:rsidRPr="00186E8E">
        <w:rPr>
          <w:lang w:val="en-GB"/>
        </w:rPr>
        <w:t xml:space="preserve"> i</w:t>
      </w:r>
      <w:r w:rsidR="003D37FF" w:rsidRPr="00186E8E">
        <w:rPr>
          <w:lang w:val="en-GB"/>
        </w:rPr>
        <w:t>n the same way.</w:t>
      </w:r>
    </w:p>
    <w:p w14:paraId="217093A0" w14:textId="77777777" w:rsidR="003D37FF" w:rsidRPr="00186E8E" w:rsidRDefault="003D37FF" w:rsidP="0046799C">
      <w:pPr>
        <w:tabs>
          <w:tab w:val="left" w:pos="360"/>
        </w:tabs>
        <w:rPr>
          <w:lang w:val="en-GB"/>
        </w:rPr>
      </w:pPr>
    </w:p>
    <w:p w14:paraId="76DC380A" w14:textId="77777777" w:rsidR="003D37FF" w:rsidRPr="00186E8E" w:rsidRDefault="003D37FF" w:rsidP="006901D5">
      <w:pPr>
        <w:numPr>
          <w:ilvl w:val="0"/>
          <w:numId w:val="28"/>
        </w:numPr>
        <w:tabs>
          <w:tab w:val="left" w:pos="360"/>
        </w:tabs>
        <w:rPr>
          <w:lang w:val="en-GB"/>
        </w:rPr>
      </w:pPr>
      <w:r w:rsidRPr="00186E8E">
        <w:rPr>
          <w:lang w:val="en-GB"/>
        </w:rPr>
        <w:t>Reach agreement and consistency on survey procedures and completion of survey instruments so that inter-surveyor reliability is high.</w:t>
      </w:r>
    </w:p>
    <w:p w14:paraId="795ECC71" w14:textId="77777777" w:rsidR="006A5ECD" w:rsidRPr="00186E8E" w:rsidRDefault="006A5ECD" w:rsidP="006A5ECD">
      <w:pPr>
        <w:tabs>
          <w:tab w:val="left" w:pos="360"/>
        </w:tabs>
        <w:rPr>
          <w:lang w:val="en-GB"/>
        </w:rPr>
      </w:pPr>
    </w:p>
    <w:p w14:paraId="44D61226" w14:textId="77777777" w:rsidR="002D1F3D" w:rsidRPr="00186E8E" w:rsidRDefault="002D1F3D" w:rsidP="00E33FBB">
      <w:pPr>
        <w:pStyle w:val="Heading3"/>
        <w:rPr>
          <w:lang w:val="en-GB"/>
        </w:rPr>
      </w:pPr>
      <w:bookmarkStart w:id="62" w:name="_Toc55930025"/>
      <w:r w:rsidRPr="00186E8E">
        <w:rPr>
          <w:lang w:val="en-GB"/>
        </w:rPr>
        <w:t>Finalize training agendas</w:t>
      </w:r>
      <w:bookmarkEnd w:id="62"/>
    </w:p>
    <w:p w14:paraId="63830276" w14:textId="77777777" w:rsidR="002D1F3D" w:rsidRPr="00186E8E" w:rsidRDefault="002D1F3D" w:rsidP="002D1F3D">
      <w:pPr>
        <w:tabs>
          <w:tab w:val="left" w:pos="360"/>
        </w:tabs>
        <w:rPr>
          <w:lang w:val="en-GB"/>
        </w:rPr>
      </w:pPr>
    </w:p>
    <w:p w14:paraId="34024DB9" w14:textId="77777777" w:rsidR="002D1F3D" w:rsidRPr="00186E8E" w:rsidRDefault="002D1F3D" w:rsidP="002D1F3D">
      <w:pPr>
        <w:tabs>
          <w:tab w:val="left" w:pos="360"/>
        </w:tabs>
        <w:rPr>
          <w:lang w:val="en-GB"/>
        </w:rPr>
      </w:pPr>
      <w:r w:rsidRPr="00186E8E">
        <w:rPr>
          <w:lang w:val="en-GB"/>
        </w:rPr>
        <w:t xml:space="preserve">Training and practice in the use of questionnaires is necessary in order to increase reliability, reduce errors, and increase efficiency in doing survey tasks.  Enough time is needed for interviewers and supervisors to become comfortable with all survey procedures and instruments.  </w:t>
      </w:r>
      <w:r w:rsidR="002B47B7" w:rsidRPr="00186E8E">
        <w:rPr>
          <w:lang w:val="en-GB"/>
        </w:rPr>
        <w:t xml:space="preserve">Practice phone surveys are needed for phone-based surveys. </w:t>
      </w:r>
      <w:r w:rsidRPr="00186E8E">
        <w:rPr>
          <w:lang w:val="en-GB"/>
        </w:rPr>
        <w:t>Field practice is critical</w:t>
      </w:r>
      <w:r w:rsidR="002B47B7" w:rsidRPr="00186E8E">
        <w:rPr>
          <w:lang w:val="en-GB"/>
        </w:rPr>
        <w:t xml:space="preserve"> when field visits are to be made</w:t>
      </w:r>
      <w:r w:rsidRPr="00186E8E">
        <w:rPr>
          <w:lang w:val="en-GB"/>
        </w:rPr>
        <w:t xml:space="preserve">; a minimum of </w:t>
      </w:r>
      <w:r w:rsidR="002B47B7" w:rsidRPr="00186E8E">
        <w:rPr>
          <w:lang w:val="en-GB"/>
        </w:rPr>
        <w:t>1</w:t>
      </w:r>
      <w:r w:rsidRPr="00186E8E">
        <w:rPr>
          <w:lang w:val="en-GB"/>
        </w:rPr>
        <w:t xml:space="preserve"> to </w:t>
      </w:r>
      <w:r w:rsidR="002B47B7" w:rsidRPr="00186E8E">
        <w:rPr>
          <w:lang w:val="en-GB"/>
        </w:rPr>
        <w:t>2</w:t>
      </w:r>
      <w:r w:rsidRPr="00186E8E">
        <w:rPr>
          <w:lang w:val="en-GB"/>
        </w:rPr>
        <w:t xml:space="preserve"> days practice is recommended.</w:t>
      </w:r>
    </w:p>
    <w:p w14:paraId="576C786A" w14:textId="77777777" w:rsidR="002D1F3D" w:rsidRPr="00186E8E" w:rsidRDefault="002D1F3D" w:rsidP="002D1F3D">
      <w:pPr>
        <w:tabs>
          <w:tab w:val="left" w:pos="360"/>
        </w:tabs>
        <w:rPr>
          <w:lang w:val="en-GB"/>
        </w:rPr>
      </w:pPr>
    </w:p>
    <w:p w14:paraId="77545BE9" w14:textId="5D775D3A" w:rsidR="002D1F3D" w:rsidRPr="00186E8E" w:rsidRDefault="002D1F3D" w:rsidP="002D1F3D">
      <w:pPr>
        <w:tabs>
          <w:tab w:val="left" w:pos="360"/>
        </w:tabs>
      </w:pPr>
      <w:r w:rsidRPr="00186E8E">
        <w:t xml:space="preserve">The </w:t>
      </w:r>
      <w:r w:rsidR="002B47B7" w:rsidRPr="00186E8E">
        <w:t xml:space="preserve">phone survey </w:t>
      </w:r>
      <w:r w:rsidRPr="00186E8E">
        <w:t>agenda (</w:t>
      </w:r>
      <w:r w:rsidR="0063655A" w:rsidRPr="00186E8E">
        <w:t>Table</w:t>
      </w:r>
      <w:r w:rsidRPr="00186E8E">
        <w:t xml:space="preserve"> </w:t>
      </w:r>
      <w:r w:rsidR="0063655A" w:rsidRPr="00186E8E">
        <w:t>6</w:t>
      </w:r>
      <w:r w:rsidRPr="00186E8E">
        <w:t>) is conducted over 4 days, with two days of</w:t>
      </w:r>
      <w:r w:rsidR="002B47B7" w:rsidRPr="00186E8E">
        <w:t xml:space="preserve"> practice calls and </w:t>
      </w:r>
      <w:r w:rsidRPr="00186E8E">
        <w:t xml:space="preserve">de-briefings. </w:t>
      </w:r>
      <w:r w:rsidR="002B47B7" w:rsidRPr="00186E8E">
        <w:t xml:space="preserve">Contact numbers of community staff not included in the survey </w:t>
      </w:r>
      <w:r w:rsidRPr="00186E8E">
        <w:t>need to be selected in advance.</w:t>
      </w:r>
    </w:p>
    <w:p w14:paraId="7A56FEF0" w14:textId="77777777" w:rsidR="002D1F3D" w:rsidRPr="00186E8E" w:rsidRDefault="002D1F3D" w:rsidP="002D1F3D">
      <w:pPr>
        <w:tabs>
          <w:tab w:val="left" w:pos="360"/>
        </w:tabs>
      </w:pPr>
    </w:p>
    <w:p w14:paraId="767F42C8" w14:textId="16239588" w:rsidR="00624821" w:rsidRPr="00186E8E" w:rsidRDefault="002D1F3D" w:rsidP="00090CBA">
      <w:pPr>
        <w:tabs>
          <w:tab w:val="left" w:pos="360"/>
        </w:tabs>
      </w:pPr>
      <w:r w:rsidRPr="00186E8E">
        <w:t xml:space="preserve">The </w:t>
      </w:r>
      <w:r w:rsidR="002B47B7" w:rsidRPr="00186E8E">
        <w:t xml:space="preserve">field survey </w:t>
      </w:r>
      <w:r w:rsidRPr="00186E8E">
        <w:t>agenda (</w:t>
      </w:r>
      <w:r w:rsidR="0063655A" w:rsidRPr="00186E8E">
        <w:t>Table</w:t>
      </w:r>
      <w:r w:rsidRPr="00186E8E">
        <w:t xml:space="preserve"> </w:t>
      </w:r>
      <w:r w:rsidR="0063655A" w:rsidRPr="00186E8E">
        <w:t>7</w:t>
      </w:r>
      <w:r w:rsidRPr="00186E8E">
        <w:t xml:space="preserve">). </w:t>
      </w:r>
      <w:r w:rsidR="002B47B7" w:rsidRPr="00186E8E">
        <w:t xml:space="preserve">It is assumed that all team members will attend the training. </w:t>
      </w:r>
      <w:r w:rsidR="00B24823" w:rsidRPr="00186E8E">
        <w:t>Specific training for s</w:t>
      </w:r>
      <w:r w:rsidR="005704D4" w:rsidRPr="00186E8E">
        <w:t xml:space="preserve">upervisors </w:t>
      </w:r>
      <w:r w:rsidR="00B24823" w:rsidRPr="00186E8E">
        <w:t>is conducted</w:t>
      </w:r>
      <w:r w:rsidR="005704D4" w:rsidRPr="00186E8E">
        <w:t xml:space="preserve"> on Day 6</w:t>
      </w:r>
      <w:r w:rsidR="00B24823" w:rsidRPr="00186E8E">
        <w:t xml:space="preserve">. </w:t>
      </w:r>
      <w:r w:rsidR="0063655A" w:rsidRPr="00186E8E">
        <w:t xml:space="preserve">The full agenda requires </w:t>
      </w:r>
      <w:r w:rsidR="002B47B7" w:rsidRPr="00186E8E">
        <w:t>8-9</w:t>
      </w:r>
      <w:r w:rsidR="0063655A" w:rsidRPr="00186E8E">
        <w:t xml:space="preserve"> days. </w:t>
      </w:r>
      <w:r w:rsidRPr="00186E8E">
        <w:t xml:space="preserve">The agenda can be adjusted if </w:t>
      </w:r>
      <w:r w:rsidR="005704D4" w:rsidRPr="00186E8E">
        <w:t>child health and nutrition are not being done in the same survey</w:t>
      </w:r>
      <w:r w:rsidRPr="00186E8E">
        <w:t xml:space="preserve">.  </w:t>
      </w:r>
      <w:r w:rsidR="00FA7CA5" w:rsidRPr="00186E8E">
        <w:t xml:space="preserve">One </w:t>
      </w:r>
      <w:r w:rsidR="00B24823" w:rsidRPr="00186E8E">
        <w:t xml:space="preserve">to 2 days </w:t>
      </w:r>
      <w:r w:rsidR="00FA7CA5" w:rsidRPr="00186E8E">
        <w:t>are allocated for field practice and de-briefing for interviewers and it recommended that these are retained.</w:t>
      </w:r>
    </w:p>
    <w:p w14:paraId="0B31EDC4" w14:textId="3DFFC86B" w:rsidR="003D37FF" w:rsidRDefault="003D37FF" w:rsidP="0046799C">
      <w:pPr>
        <w:tabs>
          <w:tab w:val="left" w:pos="360"/>
        </w:tabs>
        <w:rPr>
          <w:lang w:val="en-GB"/>
        </w:rPr>
      </w:pPr>
    </w:p>
    <w:p w14:paraId="18B87309" w14:textId="77777777" w:rsidR="00E33FBB" w:rsidRPr="00186E8E" w:rsidRDefault="00E33FBB" w:rsidP="0046799C">
      <w:pPr>
        <w:tabs>
          <w:tab w:val="left" w:pos="360"/>
        </w:tabs>
        <w:rPr>
          <w:lang w:val="en-GB"/>
        </w:rPr>
      </w:pPr>
    </w:p>
    <w:p w14:paraId="157B3C77" w14:textId="1D0D39FB" w:rsidR="003D37FF" w:rsidRPr="00186E8E" w:rsidRDefault="003D37FF" w:rsidP="00E33FBB">
      <w:pPr>
        <w:pStyle w:val="Heading3"/>
        <w:rPr>
          <w:lang w:val="en-GB"/>
        </w:rPr>
      </w:pPr>
      <w:bookmarkStart w:id="63" w:name="_Toc55930026"/>
      <w:r w:rsidRPr="00186E8E">
        <w:rPr>
          <w:lang w:val="en-GB"/>
        </w:rPr>
        <w:lastRenderedPageBreak/>
        <w:t>Key training tasks</w:t>
      </w:r>
      <w:bookmarkEnd w:id="63"/>
    </w:p>
    <w:p w14:paraId="33CB66EA" w14:textId="77777777" w:rsidR="003D37FF" w:rsidRPr="00186E8E" w:rsidRDefault="003D37FF" w:rsidP="0046799C">
      <w:pPr>
        <w:tabs>
          <w:tab w:val="left" w:pos="360"/>
        </w:tabs>
        <w:rPr>
          <w:lang w:val="en-GB"/>
        </w:rPr>
      </w:pPr>
    </w:p>
    <w:p w14:paraId="1D37F601" w14:textId="77777777" w:rsidR="003D37FF" w:rsidRPr="00186E8E" w:rsidRDefault="003D37FF" w:rsidP="0046799C">
      <w:pPr>
        <w:tabs>
          <w:tab w:val="left" w:pos="360"/>
        </w:tabs>
        <w:rPr>
          <w:lang w:val="en-GB"/>
        </w:rPr>
      </w:pPr>
      <w:r w:rsidRPr="00186E8E">
        <w:rPr>
          <w:lang w:val="en-GB"/>
        </w:rPr>
        <w:t>Training of supervisors and surveyors is critical to obtaining valid and reliable survey results.  For this reason, a great deal of emphasis is placed on the training process.  The key tasks that are accomplished during training are:</w:t>
      </w:r>
    </w:p>
    <w:p w14:paraId="06E5336C" w14:textId="77777777" w:rsidR="003D37FF" w:rsidRPr="00186E8E" w:rsidRDefault="003D37FF" w:rsidP="0046799C">
      <w:pPr>
        <w:tabs>
          <w:tab w:val="left" w:pos="360"/>
        </w:tabs>
        <w:rPr>
          <w:lang w:val="en-GB"/>
        </w:rPr>
      </w:pPr>
    </w:p>
    <w:p w14:paraId="21F26C69" w14:textId="77777777" w:rsidR="003D37FF" w:rsidRPr="00186E8E" w:rsidRDefault="00AA3B1D" w:rsidP="00065EDA">
      <w:pPr>
        <w:numPr>
          <w:ilvl w:val="0"/>
          <w:numId w:val="13"/>
        </w:numPr>
        <w:tabs>
          <w:tab w:val="left" w:pos="360"/>
        </w:tabs>
        <w:rPr>
          <w:lang w:val="en-GB"/>
        </w:rPr>
      </w:pPr>
      <w:r w:rsidRPr="00186E8E">
        <w:rPr>
          <w:lang w:val="en-GB"/>
        </w:rPr>
        <w:t>Identification of interviewers and supervisors and formation of survey teams;</w:t>
      </w:r>
    </w:p>
    <w:p w14:paraId="6C35B822" w14:textId="77777777" w:rsidR="00AA3B1D" w:rsidRPr="00186E8E" w:rsidRDefault="00AA3B1D" w:rsidP="00AA3B1D">
      <w:pPr>
        <w:tabs>
          <w:tab w:val="left" w:pos="360"/>
        </w:tabs>
        <w:rPr>
          <w:lang w:val="en-GB"/>
        </w:rPr>
      </w:pPr>
    </w:p>
    <w:p w14:paraId="63E5CED6" w14:textId="77777777" w:rsidR="00AA3B1D" w:rsidRPr="00186E8E" w:rsidRDefault="00AA3B1D" w:rsidP="00065EDA">
      <w:pPr>
        <w:numPr>
          <w:ilvl w:val="0"/>
          <w:numId w:val="13"/>
        </w:numPr>
        <w:tabs>
          <w:tab w:val="left" w:pos="360"/>
        </w:tabs>
        <w:rPr>
          <w:lang w:val="en-GB"/>
        </w:rPr>
      </w:pPr>
      <w:r w:rsidRPr="00186E8E">
        <w:rPr>
          <w:lang w:val="en-GB"/>
        </w:rPr>
        <w:t xml:space="preserve">Finalization of the </w:t>
      </w:r>
      <w:r w:rsidR="00201F79" w:rsidRPr="00186E8E">
        <w:rPr>
          <w:lang w:val="en-GB"/>
        </w:rPr>
        <w:t xml:space="preserve">call-schedule (phone survey) or </w:t>
      </w:r>
      <w:r w:rsidRPr="00186E8E">
        <w:rPr>
          <w:lang w:val="en-GB"/>
        </w:rPr>
        <w:t>survey itinerary</w:t>
      </w:r>
      <w:r w:rsidR="00201F79" w:rsidRPr="00186E8E">
        <w:rPr>
          <w:lang w:val="en-GB"/>
        </w:rPr>
        <w:t xml:space="preserve"> (field survey)</w:t>
      </w:r>
      <w:r w:rsidRPr="00186E8E">
        <w:rPr>
          <w:lang w:val="en-GB"/>
        </w:rPr>
        <w:t>;</w:t>
      </w:r>
    </w:p>
    <w:p w14:paraId="023CC389" w14:textId="77777777" w:rsidR="00AA3B1D" w:rsidRPr="00186E8E" w:rsidRDefault="00AA3B1D" w:rsidP="00AA3B1D">
      <w:pPr>
        <w:tabs>
          <w:tab w:val="left" w:pos="360"/>
        </w:tabs>
        <w:rPr>
          <w:lang w:val="en-GB"/>
        </w:rPr>
      </w:pPr>
    </w:p>
    <w:p w14:paraId="7025FF70" w14:textId="788E6E27" w:rsidR="00201F79" w:rsidRPr="00186E8E" w:rsidRDefault="00AA3B1D" w:rsidP="00201F79">
      <w:pPr>
        <w:numPr>
          <w:ilvl w:val="0"/>
          <w:numId w:val="13"/>
        </w:numPr>
        <w:tabs>
          <w:tab w:val="left" w:pos="360"/>
        </w:tabs>
        <w:rPr>
          <w:lang w:val="en-GB"/>
        </w:rPr>
      </w:pPr>
      <w:r w:rsidRPr="00186E8E">
        <w:rPr>
          <w:lang w:val="en-GB"/>
        </w:rPr>
        <w:t>Agreement on how to s</w:t>
      </w:r>
      <w:r w:rsidR="00201F79" w:rsidRPr="00186E8E">
        <w:rPr>
          <w:lang w:val="en-GB"/>
        </w:rPr>
        <w:t xml:space="preserve">elect </w:t>
      </w:r>
      <w:r w:rsidR="00655F98" w:rsidRPr="00186E8E">
        <w:rPr>
          <w:lang w:val="en-GB"/>
        </w:rPr>
        <w:t>CHWs</w:t>
      </w:r>
      <w:r w:rsidR="00201F79" w:rsidRPr="00186E8E">
        <w:rPr>
          <w:lang w:val="en-GB"/>
        </w:rPr>
        <w:t xml:space="preserve"> and clients;</w:t>
      </w:r>
    </w:p>
    <w:p w14:paraId="7CC54D05" w14:textId="47406B5D" w:rsidR="00AA3B1D" w:rsidRPr="00186E8E" w:rsidRDefault="00AA3B1D" w:rsidP="00AA3B1D">
      <w:pPr>
        <w:tabs>
          <w:tab w:val="left" w:pos="360"/>
        </w:tabs>
        <w:rPr>
          <w:lang w:val="en-GB"/>
        </w:rPr>
      </w:pPr>
    </w:p>
    <w:p w14:paraId="3828A7C9" w14:textId="77777777" w:rsidR="002D1F3D" w:rsidRPr="00186E8E" w:rsidRDefault="002D1F3D" w:rsidP="00065EDA">
      <w:pPr>
        <w:numPr>
          <w:ilvl w:val="0"/>
          <w:numId w:val="13"/>
        </w:numPr>
        <w:tabs>
          <w:tab w:val="left" w:pos="360"/>
        </w:tabs>
        <w:rPr>
          <w:lang w:val="en-GB"/>
        </w:rPr>
      </w:pPr>
      <w:r w:rsidRPr="00186E8E">
        <w:rPr>
          <w:lang w:val="en-GB"/>
        </w:rPr>
        <w:t>High i</w:t>
      </w:r>
      <w:r w:rsidR="00AA3B1D" w:rsidRPr="00186E8E">
        <w:rPr>
          <w:lang w:val="en-GB"/>
        </w:rPr>
        <w:t xml:space="preserve">nter- and intra-interviewer reliability for completing survey instruments </w:t>
      </w:r>
    </w:p>
    <w:p w14:paraId="0AB9A450" w14:textId="0D639AD7" w:rsidR="00AA3B1D" w:rsidRPr="00186E8E" w:rsidRDefault="002D1F3D" w:rsidP="002D1F3D">
      <w:pPr>
        <w:tabs>
          <w:tab w:val="left" w:pos="360"/>
        </w:tabs>
        <w:rPr>
          <w:lang w:val="en-GB"/>
        </w:rPr>
      </w:pPr>
      <w:r w:rsidRPr="00186E8E">
        <w:rPr>
          <w:lang w:val="en-GB"/>
        </w:rPr>
        <w:tab/>
      </w:r>
      <w:r w:rsidRPr="00186E8E">
        <w:rPr>
          <w:lang w:val="en-GB"/>
        </w:rPr>
        <w:tab/>
      </w:r>
      <w:r w:rsidR="00AA3B1D" w:rsidRPr="00186E8E">
        <w:rPr>
          <w:lang w:val="en-GB"/>
        </w:rPr>
        <w:t xml:space="preserve">so that there is reasonable confidence that all interviewers are asking or </w:t>
      </w:r>
      <w:r w:rsidR="00AA3B1D" w:rsidRPr="00186E8E">
        <w:rPr>
          <w:lang w:val="en-GB"/>
        </w:rPr>
        <w:tab/>
      </w:r>
      <w:r w:rsidRPr="00186E8E">
        <w:rPr>
          <w:lang w:val="en-GB"/>
        </w:rPr>
        <w:tab/>
      </w:r>
      <w:r w:rsidRPr="00186E8E">
        <w:rPr>
          <w:lang w:val="en-GB"/>
        </w:rPr>
        <w:tab/>
      </w:r>
      <w:r w:rsidRPr="00186E8E">
        <w:rPr>
          <w:lang w:val="en-GB"/>
        </w:rPr>
        <w:tab/>
      </w:r>
      <w:r w:rsidR="00AA3B1D" w:rsidRPr="00186E8E">
        <w:rPr>
          <w:lang w:val="en-GB"/>
        </w:rPr>
        <w:t>interpreting questions in the same way</w:t>
      </w:r>
      <w:r w:rsidR="00655F98" w:rsidRPr="00186E8E">
        <w:rPr>
          <w:lang w:val="en-GB"/>
        </w:rPr>
        <w:t>;</w:t>
      </w:r>
    </w:p>
    <w:p w14:paraId="0EE13FD2" w14:textId="77777777" w:rsidR="00AA3B1D" w:rsidRPr="00186E8E" w:rsidRDefault="00AA3B1D" w:rsidP="00AA3B1D">
      <w:pPr>
        <w:tabs>
          <w:tab w:val="left" w:pos="360"/>
        </w:tabs>
        <w:rPr>
          <w:lang w:val="en-GB"/>
        </w:rPr>
      </w:pPr>
    </w:p>
    <w:p w14:paraId="725A1BF3" w14:textId="77777777" w:rsidR="002D1F3D" w:rsidRPr="00186E8E" w:rsidRDefault="002D1F3D" w:rsidP="00065EDA">
      <w:pPr>
        <w:numPr>
          <w:ilvl w:val="0"/>
          <w:numId w:val="13"/>
        </w:numPr>
        <w:tabs>
          <w:tab w:val="left" w:pos="360"/>
        </w:tabs>
        <w:rPr>
          <w:lang w:val="en-GB"/>
        </w:rPr>
      </w:pPr>
      <w:r w:rsidRPr="00186E8E">
        <w:rPr>
          <w:lang w:val="en-GB"/>
        </w:rPr>
        <w:t>Clearly defined roles for s</w:t>
      </w:r>
      <w:r w:rsidR="00AA3B1D" w:rsidRPr="00186E8E">
        <w:rPr>
          <w:lang w:val="en-GB"/>
        </w:rPr>
        <w:t xml:space="preserve">upervisors </w:t>
      </w:r>
      <w:r w:rsidRPr="00186E8E">
        <w:rPr>
          <w:lang w:val="en-GB"/>
        </w:rPr>
        <w:t xml:space="preserve">including how to conduct supervision, technical </w:t>
      </w:r>
    </w:p>
    <w:p w14:paraId="05EF301E" w14:textId="77777777" w:rsidR="00201F79" w:rsidRPr="00186E8E" w:rsidRDefault="002D1F3D" w:rsidP="00201F79">
      <w:pPr>
        <w:tabs>
          <w:tab w:val="left" w:pos="360"/>
        </w:tabs>
        <w:ind w:left="360"/>
        <w:rPr>
          <w:lang w:val="en-GB"/>
        </w:rPr>
      </w:pPr>
      <w:r w:rsidRPr="00186E8E">
        <w:rPr>
          <w:lang w:val="en-GB"/>
        </w:rPr>
        <w:tab/>
        <w:t xml:space="preserve">issues to watch for and how to solve common problems, including </w:t>
      </w:r>
      <w:r w:rsidR="00201F79" w:rsidRPr="00186E8E">
        <w:rPr>
          <w:lang w:val="en-GB"/>
        </w:rPr>
        <w:t xml:space="preserve">obtaining consent, </w:t>
      </w:r>
    </w:p>
    <w:p w14:paraId="4415A5AC" w14:textId="4137EB98" w:rsidR="00201F79" w:rsidRPr="00186E8E" w:rsidRDefault="00201F79" w:rsidP="00201F79">
      <w:pPr>
        <w:tabs>
          <w:tab w:val="left" w:pos="360"/>
        </w:tabs>
        <w:ind w:left="360"/>
        <w:rPr>
          <w:lang w:val="en-GB"/>
        </w:rPr>
      </w:pPr>
      <w:r w:rsidRPr="00186E8E">
        <w:rPr>
          <w:lang w:val="en-GB"/>
        </w:rPr>
        <w:tab/>
        <w:t>effective interview technique, and</w:t>
      </w:r>
    </w:p>
    <w:p w14:paraId="0D8188DC" w14:textId="77777777" w:rsidR="002D1F3D" w:rsidRPr="00186E8E" w:rsidRDefault="00201F79" w:rsidP="002D1F3D">
      <w:pPr>
        <w:tabs>
          <w:tab w:val="left" w:pos="360"/>
        </w:tabs>
        <w:ind w:left="360"/>
        <w:rPr>
          <w:lang w:val="en-GB"/>
        </w:rPr>
      </w:pPr>
      <w:r w:rsidRPr="00186E8E">
        <w:rPr>
          <w:lang w:val="en-GB"/>
        </w:rPr>
        <w:tab/>
      </w:r>
      <w:r w:rsidR="002D1F3D" w:rsidRPr="00186E8E">
        <w:rPr>
          <w:lang w:val="en-GB"/>
        </w:rPr>
        <w:t>use of tablets.</w:t>
      </w:r>
    </w:p>
    <w:p w14:paraId="3D6C1D70" w14:textId="77777777" w:rsidR="00AA3B1D" w:rsidRPr="00186E8E" w:rsidRDefault="00AA3B1D" w:rsidP="00AA3B1D">
      <w:pPr>
        <w:tabs>
          <w:tab w:val="left" w:pos="360"/>
        </w:tabs>
        <w:rPr>
          <w:lang w:val="en-GB"/>
        </w:rPr>
      </w:pPr>
    </w:p>
    <w:p w14:paraId="77B23065" w14:textId="77777777" w:rsidR="00AA3B1D" w:rsidRPr="00186E8E" w:rsidRDefault="00AA3B1D" w:rsidP="00AA3B1D">
      <w:pPr>
        <w:tabs>
          <w:tab w:val="left" w:pos="360"/>
        </w:tabs>
        <w:ind w:left="360"/>
        <w:rPr>
          <w:lang w:val="en-GB"/>
        </w:rPr>
      </w:pPr>
    </w:p>
    <w:p w14:paraId="09F78350" w14:textId="77777777" w:rsidR="001D062D" w:rsidRPr="00186E8E" w:rsidRDefault="001D062D" w:rsidP="001D062D">
      <w:r w:rsidRPr="00186E8E">
        <w:rPr>
          <w:b/>
        </w:rPr>
        <w:t>→</w:t>
      </w:r>
      <w:r w:rsidRPr="00186E8E">
        <w:rPr>
          <w:b/>
        </w:rPr>
        <w:tab/>
      </w:r>
      <w:r w:rsidRPr="00186E8E">
        <w:t xml:space="preserve"> </w:t>
      </w:r>
      <w:r w:rsidR="006B461A" w:rsidRPr="00186E8E">
        <w:t>Work with the administrative assistant and facilitators to prepare for training.</w:t>
      </w:r>
      <w:r w:rsidR="0003249C" w:rsidRPr="00186E8E">
        <w:t xml:space="preserve"> </w:t>
      </w:r>
      <w:r w:rsidR="00810457" w:rsidRPr="00186E8E">
        <w:t xml:space="preserve"> </w:t>
      </w:r>
    </w:p>
    <w:p w14:paraId="777547D6" w14:textId="77777777" w:rsidR="006A5ECD" w:rsidRPr="00186E8E" w:rsidRDefault="006A5ECD" w:rsidP="001D062D"/>
    <w:p w14:paraId="6951CA49" w14:textId="128E3FD2" w:rsidR="003F46EF" w:rsidRPr="00186E8E" w:rsidRDefault="00B00CBB" w:rsidP="003F46EF">
      <w:pPr>
        <w:pStyle w:val="Heading1"/>
        <w:rPr>
          <w:sz w:val="24"/>
          <w:szCs w:val="24"/>
        </w:rPr>
      </w:pPr>
      <w:r w:rsidRPr="00186E8E">
        <w:rPr>
          <w:b w:val="0"/>
          <w:i/>
          <w:lang w:val="en-GB"/>
        </w:rPr>
        <w:br w:type="page"/>
      </w:r>
      <w:bookmarkStart w:id="64" w:name="_Toc55930027"/>
      <w:r w:rsidR="0063655A" w:rsidRPr="00186E8E">
        <w:rPr>
          <w:bCs/>
          <w:iCs/>
          <w:sz w:val="24"/>
          <w:szCs w:val="24"/>
          <w:lang w:val="en-GB"/>
        </w:rPr>
        <w:lastRenderedPageBreak/>
        <w:t>Table 6</w:t>
      </w:r>
      <w:r w:rsidR="0063655A" w:rsidRPr="00186E8E">
        <w:rPr>
          <w:bCs/>
          <w:iCs/>
          <w:sz w:val="24"/>
          <w:szCs w:val="24"/>
        </w:rPr>
        <w:t>:</w:t>
      </w:r>
      <w:r w:rsidR="0063655A" w:rsidRPr="00186E8E">
        <w:rPr>
          <w:sz w:val="24"/>
          <w:szCs w:val="24"/>
        </w:rPr>
        <w:t xml:space="preserve"> Example training agenda: RADAR </w:t>
      </w:r>
      <w:r w:rsidR="003F46EF" w:rsidRPr="00186E8E">
        <w:rPr>
          <w:sz w:val="24"/>
          <w:szCs w:val="24"/>
        </w:rPr>
        <w:t xml:space="preserve">phone-based </w:t>
      </w:r>
      <w:r w:rsidR="00655F98" w:rsidRPr="00186E8E">
        <w:rPr>
          <w:sz w:val="24"/>
          <w:szCs w:val="24"/>
        </w:rPr>
        <w:t xml:space="preserve">newborn, </w:t>
      </w:r>
      <w:r w:rsidR="0039023B" w:rsidRPr="00186E8E">
        <w:rPr>
          <w:sz w:val="24"/>
          <w:szCs w:val="24"/>
        </w:rPr>
        <w:t xml:space="preserve">child and nutrition </w:t>
      </w:r>
      <w:r w:rsidR="003F46EF" w:rsidRPr="00186E8E">
        <w:rPr>
          <w:sz w:val="24"/>
          <w:szCs w:val="24"/>
        </w:rPr>
        <w:t>implementation strength survey</w:t>
      </w:r>
      <w:bookmarkEnd w:id="64"/>
    </w:p>
    <w:p w14:paraId="1F069AB6" w14:textId="77777777" w:rsidR="009F35C4" w:rsidRDefault="009F35C4" w:rsidP="0039023B"/>
    <w:p w14:paraId="69F1EE73" w14:textId="5135FBB8" w:rsidR="0039023B" w:rsidRPr="00186E8E" w:rsidRDefault="0039023B" w:rsidP="0039023B">
      <w:r w:rsidRPr="00186E8E">
        <w:t xml:space="preserve">If </w:t>
      </w:r>
      <w:r w:rsidR="00655F98" w:rsidRPr="00186E8E">
        <w:t>newborn,</w:t>
      </w:r>
      <w:r w:rsidRPr="00186E8E">
        <w:t xml:space="preserve"> child and nutrition surveys are being conducted together consider adding time to allow review of </w:t>
      </w:r>
      <w:r w:rsidR="00655F98" w:rsidRPr="00186E8E">
        <w:t>all</w:t>
      </w:r>
      <w:r w:rsidRPr="00186E8E">
        <w:t xml:space="preserve"> questionnaires.</w:t>
      </w:r>
    </w:p>
    <w:tbl>
      <w:tblPr>
        <w:tblpPr w:leftFromText="180" w:rightFromText="180" w:vertAnchor="text" w:tblpX="-504" w:tblpY="1"/>
        <w:tblOverlap w:val="neve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8"/>
        <w:gridCol w:w="5490"/>
        <w:gridCol w:w="2880"/>
      </w:tblGrid>
      <w:tr w:rsidR="003F46EF" w:rsidRPr="00186E8E" w14:paraId="67764ACB" w14:textId="77777777" w:rsidTr="003F46EF">
        <w:tc>
          <w:tcPr>
            <w:tcW w:w="1098" w:type="dxa"/>
            <w:shd w:val="clear" w:color="auto" w:fill="D9D9D9"/>
          </w:tcPr>
          <w:p w14:paraId="01CA41F1" w14:textId="77777777" w:rsidR="003F46EF" w:rsidRPr="00186E8E" w:rsidRDefault="003F46EF" w:rsidP="003F46EF">
            <w:pPr>
              <w:widowControl w:val="0"/>
              <w:jc w:val="center"/>
              <w:rPr>
                <w:b/>
              </w:rPr>
            </w:pPr>
            <w:r w:rsidRPr="00186E8E">
              <w:rPr>
                <w:b/>
              </w:rPr>
              <w:t xml:space="preserve">Day 1 </w:t>
            </w:r>
          </w:p>
        </w:tc>
        <w:tc>
          <w:tcPr>
            <w:tcW w:w="5490" w:type="dxa"/>
            <w:shd w:val="clear" w:color="auto" w:fill="D9D9D9"/>
          </w:tcPr>
          <w:p w14:paraId="475071D9" w14:textId="77777777" w:rsidR="003F46EF" w:rsidRPr="00186E8E" w:rsidRDefault="003F46EF" w:rsidP="003F46EF">
            <w:pPr>
              <w:widowControl w:val="0"/>
              <w:jc w:val="center"/>
              <w:rPr>
                <w:b/>
              </w:rPr>
            </w:pPr>
            <w:r w:rsidRPr="00186E8E">
              <w:rPr>
                <w:b/>
              </w:rPr>
              <w:t>Topics</w:t>
            </w:r>
          </w:p>
        </w:tc>
        <w:tc>
          <w:tcPr>
            <w:tcW w:w="2880" w:type="dxa"/>
            <w:shd w:val="clear" w:color="auto" w:fill="D9D9D9"/>
          </w:tcPr>
          <w:p w14:paraId="742C6D9E" w14:textId="77777777" w:rsidR="003F46EF" w:rsidRPr="00186E8E" w:rsidRDefault="003F46EF" w:rsidP="003F46EF">
            <w:pPr>
              <w:widowControl w:val="0"/>
              <w:jc w:val="center"/>
              <w:rPr>
                <w:b/>
              </w:rPr>
            </w:pPr>
            <w:r w:rsidRPr="00186E8E">
              <w:rPr>
                <w:b/>
              </w:rPr>
              <w:t xml:space="preserve">Presenter/Facilitator </w:t>
            </w:r>
          </w:p>
        </w:tc>
      </w:tr>
      <w:tr w:rsidR="003F46EF" w:rsidRPr="00186E8E" w14:paraId="3507554B" w14:textId="77777777" w:rsidTr="003F46EF">
        <w:tc>
          <w:tcPr>
            <w:tcW w:w="1098" w:type="dxa"/>
            <w:shd w:val="clear" w:color="auto" w:fill="auto"/>
          </w:tcPr>
          <w:p w14:paraId="40204C73" w14:textId="77777777" w:rsidR="003F46EF" w:rsidRPr="00186E8E" w:rsidRDefault="003F46EF" w:rsidP="003F46EF">
            <w:pPr>
              <w:widowControl w:val="0"/>
            </w:pPr>
            <w:r w:rsidRPr="00186E8E">
              <w:t xml:space="preserve">8:30 </w:t>
            </w:r>
          </w:p>
        </w:tc>
        <w:tc>
          <w:tcPr>
            <w:tcW w:w="5490" w:type="dxa"/>
            <w:shd w:val="clear" w:color="auto" w:fill="auto"/>
          </w:tcPr>
          <w:p w14:paraId="3221B789" w14:textId="77777777" w:rsidR="003F46EF" w:rsidRPr="00186E8E" w:rsidRDefault="003F46EF" w:rsidP="003F46EF">
            <w:pPr>
              <w:widowControl w:val="0"/>
            </w:pPr>
            <w:r w:rsidRPr="00186E8E">
              <w:t>Registration – HR process</w:t>
            </w:r>
          </w:p>
        </w:tc>
        <w:tc>
          <w:tcPr>
            <w:tcW w:w="2880" w:type="dxa"/>
            <w:shd w:val="clear" w:color="auto" w:fill="auto"/>
            <w:vAlign w:val="center"/>
          </w:tcPr>
          <w:p w14:paraId="528AE1DA" w14:textId="77777777" w:rsidR="003F46EF" w:rsidRPr="00186E8E" w:rsidRDefault="003F46EF" w:rsidP="003F46EF">
            <w:pPr>
              <w:widowControl w:val="0"/>
            </w:pPr>
          </w:p>
        </w:tc>
      </w:tr>
      <w:tr w:rsidR="003F46EF" w:rsidRPr="00186E8E" w14:paraId="1BF0CCB2" w14:textId="77777777" w:rsidTr="003F46EF">
        <w:trPr>
          <w:trHeight w:val="287"/>
        </w:trPr>
        <w:tc>
          <w:tcPr>
            <w:tcW w:w="1098" w:type="dxa"/>
            <w:shd w:val="clear" w:color="auto" w:fill="auto"/>
          </w:tcPr>
          <w:p w14:paraId="755FE3B4" w14:textId="77777777" w:rsidR="003F46EF" w:rsidRPr="00186E8E" w:rsidRDefault="003F46EF" w:rsidP="003F46EF">
            <w:pPr>
              <w:widowControl w:val="0"/>
            </w:pPr>
            <w:r w:rsidRPr="00186E8E">
              <w:t>9:30</w:t>
            </w:r>
          </w:p>
        </w:tc>
        <w:tc>
          <w:tcPr>
            <w:tcW w:w="5490" w:type="dxa"/>
            <w:shd w:val="clear" w:color="auto" w:fill="auto"/>
          </w:tcPr>
          <w:p w14:paraId="7AAF58D6" w14:textId="77777777" w:rsidR="003F46EF" w:rsidRPr="00186E8E" w:rsidRDefault="003F46EF" w:rsidP="003F46EF">
            <w:pPr>
              <w:widowControl w:val="0"/>
            </w:pPr>
            <w:r w:rsidRPr="00186E8E">
              <w:t>Introductions and workshop rules</w:t>
            </w:r>
          </w:p>
        </w:tc>
        <w:tc>
          <w:tcPr>
            <w:tcW w:w="2880" w:type="dxa"/>
            <w:shd w:val="clear" w:color="auto" w:fill="auto"/>
            <w:vAlign w:val="center"/>
          </w:tcPr>
          <w:p w14:paraId="33F0120A" w14:textId="77777777" w:rsidR="003F46EF" w:rsidRPr="00186E8E" w:rsidRDefault="003F46EF" w:rsidP="003F46EF">
            <w:pPr>
              <w:widowControl w:val="0"/>
            </w:pPr>
          </w:p>
        </w:tc>
      </w:tr>
      <w:tr w:rsidR="003F46EF" w:rsidRPr="00186E8E" w14:paraId="0026D32F" w14:textId="77777777" w:rsidTr="003F46EF">
        <w:trPr>
          <w:trHeight w:val="287"/>
        </w:trPr>
        <w:tc>
          <w:tcPr>
            <w:tcW w:w="1098" w:type="dxa"/>
            <w:shd w:val="clear" w:color="auto" w:fill="auto"/>
          </w:tcPr>
          <w:p w14:paraId="7FE991F1" w14:textId="77777777" w:rsidR="003F46EF" w:rsidRPr="00186E8E" w:rsidRDefault="003F46EF" w:rsidP="003F46EF">
            <w:pPr>
              <w:widowControl w:val="0"/>
            </w:pPr>
            <w:r w:rsidRPr="00186E8E">
              <w:t>10:15</w:t>
            </w:r>
          </w:p>
        </w:tc>
        <w:tc>
          <w:tcPr>
            <w:tcW w:w="5490" w:type="dxa"/>
            <w:shd w:val="clear" w:color="auto" w:fill="auto"/>
          </w:tcPr>
          <w:p w14:paraId="0836DD62" w14:textId="77777777" w:rsidR="009E40A9" w:rsidRPr="00186E8E" w:rsidRDefault="009E40A9" w:rsidP="009E40A9">
            <w:pPr>
              <w:widowControl w:val="0"/>
            </w:pPr>
            <w:r w:rsidRPr="00186E8E">
              <w:t>Survey review – Intro and Admin</w:t>
            </w:r>
          </w:p>
          <w:p w14:paraId="3E90BD1E" w14:textId="3BD7B97D" w:rsidR="003F46EF" w:rsidRPr="00186E8E" w:rsidRDefault="009E40A9" w:rsidP="009E40A9">
            <w:pPr>
              <w:widowControl w:val="0"/>
            </w:pPr>
            <w:r w:rsidRPr="00186E8E">
              <w:rPr>
                <w:i/>
              </w:rPr>
              <w:t>(review manual – section 2.9-2.10)</w:t>
            </w:r>
          </w:p>
        </w:tc>
        <w:tc>
          <w:tcPr>
            <w:tcW w:w="2880" w:type="dxa"/>
            <w:shd w:val="clear" w:color="auto" w:fill="auto"/>
            <w:vAlign w:val="center"/>
          </w:tcPr>
          <w:p w14:paraId="51B3F766" w14:textId="77777777" w:rsidR="003F46EF" w:rsidRPr="00186E8E" w:rsidRDefault="003F46EF" w:rsidP="003F46EF">
            <w:pPr>
              <w:widowControl w:val="0"/>
            </w:pPr>
          </w:p>
        </w:tc>
      </w:tr>
      <w:tr w:rsidR="003F46EF" w:rsidRPr="00186E8E" w14:paraId="58C6330F" w14:textId="77777777" w:rsidTr="003F46EF">
        <w:tc>
          <w:tcPr>
            <w:tcW w:w="1098" w:type="dxa"/>
            <w:shd w:val="clear" w:color="auto" w:fill="BFBFBF"/>
          </w:tcPr>
          <w:p w14:paraId="6C805E5B" w14:textId="77777777" w:rsidR="003F46EF" w:rsidRPr="00186E8E" w:rsidRDefault="003F46EF" w:rsidP="003F46EF">
            <w:pPr>
              <w:widowControl w:val="0"/>
            </w:pPr>
            <w:r w:rsidRPr="00186E8E">
              <w:t>10:45</w:t>
            </w:r>
          </w:p>
        </w:tc>
        <w:tc>
          <w:tcPr>
            <w:tcW w:w="5490" w:type="dxa"/>
            <w:shd w:val="clear" w:color="auto" w:fill="BFBFBF"/>
          </w:tcPr>
          <w:p w14:paraId="13B0B050" w14:textId="77777777" w:rsidR="003F46EF" w:rsidRPr="00186E8E" w:rsidRDefault="003F46EF" w:rsidP="003F46EF">
            <w:pPr>
              <w:widowControl w:val="0"/>
            </w:pPr>
            <w:r w:rsidRPr="00186E8E">
              <w:t>Tea Break</w:t>
            </w:r>
          </w:p>
        </w:tc>
        <w:tc>
          <w:tcPr>
            <w:tcW w:w="2880" w:type="dxa"/>
            <w:shd w:val="clear" w:color="auto" w:fill="BFBFBF"/>
          </w:tcPr>
          <w:p w14:paraId="7C68BA76" w14:textId="77777777" w:rsidR="003F46EF" w:rsidRPr="00186E8E" w:rsidRDefault="003F46EF" w:rsidP="003F46EF">
            <w:pPr>
              <w:widowControl w:val="0"/>
            </w:pPr>
          </w:p>
        </w:tc>
      </w:tr>
      <w:tr w:rsidR="003F46EF" w:rsidRPr="00186E8E" w14:paraId="62205A64" w14:textId="77777777" w:rsidTr="009E40A9">
        <w:trPr>
          <w:trHeight w:hRule="exact" w:val="634"/>
        </w:trPr>
        <w:tc>
          <w:tcPr>
            <w:tcW w:w="1098" w:type="dxa"/>
            <w:shd w:val="clear" w:color="auto" w:fill="auto"/>
          </w:tcPr>
          <w:p w14:paraId="46A19965" w14:textId="77777777" w:rsidR="003F46EF" w:rsidRPr="00186E8E" w:rsidRDefault="003F46EF" w:rsidP="003F46EF">
            <w:pPr>
              <w:widowControl w:val="0"/>
            </w:pPr>
            <w:r w:rsidRPr="00186E8E">
              <w:t>11:00</w:t>
            </w:r>
          </w:p>
        </w:tc>
        <w:tc>
          <w:tcPr>
            <w:tcW w:w="5490" w:type="dxa"/>
            <w:shd w:val="clear" w:color="auto" w:fill="auto"/>
          </w:tcPr>
          <w:p w14:paraId="12AB4C4A" w14:textId="77777777" w:rsidR="009E40A9" w:rsidRPr="00186E8E" w:rsidRDefault="009E40A9" w:rsidP="009E40A9">
            <w:pPr>
              <w:widowControl w:val="0"/>
            </w:pPr>
            <w:r w:rsidRPr="00186E8E">
              <w:t xml:space="preserve">Study procedures </w:t>
            </w:r>
            <w:r w:rsidRPr="00186E8E">
              <w:rPr>
                <w:i/>
              </w:rPr>
              <w:t>(review Step 3: conducting and supervising the survey)</w:t>
            </w:r>
          </w:p>
          <w:p w14:paraId="40869474" w14:textId="27BC91EC" w:rsidR="003F46EF" w:rsidRPr="00186E8E" w:rsidRDefault="003F46EF" w:rsidP="009E40A9">
            <w:pPr>
              <w:widowControl w:val="0"/>
            </w:pPr>
          </w:p>
        </w:tc>
        <w:tc>
          <w:tcPr>
            <w:tcW w:w="2880" w:type="dxa"/>
            <w:shd w:val="clear" w:color="auto" w:fill="auto"/>
            <w:vAlign w:val="center"/>
          </w:tcPr>
          <w:p w14:paraId="05F9FB0A" w14:textId="77777777" w:rsidR="003F46EF" w:rsidRPr="00186E8E" w:rsidRDefault="003F46EF" w:rsidP="003F46EF">
            <w:pPr>
              <w:widowControl w:val="0"/>
            </w:pPr>
          </w:p>
        </w:tc>
      </w:tr>
      <w:tr w:rsidR="00C07692" w:rsidRPr="00186E8E" w14:paraId="27466D91" w14:textId="77777777" w:rsidTr="00C07692">
        <w:trPr>
          <w:trHeight w:hRule="exact" w:val="288"/>
        </w:trPr>
        <w:tc>
          <w:tcPr>
            <w:tcW w:w="1098" w:type="dxa"/>
            <w:shd w:val="clear" w:color="auto" w:fill="auto"/>
          </w:tcPr>
          <w:p w14:paraId="2D835B11" w14:textId="77777777" w:rsidR="00C07692" w:rsidRPr="00186E8E" w:rsidRDefault="00C07692" w:rsidP="003F46EF">
            <w:pPr>
              <w:widowControl w:val="0"/>
            </w:pPr>
            <w:r w:rsidRPr="00186E8E">
              <w:t>11:30</w:t>
            </w:r>
          </w:p>
          <w:p w14:paraId="0E388B2B" w14:textId="10731EB7" w:rsidR="00C07692" w:rsidRPr="00186E8E" w:rsidRDefault="00C07692" w:rsidP="007A00A8">
            <w:pPr>
              <w:widowControl w:val="0"/>
            </w:pPr>
          </w:p>
        </w:tc>
        <w:tc>
          <w:tcPr>
            <w:tcW w:w="5490" w:type="dxa"/>
            <w:shd w:val="clear" w:color="auto" w:fill="auto"/>
          </w:tcPr>
          <w:p w14:paraId="66D4C143" w14:textId="5B18FB2F" w:rsidR="00C07692" w:rsidRPr="00186E8E" w:rsidRDefault="00C07692" w:rsidP="009E40A9">
            <w:pPr>
              <w:widowControl w:val="0"/>
              <w:rPr>
                <w:iCs/>
              </w:rPr>
            </w:pPr>
            <w:r w:rsidRPr="00186E8E">
              <w:rPr>
                <w:iCs/>
              </w:rPr>
              <w:t>CHW interview review</w:t>
            </w:r>
            <w:r w:rsidR="005755A7" w:rsidRPr="00186E8E">
              <w:rPr>
                <w:iCs/>
              </w:rPr>
              <w:t xml:space="preserve"> – newborn/child</w:t>
            </w:r>
            <w:r w:rsidRPr="00186E8E">
              <w:rPr>
                <w:iCs/>
              </w:rPr>
              <w:t xml:space="preserve"> </w:t>
            </w:r>
            <w:r w:rsidRPr="00186E8E">
              <w:rPr>
                <w:i/>
              </w:rPr>
              <w:t>(Annexes A and B)</w:t>
            </w:r>
          </w:p>
        </w:tc>
        <w:tc>
          <w:tcPr>
            <w:tcW w:w="2880" w:type="dxa"/>
            <w:shd w:val="clear" w:color="auto" w:fill="auto"/>
            <w:vAlign w:val="center"/>
          </w:tcPr>
          <w:p w14:paraId="0B07048E" w14:textId="77777777" w:rsidR="00C07692" w:rsidRPr="00186E8E" w:rsidRDefault="00C07692" w:rsidP="003F46EF">
            <w:pPr>
              <w:widowControl w:val="0"/>
            </w:pPr>
          </w:p>
        </w:tc>
      </w:tr>
      <w:tr w:rsidR="003F46EF" w:rsidRPr="00186E8E" w14:paraId="32B1C304" w14:textId="77777777" w:rsidTr="00C07692">
        <w:trPr>
          <w:trHeight w:hRule="exact" w:val="607"/>
        </w:trPr>
        <w:tc>
          <w:tcPr>
            <w:tcW w:w="1098" w:type="dxa"/>
            <w:shd w:val="clear" w:color="auto" w:fill="auto"/>
          </w:tcPr>
          <w:p w14:paraId="11A1DDDF" w14:textId="77777777" w:rsidR="003F46EF" w:rsidRPr="00186E8E" w:rsidRDefault="003F46EF" w:rsidP="003F46EF">
            <w:pPr>
              <w:widowControl w:val="0"/>
            </w:pPr>
            <w:r w:rsidRPr="00186E8E">
              <w:t>12:15</w:t>
            </w:r>
          </w:p>
        </w:tc>
        <w:tc>
          <w:tcPr>
            <w:tcW w:w="5490" w:type="dxa"/>
            <w:shd w:val="clear" w:color="auto" w:fill="auto"/>
          </w:tcPr>
          <w:p w14:paraId="10E6FD51" w14:textId="3097E0F4" w:rsidR="003F46EF" w:rsidRPr="00186E8E" w:rsidRDefault="005755A7" w:rsidP="009E40A9">
            <w:pPr>
              <w:widowControl w:val="0"/>
            </w:pPr>
            <w:r w:rsidRPr="00186E8E">
              <w:rPr>
                <w:iCs/>
              </w:rPr>
              <w:t>CHW interview review – newborn/child (continued)</w:t>
            </w:r>
            <w:r w:rsidR="00C07692" w:rsidRPr="00186E8E">
              <w:t xml:space="preserve"> (</w:t>
            </w:r>
            <w:r w:rsidR="00C07692" w:rsidRPr="00186E8E">
              <w:rPr>
                <w:i/>
                <w:iCs/>
              </w:rPr>
              <w:t>Annexes A and B</w:t>
            </w:r>
            <w:r w:rsidR="00C07692" w:rsidRPr="00186E8E">
              <w:t>)</w:t>
            </w:r>
          </w:p>
        </w:tc>
        <w:tc>
          <w:tcPr>
            <w:tcW w:w="2880" w:type="dxa"/>
            <w:shd w:val="clear" w:color="auto" w:fill="auto"/>
            <w:vAlign w:val="center"/>
          </w:tcPr>
          <w:p w14:paraId="0890B664" w14:textId="77777777" w:rsidR="003F46EF" w:rsidRPr="00186E8E" w:rsidRDefault="003F46EF" w:rsidP="003F46EF">
            <w:pPr>
              <w:widowControl w:val="0"/>
            </w:pPr>
          </w:p>
        </w:tc>
      </w:tr>
      <w:tr w:rsidR="003F46EF" w:rsidRPr="00186E8E" w14:paraId="439210BE" w14:textId="77777777" w:rsidTr="003F46EF">
        <w:tc>
          <w:tcPr>
            <w:tcW w:w="1098" w:type="dxa"/>
            <w:shd w:val="clear" w:color="auto" w:fill="BFBFBF"/>
          </w:tcPr>
          <w:p w14:paraId="68933C21" w14:textId="77777777" w:rsidR="003F46EF" w:rsidRPr="00186E8E" w:rsidRDefault="003F46EF" w:rsidP="003F46EF">
            <w:pPr>
              <w:widowControl w:val="0"/>
            </w:pPr>
            <w:r w:rsidRPr="00186E8E">
              <w:t>13:00</w:t>
            </w:r>
          </w:p>
        </w:tc>
        <w:tc>
          <w:tcPr>
            <w:tcW w:w="5490" w:type="dxa"/>
            <w:shd w:val="clear" w:color="auto" w:fill="BFBFBF"/>
          </w:tcPr>
          <w:p w14:paraId="7376A95C" w14:textId="77777777" w:rsidR="003F46EF" w:rsidRPr="00186E8E" w:rsidRDefault="003F46EF" w:rsidP="003F46EF">
            <w:pPr>
              <w:widowControl w:val="0"/>
            </w:pPr>
            <w:r w:rsidRPr="00186E8E">
              <w:t xml:space="preserve">Lunch </w:t>
            </w:r>
          </w:p>
        </w:tc>
        <w:tc>
          <w:tcPr>
            <w:tcW w:w="2880" w:type="dxa"/>
            <w:shd w:val="clear" w:color="auto" w:fill="BFBFBF"/>
          </w:tcPr>
          <w:p w14:paraId="2A4C136D" w14:textId="77777777" w:rsidR="003F46EF" w:rsidRPr="00186E8E" w:rsidRDefault="003F46EF" w:rsidP="003F46EF">
            <w:pPr>
              <w:widowControl w:val="0"/>
            </w:pPr>
          </w:p>
        </w:tc>
      </w:tr>
      <w:tr w:rsidR="000C4764" w:rsidRPr="00186E8E" w14:paraId="65D91DCD" w14:textId="77777777" w:rsidTr="00B307CE">
        <w:trPr>
          <w:trHeight w:val="238"/>
        </w:trPr>
        <w:tc>
          <w:tcPr>
            <w:tcW w:w="1098" w:type="dxa"/>
            <w:vMerge w:val="restart"/>
            <w:shd w:val="clear" w:color="auto" w:fill="auto"/>
          </w:tcPr>
          <w:p w14:paraId="55992230" w14:textId="77777777" w:rsidR="000C4764" w:rsidRPr="00186E8E" w:rsidRDefault="000C4764" w:rsidP="003F46EF">
            <w:pPr>
              <w:widowControl w:val="0"/>
            </w:pPr>
            <w:r w:rsidRPr="00186E8E">
              <w:t>14:00</w:t>
            </w:r>
          </w:p>
          <w:p w14:paraId="6EC16B1E" w14:textId="77777777" w:rsidR="000C4764" w:rsidRPr="00186E8E" w:rsidRDefault="000C4764" w:rsidP="00827FF9">
            <w:pPr>
              <w:widowControl w:val="0"/>
            </w:pPr>
          </w:p>
        </w:tc>
        <w:tc>
          <w:tcPr>
            <w:tcW w:w="5490" w:type="dxa"/>
            <w:vMerge w:val="restart"/>
            <w:shd w:val="clear" w:color="auto" w:fill="auto"/>
          </w:tcPr>
          <w:p w14:paraId="0D375C61" w14:textId="7FEA61FE" w:rsidR="000C4764" w:rsidRPr="00186E8E" w:rsidRDefault="005755A7" w:rsidP="003F46EF">
            <w:pPr>
              <w:widowControl w:val="0"/>
            </w:pPr>
            <w:r w:rsidRPr="00186E8E">
              <w:t>CHW interview review – nutrition care and knowledge</w:t>
            </w:r>
            <w:r w:rsidR="000C4764" w:rsidRPr="00186E8E">
              <w:t xml:space="preserve"> (</w:t>
            </w:r>
            <w:r w:rsidR="000C4764" w:rsidRPr="00186E8E">
              <w:rPr>
                <w:i/>
                <w:iCs/>
              </w:rPr>
              <w:t>Annexes A and B</w:t>
            </w:r>
            <w:r w:rsidR="000C4764" w:rsidRPr="00186E8E">
              <w:t>)</w:t>
            </w:r>
          </w:p>
        </w:tc>
        <w:tc>
          <w:tcPr>
            <w:tcW w:w="2880" w:type="dxa"/>
            <w:shd w:val="clear" w:color="auto" w:fill="auto"/>
            <w:vAlign w:val="center"/>
          </w:tcPr>
          <w:p w14:paraId="1FDFC018" w14:textId="77777777" w:rsidR="000C4764" w:rsidRPr="00186E8E" w:rsidRDefault="000C4764" w:rsidP="003F46EF">
            <w:pPr>
              <w:widowControl w:val="0"/>
            </w:pPr>
          </w:p>
        </w:tc>
      </w:tr>
      <w:tr w:rsidR="000C4764" w:rsidRPr="00186E8E" w14:paraId="7E1C624E" w14:textId="77777777" w:rsidTr="00B307CE">
        <w:trPr>
          <w:trHeight w:val="238"/>
        </w:trPr>
        <w:tc>
          <w:tcPr>
            <w:tcW w:w="1098" w:type="dxa"/>
            <w:vMerge/>
            <w:shd w:val="clear" w:color="auto" w:fill="auto"/>
          </w:tcPr>
          <w:p w14:paraId="55592D71" w14:textId="77777777" w:rsidR="000C4764" w:rsidRPr="00186E8E" w:rsidRDefault="000C4764" w:rsidP="003F46EF">
            <w:pPr>
              <w:widowControl w:val="0"/>
            </w:pPr>
          </w:p>
        </w:tc>
        <w:tc>
          <w:tcPr>
            <w:tcW w:w="5490" w:type="dxa"/>
            <w:vMerge/>
            <w:shd w:val="clear" w:color="auto" w:fill="auto"/>
          </w:tcPr>
          <w:p w14:paraId="5135283A" w14:textId="48EA6DF1" w:rsidR="000C4764" w:rsidRPr="00186E8E" w:rsidRDefault="000C4764" w:rsidP="00B307CE">
            <w:pPr>
              <w:widowControl w:val="0"/>
            </w:pPr>
          </w:p>
        </w:tc>
        <w:tc>
          <w:tcPr>
            <w:tcW w:w="2880" w:type="dxa"/>
            <w:shd w:val="clear" w:color="auto" w:fill="auto"/>
            <w:vAlign w:val="center"/>
          </w:tcPr>
          <w:p w14:paraId="7F55153B" w14:textId="77777777" w:rsidR="000C4764" w:rsidRPr="00186E8E" w:rsidRDefault="000C4764" w:rsidP="003F46EF">
            <w:pPr>
              <w:widowControl w:val="0"/>
            </w:pPr>
          </w:p>
        </w:tc>
      </w:tr>
      <w:tr w:rsidR="003F46EF" w:rsidRPr="00186E8E" w14:paraId="725466E7" w14:textId="77777777" w:rsidTr="003F46EF">
        <w:tc>
          <w:tcPr>
            <w:tcW w:w="1098" w:type="dxa"/>
            <w:shd w:val="clear" w:color="auto" w:fill="D9D9D9"/>
          </w:tcPr>
          <w:p w14:paraId="21F43D81" w14:textId="77777777" w:rsidR="003F46EF" w:rsidRPr="00186E8E" w:rsidRDefault="003F46EF" w:rsidP="003F46EF">
            <w:pPr>
              <w:widowControl w:val="0"/>
            </w:pPr>
            <w:r w:rsidRPr="00186E8E">
              <w:t>15:45</w:t>
            </w:r>
          </w:p>
        </w:tc>
        <w:tc>
          <w:tcPr>
            <w:tcW w:w="5490" w:type="dxa"/>
            <w:shd w:val="clear" w:color="auto" w:fill="D9D9D9"/>
          </w:tcPr>
          <w:p w14:paraId="31E83862" w14:textId="77777777" w:rsidR="003F46EF" w:rsidRPr="00186E8E" w:rsidRDefault="003F46EF" w:rsidP="003F46EF">
            <w:pPr>
              <w:widowControl w:val="0"/>
            </w:pPr>
            <w:r w:rsidRPr="00186E8E">
              <w:t>Tea Break</w:t>
            </w:r>
          </w:p>
        </w:tc>
        <w:tc>
          <w:tcPr>
            <w:tcW w:w="2880" w:type="dxa"/>
            <w:shd w:val="clear" w:color="auto" w:fill="D9D9D9"/>
            <w:vAlign w:val="center"/>
          </w:tcPr>
          <w:p w14:paraId="34C7DC1F" w14:textId="77777777" w:rsidR="003F46EF" w:rsidRPr="00186E8E" w:rsidRDefault="003F46EF" w:rsidP="003F46EF">
            <w:pPr>
              <w:widowControl w:val="0"/>
            </w:pPr>
          </w:p>
        </w:tc>
      </w:tr>
      <w:tr w:rsidR="003F46EF" w:rsidRPr="00186E8E" w14:paraId="4A1031B8" w14:textId="77777777" w:rsidTr="003F46EF">
        <w:tc>
          <w:tcPr>
            <w:tcW w:w="1098" w:type="dxa"/>
            <w:shd w:val="clear" w:color="auto" w:fill="auto"/>
          </w:tcPr>
          <w:p w14:paraId="2AFC9D5C" w14:textId="77777777" w:rsidR="003F46EF" w:rsidRPr="00186E8E" w:rsidRDefault="003F46EF" w:rsidP="003F46EF">
            <w:pPr>
              <w:widowControl w:val="0"/>
            </w:pPr>
            <w:r w:rsidRPr="00186E8E">
              <w:t>16:00</w:t>
            </w:r>
          </w:p>
        </w:tc>
        <w:tc>
          <w:tcPr>
            <w:tcW w:w="5490" w:type="dxa"/>
            <w:shd w:val="clear" w:color="auto" w:fill="auto"/>
          </w:tcPr>
          <w:p w14:paraId="64889748" w14:textId="77777777" w:rsidR="000C4764" w:rsidRPr="00186E8E" w:rsidRDefault="000C4764" w:rsidP="000C4764">
            <w:pPr>
              <w:widowControl w:val="0"/>
            </w:pPr>
            <w:r w:rsidRPr="00186E8E">
              <w:t>Contacting and tracking participants</w:t>
            </w:r>
          </w:p>
          <w:p w14:paraId="4B41D77E" w14:textId="6720921A" w:rsidR="003F46EF" w:rsidRPr="00186E8E" w:rsidRDefault="000C4764" w:rsidP="000C4764">
            <w:pPr>
              <w:widowControl w:val="0"/>
              <w:rPr>
                <w:i/>
              </w:rPr>
            </w:pPr>
            <w:r w:rsidRPr="00186E8E">
              <w:rPr>
                <w:i/>
              </w:rPr>
              <w:t>(review manual, tracking sheets, and tablets – section 3) &amp; practice introducing study &amp; tracking</w:t>
            </w:r>
          </w:p>
        </w:tc>
        <w:tc>
          <w:tcPr>
            <w:tcW w:w="2880" w:type="dxa"/>
            <w:shd w:val="clear" w:color="auto" w:fill="auto"/>
            <w:vAlign w:val="center"/>
          </w:tcPr>
          <w:p w14:paraId="37F4EC0B" w14:textId="77777777" w:rsidR="003F46EF" w:rsidRPr="00186E8E" w:rsidRDefault="003F46EF" w:rsidP="003F46EF">
            <w:pPr>
              <w:widowControl w:val="0"/>
            </w:pPr>
          </w:p>
        </w:tc>
      </w:tr>
      <w:tr w:rsidR="003F46EF" w:rsidRPr="00186E8E" w14:paraId="1696AF99" w14:textId="77777777" w:rsidTr="003F46EF">
        <w:tc>
          <w:tcPr>
            <w:tcW w:w="1098" w:type="dxa"/>
            <w:shd w:val="clear" w:color="auto" w:fill="auto"/>
          </w:tcPr>
          <w:p w14:paraId="6A5043DF" w14:textId="77777777" w:rsidR="003F46EF" w:rsidRPr="00186E8E" w:rsidRDefault="003F46EF" w:rsidP="003F46EF">
            <w:pPr>
              <w:widowControl w:val="0"/>
            </w:pPr>
            <w:r w:rsidRPr="00186E8E">
              <w:t>16:30</w:t>
            </w:r>
          </w:p>
        </w:tc>
        <w:tc>
          <w:tcPr>
            <w:tcW w:w="5490" w:type="dxa"/>
            <w:shd w:val="clear" w:color="auto" w:fill="auto"/>
          </w:tcPr>
          <w:p w14:paraId="2448AEA9" w14:textId="77777777" w:rsidR="003F46EF" w:rsidRPr="00186E8E" w:rsidRDefault="003F46EF" w:rsidP="003F46EF">
            <w:pPr>
              <w:widowControl w:val="0"/>
            </w:pPr>
            <w:r w:rsidRPr="00186E8E">
              <w:t>Review, catch up and homework assignment</w:t>
            </w:r>
          </w:p>
        </w:tc>
        <w:tc>
          <w:tcPr>
            <w:tcW w:w="2880" w:type="dxa"/>
            <w:shd w:val="clear" w:color="auto" w:fill="auto"/>
            <w:vAlign w:val="center"/>
          </w:tcPr>
          <w:p w14:paraId="13614B69" w14:textId="77777777" w:rsidR="003F46EF" w:rsidRPr="00186E8E" w:rsidRDefault="003F46EF" w:rsidP="003F46EF">
            <w:pPr>
              <w:widowControl w:val="0"/>
            </w:pPr>
          </w:p>
        </w:tc>
      </w:tr>
      <w:tr w:rsidR="003F46EF" w:rsidRPr="00186E8E" w14:paraId="1325C74E" w14:textId="77777777" w:rsidTr="003F46EF">
        <w:tc>
          <w:tcPr>
            <w:tcW w:w="1098" w:type="dxa"/>
            <w:shd w:val="clear" w:color="auto" w:fill="auto"/>
          </w:tcPr>
          <w:p w14:paraId="2DDB39C1" w14:textId="77777777" w:rsidR="003F46EF" w:rsidRPr="00186E8E" w:rsidRDefault="003F46EF" w:rsidP="003F46EF">
            <w:pPr>
              <w:widowControl w:val="0"/>
            </w:pPr>
            <w:r w:rsidRPr="00186E8E">
              <w:t>17:00</w:t>
            </w:r>
          </w:p>
        </w:tc>
        <w:tc>
          <w:tcPr>
            <w:tcW w:w="5490" w:type="dxa"/>
            <w:shd w:val="clear" w:color="auto" w:fill="auto"/>
          </w:tcPr>
          <w:p w14:paraId="4E436B4B" w14:textId="77777777" w:rsidR="003F46EF" w:rsidRPr="00186E8E" w:rsidRDefault="003F46EF" w:rsidP="003F46EF">
            <w:pPr>
              <w:widowControl w:val="0"/>
            </w:pPr>
            <w:r w:rsidRPr="00186E8E">
              <w:t>Adjourn</w:t>
            </w:r>
          </w:p>
        </w:tc>
        <w:tc>
          <w:tcPr>
            <w:tcW w:w="2880" w:type="dxa"/>
            <w:shd w:val="clear" w:color="auto" w:fill="auto"/>
            <w:vAlign w:val="center"/>
          </w:tcPr>
          <w:p w14:paraId="0B77EF58" w14:textId="77777777" w:rsidR="003F46EF" w:rsidRPr="00186E8E" w:rsidRDefault="003F46EF" w:rsidP="003F46EF">
            <w:pPr>
              <w:widowControl w:val="0"/>
            </w:pPr>
          </w:p>
        </w:tc>
      </w:tr>
    </w:tbl>
    <w:p w14:paraId="2B5BC7FD" w14:textId="77777777" w:rsidR="003F46EF" w:rsidRPr="00186E8E" w:rsidRDefault="003F46EF" w:rsidP="003F46EF">
      <w:pPr>
        <w:widowControl w:val="0"/>
      </w:pPr>
    </w:p>
    <w:p w14:paraId="7B1407C7" w14:textId="77777777" w:rsidR="003F46EF" w:rsidRPr="00186E8E" w:rsidRDefault="003F46EF" w:rsidP="003F46EF">
      <w:pPr>
        <w:widowControl w:val="0"/>
      </w:pPr>
    </w:p>
    <w:tbl>
      <w:tblPr>
        <w:tblpPr w:leftFromText="180" w:rightFromText="180" w:vertAnchor="text" w:tblpX="-504" w:tblpY="1"/>
        <w:tblOverlap w:val="neve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8"/>
        <w:gridCol w:w="5220"/>
        <w:gridCol w:w="3150"/>
      </w:tblGrid>
      <w:tr w:rsidR="003F46EF" w:rsidRPr="00186E8E" w14:paraId="792369DD" w14:textId="77777777" w:rsidTr="003F46EF">
        <w:tc>
          <w:tcPr>
            <w:tcW w:w="9468" w:type="dxa"/>
            <w:gridSpan w:val="3"/>
            <w:shd w:val="clear" w:color="auto" w:fill="D9D9D9"/>
          </w:tcPr>
          <w:p w14:paraId="4A7B5973" w14:textId="77777777" w:rsidR="003F46EF" w:rsidRPr="00186E8E" w:rsidRDefault="003F46EF" w:rsidP="003F46EF">
            <w:pPr>
              <w:widowControl w:val="0"/>
              <w:rPr>
                <w:b/>
              </w:rPr>
            </w:pPr>
            <w:r w:rsidRPr="00186E8E">
              <w:rPr>
                <w:b/>
              </w:rPr>
              <w:t>Day 2</w:t>
            </w:r>
          </w:p>
        </w:tc>
      </w:tr>
      <w:tr w:rsidR="003F46EF" w:rsidRPr="00186E8E" w14:paraId="769B8226" w14:textId="77777777" w:rsidTr="003F46EF">
        <w:tc>
          <w:tcPr>
            <w:tcW w:w="1098" w:type="dxa"/>
            <w:shd w:val="clear" w:color="auto" w:fill="auto"/>
          </w:tcPr>
          <w:p w14:paraId="5EA1425D" w14:textId="77777777" w:rsidR="003F46EF" w:rsidRPr="00186E8E" w:rsidRDefault="003F46EF" w:rsidP="003F46EF">
            <w:pPr>
              <w:widowControl w:val="0"/>
            </w:pPr>
            <w:r w:rsidRPr="00186E8E">
              <w:t>8:30</w:t>
            </w:r>
          </w:p>
        </w:tc>
        <w:tc>
          <w:tcPr>
            <w:tcW w:w="5220" w:type="dxa"/>
            <w:shd w:val="clear" w:color="auto" w:fill="auto"/>
          </w:tcPr>
          <w:p w14:paraId="6B7BC605" w14:textId="77777777" w:rsidR="003F46EF" w:rsidRPr="00186E8E" w:rsidRDefault="003F46EF" w:rsidP="003F46EF">
            <w:pPr>
              <w:widowControl w:val="0"/>
            </w:pPr>
            <w:r w:rsidRPr="00186E8E">
              <w:t>Review day 1, discuss any questions, homework</w:t>
            </w:r>
          </w:p>
        </w:tc>
        <w:tc>
          <w:tcPr>
            <w:tcW w:w="3150" w:type="dxa"/>
            <w:shd w:val="clear" w:color="auto" w:fill="auto"/>
            <w:vAlign w:val="center"/>
          </w:tcPr>
          <w:p w14:paraId="06689EAA" w14:textId="77777777" w:rsidR="003F46EF" w:rsidRPr="00186E8E" w:rsidRDefault="003F46EF" w:rsidP="003F46EF">
            <w:pPr>
              <w:widowControl w:val="0"/>
            </w:pPr>
          </w:p>
        </w:tc>
      </w:tr>
      <w:tr w:rsidR="000C4764" w:rsidRPr="00186E8E" w14:paraId="45D05D5D" w14:textId="77777777" w:rsidTr="003F46EF">
        <w:trPr>
          <w:trHeight w:val="295"/>
        </w:trPr>
        <w:tc>
          <w:tcPr>
            <w:tcW w:w="1098" w:type="dxa"/>
            <w:vMerge w:val="restart"/>
            <w:shd w:val="clear" w:color="auto" w:fill="auto"/>
          </w:tcPr>
          <w:p w14:paraId="46DCD3F4" w14:textId="11C15778" w:rsidR="000C4764" w:rsidRPr="00186E8E" w:rsidRDefault="000C4764" w:rsidP="007A00A8">
            <w:pPr>
              <w:widowControl w:val="0"/>
            </w:pPr>
            <w:r w:rsidRPr="00186E8E">
              <w:t>9:30</w:t>
            </w:r>
          </w:p>
        </w:tc>
        <w:tc>
          <w:tcPr>
            <w:tcW w:w="5220" w:type="dxa"/>
            <w:vMerge w:val="restart"/>
            <w:shd w:val="clear" w:color="auto" w:fill="auto"/>
          </w:tcPr>
          <w:p w14:paraId="6CC04D48" w14:textId="254E48D4" w:rsidR="000C4764" w:rsidRPr="00186E8E" w:rsidRDefault="005755A7" w:rsidP="000C4764">
            <w:pPr>
              <w:widowControl w:val="0"/>
            </w:pPr>
            <w:r w:rsidRPr="00186E8E">
              <w:rPr>
                <w:iCs/>
              </w:rPr>
              <w:t>CHW interview review – finalize all questionnaires</w:t>
            </w:r>
            <w:r w:rsidR="000C4764" w:rsidRPr="00186E8E">
              <w:rPr>
                <w:iCs/>
              </w:rPr>
              <w:t xml:space="preserve"> </w:t>
            </w:r>
            <w:r w:rsidR="000C4764" w:rsidRPr="00186E8E">
              <w:rPr>
                <w:i/>
              </w:rPr>
              <w:t>(review manual: Annex A and B)</w:t>
            </w:r>
            <w:r w:rsidR="000C4764" w:rsidRPr="00186E8E">
              <w:t xml:space="preserve"> </w:t>
            </w:r>
          </w:p>
        </w:tc>
        <w:tc>
          <w:tcPr>
            <w:tcW w:w="3150" w:type="dxa"/>
            <w:shd w:val="clear" w:color="auto" w:fill="auto"/>
            <w:vAlign w:val="center"/>
          </w:tcPr>
          <w:p w14:paraId="2861AA56" w14:textId="77777777" w:rsidR="000C4764" w:rsidRPr="00186E8E" w:rsidRDefault="000C4764" w:rsidP="000C4764">
            <w:pPr>
              <w:widowControl w:val="0"/>
            </w:pPr>
          </w:p>
        </w:tc>
      </w:tr>
      <w:tr w:rsidR="000C4764" w:rsidRPr="00186E8E" w14:paraId="0E3F2B4B" w14:textId="77777777" w:rsidTr="003F46EF">
        <w:tc>
          <w:tcPr>
            <w:tcW w:w="1098" w:type="dxa"/>
            <w:vMerge/>
            <w:shd w:val="clear" w:color="auto" w:fill="auto"/>
          </w:tcPr>
          <w:p w14:paraId="659A947F" w14:textId="3060EF19" w:rsidR="000C4764" w:rsidRPr="00186E8E" w:rsidRDefault="000C4764" w:rsidP="000C4764">
            <w:pPr>
              <w:widowControl w:val="0"/>
            </w:pPr>
          </w:p>
        </w:tc>
        <w:tc>
          <w:tcPr>
            <w:tcW w:w="5220" w:type="dxa"/>
            <w:vMerge/>
            <w:shd w:val="clear" w:color="auto" w:fill="auto"/>
          </w:tcPr>
          <w:p w14:paraId="04B223C5" w14:textId="1B5C9906" w:rsidR="000C4764" w:rsidRPr="00186E8E" w:rsidRDefault="000C4764" w:rsidP="000C4764">
            <w:pPr>
              <w:widowControl w:val="0"/>
            </w:pPr>
          </w:p>
        </w:tc>
        <w:tc>
          <w:tcPr>
            <w:tcW w:w="3150" w:type="dxa"/>
            <w:shd w:val="clear" w:color="auto" w:fill="auto"/>
            <w:vAlign w:val="center"/>
          </w:tcPr>
          <w:p w14:paraId="4112EDF2" w14:textId="77777777" w:rsidR="000C4764" w:rsidRPr="00186E8E" w:rsidRDefault="000C4764" w:rsidP="000C4764">
            <w:pPr>
              <w:widowControl w:val="0"/>
            </w:pPr>
          </w:p>
        </w:tc>
      </w:tr>
      <w:tr w:rsidR="000C4764" w:rsidRPr="00186E8E" w14:paraId="0B76F1D0" w14:textId="77777777" w:rsidTr="003F46EF">
        <w:tc>
          <w:tcPr>
            <w:tcW w:w="1098" w:type="dxa"/>
            <w:shd w:val="clear" w:color="auto" w:fill="D9D9D9"/>
          </w:tcPr>
          <w:p w14:paraId="286C8F93" w14:textId="77777777" w:rsidR="000C4764" w:rsidRPr="00186E8E" w:rsidRDefault="000C4764" w:rsidP="000C4764">
            <w:pPr>
              <w:widowControl w:val="0"/>
            </w:pPr>
            <w:r w:rsidRPr="00186E8E">
              <w:t>10:15</w:t>
            </w:r>
          </w:p>
        </w:tc>
        <w:tc>
          <w:tcPr>
            <w:tcW w:w="5220" w:type="dxa"/>
            <w:shd w:val="clear" w:color="auto" w:fill="D9D9D9"/>
          </w:tcPr>
          <w:p w14:paraId="67CCBE23" w14:textId="4A672FDB" w:rsidR="000C4764" w:rsidRPr="00186E8E" w:rsidRDefault="000C4764" w:rsidP="000C4764">
            <w:pPr>
              <w:widowControl w:val="0"/>
            </w:pPr>
          </w:p>
        </w:tc>
        <w:tc>
          <w:tcPr>
            <w:tcW w:w="3150" w:type="dxa"/>
            <w:shd w:val="clear" w:color="auto" w:fill="D9D9D9"/>
          </w:tcPr>
          <w:p w14:paraId="34A72659" w14:textId="77777777" w:rsidR="000C4764" w:rsidRPr="00186E8E" w:rsidRDefault="000C4764" w:rsidP="000C4764">
            <w:pPr>
              <w:widowControl w:val="0"/>
            </w:pPr>
          </w:p>
        </w:tc>
      </w:tr>
      <w:tr w:rsidR="000C4764" w:rsidRPr="00186E8E" w14:paraId="212C7454" w14:textId="77777777" w:rsidTr="003F46EF">
        <w:tc>
          <w:tcPr>
            <w:tcW w:w="1098" w:type="dxa"/>
            <w:shd w:val="clear" w:color="auto" w:fill="auto"/>
          </w:tcPr>
          <w:p w14:paraId="6D2764FE" w14:textId="77777777" w:rsidR="000C4764" w:rsidRPr="00186E8E" w:rsidRDefault="000C4764" w:rsidP="000C4764">
            <w:pPr>
              <w:widowControl w:val="0"/>
            </w:pPr>
            <w:r w:rsidRPr="00186E8E">
              <w:t>10:30</w:t>
            </w:r>
          </w:p>
        </w:tc>
        <w:tc>
          <w:tcPr>
            <w:tcW w:w="5220" w:type="dxa"/>
            <w:shd w:val="clear" w:color="auto" w:fill="auto"/>
          </w:tcPr>
          <w:p w14:paraId="1B5A5977" w14:textId="77777777" w:rsidR="000C4764" w:rsidRPr="00186E8E" w:rsidRDefault="000C4764" w:rsidP="000C4764">
            <w:pPr>
              <w:widowControl w:val="0"/>
            </w:pPr>
            <w:r w:rsidRPr="00186E8E">
              <w:t>Phone and Tablet Setup, Use, &amp; Distribution</w:t>
            </w:r>
          </w:p>
          <w:p w14:paraId="7426E100" w14:textId="77777777" w:rsidR="000C4764" w:rsidRPr="00186E8E" w:rsidRDefault="000C4764" w:rsidP="000C4764">
            <w:pPr>
              <w:widowControl w:val="0"/>
            </w:pPr>
            <w:r w:rsidRPr="00186E8E">
              <w:rPr>
                <w:i/>
              </w:rPr>
              <w:t>(review manual–Step 2: prepare to conduct survey)</w:t>
            </w:r>
          </w:p>
        </w:tc>
        <w:tc>
          <w:tcPr>
            <w:tcW w:w="3150" w:type="dxa"/>
            <w:shd w:val="clear" w:color="auto" w:fill="auto"/>
            <w:vAlign w:val="center"/>
          </w:tcPr>
          <w:p w14:paraId="1292B4BD" w14:textId="77777777" w:rsidR="000C4764" w:rsidRPr="00186E8E" w:rsidRDefault="000C4764" w:rsidP="000C4764">
            <w:pPr>
              <w:widowControl w:val="0"/>
            </w:pPr>
          </w:p>
        </w:tc>
      </w:tr>
      <w:tr w:rsidR="000C4764" w:rsidRPr="00186E8E" w14:paraId="379D7475" w14:textId="77777777" w:rsidTr="003F46EF">
        <w:tc>
          <w:tcPr>
            <w:tcW w:w="1098" w:type="dxa"/>
            <w:shd w:val="clear" w:color="auto" w:fill="auto"/>
          </w:tcPr>
          <w:p w14:paraId="417780CC" w14:textId="77777777" w:rsidR="000C4764" w:rsidRPr="00186E8E" w:rsidRDefault="000C4764" w:rsidP="000C4764">
            <w:pPr>
              <w:widowControl w:val="0"/>
            </w:pPr>
            <w:r w:rsidRPr="00186E8E">
              <w:t>11:30</w:t>
            </w:r>
          </w:p>
        </w:tc>
        <w:tc>
          <w:tcPr>
            <w:tcW w:w="5220" w:type="dxa"/>
            <w:shd w:val="clear" w:color="auto" w:fill="auto"/>
          </w:tcPr>
          <w:p w14:paraId="2094FA7D" w14:textId="77777777" w:rsidR="000C4764" w:rsidRPr="00186E8E" w:rsidRDefault="000C4764" w:rsidP="000C4764">
            <w:pPr>
              <w:widowControl w:val="0"/>
            </w:pPr>
            <w:r w:rsidRPr="00186E8E">
              <w:t>Checking Survey Translation in language groups</w:t>
            </w:r>
          </w:p>
        </w:tc>
        <w:tc>
          <w:tcPr>
            <w:tcW w:w="3150" w:type="dxa"/>
            <w:shd w:val="clear" w:color="auto" w:fill="auto"/>
            <w:vAlign w:val="center"/>
          </w:tcPr>
          <w:p w14:paraId="0E5A41DD" w14:textId="77777777" w:rsidR="000C4764" w:rsidRPr="00186E8E" w:rsidRDefault="000C4764" w:rsidP="000C4764">
            <w:pPr>
              <w:widowControl w:val="0"/>
            </w:pPr>
          </w:p>
        </w:tc>
      </w:tr>
      <w:tr w:rsidR="000C4764" w:rsidRPr="00186E8E" w14:paraId="590C20F1" w14:textId="77777777" w:rsidTr="003F46EF">
        <w:tc>
          <w:tcPr>
            <w:tcW w:w="1098" w:type="dxa"/>
            <w:shd w:val="clear" w:color="auto" w:fill="auto"/>
          </w:tcPr>
          <w:p w14:paraId="2E8976AF" w14:textId="77777777" w:rsidR="000C4764" w:rsidRPr="00186E8E" w:rsidRDefault="000C4764" w:rsidP="000C4764">
            <w:pPr>
              <w:widowControl w:val="0"/>
            </w:pPr>
            <w:r w:rsidRPr="00186E8E">
              <w:t>12:00</w:t>
            </w:r>
          </w:p>
        </w:tc>
        <w:tc>
          <w:tcPr>
            <w:tcW w:w="5220" w:type="dxa"/>
            <w:shd w:val="clear" w:color="auto" w:fill="auto"/>
          </w:tcPr>
          <w:p w14:paraId="6A9AEAAB" w14:textId="77777777" w:rsidR="000C4764" w:rsidRPr="00186E8E" w:rsidRDefault="000C4764" w:rsidP="000C4764">
            <w:pPr>
              <w:widowControl w:val="0"/>
            </w:pPr>
            <w:r w:rsidRPr="00186E8E">
              <w:t>Feedback session with larger group</w:t>
            </w:r>
          </w:p>
        </w:tc>
        <w:tc>
          <w:tcPr>
            <w:tcW w:w="3150" w:type="dxa"/>
            <w:shd w:val="clear" w:color="auto" w:fill="auto"/>
            <w:vAlign w:val="center"/>
          </w:tcPr>
          <w:p w14:paraId="54298CD1" w14:textId="77777777" w:rsidR="000C4764" w:rsidRPr="00186E8E" w:rsidRDefault="000C4764" w:rsidP="000C4764">
            <w:pPr>
              <w:widowControl w:val="0"/>
            </w:pPr>
          </w:p>
        </w:tc>
      </w:tr>
      <w:tr w:rsidR="000C4764" w:rsidRPr="00186E8E" w14:paraId="17E12DB3" w14:textId="77777777" w:rsidTr="003F46EF">
        <w:trPr>
          <w:trHeight w:val="619"/>
        </w:trPr>
        <w:tc>
          <w:tcPr>
            <w:tcW w:w="1098" w:type="dxa"/>
            <w:shd w:val="clear" w:color="auto" w:fill="D9D9D9"/>
          </w:tcPr>
          <w:p w14:paraId="4158906C" w14:textId="77777777" w:rsidR="000C4764" w:rsidRPr="00186E8E" w:rsidRDefault="000C4764" w:rsidP="000C4764">
            <w:pPr>
              <w:widowControl w:val="0"/>
            </w:pPr>
            <w:r w:rsidRPr="00186E8E">
              <w:t>12:30</w:t>
            </w:r>
          </w:p>
        </w:tc>
        <w:tc>
          <w:tcPr>
            <w:tcW w:w="5220" w:type="dxa"/>
            <w:shd w:val="clear" w:color="auto" w:fill="D9D9D9"/>
          </w:tcPr>
          <w:p w14:paraId="7DA95506" w14:textId="77777777" w:rsidR="000C4764" w:rsidRPr="00186E8E" w:rsidRDefault="000C4764" w:rsidP="000C4764">
            <w:pPr>
              <w:widowControl w:val="0"/>
            </w:pPr>
            <w:r w:rsidRPr="00186E8E">
              <w:t xml:space="preserve">Lunch </w:t>
            </w:r>
          </w:p>
        </w:tc>
        <w:tc>
          <w:tcPr>
            <w:tcW w:w="3150" w:type="dxa"/>
            <w:shd w:val="clear" w:color="auto" w:fill="D9D9D9"/>
          </w:tcPr>
          <w:p w14:paraId="642FC68E" w14:textId="77777777" w:rsidR="000C4764" w:rsidRPr="00186E8E" w:rsidRDefault="000C4764" w:rsidP="000C4764">
            <w:pPr>
              <w:widowControl w:val="0"/>
            </w:pPr>
          </w:p>
        </w:tc>
      </w:tr>
      <w:tr w:rsidR="000C4764" w:rsidRPr="00186E8E" w14:paraId="2A82DF1E" w14:textId="77777777" w:rsidTr="003F46EF">
        <w:tc>
          <w:tcPr>
            <w:tcW w:w="1098" w:type="dxa"/>
            <w:shd w:val="clear" w:color="auto" w:fill="auto"/>
          </w:tcPr>
          <w:p w14:paraId="34A2E606" w14:textId="77777777" w:rsidR="000C4764" w:rsidRPr="00186E8E" w:rsidRDefault="000C4764" w:rsidP="000C4764">
            <w:pPr>
              <w:widowControl w:val="0"/>
            </w:pPr>
            <w:r w:rsidRPr="00186E8E">
              <w:t>13:30</w:t>
            </w:r>
          </w:p>
        </w:tc>
        <w:tc>
          <w:tcPr>
            <w:tcW w:w="5220" w:type="dxa"/>
            <w:shd w:val="clear" w:color="auto" w:fill="auto"/>
          </w:tcPr>
          <w:p w14:paraId="685F3E48" w14:textId="77777777" w:rsidR="000C4764" w:rsidRPr="00186E8E" w:rsidRDefault="000C4764" w:rsidP="000C4764">
            <w:pPr>
              <w:widowControl w:val="0"/>
            </w:pPr>
            <w:r w:rsidRPr="00186E8E">
              <w:t xml:space="preserve">Survey team responsibilities </w:t>
            </w:r>
          </w:p>
          <w:p w14:paraId="28E542A6" w14:textId="6C18F363" w:rsidR="000C4764" w:rsidRPr="00186E8E" w:rsidRDefault="000C4764" w:rsidP="000C4764">
            <w:pPr>
              <w:widowControl w:val="0"/>
            </w:pPr>
            <w:r w:rsidRPr="00186E8E">
              <w:rPr>
                <w:i/>
              </w:rPr>
              <w:t>(review Step 3: conducting and supervising the survey)</w:t>
            </w:r>
          </w:p>
        </w:tc>
        <w:tc>
          <w:tcPr>
            <w:tcW w:w="3150" w:type="dxa"/>
            <w:shd w:val="clear" w:color="auto" w:fill="auto"/>
            <w:vAlign w:val="center"/>
          </w:tcPr>
          <w:p w14:paraId="7E3AA2C2" w14:textId="77777777" w:rsidR="000C4764" w:rsidRPr="00186E8E" w:rsidRDefault="000C4764" w:rsidP="000C4764">
            <w:pPr>
              <w:widowControl w:val="0"/>
            </w:pPr>
          </w:p>
        </w:tc>
      </w:tr>
      <w:tr w:rsidR="000C4764" w:rsidRPr="00186E8E" w14:paraId="24260E8C" w14:textId="77777777" w:rsidTr="003F46EF">
        <w:tc>
          <w:tcPr>
            <w:tcW w:w="1098" w:type="dxa"/>
            <w:shd w:val="clear" w:color="auto" w:fill="auto"/>
          </w:tcPr>
          <w:p w14:paraId="79B65870" w14:textId="77777777" w:rsidR="000C4764" w:rsidRPr="00186E8E" w:rsidRDefault="000C4764" w:rsidP="000C4764">
            <w:pPr>
              <w:widowControl w:val="0"/>
            </w:pPr>
            <w:r w:rsidRPr="00186E8E">
              <w:t>14:00</w:t>
            </w:r>
          </w:p>
        </w:tc>
        <w:tc>
          <w:tcPr>
            <w:tcW w:w="5220" w:type="dxa"/>
            <w:shd w:val="clear" w:color="auto" w:fill="auto"/>
          </w:tcPr>
          <w:p w14:paraId="636BB905" w14:textId="77777777" w:rsidR="000C4764" w:rsidRPr="00186E8E" w:rsidRDefault="000C4764" w:rsidP="000C4764">
            <w:pPr>
              <w:widowControl w:val="0"/>
            </w:pPr>
            <w:r w:rsidRPr="00186E8E">
              <w:t>Contacting and tracking participants</w:t>
            </w:r>
          </w:p>
          <w:p w14:paraId="36A5EA3B" w14:textId="77777777" w:rsidR="000C4764" w:rsidRPr="00186E8E" w:rsidRDefault="000C4764" w:rsidP="000C4764">
            <w:pPr>
              <w:widowControl w:val="0"/>
            </w:pPr>
            <w:r w:rsidRPr="00186E8E">
              <w:rPr>
                <w:i/>
              </w:rPr>
              <w:t>(review manual, tracking sheets, and tablets – section 3) &amp; practice introducing study &amp; tracking</w:t>
            </w:r>
          </w:p>
        </w:tc>
        <w:tc>
          <w:tcPr>
            <w:tcW w:w="3150" w:type="dxa"/>
            <w:shd w:val="clear" w:color="auto" w:fill="auto"/>
            <w:vAlign w:val="center"/>
          </w:tcPr>
          <w:p w14:paraId="1617A51D" w14:textId="77777777" w:rsidR="000C4764" w:rsidRPr="00186E8E" w:rsidRDefault="000C4764" w:rsidP="000C4764">
            <w:pPr>
              <w:widowControl w:val="0"/>
            </w:pPr>
          </w:p>
        </w:tc>
      </w:tr>
      <w:tr w:rsidR="000C4764" w:rsidRPr="00186E8E" w14:paraId="6508EF7D" w14:textId="77777777" w:rsidTr="003F46EF">
        <w:trPr>
          <w:trHeight w:val="358"/>
        </w:trPr>
        <w:tc>
          <w:tcPr>
            <w:tcW w:w="1098" w:type="dxa"/>
            <w:shd w:val="clear" w:color="auto" w:fill="D9D9D9"/>
          </w:tcPr>
          <w:p w14:paraId="6308CF7F" w14:textId="77777777" w:rsidR="000C4764" w:rsidRPr="00186E8E" w:rsidRDefault="000C4764" w:rsidP="000C4764">
            <w:pPr>
              <w:widowControl w:val="0"/>
            </w:pPr>
            <w:r w:rsidRPr="00186E8E">
              <w:t>15:00</w:t>
            </w:r>
          </w:p>
        </w:tc>
        <w:tc>
          <w:tcPr>
            <w:tcW w:w="5220" w:type="dxa"/>
            <w:shd w:val="clear" w:color="auto" w:fill="D9D9D9"/>
          </w:tcPr>
          <w:p w14:paraId="640D35A5" w14:textId="77777777" w:rsidR="000C4764" w:rsidRPr="00186E8E" w:rsidRDefault="000C4764" w:rsidP="000C4764">
            <w:pPr>
              <w:widowControl w:val="0"/>
            </w:pPr>
            <w:r w:rsidRPr="00186E8E">
              <w:t>Break</w:t>
            </w:r>
          </w:p>
        </w:tc>
        <w:tc>
          <w:tcPr>
            <w:tcW w:w="3150" w:type="dxa"/>
            <w:shd w:val="clear" w:color="auto" w:fill="D9D9D9"/>
          </w:tcPr>
          <w:p w14:paraId="69CFD41B" w14:textId="77777777" w:rsidR="000C4764" w:rsidRPr="00186E8E" w:rsidRDefault="000C4764" w:rsidP="000C4764">
            <w:pPr>
              <w:widowControl w:val="0"/>
            </w:pPr>
          </w:p>
        </w:tc>
      </w:tr>
      <w:tr w:rsidR="000C4764" w:rsidRPr="00186E8E" w14:paraId="4F5E7801" w14:textId="77777777" w:rsidTr="003F46EF">
        <w:trPr>
          <w:trHeight w:val="212"/>
        </w:trPr>
        <w:tc>
          <w:tcPr>
            <w:tcW w:w="1098" w:type="dxa"/>
            <w:shd w:val="clear" w:color="auto" w:fill="auto"/>
          </w:tcPr>
          <w:p w14:paraId="22D88CE4" w14:textId="77777777" w:rsidR="000C4764" w:rsidRPr="00186E8E" w:rsidRDefault="000C4764" w:rsidP="000C4764">
            <w:pPr>
              <w:widowControl w:val="0"/>
            </w:pPr>
            <w:r w:rsidRPr="00186E8E">
              <w:t>15:15</w:t>
            </w:r>
          </w:p>
        </w:tc>
        <w:tc>
          <w:tcPr>
            <w:tcW w:w="5220" w:type="dxa"/>
            <w:shd w:val="clear" w:color="auto" w:fill="auto"/>
          </w:tcPr>
          <w:p w14:paraId="68A1D1AE" w14:textId="77777777" w:rsidR="000C4764" w:rsidRPr="00186E8E" w:rsidRDefault="000C4764" w:rsidP="000C4764">
            <w:pPr>
              <w:widowControl w:val="0"/>
            </w:pPr>
            <w:r w:rsidRPr="00186E8E">
              <w:t>Tracking and Mock Interviews Exercise in Translation Teams</w:t>
            </w:r>
          </w:p>
        </w:tc>
        <w:tc>
          <w:tcPr>
            <w:tcW w:w="3150" w:type="dxa"/>
            <w:shd w:val="clear" w:color="auto" w:fill="auto"/>
            <w:vAlign w:val="center"/>
          </w:tcPr>
          <w:p w14:paraId="22F5EBA9" w14:textId="77777777" w:rsidR="000C4764" w:rsidRPr="00186E8E" w:rsidRDefault="000C4764" w:rsidP="000C4764">
            <w:pPr>
              <w:widowControl w:val="0"/>
            </w:pPr>
          </w:p>
        </w:tc>
      </w:tr>
      <w:tr w:rsidR="000C4764" w:rsidRPr="00186E8E" w14:paraId="3ED0AA00" w14:textId="77777777" w:rsidTr="003F46EF">
        <w:tc>
          <w:tcPr>
            <w:tcW w:w="1098" w:type="dxa"/>
            <w:shd w:val="clear" w:color="auto" w:fill="auto"/>
          </w:tcPr>
          <w:p w14:paraId="762E8E62" w14:textId="77777777" w:rsidR="000C4764" w:rsidRPr="00186E8E" w:rsidRDefault="000C4764" w:rsidP="000C4764">
            <w:pPr>
              <w:widowControl w:val="0"/>
            </w:pPr>
            <w:r w:rsidRPr="00186E8E">
              <w:lastRenderedPageBreak/>
              <w:t>16:45</w:t>
            </w:r>
          </w:p>
        </w:tc>
        <w:tc>
          <w:tcPr>
            <w:tcW w:w="5220" w:type="dxa"/>
            <w:shd w:val="clear" w:color="auto" w:fill="auto"/>
          </w:tcPr>
          <w:p w14:paraId="73194580" w14:textId="77777777" w:rsidR="000C4764" w:rsidRPr="00186E8E" w:rsidRDefault="000C4764" w:rsidP="000C4764">
            <w:pPr>
              <w:widowControl w:val="0"/>
            </w:pPr>
            <w:r w:rsidRPr="00186E8E">
              <w:t>Feedback session</w:t>
            </w:r>
          </w:p>
        </w:tc>
        <w:tc>
          <w:tcPr>
            <w:tcW w:w="3150" w:type="dxa"/>
            <w:shd w:val="clear" w:color="auto" w:fill="auto"/>
            <w:vAlign w:val="center"/>
          </w:tcPr>
          <w:p w14:paraId="2B8C421A" w14:textId="77777777" w:rsidR="000C4764" w:rsidRPr="00186E8E" w:rsidRDefault="000C4764" w:rsidP="000C4764">
            <w:pPr>
              <w:widowControl w:val="0"/>
            </w:pPr>
          </w:p>
        </w:tc>
      </w:tr>
      <w:tr w:rsidR="000C4764" w:rsidRPr="00186E8E" w14:paraId="40BC5305" w14:textId="77777777" w:rsidTr="003F46EF">
        <w:tc>
          <w:tcPr>
            <w:tcW w:w="1098" w:type="dxa"/>
            <w:shd w:val="clear" w:color="auto" w:fill="auto"/>
          </w:tcPr>
          <w:p w14:paraId="66169192" w14:textId="77777777" w:rsidR="000C4764" w:rsidRPr="00186E8E" w:rsidRDefault="000C4764" w:rsidP="000C4764">
            <w:pPr>
              <w:widowControl w:val="0"/>
            </w:pPr>
            <w:r w:rsidRPr="00186E8E">
              <w:t>17:00</w:t>
            </w:r>
          </w:p>
        </w:tc>
        <w:tc>
          <w:tcPr>
            <w:tcW w:w="5220" w:type="dxa"/>
            <w:shd w:val="clear" w:color="auto" w:fill="auto"/>
          </w:tcPr>
          <w:p w14:paraId="0ADB8A80" w14:textId="77777777" w:rsidR="000C4764" w:rsidRPr="00186E8E" w:rsidRDefault="000C4764" w:rsidP="000C4764">
            <w:pPr>
              <w:widowControl w:val="0"/>
            </w:pPr>
            <w:r w:rsidRPr="00186E8E">
              <w:t>Adjourn</w:t>
            </w:r>
          </w:p>
        </w:tc>
        <w:tc>
          <w:tcPr>
            <w:tcW w:w="3150" w:type="dxa"/>
            <w:shd w:val="clear" w:color="auto" w:fill="auto"/>
          </w:tcPr>
          <w:p w14:paraId="235CF8AA" w14:textId="77777777" w:rsidR="000C4764" w:rsidRPr="00186E8E" w:rsidRDefault="000C4764" w:rsidP="000C4764">
            <w:pPr>
              <w:widowControl w:val="0"/>
            </w:pPr>
          </w:p>
        </w:tc>
      </w:tr>
    </w:tbl>
    <w:p w14:paraId="13C9C8AD" w14:textId="77777777" w:rsidR="003F46EF" w:rsidRPr="00186E8E" w:rsidRDefault="003F46EF" w:rsidP="003F46EF">
      <w:pPr>
        <w:widowControl w:val="0"/>
      </w:pPr>
    </w:p>
    <w:p w14:paraId="3F2450DE" w14:textId="77777777" w:rsidR="003F46EF" w:rsidRPr="00186E8E" w:rsidRDefault="003F46EF" w:rsidP="003F46EF">
      <w:pPr>
        <w:widowControl w:val="0"/>
      </w:pPr>
    </w:p>
    <w:tbl>
      <w:tblPr>
        <w:tblpPr w:leftFromText="180" w:rightFromText="180" w:vertAnchor="text" w:tblpX="-504" w:tblpY="1"/>
        <w:tblOverlap w:val="neve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8"/>
        <w:gridCol w:w="5220"/>
        <w:gridCol w:w="3150"/>
      </w:tblGrid>
      <w:tr w:rsidR="003F46EF" w:rsidRPr="00186E8E" w14:paraId="62FEC493" w14:textId="77777777" w:rsidTr="003F46EF">
        <w:tc>
          <w:tcPr>
            <w:tcW w:w="9468" w:type="dxa"/>
            <w:gridSpan w:val="3"/>
            <w:shd w:val="clear" w:color="auto" w:fill="D9D9D9"/>
          </w:tcPr>
          <w:p w14:paraId="6F3F1B14" w14:textId="77777777" w:rsidR="003F46EF" w:rsidRPr="00186E8E" w:rsidRDefault="003F46EF" w:rsidP="003F46EF">
            <w:pPr>
              <w:widowControl w:val="0"/>
              <w:rPr>
                <w:b/>
              </w:rPr>
            </w:pPr>
            <w:r w:rsidRPr="00186E8E">
              <w:rPr>
                <w:b/>
              </w:rPr>
              <w:t>Day 3</w:t>
            </w:r>
          </w:p>
        </w:tc>
      </w:tr>
      <w:tr w:rsidR="003F46EF" w:rsidRPr="00186E8E" w14:paraId="5ACA6A29" w14:textId="77777777" w:rsidTr="003F46EF">
        <w:tc>
          <w:tcPr>
            <w:tcW w:w="1098" w:type="dxa"/>
            <w:shd w:val="clear" w:color="auto" w:fill="auto"/>
          </w:tcPr>
          <w:p w14:paraId="62C83469" w14:textId="77777777" w:rsidR="003F46EF" w:rsidRPr="00186E8E" w:rsidRDefault="003F46EF" w:rsidP="003F46EF">
            <w:pPr>
              <w:widowControl w:val="0"/>
            </w:pPr>
            <w:r w:rsidRPr="00186E8E">
              <w:t>8:30</w:t>
            </w:r>
          </w:p>
        </w:tc>
        <w:tc>
          <w:tcPr>
            <w:tcW w:w="5220" w:type="dxa"/>
            <w:shd w:val="clear" w:color="auto" w:fill="auto"/>
          </w:tcPr>
          <w:p w14:paraId="358F8766" w14:textId="77777777" w:rsidR="003F46EF" w:rsidRPr="00186E8E" w:rsidRDefault="003F46EF" w:rsidP="003F46EF">
            <w:pPr>
              <w:widowControl w:val="0"/>
            </w:pPr>
            <w:r w:rsidRPr="00186E8E">
              <w:t>Tracking and Mock Interviews Exercise in Translation Teams (2</w:t>
            </w:r>
            <w:r w:rsidRPr="00186E8E">
              <w:rPr>
                <w:vertAlign w:val="superscript"/>
              </w:rPr>
              <w:t>nd</w:t>
            </w:r>
            <w:r w:rsidRPr="00186E8E">
              <w:t xml:space="preserve"> session)</w:t>
            </w:r>
          </w:p>
        </w:tc>
        <w:tc>
          <w:tcPr>
            <w:tcW w:w="3150" w:type="dxa"/>
            <w:shd w:val="clear" w:color="auto" w:fill="auto"/>
            <w:vAlign w:val="center"/>
          </w:tcPr>
          <w:p w14:paraId="5E4A1311" w14:textId="77777777" w:rsidR="003F46EF" w:rsidRPr="00186E8E" w:rsidRDefault="003F46EF" w:rsidP="003F46EF">
            <w:pPr>
              <w:widowControl w:val="0"/>
            </w:pPr>
          </w:p>
        </w:tc>
      </w:tr>
      <w:tr w:rsidR="003F46EF" w:rsidRPr="00186E8E" w14:paraId="39610D81" w14:textId="77777777" w:rsidTr="003F46EF">
        <w:trPr>
          <w:trHeight w:val="359"/>
        </w:trPr>
        <w:tc>
          <w:tcPr>
            <w:tcW w:w="1098" w:type="dxa"/>
            <w:shd w:val="clear" w:color="auto" w:fill="auto"/>
          </w:tcPr>
          <w:p w14:paraId="225791D2" w14:textId="77777777" w:rsidR="003F46EF" w:rsidRPr="00186E8E" w:rsidRDefault="003F46EF" w:rsidP="003F46EF">
            <w:pPr>
              <w:widowControl w:val="0"/>
            </w:pPr>
            <w:r w:rsidRPr="00186E8E">
              <w:t>9:45</w:t>
            </w:r>
          </w:p>
        </w:tc>
        <w:tc>
          <w:tcPr>
            <w:tcW w:w="5220" w:type="dxa"/>
            <w:shd w:val="clear" w:color="auto" w:fill="auto"/>
          </w:tcPr>
          <w:p w14:paraId="1481E07C" w14:textId="77777777" w:rsidR="003F46EF" w:rsidRPr="00186E8E" w:rsidRDefault="003F46EF" w:rsidP="003F46EF">
            <w:pPr>
              <w:widowControl w:val="0"/>
            </w:pPr>
            <w:r w:rsidRPr="00186E8E">
              <w:t>Feedback session</w:t>
            </w:r>
          </w:p>
        </w:tc>
        <w:tc>
          <w:tcPr>
            <w:tcW w:w="3150" w:type="dxa"/>
            <w:shd w:val="clear" w:color="auto" w:fill="auto"/>
            <w:vAlign w:val="center"/>
          </w:tcPr>
          <w:p w14:paraId="558DBB8E" w14:textId="77777777" w:rsidR="003F46EF" w:rsidRPr="00186E8E" w:rsidRDefault="003F46EF" w:rsidP="003F46EF">
            <w:pPr>
              <w:widowControl w:val="0"/>
            </w:pPr>
            <w:r w:rsidRPr="00186E8E">
              <w:t xml:space="preserve"> Supervisors</w:t>
            </w:r>
          </w:p>
        </w:tc>
      </w:tr>
      <w:tr w:rsidR="003F46EF" w:rsidRPr="00186E8E" w14:paraId="7FCDC34B" w14:textId="77777777" w:rsidTr="003F46EF">
        <w:trPr>
          <w:trHeight w:val="325"/>
        </w:trPr>
        <w:tc>
          <w:tcPr>
            <w:tcW w:w="1098" w:type="dxa"/>
            <w:shd w:val="clear" w:color="auto" w:fill="auto"/>
          </w:tcPr>
          <w:p w14:paraId="5B4FDC50" w14:textId="77777777" w:rsidR="003F46EF" w:rsidRPr="00186E8E" w:rsidRDefault="003F46EF" w:rsidP="003F46EF">
            <w:pPr>
              <w:widowControl w:val="0"/>
            </w:pPr>
            <w:r w:rsidRPr="00186E8E">
              <w:t>10:00</w:t>
            </w:r>
          </w:p>
        </w:tc>
        <w:tc>
          <w:tcPr>
            <w:tcW w:w="5220" w:type="dxa"/>
            <w:shd w:val="clear" w:color="auto" w:fill="auto"/>
          </w:tcPr>
          <w:p w14:paraId="21C3C9B9" w14:textId="77777777" w:rsidR="003F46EF" w:rsidRPr="00186E8E" w:rsidRDefault="003F46EF" w:rsidP="003F46EF">
            <w:pPr>
              <w:widowControl w:val="0"/>
            </w:pPr>
            <w:r w:rsidRPr="00186E8E">
              <w:t>Introduction to Practice calls</w:t>
            </w:r>
          </w:p>
        </w:tc>
        <w:tc>
          <w:tcPr>
            <w:tcW w:w="3150" w:type="dxa"/>
            <w:shd w:val="clear" w:color="auto" w:fill="auto"/>
          </w:tcPr>
          <w:p w14:paraId="6F1E7DD2" w14:textId="77777777" w:rsidR="003F46EF" w:rsidRPr="00186E8E" w:rsidRDefault="003F46EF" w:rsidP="003F46EF">
            <w:pPr>
              <w:widowControl w:val="0"/>
            </w:pPr>
          </w:p>
        </w:tc>
      </w:tr>
      <w:tr w:rsidR="003F46EF" w:rsidRPr="00186E8E" w14:paraId="0AF678C1" w14:textId="77777777" w:rsidTr="003F46EF">
        <w:tc>
          <w:tcPr>
            <w:tcW w:w="1098" w:type="dxa"/>
            <w:shd w:val="clear" w:color="auto" w:fill="auto"/>
          </w:tcPr>
          <w:p w14:paraId="13CA0491" w14:textId="77777777" w:rsidR="003F46EF" w:rsidRPr="00186E8E" w:rsidRDefault="003F46EF" w:rsidP="003F46EF">
            <w:pPr>
              <w:widowControl w:val="0"/>
            </w:pPr>
            <w:r w:rsidRPr="00186E8E">
              <w:t>10:15</w:t>
            </w:r>
          </w:p>
        </w:tc>
        <w:tc>
          <w:tcPr>
            <w:tcW w:w="5220" w:type="dxa"/>
            <w:shd w:val="clear" w:color="auto" w:fill="auto"/>
          </w:tcPr>
          <w:p w14:paraId="481DECF1" w14:textId="77777777" w:rsidR="003F46EF" w:rsidRPr="00186E8E" w:rsidRDefault="0041499A" w:rsidP="003F46EF">
            <w:pPr>
              <w:widowControl w:val="0"/>
            </w:pPr>
            <w:r w:rsidRPr="00186E8E">
              <w:t xml:space="preserve">Piloting - </w:t>
            </w:r>
            <w:r w:rsidR="003F46EF" w:rsidRPr="00186E8E">
              <w:t xml:space="preserve">Practice with actual Health Workers in teams </w:t>
            </w:r>
          </w:p>
        </w:tc>
        <w:tc>
          <w:tcPr>
            <w:tcW w:w="3150" w:type="dxa"/>
            <w:shd w:val="clear" w:color="auto" w:fill="auto"/>
          </w:tcPr>
          <w:p w14:paraId="3F17B138" w14:textId="77777777" w:rsidR="003F46EF" w:rsidRPr="00186E8E" w:rsidRDefault="003F46EF" w:rsidP="003F46EF">
            <w:pPr>
              <w:widowControl w:val="0"/>
            </w:pPr>
            <w:r w:rsidRPr="00186E8E">
              <w:t>Supervisors monitor each team</w:t>
            </w:r>
          </w:p>
        </w:tc>
      </w:tr>
      <w:tr w:rsidR="003F46EF" w:rsidRPr="00186E8E" w14:paraId="4C6CE44C" w14:textId="77777777" w:rsidTr="003F46EF">
        <w:tc>
          <w:tcPr>
            <w:tcW w:w="1098" w:type="dxa"/>
            <w:shd w:val="clear" w:color="auto" w:fill="D9D9D9"/>
          </w:tcPr>
          <w:p w14:paraId="2C833B90" w14:textId="77777777" w:rsidR="003F46EF" w:rsidRPr="00186E8E" w:rsidRDefault="003F46EF" w:rsidP="003F46EF">
            <w:pPr>
              <w:widowControl w:val="0"/>
            </w:pPr>
            <w:r w:rsidRPr="00186E8E">
              <w:t>12:00</w:t>
            </w:r>
          </w:p>
        </w:tc>
        <w:tc>
          <w:tcPr>
            <w:tcW w:w="5220" w:type="dxa"/>
            <w:shd w:val="clear" w:color="auto" w:fill="D9D9D9"/>
          </w:tcPr>
          <w:p w14:paraId="4190C6AC" w14:textId="77777777" w:rsidR="003F46EF" w:rsidRPr="00186E8E" w:rsidRDefault="003F46EF" w:rsidP="003F46EF">
            <w:pPr>
              <w:widowControl w:val="0"/>
            </w:pPr>
            <w:r w:rsidRPr="00186E8E">
              <w:t xml:space="preserve">Lunch </w:t>
            </w:r>
          </w:p>
        </w:tc>
        <w:tc>
          <w:tcPr>
            <w:tcW w:w="3150" w:type="dxa"/>
            <w:shd w:val="clear" w:color="auto" w:fill="D9D9D9"/>
          </w:tcPr>
          <w:p w14:paraId="6A2299A3" w14:textId="77777777" w:rsidR="003F46EF" w:rsidRPr="00186E8E" w:rsidRDefault="003F46EF" w:rsidP="003F46EF">
            <w:pPr>
              <w:widowControl w:val="0"/>
            </w:pPr>
          </w:p>
        </w:tc>
      </w:tr>
      <w:tr w:rsidR="003F46EF" w:rsidRPr="00186E8E" w14:paraId="039A22B9" w14:textId="77777777" w:rsidTr="003F46EF">
        <w:tc>
          <w:tcPr>
            <w:tcW w:w="1098" w:type="dxa"/>
            <w:tcBorders>
              <w:bottom w:val="single" w:sz="4" w:space="0" w:color="auto"/>
            </w:tcBorders>
            <w:shd w:val="clear" w:color="auto" w:fill="auto"/>
          </w:tcPr>
          <w:p w14:paraId="087F0889" w14:textId="77777777" w:rsidR="003F46EF" w:rsidRPr="00186E8E" w:rsidRDefault="003F46EF" w:rsidP="003F46EF">
            <w:pPr>
              <w:widowControl w:val="0"/>
            </w:pPr>
            <w:r w:rsidRPr="00186E8E">
              <w:t>13:00</w:t>
            </w:r>
          </w:p>
        </w:tc>
        <w:tc>
          <w:tcPr>
            <w:tcW w:w="5220" w:type="dxa"/>
            <w:tcBorders>
              <w:bottom w:val="single" w:sz="4" w:space="0" w:color="auto"/>
            </w:tcBorders>
            <w:shd w:val="clear" w:color="auto" w:fill="auto"/>
          </w:tcPr>
          <w:p w14:paraId="0C7729D8" w14:textId="77777777" w:rsidR="003F46EF" w:rsidRPr="00186E8E" w:rsidRDefault="003F46EF" w:rsidP="003F46EF">
            <w:pPr>
              <w:widowControl w:val="0"/>
            </w:pPr>
            <w:r w:rsidRPr="00186E8E">
              <w:t>Practice Calls Continued</w:t>
            </w:r>
          </w:p>
        </w:tc>
        <w:tc>
          <w:tcPr>
            <w:tcW w:w="3150" w:type="dxa"/>
            <w:tcBorders>
              <w:bottom w:val="single" w:sz="4" w:space="0" w:color="auto"/>
            </w:tcBorders>
            <w:shd w:val="clear" w:color="auto" w:fill="auto"/>
          </w:tcPr>
          <w:p w14:paraId="528CEE2D" w14:textId="77777777" w:rsidR="003F46EF" w:rsidRPr="00186E8E" w:rsidRDefault="003F46EF" w:rsidP="003F46EF">
            <w:pPr>
              <w:widowControl w:val="0"/>
            </w:pPr>
          </w:p>
        </w:tc>
      </w:tr>
      <w:tr w:rsidR="003F46EF" w:rsidRPr="00186E8E" w14:paraId="02F5B725" w14:textId="77777777" w:rsidTr="003F46EF">
        <w:trPr>
          <w:trHeight w:val="334"/>
        </w:trPr>
        <w:tc>
          <w:tcPr>
            <w:tcW w:w="1098" w:type="dxa"/>
            <w:tcBorders>
              <w:bottom w:val="single" w:sz="4" w:space="0" w:color="auto"/>
            </w:tcBorders>
            <w:shd w:val="clear" w:color="auto" w:fill="auto"/>
          </w:tcPr>
          <w:p w14:paraId="4B32B5AC" w14:textId="77777777" w:rsidR="003F46EF" w:rsidRPr="00186E8E" w:rsidRDefault="003F46EF" w:rsidP="003F46EF">
            <w:pPr>
              <w:widowControl w:val="0"/>
            </w:pPr>
            <w:r w:rsidRPr="00186E8E">
              <w:t>14:30</w:t>
            </w:r>
          </w:p>
        </w:tc>
        <w:tc>
          <w:tcPr>
            <w:tcW w:w="5220" w:type="dxa"/>
            <w:tcBorders>
              <w:bottom w:val="single" w:sz="4" w:space="0" w:color="auto"/>
            </w:tcBorders>
            <w:shd w:val="clear" w:color="auto" w:fill="auto"/>
          </w:tcPr>
          <w:p w14:paraId="7370769A" w14:textId="77777777" w:rsidR="003F46EF" w:rsidRPr="00186E8E" w:rsidRDefault="003F46EF" w:rsidP="003F46EF">
            <w:pPr>
              <w:widowControl w:val="0"/>
            </w:pPr>
            <w:r w:rsidRPr="00186E8E">
              <w:t>Feedback and Q&amp;A Session by team</w:t>
            </w:r>
          </w:p>
        </w:tc>
        <w:tc>
          <w:tcPr>
            <w:tcW w:w="3150" w:type="dxa"/>
            <w:tcBorders>
              <w:bottom w:val="single" w:sz="4" w:space="0" w:color="auto"/>
            </w:tcBorders>
            <w:shd w:val="clear" w:color="auto" w:fill="auto"/>
          </w:tcPr>
          <w:p w14:paraId="3C82DA19" w14:textId="77777777" w:rsidR="003F46EF" w:rsidRPr="00186E8E" w:rsidRDefault="003F46EF" w:rsidP="003F46EF">
            <w:pPr>
              <w:widowControl w:val="0"/>
            </w:pPr>
            <w:r w:rsidRPr="00186E8E">
              <w:t>Supervisors</w:t>
            </w:r>
          </w:p>
        </w:tc>
      </w:tr>
      <w:tr w:rsidR="003F46EF" w:rsidRPr="00186E8E" w14:paraId="10B84C41" w14:textId="77777777" w:rsidTr="003F46EF">
        <w:tc>
          <w:tcPr>
            <w:tcW w:w="1098" w:type="dxa"/>
            <w:shd w:val="clear" w:color="auto" w:fill="auto"/>
          </w:tcPr>
          <w:p w14:paraId="277FB38D" w14:textId="77777777" w:rsidR="003F46EF" w:rsidRPr="00186E8E" w:rsidRDefault="003F46EF" w:rsidP="003F46EF">
            <w:pPr>
              <w:widowControl w:val="0"/>
            </w:pPr>
            <w:r w:rsidRPr="00186E8E">
              <w:t>15:30</w:t>
            </w:r>
          </w:p>
        </w:tc>
        <w:tc>
          <w:tcPr>
            <w:tcW w:w="5220" w:type="dxa"/>
            <w:shd w:val="clear" w:color="auto" w:fill="auto"/>
          </w:tcPr>
          <w:p w14:paraId="6917E909" w14:textId="77777777" w:rsidR="003F46EF" w:rsidRPr="00186E8E" w:rsidRDefault="003F46EF" w:rsidP="003F46EF">
            <w:pPr>
              <w:widowControl w:val="0"/>
            </w:pPr>
            <w:r w:rsidRPr="00186E8E">
              <w:t>Lessons Learned from First ISA Phase</w:t>
            </w:r>
          </w:p>
        </w:tc>
        <w:tc>
          <w:tcPr>
            <w:tcW w:w="3150" w:type="dxa"/>
            <w:shd w:val="clear" w:color="auto" w:fill="auto"/>
          </w:tcPr>
          <w:p w14:paraId="5553F3AE" w14:textId="77777777" w:rsidR="003F46EF" w:rsidRPr="00186E8E" w:rsidRDefault="003F46EF" w:rsidP="003F46EF">
            <w:pPr>
              <w:widowControl w:val="0"/>
            </w:pPr>
            <w:r w:rsidRPr="00186E8E">
              <w:t>Supervisors</w:t>
            </w:r>
          </w:p>
        </w:tc>
      </w:tr>
      <w:tr w:rsidR="003F46EF" w:rsidRPr="00186E8E" w14:paraId="00B7C480" w14:textId="77777777" w:rsidTr="003F46EF">
        <w:tc>
          <w:tcPr>
            <w:tcW w:w="1098" w:type="dxa"/>
            <w:tcBorders>
              <w:bottom w:val="single" w:sz="4" w:space="0" w:color="auto"/>
            </w:tcBorders>
            <w:shd w:val="clear" w:color="auto" w:fill="auto"/>
          </w:tcPr>
          <w:p w14:paraId="09521EA0" w14:textId="77777777" w:rsidR="003F46EF" w:rsidRPr="00186E8E" w:rsidRDefault="003F46EF" w:rsidP="003F46EF">
            <w:pPr>
              <w:widowControl w:val="0"/>
            </w:pPr>
            <w:r w:rsidRPr="00186E8E">
              <w:t>16:00</w:t>
            </w:r>
          </w:p>
        </w:tc>
        <w:tc>
          <w:tcPr>
            <w:tcW w:w="5220" w:type="dxa"/>
            <w:tcBorders>
              <w:bottom w:val="single" w:sz="4" w:space="0" w:color="auto"/>
            </w:tcBorders>
            <w:shd w:val="clear" w:color="auto" w:fill="auto"/>
          </w:tcPr>
          <w:p w14:paraId="2E6D9EC4" w14:textId="77777777" w:rsidR="003F46EF" w:rsidRPr="00186E8E" w:rsidRDefault="003F46EF" w:rsidP="003F46EF">
            <w:pPr>
              <w:widowControl w:val="0"/>
            </w:pPr>
            <w:r w:rsidRPr="00186E8E">
              <w:t>Exam</w:t>
            </w:r>
          </w:p>
        </w:tc>
        <w:tc>
          <w:tcPr>
            <w:tcW w:w="3150" w:type="dxa"/>
            <w:tcBorders>
              <w:bottom w:val="single" w:sz="4" w:space="0" w:color="auto"/>
            </w:tcBorders>
            <w:shd w:val="clear" w:color="auto" w:fill="auto"/>
          </w:tcPr>
          <w:p w14:paraId="3E709959" w14:textId="77777777" w:rsidR="003F46EF" w:rsidRPr="00186E8E" w:rsidRDefault="003F46EF" w:rsidP="003F46EF">
            <w:pPr>
              <w:widowControl w:val="0"/>
            </w:pPr>
          </w:p>
        </w:tc>
      </w:tr>
      <w:tr w:rsidR="003F46EF" w:rsidRPr="00186E8E" w14:paraId="4842A572" w14:textId="77777777" w:rsidTr="003F46EF">
        <w:tc>
          <w:tcPr>
            <w:tcW w:w="1098" w:type="dxa"/>
            <w:tcBorders>
              <w:bottom w:val="single" w:sz="4" w:space="0" w:color="auto"/>
            </w:tcBorders>
            <w:shd w:val="clear" w:color="auto" w:fill="auto"/>
          </w:tcPr>
          <w:p w14:paraId="24FA1BD2" w14:textId="77777777" w:rsidR="003F46EF" w:rsidRPr="00186E8E" w:rsidRDefault="003F46EF" w:rsidP="003F46EF">
            <w:pPr>
              <w:widowControl w:val="0"/>
            </w:pPr>
            <w:r w:rsidRPr="00186E8E">
              <w:t>17:00</w:t>
            </w:r>
          </w:p>
        </w:tc>
        <w:tc>
          <w:tcPr>
            <w:tcW w:w="5220" w:type="dxa"/>
            <w:tcBorders>
              <w:bottom w:val="single" w:sz="4" w:space="0" w:color="auto"/>
            </w:tcBorders>
            <w:shd w:val="clear" w:color="auto" w:fill="auto"/>
          </w:tcPr>
          <w:p w14:paraId="2A0A1F68" w14:textId="77777777" w:rsidR="003F46EF" w:rsidRPr="00186E8E" w:rsidRDefault="003F46EF" w:rsidP="003F46EF">
            <w:pPr>
              <w:widowControl w:val="0"/>
            </w:pPr>
            <w:r w:rsidRPr="00186E8E">
              <w:t>Adjourn</w:t>
            </w:r>
          </w:p>
        </w:tc>
        <w:tc>
          <w:tcPr>
            <w:tcW w:w="3150" w:type="dxa"/>
            <w:tcBorders>
              <w:bottom w:val="single" w:sz="4" w:space="0" w:color="auto"/>
            </w:tcBorders>
            <w:shd w:val="clear" w:color="auto" w:fill="auto"/>
          </w:tcPr>
          <w:p w14:paraId="6163AF22" w14:textId="77777777" w:rsidR="003F46EF" w:rsidRPr="00186E8E" w:rsidRDefault="003F46EF" w:rsidP="003F46EF">
            <w:pPr>
              <w:widowControl w:val="0"/>
            </w:pPr>
          </w:p>
        </w:tc>
      </w:tr>
    </w:tbl>
    <w:p w14:paraId="3FD1F2C3" w14:textId="77777777" w:rsidR="003F46EF" w:rsidRPr="00186E8E" w:rsidRDefault="003F46EF" w:rsidP="003F46EF">
      <w:pPr>
        <w:widowControl w:val="0"/>
      </w:pPr>
    </w:p>
    <w:p w14:paraId="745AEF57" w14:textId="77777777" w:rsidR="003F46EF" w:rsidRPr="00186E8E" w:rsidRDefault="003F46EF" w:rsidP="003F46EF">
      <w:pPr>
        <w:widowControl w:val="0"/>
      </w:pPr>
    </w:p>
    <w:tbl>
      <w:tblPr>
        <w:tblpPr w:leftFromText="180" w:rightFromText="180" w:vertAnchor="text" w:tblpX="-504" w:tblpY="1"/>
        <w:tblOverlap w:val="neve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8"/>
        <w:gridCol w:w="5220"/>
        <w:gridCol w:w="3150"/>
      </w:tblGrid>
      <w:tr w:rsidR="003F46EF" w:rsidRPr="00186E8E" w14:paraId="1CADC6F5" w14:textId="77777777" w:rsidTr="003F46EF">
        <w:tc>
          <w:tcPr>
            <w:tcW w:w="9468" w:type="dxa"/>
            <w:gridSpan w:val="3"/>
            <w:shd w:val="clear" w:color="auto" w:fill="D9D9D9"/>
          </w:tcPr>
          <w:p w14:paraId="5F9CC7E7" w14:textId="77777777" w:rsidR="003F46EF" w:rsidRPr="00186E8E" w:rsidRDefault="003F46EF" w:rsidP="003F46EF">
            <w:pPr>
              <w:widowControl w:val="0"/>
              <w:rPr>
                <w:b/>
              </w:rPr>
            </w:pPr>
            <w:r w:rsidRPr="00186E8E">
              <w:rPr>
                <w:b/>
              </w:rPr>
              <w:t>Day 4</w:t>
            </w:r>
          </w:p>
        </w:tc>
      </w:tr>
      <w:tr w:rsidR="003F46EF" w:rsidRPr="00186E8E" w14:paraId="4FFB79BE" w14:textId="77777777" w:rsidTr="003F46EF">
        <w:tc>
          <w:tcPr>
            <w:tcW w:w="1098" w:type="dxa"/>
            <w:shd w:val="clear" w:color="auto" w:fill="FFFFFF"/>
          </w:tcPr>
          <w:p w14:paraId="51B656E8" w14:textId="77777777" w:rsidR="003F46EF" w:rsidRPr="00186E8E" w:rsidRDefault="003F46EF" w:rsidP="003F46EF">
            <w:pPr>
              <w:widowControl w:val="0"/>
            </w:pPr>
            <w:r w:rsidRPr="00186E8E">
              <w:t>9:00</w:t>
            </w:r>
          </w:p>
        </w:tc>
        <w:tc>
          <w:tcPr>
            <w:tcW w:w="5220" w:type="dxa"/>
            <w:shd w:val="clear" w:color="auto" w:fill="FFFFFF"/>
          </w:tcPr>
          <w:p w14:paraId="5B30DB12" w14:textId="1A23F503" w:rsidR="003F46EF" w:rsidRPr="00186E8E" w:rsidRDefault="003F46EF" w:rsidP="003F46EF">
            <w:pPr>
              <w:widowControl w:val="0"/>
            </w:pPr>
          </w:p>
        </w:tc>
        <w:tc>
          <w:tcPr>
            <w:tcW w:w="3150" w:type="dxa"/>
            <w:shd w:val="clear" w:color="auto" w:fill="FFFFFF"/>
          </w:tcPr>
          <w:p w14:paraId="7C5124BE" w14:textId="77777777" w:rsidR="003F46EF" w:rsidRPr="00186E8E" w:rsidRDefault="003F46EF" w:rsidP="003F46EF">
            <w:pPr>
              <w:widowControl w:val="0"/>
            </w:pPr>
          </w:p>
        </w:tc>
      </w:tr>
      <w:tr w:rsidR="003F46EF" w:rsidRPr="00186E8E" w14:paraId="1EBC450F" w14:textId="77777777" w:rsidTr="003F46EF">
        <w:tc>
          <w:tcPr>
            <w:tcW w:w="1098" w:type="dxa"/>
            <w:shd w:val="clear" w:color="auto" w:fill="FFFFFF"/>
          </w:tcPr>
          <w:p w14:paraId="7D7A5D70" w14:textId="77777777" w:rsidR="003F46EF" w:rsidRPr="00186E8E" w:rsidRDefault="003F46EF" w:rsidP="003F46EF">
            <w:pPr>
              <w:widowControl w:val="0"/>
            </w:pPr>
            <w:r w:rsidRPr="00186E8E">
              <w:t>9:15</w:t>
            </w:r>
          </w:p>
        </w:tc>
        <w:tc>
          <w:tcPr>
            <w:tcW w:w="5220" w:type="dxa"/>
            <w:shd w:val="clear" w:color="auto" w:fill="FFFFFF"/>
          </w:tcPr>
          <w:p w14:paraId="5A5F95B6" w14:textId="707B3F3E" w:rsidR="003F46EF" w:rsidRPr="00186E8E" w:rsidRDefault="003F46EF" w:rsidP="003F46EF">
            <w:pPr>
              <w:widowControl w:val="0"/>
            </w:pPr>
          </w:p>
        </w:tc>
        <w:tc>
          <w:tcPr>
            <w:tcW w:w="3150" w:type="dxa"/>
            <w:shd w:val="clear" w:color="auto" w:fill="FFFFFF"/>
          </w:tcPr>
          <w:p w14:paraId="1FFF430E" w14:textId="77777777" w:rsidR="003F46EF" w:rsidRPr="00186E8E" w:rsidRDefault="003F46EF" w:rsidP="003F46EF">
            <w:pPr>
              <w:widowControl w:val="0"/>
            </w:pPr>
          </w:p>
        </w:tc>
      </w:tr>
      <w:tr w:rsidR="003F46EF" w:rsidRPr="00186E8E" w14:paraId="37145534" w14:textId="77777777" w:rsidTr="003F46EF">
        <w:tc>
          <w:tcPr>
            <w:tcW w:w="1098" w:type="dxa"/>
            <w:shd w:val="clear" w:color="auto" w:fill="FFFFFF"/>
          </w:tcPr>
          <w:p w14:paraId="37B2032D" w14:textId="77777777" w:rsidR="003F46EF" w:rsidRPr="00186E8E" w:rsidRDefault="003F46EF" w:rsidP="003F46EF">
            <w:pPr>
              <w:widowControl w:val="0"/>
            </w:pPr>
            <w:r w:rsidRPr="00186E8E">
              <w:t>9:25</w:t>
            </w:r>
          </w:p>
        </w:tc>
        <w:tc>
          <w:tcPr>
            <w:tcW w:w="5220" w:type="dxa"/>
            <w:shd w:val="clear" w:color="auto" w:fill="FFFFFF"/>
          </w:tcPr>
          <w:p w14:paraId="4330AE10" w14:textId="77777777" w:rsidR="003F46EF" w:rsidRPr="00186E8E" w:rsidRDefault="003F46EF" w:rsidP="003F46EF">
            <w:pPr>
              <w:widowControl w:val="0"/>
            </w:pPr>
            <w:r w:rsidRPr="00186E8E">
              <w:t>Schedule for Monday; team assignments</w:t>
            </w:r>
          </w:p>
        </w:tc>
        <w:tc>
          <w:tcPr>
            <w:tcW w:w="3150" w:type="dxa"/>
            <w:shd w:val="clear" w:color="auto" w:fill="FFFFFF"/>
          </w:tcPr>
          <w:p w14:paraId="3D92780D" w14:textId="77777777" w:rsidR="003F46EF" w:rsidRPr="00186E8E" w:rsidRDefault="003F46EF" w:rsidP="003F46EF">
            <w:pPr>
              <w:widowControl w:val="0"/>
            </w:pPr>
          </w:p>
        </w:tc>
      </w:tr>
      <w:tr w:rsidR="003F46EF" w:rsidRPr="00186E8E" w14:paraId="57A3E19D" w14:textId="77777777" w:rsidTr="003F46EF">
        <w:tc>
          <w:tcPr>
            <w:tcW w:w="1098" w:type="dxa"/>
            <w:shd w:val="clear" w:color="auto" w:fill="FFFFFF"/>
          </w:tcPr>
          <w:p w14:paraId="22157480" w14:textId="77777777" w:rsidR="003F46EF" w:rsidRPr="00186E8E" w:rsidRDefault="003F46EF" w:rsidP="003F46EF">
            <w:pPr>
              <w:widowControl w:val="0"/>
            </w:pPr>
            <w:r w:rsidRPr="00186E8E">
              <w:t>9:45</w:t>
            </w:r>
          </w:p>
        </w:tc>
        <w:tc>
          <w:tcPr>
            <w:tcW w:w="5220" w:type="dxa"/>
            <w:shd w:val="clear" w:color="auto" w:fill="FFFFFF"/>
          </w:tcPr>
          <w:p w14:paraId="2C23065A" w14:textId="77777777" w:rsidR="003F46EF" w:rsidRPr="00186E8E" w:rsidRDefault="003F46EF" w:rsidP="003F46EF">
            <w:pPr>
              <w:widowControl w:val="0"/>
            </w:pPr>
            <w:r w:rsidRPr="00186E8E">
              <w:t>Administrative/HR for interviewers via NSO</w:t>
            </w:r>
          </w:p>
        </w:tc>
        <w:tc>
          <w:tcPr>
            <w:tcW w:w="3150" w:type="dxa"/>
            <w:shd w:val="clear" w:color="auto" w:fill="FFFFFF"/>
          </w:tcPr>
          <w:p w14:paraId="56B778D8" w14:textId="77777777" w:rsidR="003F46EF" w:rsidRPr="00186E8E" w:rsidRDefault="003F46EF" w:rsidP="003F46EF">
            <w:pPr>
              <w:widowControl w:val="0"/>
            </w:pPr>
          </w:p>
        </w:tc>
      </w:tr>
      <w:tr w:rsidR="003F46EF" w:rsidRPr="00186E8E" w14:paraId="2A637E6F" w14:textId="77777777" w:rsidTr="003F46EF">
        <w:tc>
          <w:tcPr>
            <w:tcW w:w="1098" w:type="dxa"/>
            <w:shd w:val="clear" w:color="auto" w:fill="FFFFFF"/>
          </w:tcPr>
          <w:p w14:paraId="45133A7F" w14:textId="77777777" w:rsidR="003F46EF" w:rsidRPr="00186E8E" w:rsidRDefault="003F46EF" w:rsidP="003F46EF">
            <w:pPr>
              <w:widowControl w:val="0"/>
            </w:pPr>
            <w:r w:rsidRPr="00186E8E">
              <w:t xml:space="preserve">12:00 </w:t>
            </w:r>
          </w:p>
        </w:tc>
        <w:tc>
          <w:tcPr>
            <w:tcW w:w="5220" w:type="dxa"/>
            <w:shd w:val="clear" w:color="auto" w:fill="FFFFFF"/>
          </w:tcPr>
          <w:p w14:paraId="0DB7FAA6" w14:textId="77777777" w:rsidR="003F46EF" w:rsidRPr="00186E8E" w:rsidRDefault="003F46EF" w:rsidP="003F46EF">
            <w:pPr>
              <w:widowControl w:val="0"/>
            </w:pPr>
            <w:r w:rsidRPr="00186E8E">
              <w:t>Adjourn</w:t>
            </w:r>
          </w:p>
        </w:tc>
        <w:tc>
          <w:tcPr>
            <w:tcW w:w="3150" w:type="dxa"/>
            <w:shd w:val="clear" w:color="auto" w:fill="FFFFFF"/>
          </w:tcPr>
          <w:p w14:paraId="661763FB" w14:textId="77777777" w:rsidR="003F46EF" w:rsidRPr="00186E8E" w:rsidRDefault="003F46EF" w:rsidP="003F46EF">
            <w:pPr>
              <w:widowControl w:val="0"/>
            </w:pPr>
          </w:p>
        </w:tc>
      </w:tr>
    </w:tbl>
    <w:p w14:paraId="45F63187" w14:textId="77777777" w:rsidR="003F46EF" w:rsidRPr="00186E8E" w:rsidRDefault="003F46EF" w:rsidP="003F46EF"/>
    <w:p w14:paraId="10D6F3A5" w14:textId="77777777" w:rsidR="0063655A" w:rsidRPr="00186E8E" w:rsidRDefault="0063655A" w:rsidP="0063655A">
      <w:pPr>
        <w:spacing w:after="120"/>
      </w:pPr>
    </w:p>
    <w:p w14:paraId="214DAE20" w14:textId="00DE9170" w:rsidR="005818A5" w:rsidRPr="00186E8E" w:rsidRDefault="0063655A" w:rsidP="0063655A">
      <w:pPr>
        <w:rPr>
          <w:b/>
          <w:bCs/>
        </w:rPr>
      </w:pPr>
      <w:r w:rsidRPr="00186E8E">
        <w:rPr>
          <w:b/>
          <w:i/>
          <w:lang w:val="en-GB"/>
        </w:rPr>
        <w:br w:type="page"/>
      </w:r>
      <w:r w:rsidRPr="00186E8E">
        <w:rPr>
          <w:b/>
          <w:iCs/>
          <w:lang w:val="en-GB"/>
        </w:rPr>
        <w:lastRenderedPageBreak/>
        <w:t xml:space="preserve">Table 7: </w:t>
      </w:r>
      <w:r w:rsidRPr="00186E8E">
        <w:rPr>
          <w:b/>
          <w:bCs/>
        </w:rPr>
        <w:t xml:space="preserve">Example training agenda: RADAR </w:t>
      </w:r>
      <w:r w:rsidR="005818A5" w:rsidRPr="00186E8E">
        <w:rPr>
          <w:b/>
          <w:bCs/>
        </w:rPr>
        <w:t xml:space="preserve">field-based </w:t>
      </w:r>
      <w:r w:rsidR="00655F98" w:rsidRPr="00186E8E">
        <w:rPr>
          <w:b/>
          <w:bCs/>
        </w:rPr>
        <w:t xml:space="preserve">newborn, </w:t>
      </w:r>
      <w:r w:rsidR="0044047E" w:rsidRPr="00186E8E">
        <w:rPr>
          <w:b/>
          <w:bCs/>
        </w:rPr>
        <w:t xml:space="preserve">child and nutrition </w:t>
      </w:r>
      <w:r w:rsidR="005818A5" w:rsidRPr="00186E8E">
        <w:rPr>
          <w:b/>
          <w:bCs/>
        </w:rPr>
        <w:t>quality of care and implementation strength survey</w:t>
      </w:r>
    </w:p>
    <w:p w14:paraId="3C1DC968" w14:textId="77777777" w:rsidR="005818A5" w:rsidRPr="00186E8E" w:rsidRDefault="005818A5" w:rsidP="0063655A">
      <w:pPr>
        <w:rPr>
          <w:b/>
          <w:bCs/>
        </w:rPr>
      </w:pPr>
    </w:p>
    <w:tbl>
      <w:tblPr>
        <w:tblW w:w="9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0"/>
        <w:gridCol w:w="4965"/>
        <w:gridCol w:w="3084"/>
      </w:tblGrid>
      <w:tr w:rsidR="00655F98" w:rsidRPr="00186E8E" w14:paraId="3274FC0F" w14:textId="39DEE40E" w:rsidTr="00655F98">
        <w:tc>
          <w:tcPr>
            <w:tcW w:w="970" w:type="dxa"/>
            <w:shd w:val="clear" w:color="auto" w:fill="BFBFBF"/>
            <w:vAlign w:val="center"/>
          </w:tcPr>
          <w:p w14:paraId="5DC47511" w14:textId="77777777" w:rsidR="00655F98" w:rsidRPr="00186E8E" w:rsidRDefault="00655F98" w:rsidP="00F52CC0">
            <w:pPr>
              <w:rPr>
                <w:b/>
              </w:rPr>
            </w:pPr>
            <w:r w:rsidRPr="00186E8E">
              <w:rPr>
                <w:b/>
              </w:rPr>
              <w:t xml:space="preserve">Time </w:t>
            </w:r>
          </w:p>
        </w:tc>
        <w:tc>
          <w:tcPr>
            <w:tcW w:w="4965" w:type="dxa"/>
            <w:shd w:val="clear" w:color="auto" w:fill="BFBFBF"/>
            <w:vAlign w:val="center"/>
          </w:tcPr>
          <w:p w14:paraId="54CC08A8" w14:textId="77777777" w:rsidR="00655F98" w:rsidRPr="00186E8E" w:rsidRDefault="00655F98" w:rsidP="00F52CC0">
            <w:pPr>
              <w:rPr>
                <w:b/>
              </w:rPr>
            </w:pPr>
            <w:r w:rsidRPr="00186E8E">
              <w:rPr>
                <w:b/>
              </w:rPr>
              <w:t xml:space="preserve">Activity </w:t>
            </w:r>
          </w:p>
        </w:tc>
        <w:tc>
          <w:tcPr>
            <w:tcW w:w="3084" w:type="dxa"/>
            <w:shd w:val="clear" w:color="auto" w:fill="BFBFBF"/>
          </w:tcPr>
          <w:p w14:paraId="36DFC713" w14:textId="55B736F6" w:rsidR="00655F98" w:rsidRPr="00186E8E" w:rsidRDefault="00655F98" w:rsidP="00F52CC0">
            <w:pPr>
              <w:rPr>
                <w:b/>
              </w:rPr>
            </w:pPr>
            <w:r w:rsidRPr="00186E8E">
              <w:rPr>
                <w:b/>
              </w:rPr>
              <w:t>Presenter/facilitator</w:t>
            </w:r>
          </w:p>
        </w:tc>
      </w:tr>
      <w:tr w:rsidR="00655F98" w:rsidRPr="00186E8E" w14:paraId="2BC889B9" w14:textId="41E50383" w:rsidTr="00655F98">
        <w:tc>
          <w:tcPr>
            <w:tcW w:w="5935" w:type="dxa"/>
            <w:gridSpan w:val="2"/>
            <w:shd w:val="clear" w:color="auto" w:fill="BFBFBF"/>
            <w:vAlign w:val="center"/>
          </w:tcPr>
          <w:p w14:paraId="4CF69BEC" w14:textId="57F76F6B" w:rsidR="00655F98" w:rsidRPr="00186E8E" w:rsidRDefault="00655F98" w:rsidP="00F52CC0">
            <w:pPr>
              <w:rPr>
                <w:b/>
              </w:rPr>
            </w:pPr>
            <w:r w:rsidRPr="00186E8E">
              <w:rPr>
                <w:b/>
              </w:rPr>
              <w:t>Day 1</w:t>
            </w:r>
          </w:p>
        </w:tc>
        <w:tc>
          <w:tcPr>
            <w:tcW w:w="3084" w:type="dxa"/>
            <w:shd w:val="clear" w:color="auto" w:fill="BFBFBF"/>
          </w:tcPr>
          <w:p w14:paraId="09C489BE" w14:textId="77777777" w:rsidR="00655F98" w:rsidRPr="00186E8E" w:rsidRDefault="00655F98" w:rsidP="00F52CC0">
            <w:pPr>
              <w:rPr>
                <w:b/>
              </w:rPr>
            </w:pPr>
          </w:p>
        </w:tc>
      </w:tr>
      <w:tr w:rsidR="00655F98" w:rsidRPr="00186E8E" w14:paraId="33E8DCFD" w14:textId="53E4E6A2" w:rsidTr="00655F98">
        <w:tc>
          <w:tcPr>
            <w:tcW w:w="970" w:type="dxa"/>
            <w:shd w:val="clear" w:color="auto" w:fill="auto"/>
            <w:vAlign w:val="center"/>
          </w:tcPr>
          <w:p w14:paraId="475841A4" w14:textId="77777777" w:rsidR="00655F98" w:rsidRPr="00186E8E" w:rsidRDefault="00655F98" w:rsidP="00F52CC0">
            <w:r w:rsidRPr="00186E8E">
              <w:t>8:00</w:t>
            </w:r>
          </w:p>
        </w:tc>
        <w:tc>
          <w:tcPr>
            <w:tcW w:w="4965" w:type="dxa"/>
            <w:shd w:val="clear" w:color="auto" w:fill="auto"/>
            <w:vAlign w:val="center"/>
          </w:tcPr>
          <w:p w14:paraId="1FDB1CB4" w14:textId="77777777" w:rsidR="00655F98" w:rsidRPr="00186E8E" w:rsidRDefault="00655F98" w:rsidP="00F52CC0">
            <w:r w:rsidRPr="00186E8E">
              <w:t xml:space="preserve">Welcome, review training agenda and expectations. </w:t>
            </w:r>
          </w:p>
        </w:tc>
        <w:tc>
          <w:tcPr>
            <w:tcW w:w="3084" w:type="dxa"/>
          </w:tcPr>
          <w:p w14:paraId="0F70BFED" w14:textId="77777777" w:rsidR="00655F98" w:rsidRPr="00186E8E" w:rsidRDefault="00655F98" w:rsidP="00F52CC0"/>
        </w:tc>
      </w:tr>
      <w:tr w:rsidR="00655F98" w:rsidRPr="00186E8E" w14:paraId="77FCF33B" w14:textId="737FB03A" w:rsidTr="00655F98">
        <w:tc>
          <w:tcPr>
            <w:tcW w:w="970" w:type="dxa"/>
            <w:shd w:val="clear" w:color="auto" w:fill="auto"/>
            <w:vAlign w:val="center"/>
          </w:tcPr>
          <w:p w14:paraId="0772A736" w14:textId="77777777" w:rsidR="00655F98" w:rsidRPr="00186E8E" w:rsidRDefault="00655F98" w:rsidP="00F52CC0">
            <w:r w:rsidRPr="00186E8E">
              <w:t>8:30</w:t>
            </w:r>
          </w:p>
        </w:tc>
        <w:tc>
          <w:tcPr>
            <w:tcW w:w="4965" w:type="dxa"/>
            <w:shd w:val="clear" w:color="auto" w:fill="auto"/>
            <w:vAlign w:val="center"/>
          </w:tcPr>
          <w:p w14:paraId="5485792A" w14:textId="76E99085" w:rsidR="00655F98" w:rsidRPr="00186E8E" w:rsidRDefault="00655F98" w:rsidP="00F52CC0">
            <w:r w:rsidRPr="00186E8E">
              <w:t xml:space="preserve">Training manual section 1: </w:t>
            </w:r>
          </w:p>
          <w:p w14:paraId="1F862317" w14:textId="77777777" w:rsidR="00655F98" w:rsidRPr="00186E8E" w:rsidRDefault="00655F98" w:rsidP="008E7FD5">
            <w:pPr>
              <w:pStyle w:val="ListParagraph"/>
              <w:numPr>
                <w:ilvl w:val="0"/>
                <w:numId w:val="58"/>
              </w:numPr>
              <w:contextualSpacing/>
            </w:pPr>
            <w:r w:rsidRPr="00186E8E">
              <w:t xml:space="preserve">Survey objectives, design and content </w:t>
            </w:r>
          </w:p>
        </w:tc>
        <w:tc>
          <w:tcPr>
            <w:tcW w:w="3084" w:type="dxa"/>
          </w:tcPr>
          <w:p w14:paraId="049885B4" w14:textId="77777777" w:rsidR="00655F98" w:rsidRPr="00186E8E" w:rsidRDefault="00655F98" w:rsidP="00F52CC0"/>
        </w:tc>
      </w:tr>
      <w:tr w:rsidR="00655F98" w:rsidRPr="00186E8E" w14:paraId="14578043" w14:textId="6A4DFBC4" w:rsidTr="00655F98">
        <w:tc>
          <w:tcPr>
            <w:tcW w:w="970" w:type="dxa"/>
            <w:shd w:val="clear" w:color="auto" w:fill="auto"/>
            <w:vAlign w:val="center"/>
          </w:tcPr>
          <w:p w14:paraId="3E0C2262" w14:textId="77777777" w:rsidR="00655F98" w:rsidRPr="00186E8E" w:rsidRDefault="00655F98" w:rsidP="00F52CC0">
            <w:r w:rsidRPr="00186E8E">
              <w:t xml:space="preserve">10:30 </w:t>
            </w:r>
          </w:p>
        </w:tc>
        <w:tc>
          <w:tcPr>
            <w:tcW w:w="4965" w:type="dxa"/>
            <w:shd w:val="clear" w:color="auto" w:fill="auto"/>
            <w:vAlign w:val="center"/>
          </w:tcPr>
          <w:p w14:paraId="728FDE7E" w14:textId="77777777" w:rsidR="00655F98" w:rsidRPr="00186E8E" w:rsidRDefault="00655F98" w:rsidP="00F52CC0">
            <w:pPr>
              <w:rPr>
                <w:b/>
              </w:rPr>
            </w:pPr>
            <w:r w:rsidRPr="00186E8E">
              <w:rPr>
                <w:b/>
              </w:rPr>
              <w:t xml:space="preserve">Break </w:t>
            </w:r>
          </w:p>
        </w:tc>
        <w:tc>
          <w:tcPr>
            <w:tcW w:w="3084" w:type="dxa"/>
          </w:tcPr>
          <w:p w14:paraId="4CC082F1" w14:textId="77777777" w:rsidR="00655F98" w:rsidRPr="00186E8E" w:rsidRDefault="00655F98" w:rsidP="00F52CC0">
            <w:pPr>
              <w:rPr>
                <w:b/>
              </w:rPr>
            </w:pPr>
          </w:p>
        </w:tc>
      </w:tr>
      <w:tr w:rsidR="00655F98" w:rsidRPr="00186E8E" w14:paraId="24FBC028" w14:textId="106C313E" w:rsidTr="00655F98">
        <w:tc>
          <w:tcPr>
            <w:tcW w:w="970" w:type="dxa"/>
            <w:shd w:val="clear" w:color="auto" w:fill="auto"/>
            <w:vAlign w:val="center"/>
          </w:tcPr>
          <w:p w14:paraId="7BE040CF" w14:textId="77777777" w:rsidR="00655F98" w:rsidRPr="00186E8E" w:rsidRDefault="00655F98" w:rsidP="00F52CC0">
            <w:r w:rsidRPr="00186E8E">
              <w:t xml:space="preserve">11:00 </w:t>
            </w:r>
          </w:p>
        </w:tc>
        <w:tc>
          <w:tcPr>
            <w:tcW w:w="4965" w:type="dxa"/>
            <w:shd w:val="clear" w:color="auto" w:fill="auto"/>
            <w:vAlign w:val="center"/>
          </w:tcPr>
          <w:p w14:paraId="6523476C" w14:textId="77777777" w:rsidR="00655F98" w:rsidRPr="00186E8E" w:rsidRDefault="00655F98" w:rsidP="00827FF9">
            <w:pPr>
              <w:pStyle w:val="ListParagraph"/>
              <w:ind w:left="0"/>
              <w:contextualSpacing/>
            </w:pPr>
            <w:r w:rsidRPr="00186E8E">
              <w:t>Review Step 3:  Conducting and supervising the survey</w:t>
            </w:r>
          </w:p>
          <w:p w14:paraId="1577EEC0" w14:textId="77777777" w:rsidR="00655F98" w:rsidRPr="00186E8E" w:rsidRDefault="00655F98" w:rsidP="008E7FD5">
            <w:pPr>
              <w:pStyle w:val="ListParagraph"/>
              <w:numPr>
                <w:ilvl w:val="0"/>
                <w:numId w:val="58"/>
              </w:numPr>
              <w:contextualSpacing/>
            </w:pPr>
            <w:r w:rsidRPr="00186E8E">
              <w:t>Preparations in the district</w:t>
            </w:r>
          </w:p>
          <w:p w14:paraId="350F0089" w14:textId="77777777" w:rsidR="00655F98" w:rsidRPr="00186E8E" w:rsidRDefault="00655F98" w:rsidP="008E7FD5">
            <w:pPr>
              <w:pStyle w:val="ListParagraph"/>
              <w:numPr>
                <w:ilvl w:val="0"/>
                <w:numId w:val="58"/>
              </w:numPr>
              <w:contextualSpacing/>
            </w:pPr>
            <w:r w:rsidRPr="00186E8E">
              <w:t>Beginning fieldwork</w:t>
            </w:r>
          </w:p>
          <w:p w14:paraId="1B9457DF" w14:textId="77777777" w:rsidR="00655F98" w:rsidRPr="00186E8E" w:rsidRDefault="00655F98" w:rsidP="008E7FD5">
            <w:pPr>
              <w:pStyle w:val="ListParagraph"/>
              <w:numPr>
                <w:ilvl w:val="0"/>
                <w:numId w:val="58"/>
              </w:numPr>
              <w:contextualSpacing/>
            </w:pPr>
            <w:r w:rsidRPr="00186E8E">
              <w:t>Roles of team members</w:t>
            </w:r>
          </w:p>
        </w:tc>
        <w:tc>
          <w:tcPr>
            <w:tcW w:w="3084" w:type="dxa"/>
          </w:tcPr>
          <w:p w14:paraId="21A9DB43" w14:textId="77777777" w:rsidR="00655F98" w:rsidRPr="00186E8E" w:rsidRDefault="00655F98" w:rsidP="00827FF9">
            <w:pPr>
              <w:pStyle w:val="ListParagraph"/>
              <w:ind w:left="0"/>
              <w:contextualSpacing/>
            </w:pPr>
          </w:p>
        </w:tc>
      </w:tr>
      <w:tr w:rsidR="00655F98" w:rsidRPr="00186E8E" w14:paraId="1B906517" w14:textId="0C4D549D" w:rsidTr="00655F98">
        <w:tc>
          <w:tcPr>
            <w:tcW w:w="970" w:type="dxa"/>
            <w:shd w:val="clear" w:color="auto" w:fill="auto"/>
            <w:vAlign w:val="center"/>
          </w:tcPr>
          <w:p w14:paraId="69079692" w14:textId="77777777" w:rsidR="00655F98" w:rsidRPr="00186E8E" w:rsidRDefault="00655F98" w:rsidP="00F52CC0">
            <w:r w:rsidRPr="00186E8E">
              <w:t>13:00</w:t>
            </w:r>
          </w:p>
        </w:tc>
        <w:tc>
          <w:tcPr>
            <w:tcW w:w="4965" w:type="dxa"/>
            <w:shd w:val="clear" w:color="auto" w:fill="auto"/>
            <w:vAlign w:val="center"/>
          </w:tcPr>
          <w:p w14:paraId="63284949" w14:textId="77777777" w:rsidR="00655F98" w:rsidRPr="00186E8E" w:rsidRDefault="00655F98" w:rsidP="00F52CC0">
            <w:pPr>
              <w:rPr>
                <w:b/>
              </w:rPr>
            </w:pPr>
            <w:r w:rsidRPr="00186E8E">
              <w:rPr>
                <w:b/>
              </w:rPr>
              <w:t xml:space="preserve">Lunch </w:t>
            </w:r>
          </w:p>
        </w:tc>
        <w:tc>
          <w:tcPr>
            <w:tcW w:w="3084" w:type="dxa"/>
          </w:tcPr>
          <w:p w14:paraId="0DB3B227" w14:textId="77777777" w:rsidR="00655F98" w:rsidRPr="00186E8E" w:rsidRDefault="00655F98" w:rsidP="00F52CC0">
            <w:pPr>
              <w:rPr>
                <w:b/>
              </w:rPr>
            </w:pPr>
          </w:p>
        </w:tc>
      </w:tr>
      <w:tr w:rsidR="00655F98" w:rsidRPr="00186E8E" w14:paraId="724008F3" w14:textId="41C62E9A" w:rsidTr="00655F98">
        <w:tc>
          <w:tcPr>
            <w:tcW w:w="970" w:type="dxa"/>
            <w:shd w:val="clear" w:color="auto" w:fill="auto"/>
            <w:vAlign w:val="center"/>
          </w:tcPr>
          <w:p w14:paraId="0D82E898" w14:textId="77777777" w:rsidR="00655F98" w:rsidRPr="00186E8E" w:rsidRDefault="00655F98" w:rsidP="00F52CC0">
            <w:r w:rsidRPr="00186E8E">
              <w:t xml:space="preserve">14:00 </w:t>
            </w:r>
          </w:p>
        </w:tc>
        <w:tc>
          <w:tcPr>
            <w:tcW w:w="4965" w:type="dxa"/>
            <w:shd w:val="clear" w:color="auto" w:fill="auto"/>
            <w:vAlign w:val="center"/>
          </w:tcPr>
          <w:p w14:paraId="7221BC66" w14:textId="77777777" w:rsidR="00655F98" w:rsidRPr="00186E8E" w:rsidRDefault="00655F98" w:rsidP="00F52CC0">
            <w:r w:rsidRPr="00186E8E">
              <w:t xml:space="preserve">Review Step 3: </w:t>
            </w:r>
          </w:p>
          <w:p w14:paraId="13458334" w14:textId="77777777" w:rsidR="00655F98" w:rsidRPr="00186E8E" w:rsidRDefault="00655F98" w:rsidP="008E7FD5">
            <w:pPr>
              <w:pStyle w:val="ListParagraph"/>
              <w:numPr>
                <w:ilvl w:val="0"/>
                <w:numId w:val="91"/>
              </w:numPr>
              <w:contextualSpacing/>
            </w:pPr>
            <w:r w:rsidRPr="00186E8E">
              <w:t xml:space="preserve">Data collection procedures </w:t>
            </w:r>
          </w:p>
          <w:p w14:paraId="6CC715F7" w14:textId="77777777" w:rsidR="00655F98" w:rsidRPr="00186E8E" w:rsidRDefault="00655F98" w:rsidP="008E7FD5">
            <w:pPr>
              <w:pStyle w:val="ListParagraph"/>
              <w:numPr>
                <w:ilvl w:val="0"/>
                <w:numId w:val="59"/>
              </w:numPr>
              <w:contextualSpacing/>
            </w:pPr>
            <w:r w:rsidRPr="00186E8E">
              <w:t xml:space="preserve">Data quality assurance </w:t>
            </w:r>
          </w:p>
          <w:p w14:paraId="2CA287CA" w14:textId="77777777" w:rsidR="00655F98" w:rsidRPr="00186E8E" w:rsidRDefault="00655F98" w:rsidP="008E7FD5">
            <w:pPr>
              <w:pStyle w:val="ListParagraph"/>
              <w:numPr>
                <w:ilvl w:val="0"/>
                <w:numId w:val="59"/>
              </w:numPr>
              <w:contextualSpacing/>
            </w:pPr>
            <w:r w:rsidRPr="00186E8E">
              <w:t xml:space="preserve">Reducing non-response </w:t>
            </w:r>
          </w:p>
        </w:tc>
        <w:tc>
          <w:tcPr>
            <w:tcW w:w="3084" w:type="dxa"/>
          </w:tcPr>
          <w:p w14:paraId="6AF698C5" w14:textId="77777777" w:rsidR="00655F98" w:rsidRPr="00186E8E" w:rsidRDefault="00655F98" w:rsidP="00F52CC0"/>
        </w:tc>
      </w:tr>
      <w:tr w:rsidR="00655F98" w:rsidRPr="00186E8E" w14:paraId="73103C6C" w14:textId="114F9AB5" w:rsidTr="00655F98">
        <w:tc>
          <w:tcPr>
            <w:tcW w:w="970" w:type="dxa"/>
            <w:shd w:val="clear" w:color="auto" w:fill="auto"/>
            <w:vAlign w:val="center"/>
          </w:tcPr>
          <w:p w14:paraId="1DA457CD" w14:textId="77777777" w:rsidR="00655F98" w:rsidRPr="00186E8E" w:rsidRDefault="00655F98" w:rsidP="00F52CC0">
            <w:r w:rsidRPr="00186E8E">
              <w:t xml:space="preserve">15:30 </w:t>
            </w:r>
          </w:p>
        </w:tc>
        <w:tc>
          <w:tcPr>
            <w:tcW w:w="4965" w:type="dxa"/>
            <w:shd w:val="clear" w:color="auto" w:fill="auto"/>
            <w:vAlign w:val="center"/>
          </w:tcPr>
          <w:p w14:paraId="44C92153" w14:textId="77777777" w:rsidR="00655F98" w:rsidRPr="00186E8E" w:rsidRDefault="00655F98" w:rsidP="00F52CC0">
            <w:pPr>
              <w:rPr>
                <w:b/>
              </w:rPr>
            </w:pPr>
            <w:r w:rsidRPr="00186E8E">
              <w:rPr>
                <w:b/>
              </w:rPr>
              <w:t xml:space="preserve">Break </w:t>
            </w:r>
          </w:p>
        </w:tc>
        <w:tc>
          <w:tcPr>
            <w:tcW w:w="3084" w:type="dxa"/>
          </w:tcPr>
          <w:p w14:paraId="35EEBCD7" w14:textId="77777777" w:rsidR="00655F98" w:rsidRPr="00186E8E" w:rsidRDefault="00655F98" w:rsidP="00F52CC0">
            <w:pPr>
              <w:rPr>
                <w:b/>
              </w:rPr>
            </w:pPr>
          </w:p>
        </w:tc>
      </w:tr>
      <w:tr w:rsidR="00655F98" w:rsidRPr="00186E8E" w14:paraId="6749C1D7" w14:textId="22CF4898" w:rsidTr="00655F98">
        <w:tc>
          <w:tcPr>
            <w:tcW w:w="970" w:type="dxa"/>
            <w:shd w:val="clear" w:color="auto" w:fill="auto"/>
            <w:vAlign w:val="center"/>
          </w:tcPr>
          <w:p w14:paraId="50EB022E" w14:textId="77777777" w:rsidR="00655F98" w:rsidRPr="00186E8E" w:rsidRDefault="00655F98" w:rsidP="00F52CC0">
            <w:r w:rsidRPr="00186E8E">
              <w:t xml:space="preserve">16:00 </w:t>
            </w:r>
          </w:p>
        </w:tc>
        <w:tc>
          <w:tcPr>
            <w:tcW w:w="4965" w:type="dxa"/>
            <w:shd w:val="clear" w:color="auto" w:fill="auto"/>
            <w:vAlign w:val="center"/>
          </w:tcPr>
          <w:p w14:paraId="62BF7DCB" w14:textId="77777777" w:rsidR="00655F98" w:rsidRPr="00186E8E" w:rsidRDefault="00655F98" w:rsidP="00F52CC0">
            <w:r w:rsidRPr="00186E8E">
              <w:t xml:space="preserve">Interviewing tips and techniques </w:t>
            </w:r>
          </w:p>
        </w:tc>
        <w:tc>
          <w:tcPr>
            <w:tcW w:w="3084" w:type="dxa"/>
          </w:tcPr>
          <w:p w14:paraId="0520A373" w14:textId="77777777" w:rsidR="00655F98" w:rsidRPr="00186E8E" w:rsidRDefault="00655F98" w:rsidP="00F52CC0"/>
        </w:tc>
      </w:tr>
      <w:tr w:rsidR="00655F98" w:rsidRPr="00186E8E" w14:paraId="284158A4" w14:textId="502B170B" w:rsidTr="00655F98">
        <w:tc>
          <w:tcPr>
            <w:tcW w:w="970" w:type="dxa"/>
            <w:shd w:val="clear" w:color="auto" w:fill="auto"/>
            <w:vAlign w:val="center"/>
          </w:tcPr>
          <w:p w14:paraId="139E40EE" w14:textId="77777777" w:rsidR="00655F98" w:rsidRPr="00186E8E" w:rsidRDefault="00655F98" w:rsidP="00F52CC0">
            <w:r w:rsidRPr="00186E8E">
              <w:t xml:space="preserve">17:00 </w:t>
            </w:r>
          </w:p>
        </w:tc>
        <w:tc>
          <w:tcPr>
            <w:tcW w:w="4965" w:type="dxa"/>
            <w:shd w:val="clear" w:color="auto" w:fill="auto"/>
            <w:vAlign w:val="center"/>
          </w:tcPr>
          <w:p w14:paraId="392DAC8C" w14:textId="77777777" w:rsidR="00655F98" w:rsidRPr="00186E8E" w:rsidRDefault="00655F98" w:rsidP="00F52CC0">
            <w:pPr>
              <w:rPr>
                <w:b/>
              </w:rPr>
            </w:pPr>
            <w:r w:rsidRPr="00186E8E">
              <w:rPr>
                <w:b/>
              </w:rPr>
              <w:t xml:space="preserve">Adjourn </w:t>
            </w:r>
          </w:p>
        </w:tc>
        <w:tc>
          <w:tcPr>
            <w:tcW w:w="3084" w:type="dxa"/>
          </w:tcPr>
          <w:p w14:paraId="201FD78A" w14:textId="77777777" w:rsidR="00655F98" w:rsidRPr="00186E8E" w:rsidRDefault="00655F98" w:rsidP="00F52CC0">
            <w:pPr>
              <w:rPr>
                <w:b/>
              </w:rPr>
            </w:pPr>
          </w:p>
        </w:tc>
      </w:tr>
      <w:tr w:rsidR="00655F98" w:rsidRPr="00186E8E" w14:paraId="0765E8D5" w14:textId="009C9B1C" w:rsidTr="00655F98">
        <w:tc>
          <w:tcPr>
            <w:tcW w:w="5935" w:type="dxa"/>
            <w:gridSpan w:val="2"/>
            <w:shd w:val="clear" w:color="auto" w:fill="BFBFBF"/>
            <w:vAlign w:val="center"/>
          </w:tcPr>
          <w:p w14:paraId="6DF266FD" w14:textId="3D2D80BE" w:rsidR="00655F98" w:rsidRPr="00186E8E" w:rsidRDefault="00655F98" w:rsidP="00F52CC0">
            <w:pPr>
              <w:rPr>
                <w:b/>
              </w:rPr>
            </w:pPr>
            <w:r w:rsidRPr="00186E8E">
              <w:rPr>
                <w:b/>
              </w:rPr>
              <w:t xml:space="preserve">Day 2 </w:t>
            </w:r>
          </w:p>
        </w:tc>
        <w:tc>
          <w:tcPr>
            <w:tcW w:w="3084" w:type="dxa"/>
            <w:shd w:val="clear" w:color="auto" w:fill="BFBFBF"/>
          </w:tcPr>
          <w:p w14:paraId="12F729B6" w14:textId="77777777" w:rsidR="00655F98" w:rsidRPr="00186E8E" w:rsidRDefault="00655F98" w:rsidP="00F52CC0">
            <w:pPr>
              <w:rPr>
                <w:b/>
              </w:rPr>
            </w:pPr>
          </w:p>
        </w:tc>
      </w:tr>
      <w:tr w:rsidR="00655F98" w:rsidRPr="00186E8E" w14:paraId="4E5F3CD8" w14:textId="2F07E8DC" w:rsidTr="00655F98">
        <w:tc>
          <w:tcPr>
            <w:tcW w:w="970" w:type="dxa"/>
            <w:shd w:val="clear" w:color="auto" w:fill="auto"/>
            <w:vAlign w:val="center"/>
          </w:tcPr>
          <w:p w14:paraId="6BA1DCA9" w14:textId="77777777" w:rsidR="00655F98" w:rsidRPr="00186E8E" w:rsidRDefault="00655F98" w:rsidP="00F52CC0">
            <w:r w:rsidRPr="00186E8E">
              <w:t xml:space="preserve">8:00 </w:t>
            </w:r>
          </w:p>
        </w:tc>
        <w:tc>
          <w:tcPr>
            <w:tcW w:w="4965" w:type="dxa"/>
            <w:shd w:val="clear" w:color="auto" w:fill="auto"/>
            <w:vAlign w:val="center"/>
          </w:tcPr>
          <w:p w14:paraId="3B9B42D2" w14:textId="77777777" w:rsidR="00655F98" w:rsidRPr="00186E8E" w:rsidRDefault="00655F98" w:rsidP="00F52CC0">
            <w:r w:rsidRPr="00186E8E">
              <w:t xml:space="preserve">Review and Q&amp;A </w:t>
            </w:r>
          </w:p>
        </w:tc>
        <w:tc>
          <w:tcPr>
            <w:tcW w:w="3084" w:type="dxa"/>
          </w:tcPr>
          <w:p w14:paraId="5D7D18AC" w14:textId="77777777" w:rsidR="00655F98" w:rsidRPr="00186E8E" w:rsidRDefault="00655F98" w:rsidP="00F52CC0"/>
        </w:tc>
      </w:tr>
      <w:tr w:rsidR="00655F98" w:rsidRPr="00186E8E" w14:paraId="7BE696E1" w14:textId="23287164" w:rsidTr="00655F98">
        <w:tc>
          <w:tcPr>
            <w:tcW w:w="970" w:type="dxa"/>
            <w:shd w:val="clear" w:color="auto" w:fill="auto"/>
            <w:vAlign w:val="center"/>
          </w:tcPr>
          <w:p w14:paraId="36ADFA0B" w14:textId="77777777" w:rsidR="00655F98" w:rsidRPr="00186E8E" w:rsidRDefault="00655F98" w:rsidP="00F52CC0">
            <w:r w:rsidRPr="00186E8E">
              <w:t>8:30</w:t>
            </w:r>
          </w:p>
        </w:tc>
        <w:tc>
          <w:tcPr>
            <w:tcW w:w="4965" w:type="dxa"/>
            <w:shd w:val="clear" w:color="auto" w:fill="auto"/>
            <w:vAlign w:val="center"/>
          </w:tcPr>
          <w:p w14:paraId="4B5E4E17" w14:textId="11E2E16B" w:rsidR="00655F98" w:rsidRPr="00186E8E" w:rsidRDefault="00655F98" w:rsidP="00827FF9">
            <w:r w:rsidRPr="00186E8E">
              <w:t xml:space="preserve">CHW </w:t>
            </w:r>
            <w:r w:rsidR="00F86912" w:rsidRPr="00186E8E">
              <w:t>interview</w:t>
            </w:r>
            <w:r w:rsidRPr="00186E8E">
              <w:t xml:space="preserve"> tool review </w:t>
            </w:r>
            <w:r w:rsidR="00F86912" w:rsidRPr="00186E8E">
              <w:t>–</w:t>
            </w:r>
            <w:r w:rsidRPr="00186E8E">
              <w:t xml:space="preserve"> </w:t>
            </w:r>
            <w:r w:rsidR="00F86912" w:rsidRPr="00186E8E">
              <w:t xml:space="preserve">newborn and </w:t>
            </w:r>
            <w:r w:rsidRPr="00186E8E">
              <w:t>child health (Annex A and B)</w:t>
            </w:r>
          </w:p>
        </w:tc>
        <w:tc>
          <w:tcPr>
            <w:tcW w:w="3084" w:type="dxa"/>
          </w:tcPr>
          <w:p w14:paraId="6192BE87" w14:textId="77777777" w:rsidR="00655F98" w:rsidRPr="00186E8E" w:rsidRDefault="00655F98" w:rsidP="00827FF9"/>
        </w:tc>
      </w:tr>
      <w:tr w:rsidR="00655F98" w:rsidRPr="00186E8E" w14:paraId="059B07D5" w14:textId="55A41988" w:rsidTr="00655F98">
        <w:tc>
          <w:tcPr>
            <w:tcW w:w="970" w:type="dxa"/>
            <w:shd w:val="clear" w:color="auto" w:fill="auto"/>
            <w:vAlign w:val="center"/>
          </w:tcPr>
          <w:p w14:paraId="58371D5D" w14:textId="77777777" w:rsidR="00655F98" w:rsidRPr="00186E8E" w:rsidRDefault="00655F98" w:rsidP="00F52CC0">
            <w:r w:rsidRPr="00186E8E">
              <w:t xml:space="preserve">9:30 </w:t>
            </w:r>
          </w:p>
        </w:tc>
        <w:tc>
          <w:tcPr>
            <w:tcW w:w="4965" w:type="dxa"/>
            <w:shd w:val="clear" w:color="auto" w:fill="auto"/>
            <w:vAlign w:val="center"/>
          </w:tcPr>
          <w:p w14:paraId="556E5AB7" w14:textId="47EE8D6D" w:rsidR="00655F98" w:rsidRPr="00186E8E" w:rsidRDefault="00655F98" w:rsidP="00827FF9">
            <w:pPr>
              <w:pStyle w:val="ListParagraph"/>
              <w:ind w:left="0"/>
              <w:contextualSpacing/>
            </w:pPr>
            <w:r w:rsidRPr="00186E8E">
              <w:t>C</w:t>
            </w:r>
            <w:r w:rsidR="00F86912" w:rsidRPr="00186E8E">
              <w:t>HW</w:t>
            </w:r>
            <w:r w:rsidRPr="00186E8E">
              <w:t xml:space="preserve"> interview </w:t>
            </w:r>
            <w:r w:rsidR="00F86912" w:rsidRPr="00186E8E">
              <w:t xml:space="preserve">and knowledge </w:t>
            </w:r>
            <w:r w:rsidRPr="00186E8E">
              <w:t xml:space="preserve">tool review </w:t>
            </w:r>
            <w:r w:rsidR="00F86912" w:rsidRPr="00186E8E">
              <w:t>–</w:t>
            </w:r>
            <w:r w:rsidRPr="00186E8E">
              <w:t xml:space="preserve"> </w:t>
            </w:r>
            <w:r w:rsidR="00F86912" w:rsidRPr="00186E8E">
              <w:t xml:space="preserve">nutrition </w:t>
            </w:r>
            <w:r w:rsidRPr="00186E8E">
              <w:t>(Annex A and B)</w:t>
            </w:r>
          </w:p>
        </w:tc>
        <w:tc>
          <w:tcPr>
            <w:tcW w:w="3084" w:type="dxa"/>
          </w:tcPr>
          <w:p w14:paraId="1374641B" w14:textId="77777777" w:rsidR="00655F98" w:rsidRPr="00186E8E" w:rsidRDefault="00655F98" w:rsidP="00827FF9">
            <w:pPr>
              <w:pStyle w:val="ListParagraph"/>
              <w:ind w:left="0"/>
              <w:contextualSpacing/>
            </w:pPr>
          </w:p>
        </w:tc>
      </w:tr>
      <w:tr w:rsidR="00655F98" w:rsidRPr="00186E8E" w14:paraId="327EFF2D" w14:textId="73311049" w:rsidTr="00655F98">
        <w:tc>
          <w:tcPr>
            <w:tcW w:w="970" w:type="dxa"/>
            <w:shd w:val="clear" w:color="auto" w:fill="auto"/>
            <w:vAlign w:val="center"/>
          </w:tcPr>
          <w:p w14:paraId="278838B1" w14:textId="77777777" w:rsidR="00655F98" w:rsidRPr="00186E8E" w:rsidRDefault="00655F98" w:rsidP="00F52CC0">
            <w:r w:rsidRPr="00186E8E">
              <w:t xml:space="preserve">11:00 </w:t>
            </w:r>
          </w:p>
        </w:tc>
        <w:tc>
          <w:tcPr>
            <w:tcW w:w="4965" w:type="dxa"/>
            <w:shd w:val="clear" w:color="auto" w:fill="auto"/>
            <w:vAlign w:val="center"/>
          </w:tcPr>
          <w:p w14:paraId="2FF3AEA0" w14:textId="77777777" w:rsidR="00655F98" w:rsidRPr="00186E8E" w:rsidRDefault="00655F98" w:rsidP="00F52CC0">
            <w:pPr>
              <w:rPr>
                <w:b/>
              </w:rPr>
            </w:pPr>
            <w:r w:rsidRPr="00186E8E">
              <w:rPr>
                <w:b/>
              </w:rPr>
              <w:t xml:space="preserve">Break </w:t>
            </w:r>
          </w:p>
        </w:tc>
        <w:tc>
          <w:tcPr>
            <w:tcW w:w="3084" w:type="dxa"/>
          </w:tcPr>
          <w:p w14:paraId="3C4AAE5D" w14:textId="77777777" w:rsidR="00655F98" w:rsidRPr="00186E8E" w:rsidRDefault="00655F98" w:rsidP="00F52CC0">
            <w:pPr>
              <w:rPr>
                <w:b/>
              </w:rPr>
            </w:pPr>
          </w:p>
        </w:tc>
      </w:tr>
      <w:tr w:rsidR="00655F98" w:rsidRPr="00186E8E" w14:paraId="0219483B" w14:textId="18100AB7" w:rsidTr="00655F98">
        <w:tc>
          <w:tcPr>
            <w:tcW w:w="970" w:type="dxa"/>
            <w:shd w:val="clear" w:color="auto" w:fill="auto"/>
            <w:vAlign w:val="center"/>
          </w:tcPr>
          <w:p w14:paraId="4D102D06" w14:textId="77777777" w:rsidR="00655F98" w:rsidRPr="00186E8E" w:rsidRDefault="00655F98" w:rsidP="00F52CC0">
            <w:r w:rsidRPr="00186E8E">
              <w:t xml:space="preserve">11:30 </w:t>
            </w:r>
          </w:p>
        </w:tc>
        <w:tc>
          <w:tcPr>
            <w:tcW w:w="4965" w:type="dxa"/>
            <w:shd w:val="clear" w:color="auto" w:fill="auto"/>
            <w:vAlign w:val="center"/>
          </w:tcPr>
          <w:p w14:paraId="009C2A8E" w14:textId="57C6D353" w:rsidR="00655F98" w:rsidRPr="00186E8E" w:rsidRDefault="00655F98" w:rsidP="00827FF9">
            <w:pPr>
              <w:pStyle w:val="ListParagraph"/>
              <w:ind w:left="0"/>
              <w:contextualSpacing/>
            </w:pPr>
            <w:r w:rsidRPr="00186E8E">
              <w:t>C</w:t>
            </w:r>
            <w:r w:rsidR="00F86912" w:rsidRPr="00186E8E">
              <w:t>HW observation and c</w:t>
            </w:r>
            <w:r w:rsidRPr="00186E8E">
              <w:t>hild re-exam</w:t>
            </w:r>
            <w:r w:rsidR="00F86912" w:rsidRPr="00186E8E">
              <w:t xml:space="preserve"> – child health</w:t>
            </w:r>
            <w:r w:rsidRPr="00186E8E">
              <w:t>, (Annex A and B)</w:t>
            </w:r>
          </w:p>
        </w:tc>
        <w:tc>
          <w:tcPr>
            <w:tcW w:w="3084" w:type="dxa"/>
          </w:tcPr>
          <w:p w14:paraId="3A77DBA8" w14:textId="77777777" w:rsidR="00655F98" w:rsidRPr="00186E8E" w:rsidRDefault="00655F98" w:rsidP="00827FF9">
            <w:pPr>
              <w:pStyle w:val="ListParagraph"/>
              <w:ind w:left="0"/>
              <w:contextualSpacing/>
            </w:pPr>
          </w:p>
        </w:tc>
      </w:tr>
      <w:tr w:rsidR="00655F98" w:rsidRPr="00186E8E" w14:paraId="19B3C046" w14:textId="23329952" w:rsidTr="00655F98">
        <w:tc>
          <w:tcPr>
            <w:tcW w:w="970" w:type="dxa"/>
            <w:shd w:val="clear" w:color="auto" w:fill="auto"/>
            <w:vAlign w:val="center"/>
          </w:tcPr>
          <w:p w14:paraId="1EF4AD38" w14:textId="77777777" w:rsidR="00655F98" w:rsidRPr="00186E8E" w:rsidRDefault="00655F98" w:rsidP="00F52CC0">
            <w:r w:rsidRPr="00186E8E">
              <w:t xml:space="preserve">13:00 </w:t>
            </w:r>
          </w:p>
        </w:tc>
        <w:tc>
          <w:tcPr>
            <w:tcW w:w="4965" w:type="dxa"/>
            <w:shd w:val="clear" w:color="auto" w:fill="auto"/>
            <w:vAlign w:val="center"/>
          </w:tcPr>
          <w:p w14:paraId="2BA5FBA5" w14:textId="77777777" w:rsidR="00655F98" w:rsidRPr="00186E8E" w:rsidRDefault="00655F98" w:rsidP="00F52CC0">
            <w:pPr>
              <w:rPr>
                <w:b/>
              </w:rPr>
            </w:pPr>
            <w:r w:rsidRPr="00186E8E">
              <w:rPr>
                <w:b/>
              </w:rPr>
              <w:t xml:space="preserve">Lunch </w:t>
            </w:r>
          </w:p>
        </w:tc>
        <w:tc>
          <w:tcPr>
            <w:tcW w:w="3084" w:type="dxa"/>
          </w:tcPr>
          <w:p w14:paraId="673097BC" w14:textId="77777777" w:rsidR="00655F98" w:rsidRPr="00186E8E" w:rsidRDefault="00655F98" w:rsidP="00F52CC0">
            <w:pPr>
              <w:rPr>
                <w:b/>
              </w:rPr>
            </w:pPr>
          </w:p>
        </w:tc>
      </w:tr>
      <w:tr w:rsidR="00655F98" w:rsidRPr="00186E8E" w14:paraId="0337CAB8" w14:textId="4E39E2EF" w:rsidTr="00655F98">
        <w:tc>
          <w:tcPr>
            <w:tcW w:w="970" w:type="dxa"/>
            <w:shd w:val="clear" w:color="auto" w:fill="auto"/>
            <w:vAlign w:val="center"/>
          </w:tcPr>
          <w:p w14:paraId="1FE3F8AA" w14:textId="77777777" w:rsidR="00655F98" w:rsidRPr="00186E8E" w:rsidRDefault="00655F98" w:rsidP="00F52CC0">
            <w:r w:rsidRPr="00186E8E">
              <w:t>14:00</w:t>
            </w:r>
          </w:p>
        </w:tc>
        <w:tc>
          <w:tcPr>
            <w:tcW w:w="4965" w:type="dxa"/>
            <w:shd w:val="clear" w:color="auto" w:fill="auto"/>
            <w:vAlign w:val="center"/>
          </w:tcPr>
          <w:p w14:paraId="2B6BCAE6" w14:textId="4375AA6D" w:rsidR="00F86912" w:rsidRPr="00186E8E" w:rsidRDefault="00655F98" w:rsidP="00827FF9">
            <w:pPr>
              <w:pStyle w:val="ListParagraph"/>
              <w:ind w:left="0"/>
              <w:contextualSpacing/>
            </w:pPr>
            <w:r w:rsidRPr="00186E8E">
              <w:t>C</w:t>
            </w:r>
            <w:r w:rsidR="00F86912" w:rsidRPr="00186E8E">
              <w:t xml:space="preserve">lient exit-interview - child health </w:t>
            </w:r>
          </w:p>
          <w:p w14:paraId="07C74892" w14:textId="09D1E603" w:rsidR="00655F98" w:rsidRPr="00186E8E" w:rsidRDefault="00F86912" w:rsidP="00827FF9">
            <w:pPr>
              <w:pStyle w:val="ListParagraph"/>
              <w:ind w:left="0"/>
              <w:contextualSpacing/>
            </w:pPr>
            <w:r w:rsidRPr="00186E8E">
              <w:t xml:space="preserve">CHW observation and exit interview– newborn </w:t>
            </w:r>
            <w:r w:rsidR="00655F98" w:rsidRPr="00186E8E">
              <w:t>(Annex A and B)</w:t>
            </w:r>
          </w:p>
        </w:tc>
        <w:tc>
          <w:tcPr>
            <w:tcW w:w="3084" w:type="dxa"/>
          </w:tcPr>
          <w:p w14:paraId="1DC3CA49" w14:textId="77777777" w:rsidR="00655F98" w:rsidRPr="00186E8E" w:rsidRDefault="00655F98" w:rsidP="00827FF9">
            <w:pPr>
              <w:pStyle w:val="ListParagraph"/>
              <w:ind w:left="0"/>
              <w:contextualSpacing/>
            </w:pPr>
          </w:p>
        </w:tc>
      </w:tr>
      <w:tr w:rsidR="00655F98" w:rsidRPr="00186E8E" w14:paraId="33547F9B" w14:textId="7B3415BA" w:rsidTr="00655F98">
        <w:tc>
          <w:tcPr>
            <w:tcW w:w="970" w:type="dxa"/>
            <w:shd w:val="clear" w:color="auto" w:fill="auto"/>
            <w:vAlign w:val="center"/>
          </w:tcPr>
          <w:p w14:paraId="0E689D1F" w14:textId="77777777" w:rsidR="00655F98" w:rsidRPr="00186E8E" w:rsidRDefault="00655F98" w:rsidP="00F52CC0">
            <w:r w:rsidRPr="00186E8E">
              <w:t>15:30</w:t>
            </w:r>
          </w:p>
        </w:tc>
        <w:tc>
          <w:tcPr>
            <w:tcW w:w="4965" w:type="dxa"/>
            <w:shd w:val="clear" w:color="auto" w:fill="auto"/>
            <w:vAlign w:val="center"/>
          </w:tcPr>
          <w:p w14:paraId="5E6066CC" w14:textId="77777777" w:rsidR="00655F98" w:rsidRPr="00186E8E" w:rsidRDefault="00655F98" w:rsidP="00F52CC0">
            <w:pPr>
              <w:rPr>
                <w:b/>
              </w:rPr>
            </w:pPr>
            <w:r w:rsidRPr="00186E8E">
              <w:rPr>
                <w:b/>
              </w:rPr>
              <w:t xml:space="preserve">Break  </w:t>
            </w:r>
          </w:p>
        </w:tc>
        <w:tc>
          <w:tcPr>
            <w:tcW w:w="3084" w:type="dxa"/>
          </w:tcPr>
          <w:p w14:paraId="18327E27" w14:textId="77777777" w:rsidR="00655F98" w:rsidRPr="00186E8E" w:rsidRDefault="00655F98" w:rsidP="00F52CC0">
            <w:pPr>
              <w:rPr>
                <w:b/>
              </w:rPr>
            </w:pPr>
          </w:p>
        </w:tc>
      </w:tr>
      <w:tr w:rsidR="00655F98" w:rsidRPr="00186E8E" w14:paraId="2D87519A" w14:textId="641E6220" w:rsidTr="00655F98">
        <w:tc>
          <w:tcPr>
            <w:tcW w:w="970" w:type="dxa"/>
            <w:shd w:val="clear" w:color="auto" w:fill="auto"/>
            <w:vAlign w:val="center"/>
          </w:tcPr>
          <w:p w14:paraId="4BB03739" w14:textId="77777777" w:rsidR="00655F98" w:rsidRPr="00186E8E" w:rsidRDefault="00655F98" w:rsidP="00F52CC0">
            <w:r w:rsidRPr="00186E8E">
              <w:t>16:00</w:t>
            </w:r>
          </w:p>
        </w:tc>
        <w:tc>
          <w:tcPr>
            <w:tcW w:w="4965" w:type="dxa"/>
            <w:shd w:val="clear" w:color="auto" w:fill="auto"/>
            <w:vAlign w:val="center"/>
          </w:tcPr>
          <w:p w14:paraId="42435E59" w14:textId="101CFF2A" w:rsidR="00655F98" w:rsidRPr="00186E8E" w:rsidRDefault="00655F98" w:rsidP="00827FF9">
            <w:pPr>
              <w:pStyle w:val="ListParagraph"/>
              <w:ind w:left="0"/>
              <w:contextualSpacing/>
            </w:pPr>
            <w:r w:rsidRPr="00186E8E">
              <w:t xml:space="preserve">CHW </w:t>
            </w:r>
            <w:r w:rsidR="00F86912" w:rsidRPr="00186E8E">
              <w:t>observation and exit interview</w:t>
            </w:r>
            <w:r w:rsidRPr="00186E8E">
              <w:t xml:space="preserve"> - nutrition (Annex A and B) </w:t>
            </w:r>
          </w:p>
        </w:tc>
        <w:tc>
          <w:tcPr>
            <w:tcW w:w="3084" w:type="dxa"/>
          </w:tcPr>
          <w:p w14:paraId="7CA75C28" w14:textId="77777777" w:rsidR="00655F98" w:rsidRPr="00186E8E" w:rsidRDefault="00655F98" w:rsidP="00827FF9">
            <w:pPr>
              <w:pStyle w:val="ListParagraph"/>
              <w:ind w:left="0"/>
              <w:contextualSpacing/>
            </w:pPr>
          </w:p>
        </w:tc>
      </w:tr>
      <w:tr w:rsidR="00655F98" w:rsidRPr="00186E8E" w14:paraId="42392E17" w14:textId="3B87785F" w:rsidTr="00655F98">
        <w:tc>
          <w:tcPr>
            <w:tcW w:w="970" w:type="dxa"/>
            <w:shd w:val="clear" w:color="auto" w:fill="auto"/>
            <w:vAlign w:val="center"/>
          </w:tcPr>
          <w:p w14:paraId="3B524F8C" w14:textId="77777777" w:rsidR="00655F98" w:rsidRPr="00186E8E" w:rsidRDefault="00655F98" w:rsidP="00F52CC0">
            <w:r w:rsidRPr="00186E8E">
              <w:t>17:00</w:t>
            </w:r>
          </w:p>
        </w:tc>
        <w:tc>
          <w:tcPr>
            <w:tcW w:w="4965" w:type="dxa"/>
            <w:shd w:val="clear" w:color="auto" w:fill="auto"/>
            <w:vAlign w:val="center"/>
          </w:tcPr>
          <w:p w14:paraId="5FC27617" w14:textId="77777777" w:rsidR="00655F98" w:rsidRPr="00186E8E" w:rsidRDefault="00655F98" w:rsidP="00F52CC0">
            <w:pPr>
              <w:rPr>
                <w:b/>
              </w:rPr>
            </w:pPr>
            <w:r w:rsidRPr="00186E8E">
              <w:rPr>
                <w:b/>
              </w:rPr>
              <w:t xml:space="preserve">Adjourn </w:t>
            </w:r>
          </w:p>
        </w:tc>
        <w:tc>
          <w:tcPr>
            <w:tcW w:w="3084" w:type="dxa"/>
          </w:tcPr>
          <w:p w14:paraId="5721A881" w14:textId="77777777" w:rsidR="00655F98" w:rsidRPr="00186E8E" w:rsidRDefault="00655F98" w:rsidP="00F52CC0">
            <w:pPr>
              <w:rPr>
                <w:b/>
              </w:rPr>
            </w:pPr>
          </w:p>
        </w:tc>
      </w:tr>
      <w:tr w:rsidR="00655F98" w:rsidRPr="00186E8E" w14:paraId="64791A72" w14:textId="414A4E74" w:rsidTr="00655F98">
        <w:tc>
          <w:tcPr>
            <w:tcW w:w="5935" w:type="dxa"/>
            <w:gridSpan w:val="2"/>
            <w:shd w:val="clear" w:color="auto" w:fill="BFBFBF"/>
            <w:vAlign w:val="center"/>
          </w:tcPr>
          <w:p w14:paraId="26AA0B1D" w14:textId="1D0D83A8" w:rsidR="00655F98" w:rsidRPr="00186E8E" w:rsidRDefault="00655F98" w:rsidP="00F52CC0">
            <w:pPr>
              <w:rPr>
                <w:b/>
              </w:rPr>
            </w:pPr>
            <w:r w:rsidRPr="00186E8E">
              <w:rPr>
                <w:b/>
              </w:rPr>
              <w:t>Day 3</w:t>
            </w:r>
          </w:p>
        </w:tc>
        <w:tc>
          <w:tcPr>
            <w:tcW w:w="3084" w:type="dxa"/>
            <w:shd w:val="clear" w:color="auto" w:fill="BFBFBF"/>
          </w:tcPr>
          <w:p w14:paraId="5AB0A011" w14:textId="77777777" w:rsidR="00655F98" w:rsidRPr="00186E8E" w:rsidRDefault="00655F98" w:rsidP="00F52CC0">
            <w:pPr>
              <w:rPr>
                <w:b/>
              </w:rPr>
            </w:pPr>
          </w:p>
        </w:tc>
      </w:tr>
      <w:tr w:rsidR="00655F98" w:rsidRPr="00186E8E" w14:paraId="3C06546E" w14:textId="44F9838B" w:rsidTr="00655F98">
        <w:tc>
          <w:tcPr>
            <w:tcW w:w="970" w:type="dxa"/>
            <w:shd w:val="clear" w:color="auto" w:fill="auto"/>
            <w:vAlign w:val="center"/>
          </w:tcPr>
          <w:p w14:paraId="14F86920" w14:textId="77777777" w:rsidR="00655F98" w:rsidRPr="00186E8E" w:rsidRDefault="00655F98" w:rsidP="00F52CC0">
            <w:r w:rsidRPr="00186E8E">
              <w:t xml:space="preserve">8:00 </w:t>
            </w:r>
          </w:p>
        </w:tc>
        <w:tc>
          <w:tcPr>
            <w:tcW w:w="4965" w:type="dxa"/>
            <w:shd w:val="clear" w:color="auto" w:fill="auto"/>
            <w:vAlign w:val="center"/>
          </w:tcPr>
          <w:p w14:paraId="18E59EB5" w14:textId="77777777" w:rsidR="00655F98" w:rsidRPr="00186E8E" w:rsidRDefault="00655F98" w:rsidP="00F52CC0">
            <w:r w:rsidRPr="00186E8E">
              <w:t xml:space="preserve">Review and Q&amp;A </w:t>
            </w:r>
          </w:p>
        </w:tc>
        <w:tc>
          <w:tcPr>
            <w:tcW w:w="3084" w:type="dxa"/>
          </w:tcPr>
          <w:p w14:paraId="33383D65" w14:textId="77777777" w:rsidR="00655F98" w:rsidRPr="00186E8E" w:rsidRDefault="00655F98" w:rsidP="00F52CC0"/>
        </w:tc>
      </w:tr>
      <w:tr w:rsidR="00655F98" w:rsidRPr="00186E8E" w14:paraId="7BD92B5A" w14:textId="0F9813A0" w:rsidTr="00F86912">
        <w:trPr>
          <w:trHeight w:hRule="exact" w:val="649"/>
        </w:trPr>
        <w:tc>
          <w:tcPr>
            <w:tcW w:w="970" w:type="dxa"/>
            <w:shd w:val="clear" w:color="auto" w:fill="auto"/>
            <w:vAlign w:val="center"/>
          </w:tcPr>
          <w:p w14:paraId="2816E7A2" w14:textId="77777777" w:rsidR="00655F98" w:rsidRPr="00186E8E" w:rsidRDefault="00655F98" w:rsidP="00F52CC0">
            <w:r w:rsidRPr="00186E8E">
              <w:t>8:30</w:t>
            </w:r>
          </w:p>
          <w:p w14:paraId="59E1CF29" w14:textId="4B7BBC66" w:rsidR="00655F98" w:rsidRPr="00186E8E" w:rsidRDefault="00655F98" w:rsidP="00F52CC0"/>
        </w:tc>
        <w:tc>
          <w:tcPr>
            <w:tcW w:w="4965" w:type="dxa"/>
            <w:shd w:val="clear" w:color="auto" w:fill="auto"/>
            <w:vAlign w:val="center"/>
          </w:tcPr>
          <w:p w14:paraId="46D53182" w14:textId="5242949F" w:rsidR="00655F98" w:rsidRPr="00186E8E" w:rsidRDefault="00F86912" w:rsidP="0044047E">
            <w:pPr>
              <w:pStyle w:val="ListParagraph"/>
              <w:ind w:left="0"/>
              <w:contextualSpacing/>
            </w:pPr>
            <w:r w:rsidRPr="00186E8E">
              <w:t xml:space="preserve">Finalize </w:t>
            </w:r>
            <w:r w:rsidR="00655F98" w:rsidRPr="00186E8E">
              <w:t>CHW observation and client exit interview - nutrition</w:t>
            </w:r>
          </w:p>
        </w:tc>
        <w:tc>
          <w:tcPr>
            <w:tcW w:w="3084" w:type="dxa"/>
          </w:tcPr>
          <w:p w14:paraId="5835A2FC" w14:textId="77777777" w:rsidR="00655F98" w:rsidRPr="00186E8E" w:rsidRDefault="00655F98" w:rsidP="0044047E">
            <w:pPr>
              <w:pStyle w:val="ListParagraph"/>
              <w:ind w:left="0"/>
              <w:contextualSpacing/>
            </w:pPr>
          </w:p>
        </w:tc>
      </w:tr>
      <w:tr w:rsidR="00655F98" w:rsidRPr="00186E8E" w14:paraId="2CD5C57B" w14:textId="1CBA90CA" w:rsidTr="00655F98">
        <w:trPr>
          <w:trHeight w:val="586"/>
        </w:trPr>
        <w:tc>
          <w:tcPr>
            <w:tcW w:w="970" w:type="dxa"/>
            <w:shd w:val="clear" w:color="auto" w:fill="auto"/>
            <w:vAlign w:val="center"/>
          </w:tcPr>
          <w:p w14:paraId="1ED3A9F7" w14:textId="77777777" w:rsidR="00655F98" w:rsidRPr="00186E8E" w:rsidRDefault="00655F98" w:rsidP="00F52CC0">
            <w:r w:rsidRPr="00186E8E">
              <w:t>10:00</w:t>
            </w:r>
          </w:p>
          <w:p w14:paraId="38B9CEC5" w14:textId="373687D2" w:rsidR="00655F98" w:rsidRPr="00186E8E" w:rsidRDefault="00655F98" w:rsidP="00F52CC0"/>
        </w:tc>
        <w:tc>
          <w:tcPr>
            <w:tcW w:w="4965" w:type="dxa"/>
            <w:shd w:val="clear" w:color="auto" w:fill="auto"/>
            <w:vAlign w:val="center"/>
          </w:tcPr>
          <w:p w14:paraId="70F6863D" w14:textId="77777777" w:rsidR="00655F98" w:rsidRPr="00186E8E" w:rsidRDefault="00655F98" w:rsidP="008E7FD5">
            <w:pPr>
              <w:pStyle w:val="ListParagraph"/>
              <w:numPr>
                <w:ilvl w:val="0"/>
                <w:numId w:val="60"/>
              </w:numPr>
              <w:contextualSpacing/>
            </w:pPr>
            <w:r w:rsidRPr="00186E8E">
              <w:t xml:space="preserve">Tablets for training distributed </w:t>
            </w:r>
          </w:p>
          <w:p w14:paraId="4B3E3721" w14:textId="3C88C6E6" w:rsidR="00655F98" w:rsidRPr="00186E8E" w:rsidRDefault="00655F98" w:rsidP="008E7FD5">
            <w:pPr>
              <w:pStyle w:val="ListParagraph"/>
              <w:numPr>
                <w:ilvl w:val="0"/>
                <w:numId w:val="60"/>
              </w:numPr>
              <w:contextualSpacing/>
            </w:pPr>
            <w:r w:rsidRPr="00186E8E">
              <w:t>Using tablets and electronic data procedures</w:t>
            </w:r>
          </w:p>
        </w:tc>
        <w:tc>
          <w:tcPr>
            <w:tcW w:w="3084" w:type="dxa"/>
          </w:tcPr>
          <w:p w14:paraId="3C5156CC" w14:textId="77777777" w:rsidR="00655F98" w:rsidRPr="00186E8E" w:rsidRDefault="00655F98" w:rsidP="00F86912">
            <w:pPr>
              <w:pStyle w:val="ListParagraph"/>
              <w:contextualSpacing/>
            </w:pPr>
          </w:p>
        </w:tc>
      </w:tr>
      <w:tr w:rsidR="00655F98" w:rsidRPr="00186E8E" w14:paraId="52B94F2A" w14:textId="177B998B" w:rsidTr="00655F98">
        <w:tc>
          <w:tcPr>
            <w:tcW w:w="970" w:type="dxa"/>
            <w:shd w:val="clear" w:color="auto" w:fill="auto"/>
            <w:vAlign w:val="center"/>
          </w:tcPr>
          <w:p w14:paraId="3069585B" w14:textId="77777777" w:rsidR="00655F98" w:rsidRPr="00186E8E" w:rsidRDefault="00655F98" w:rsidP="00F52CC0">
            <w:r w:rsidRPr="00186E8E">
              <w:lastRenderedPageBreak/>
              <w:t xml:space="preserve">11:00  </w:t>
            </w:r>
          </w:p>
        </w:tc>
        <w:tc>
          <w:tcPr>
            <w:tcW w:w="4965" w:type="dxa"/>
            <w:shd w:val="clear" w:color="auto" w:fill="auto"/>
            <w:vAlign w:val="center"/>
          </w:tcPr>
          <w:p w14:paraId="546F73C6" w14:textId="77777777" w:rsidR="00655F98" w:rsidRPr="00186E8E" w:rsidRDefault="00655F98" w:rsidP="00F52CC0">
            <w:pPr>
              <w:rPr>
                <w:b/>
              </w:rPr>
            </w:pPr>
            <w:r w:rsidRPr="00186E8E">
              <w:rPr>
                <w:b/>
              </w:rPr>
              <w:t xml:space="preserve">Break </w:t>
            </w:r>
          </w:p>
        </w:tc>
        <w:tc>
          <w:tcPr>
            <w:tcW w:w="3084" w:type="dxa"/>
          </w:tcPr>
          <w:p w14:paraId="7BBE1D45" w14:textId="77777777" w:rsidR="00655F98" w:rsidRPr="00186E8E" w:rsidRDefault="00655F98" w:rsidP="00F52CC0">
            <w:pPr>
              <w:rPr>
                <w:b/>
              </w:rPr>
            </w:pPr>
          </w:p>
        </w:tc>
      </w:tr>
      <w:tr w:rsidR="00655F98" w:rsidRPr="00186E8E" w14:paraId="23AEA9F0" w14:textId="4775CD9D" w:rsidTr="00655F98">
        <w:tc>
          <w:tcPr>
            <w:tcW w:w="970" w:type="dxa"/>
            <w:shd w:val="clear" w:color="auto" w:fill="auto"/>
            <w:vAlign w:val="center"/>
          </w:tcPr>
          <w:p w14:paraId="2A1EEF1A" w14:textId="77777777" w:rsidR="00655F98" w:rsidRPr="00186E8E" w:rsidRDefault="00655F98" w:rsidP="00F52CC0">
            <w:r w:rsidRPr="00186E8E">
              <w:t>11:30</w:t>
            </w:r>
          </w:p>
        </w:tc>
        <w:tc>
          <w:tcPr>
            <w:tcW w:w="4965" w:type="dxa"/>
            <w:shd w:val="clear" w:color="auto" w:fill="auto"/>
            <w:vAlign w:val="center"/>
          </w:tcPr>
          <w:p w14:paraId="7FC7810C" w14:textId="3C86BB68" w:rsidR="00655F98" w:rsidRPr="00186E8E" w:rsidRDefault="00655F98" w:rsidP="00F52CC0">
            <w:r w:rsidRPr="00186E8E">
              <w:t xml:space="preserve">CHW interviews: role plays and mock interviews </w:t>
            </w:r>
          </w:p>
        </w:tc>
        <w:tc>
          <w:tcPr>
            <w:tcW w:w="3084" w:type="dxa"/>
          </w:tcPr>
          <w:p w14:paraId="0D5DC918" w14:textId="77777777" w:rsidR="00655F98" w:rsidRPr="00186E8E" w:rsidRDefault="00655F98" w:rsidP="00F52CC0"/>
        </w:tc>
      </w:tr>
      <w:tr w:rsidR="00655F98" w:rsidRPr="00186E8E" w14:paraId="0F3C9C94" w14:textId="61F85504" w:rsidTr="00655F98">
        <w:tc>
          <w:tcPr>
            <w:tcW w:w="970" w:type="dxa"/>
            <w:shd w:val="clear" w:color="auto" w:fill="auto"/>
            <w:vAlign w:val="center"/>
          </w:tcPr>
          <w:p w14:paraId="7EBA2A56" w14:textId="77777777" w:rsidR="00655F98" w:rsidRPr="00186E8E" w:rsidRDefault="00655F98" w:rsidP="00F52CC0">
            <w:r w:rsidRPr="00186E8E">
              <w:t xml:space="preserve">12:30 </w:t>
            </w:r>
          </w:p>
        </w:tc>
        <w:tc>
          <w:tcPr>
            <w:tcW w:w="4965" w:type="dxa"/>
            <w:shd w:val="clear" w:color="auto" w:fill="auto"/>
            <w:vAlign w:val="center"/>
          </w:tcPr>
          <w:p w14:paraId="46F71064" w14:textId="77777777" w:rsidR="00655F98" w:rsidRPr="00186E8E" w:rsidRDefault="00655F98" w:rsidP="00F52CC0">
            <w:r w:rsidRPr="00186E8E">
              <w:t>Provider interview: debrief</w:t>
            </w:r>
          </w:p>
        </w:tc>
        <w:tc>
          <w:tcPr>
            <w:tcW w:w="3084" w:type="dxa"/>
          </w:tcPr>
          <w:p w14:paraId="0EE2563E" w14:textId="77777777" w:rsidR="00655F98" w:rsidRPr="00186E8E" w:rsidRDefault="00655F98" w:rsidP="00F52CC0"/>
        </w:tc>
      </w:tr>
      <w:tr w:rsidR="00655F98" w:rsidRPr="00186E8E" w14:paraId="5776F87C" w14:textId="1C134F8F" w:rsidTr="00655F98">
        <w:tc>
          <w:tcPr>
            <w:tcW w:w="970" w:type="dxa"/>
            <w:shd w:val="clear" w:color="auto" w:fill="auto"/>
            <w:vAlign w:val="center"/>
          </w:tcPr>
          <w:p w14:paraId="234FA1D9" w14:textId="77777777" w:rsidR="00655F98" w:rsidRPr="00186E8E" w:rsidRDefault="00655F98" w:rsidP="00F52CC0">
            <w:r w:rsidRPr="00186E8E">
              <w:t xml:space="preserve">13:00 </w:t>
            </w:r>
          </w:p>
        </w:tc>
        <w:tc>
          <w:tcPr>
            <w:tcW w:w="4965" w:type="dxa"/>
            <w:shd w:val="clear" w:color="auto" w:fill="auto"/>
            <w:vAlign w:val="center"/>
          </w:tcPr>
          <w:p w14:paraId="4100D1A2" w14:textId="77777777" w:rsidR="00655F98" w:rsidRPr="00186E8E" w:rsidRDefault="00655F98" w:rsidP="00F52CC0">
            <w:pPr>
              <w:rPr>
                <w:b/>
              </w:rPr>
            </w:pPr>
            <w:r w:rsidRPr="00186E8E">
              <w:rPr>
                <w:b/>
              </w:rPr>
              <w:t xml:space="preserve">Lunch </w:t>
            </w:r>
          </w:p>
        </w:tc>
        <w:tc>
          <w:tcPr>
            <w:tcW w:w="3084" w:type="dxa"/>
          </w:tcPr>
          <w:p w14:paraId="2BDFDBEB" w14:textId="77777777" w:rsidR="00655F98" w:rsidRPr="00186E8E" w:rsidRDefault="00655F98" w:rsidP="00F52CC0">
            <w:pPr>
              <w:rPr>
                <w:b/>
              </w:rPr>
            </w:pPr>
          </w:p>
        </w:tc>
      </w:tr>
      <w:tr w:rsidR="00655F98" w:rsidRPr="00186E8E" w14:paraId="7DB91EAC" w14:textId="46049E56" w:rsidTr="00655F98">
        <w:tc>
          <w:tcPr>
            <w:tcW w:w="970" w:type="dxa"/>
            <w:shd w:val="clear" w:color="auto" w:fill="auto"/>
            <w:vAlign w:val="center"/>
          </w:tcPr>
          <w:p w14:paraId="0A279593" w14:textId="77777777" w:rsidR="00655F98" w:rsidRPr="00186E8E" w:rsidRDefault="00655F98" w:rsidP="00F52CC0">
            <w:r w:rsidRPr="00186E8E">
              <w:t xml:space="preserve">14:00 </w:t>
            </w:r>
          </w:p>
        </w:tc>
        <w:tc>
          <w:tcPr>
            <w:tcW w:w="4965" w:type="dxa"/>
            <w:shd w:val="clear" w:color="auto" w:fill="auto"/>
            <w:vAlign w:val="center"/>
          </w:tcPr>
          <w:p w14:paraId="2BA1EACA" w14:textId="6874C6E3" w:rsidR="00655F98" w:rsidRPr="00186E8E" w:rsidRDefault="00655F98" w:rsidP="00F52CC0">
            <w:r w:rsidRPr="00186E8E">
              <w:t>CHW interviews: role plays and mock interviews</w:t>
            </w:r>
          </w:p>
        </w:tc>
        <w:tc>
          <w:tcPr>
            <w:tcW w:w="3084" w:type="dxa"/>
          </w:tcPr>
          <w:p w14:paraId="3A3B2C86" w14:textId="77777777" w:rsidR="00655F98" w:rsidRPr="00186E8E" w:rsidRDefault="00655F98" w:rsidP="00F52CC0"/>
        </w:tc>
      </w:tr>
      <w:tr w:rsidR="00655F98" w:rsidRPr="00186E8E" w14:paraId="0A97C2D3" w14:textId="0B27DE02" w:rsidTr="00655F98">
        <w:tc>
          <w:tcPr>
            <w:tcW w:w="970" w:type="dxa"/>
            <w:shd w:val="clear" w:color="auto" w:fill="auto"/>
            <w:vAlign w:val="center"/>
          </w:tcPr>
          <w:p w14:paraId="41DA9DC7" w14:textId="77777777" w:rsidR="00655F98" w:rsidRPr="00186E8E" w:rsidRDefault="00655F98" w:rsidP="00F52CC0">
            <w:r w:rsidRPr="00186E8E">
              <w:t xml:space="preserve">15:30 </w:t>
            </w:r>
          </w:p>
        </w:tc>
        <w:tc>
          <w:tcPr>
            <w:tcW w:w="4965" w:type="dxa"/>
            <w:shd w:val="clear" w:color="auto" w:fill="auto"/>
            <w:vAlign w:val="center"/>
          </w:tcPr>
          <w:p w14:paraId="7AE3A758" w14:textId="77777777" w:rsidR="00655F98" w:rsidRPr="00186E8E" w:rsidRDefault="00655F98" w:rsidP="00F52CC0">
            <w:pPr>
              <w:rPr>
                <w:b/>
              </w:rPr>
            </w:pPr>
            <w:r w:rsidRPr="00186E8E">
              <w:rPr>
                <w:b/>
              </w:rPr>
              <w:t xml:space="preserve">Break </w:t>
            </w:r>
          </w:p>
        </w:tc>
        <w:tc>
          <w:tcPr>
            <w:tcW w:w="3084" w:type="dxa"/>
          </w:tcPr>
          <w:p w14:paraId="137CB797" w14:textId="77777777" w:rsidR="00655F98" w:rsidRPr="00186E8E" w:rsidRDefault="00655F98" w:rsidP="00F52CC0">
            <w:pPr>
              <w:rPr>
                <w:b/>
              </w:rPr>
            </w:pPr>
          </w:p>
        </w:tc>
      </w:tr>
      <w:tr w:rsidR="00655F98" w:rsidRPr="00186E8E" w14:paraId="104DE57F" w14:textId="329BCC8F" w:rsidTr="00655F98">
        <w:tc>
          <w:tcPr>
            <w:tcW w:w="970" w:type="dxa"/>
            <w:shd w:val="clear" w:color="auto" w:fill="auto"/>
            <w:vAlign w:val="center"/>
          </w:tcPr>
          <w:p w14:paraId="7B19C2D5" w14:textId="77777777" w:rsidR="00655F98" w:rsidRPr="00186E8E" w:rsidRDefault="00655F98" w:rsidP="00F52CC0">
            <w:r w:rsidRPr="00186E8E">
              <w:t xml:space="preserve">16:00 </w:t>
            </w:r>
          </w:p>
        </w:tc>
        <w:tc>
          <w:tcPr>
            <w:tcW w:w="4965" w:type="dxa"/>
            <w:shd w:val="clear" w:color="auto" w:fill="auto"/>
            <w:vAlign w:val="center"/>
          </w:tcPr>
          <w:p w14:paraId="26546FB3" w14:textId="694D9A7D" w:rsidR="00655F98" w:rsidRPr="00186E8E" w:rsidRDefault="00F86912" w:rsidP="00F52CC0">
            <w:r w:rsidRPr="00186E8E">
              <w:t>CHW observation – role plays</w:t>
            </w:r>
          </w:p>
        </w:tc>
        <w:tc>
          <w:tcPr>
            <w:tcW w:w="3084" w:type="dxa"/>
          </w:tcPr>
          <w:p w14:paraId="1E036657" w14:textId="77777777" w:rsidR="00655F98" w:rsidRPr="00186E8E" w:rsidDel="006F7FDC" w:rsidRDefault="00655F98" w:rsidP="00F52CC0"/>
        </w:tc>
      </w:tr>
      <w:tr w:rsidR="00655F98" w:rsidRPr="00186E8E" w14:paraId="5AA46390" w14:textId="0379C9A9" w:rsidTr="00655F98">
        <w:tc>
          <w:tcPr>
            <w:tcW w:w="970" w:type="dxa"/>
            <w:shd w:val="clear" w:color="auto" w:fill="auto"/>
            <w:vAlign w:val="center"/>
          </w:tcPr>
          <w:p w14:paraId="1769E6D9" w14:textId="77777777" w:rsidR="00655F98" w:rsidRPr="00186E8E" w:rsidRDefault="00655F98" w:rsidP="00F52CC0">
            <w:r w:rsidRPr="00186E8E">
              <w:t xml:space="preserve">17:00 </w:t>
            </w:r>
          </w:p>
        </w:tc>
        <w:tc>
          <w:tcPr>
            <w:tcW w:w="4965" w:type="dxa"/>
            <w:shd w:val="clear" w:color="auto" w:fill="auto"/>
            <w:vAlign w:val="center"/>
          </w:tcPr>
          <w:p w14:paraId="54C9BEAA" w14:textId="77777777" w:rsidR="00655F98" w:rsidRPr="00186E8E" w:rsidRDefault="00655F98" w:rsidP="00F52CC0">
            <w:pPr>
              <w:rPr>
                <w:b/>
              </w:rPr>
            </w:pPr>
            <w:r w:rsidRPr="00186E8E">
              <w:rPr>
                <w:b/>
              </w:rPr>
              <w:t xml:space="preserve">Adjourn </w:t>
            </w:r>
          </w:p>
        </w:tc>
        <w:tc>
          <w:tcPr>
            <w:tcW w:w="3084" w:type="dxa"/>
          </w:tcPr>
          <w:p w14:paraId="723A18C1" w14:textId="77777777" w:rsidR="00655F98" w:rsidRPr="00186E8E" w:rsidRDefault="00655F98" w:rsidP="00F52CC0">
            <w:pPr>
              <w:rPr>
                <w:b/>
              </w:rPr>
            </w:pPr>
          </w:p>
        </w:tc>
      </w:tr>
      <w:tr w:rsidR="00655F98" w:rsidRPr="00186E8E" w14:paraId="77C0DE75" w14:textId="39D4A571" w:rsidTr="00655F98">
        <w:tc>
          <w:tcPr>
            <w:tcW w:w="5935" w:type="dxa"/>
            <w:gridSpan w:val="2"/>
            <w:shd w:val="clear" w:color="auto" w:fill="BFBFBF"/>
            <w:vAlign w:val="center"/>
          </w:tcPr>
          <w:p w14:paraId="6F8C630D" w14:textId="18765E09" w:rsidR="00655F98" w:rsidRPr="00186E8E" w:rsidRDefault="00655F98" w:rsidP="00F52CC0">
            <w:pPr>
              <w:rPr>
                <w:b/>
              </w:rPr>
            </w:pPr>
            <w:r w:rsidRPr="00186E8E">
              <w:rPr>
                <w:b/>
              </w:rPr>
              <w:t>Day 4</w:t>
            </w:r>
          </w:p>
        </w:tc>
        <w:tc>
          <w:tcPr>
            <w:tcW w:w="3084" w:type="dxa"/>
            <w:shd w:val="clear" w:color="auto" w:fill="BFBFBF"/>
          </w:tcPr>
          <w:p w14:paraId="2DDBA74F" w14:textId="77777777" w:rsidR="00655F98" w:rsidRPr="00186E8E" w:rsidRDefault="00655F98" w:rsidP="00F52CC0">
            <w:pPr>
              <w:rPr>
                <w:b/>
              </w:rPr>
            </w:pPr>
          </w:p>
        </w:tc>
      </w:tr>
      <w:tr w:rsidR="00655F98" w:rsidRPr="00186E8E" w14:paraId="31FDB9DC" w14:textId="5EAE5192" w:rsidTr="00655F98">
        <w:tc>
          <w:tcPr>
            <w:tcW w:w="970" w:type="dxa"/>
            <w:shd w:val="clear" w:color="auto" w:fill="auto"/>
            <w:vAlign w:val="center"/>
          </w:tcPr>
          <w:p w14:paraId="3D232EB5" w14:textId="77777777" w:rsidR="00655F98" w:rsidRPr="00186E8E" w:rsidRDefault="00655F98" w:rsidP="00F52CC0">
            <w:r w:rsidRPr="00186E8E">
              <w:t>8:00</w:t>
            </w:r>
          </w:p>
        </w:tc>
        <w:tc>
          <w:tcPr>
            <w:tcW w:w="4965" w:type="dxa"/>
            <w:shd w:val="clear" w:color="auto" w:fill="auto"/>
            <w:vAlign w:val="center"/>
          </w:tcPr>
          <w:p w14:paraId="09C3A781" w14:textId="77777777" w:rsidR="00655F98" w:rsidRPr="00186E8E" w:rsidRDefault="00655F98" w:rsidP="00F52CC0">
            <w:r w:rsidRPr="00186E8E">
              <w:t>Review and Q&amp;A</w:t>
            </w:r>
          </w:p>
        </w:tc>
        <w:tc>
          <w:tcPr>
            <w:tcW w:w="3084" w:type="dxa"/>
          </w:tcPr>
          <w:p w14:paraId="607C4001" w14:textId="77777777" w:rsidR="00655F98" w:rsidRPr="00186E8E" w:rsidRDefault="00655F98" w:rsidP="00F52CC0"/>
        </w:tc>
      </w:tr>
      <w:tr w:rsidR="00655F98" w:rsidRPr="00186E8E" w14:paraId="07E1F5F2" w14:textId="19B04AC5" w:rsidTr="00655F98">
        <w:tc>
          <w:tcPr>
            <w:tcW w:w="970" w:type="dxa"/>
            <w:shd w:val="clear" w:color="auto" w:fill="auto"/>
            <w:vAlign w:val="center"/>
          </w:tcPr>
          <w:p w14:paraId="6DCFF706" w14:textId="77777777" w:rsidR="00655F98" w:rsidRPr="00186E8E" w:rsidRDefault="00655F98" w:rsidP="00F52CC0">
            <w:r w:rsidRPr="00186E8E">
              <w:t>8:30</w:t>
            </w:r>
          </w:p>
        </w:tc>
        <w:tc>
          <w:tcPr>
            <w:tcW w:w="4965" w:type="dxa"/>
            <w:shd w:val="clear" w:color="auto" w:fill="auto"/>
            <w:vAlign w:val="center"/>
          </w:tcPr>
          <w:p w14:paraId="5E4493AB" w14:textId="13942297" w:rsidR="00655F98" w:rsidRPr="00186E8E" w:rsidRDefault="00F86912" w:rsidP="00F52CC0">
            <w:r w:rsidRPr="00186E8E">
              <w:t>CHW observation - debrief</w:t>
            </w:r>
          </w:p>
        </w:tc>
        <w:tc>
          <w:tcPr>
            <w:tcW w:w="3084" w:type="dxa"/>
          </w:tcPr>
          <w:p w14:paraId="1B312A55" w14:textId="77777777" w:rsidR="00655F98" w:rsidRPr="00186E8E" w:rsidDel="006F7FDC" w:rsidRDefault="00655F98" w:rsidP="00F52CC0"/>
        </w:tc>
      </w:tr>
      <w:tr w:rsidR="00655F98" w:rsidRPr="00186E8E" w14:paraId="03908930" w14:textId="4831AC49" w:rsidTr="00655F98">
        <w:tc>
          <w:tcPr>
            <w:tcW w:w="970" w:type="dxa"/>
            <w:shd w:val="clear" w:color="auto" w:fill="auto"/>
            <w:vAlign w:val="center"/>
          </w:tcPr>
          <w:p w14:paraId="02A4EAD5" w14:textId="77777777" w:rsidR="00655F98" w:rsidRPr="00186E8E" w:rsidRDefault="00655F98" w:rsidP="00F52CC0">
            <w:r w:rsidRPr="00186E8E">
              <w:t xml:space="preserve">9:00 </w:t>
            </w:r>
          </w:p>
        </w:tc>
        <w:tc>
          <w:tcPr>
            <w:tcW w:w="4965" w:type="dxa"/>
            <w:shd w:val="clear" w:color="auto" w:fill="auto"/>
            <w:vAlign w:val="center"/>
          </w:tcPr>
          <w:p w14:paraId="0BD19D69" w14:textId="77777777" w:rsidR="00655F98" w:rsidRPr="00186E8E" w:rsidRDefault="00655F98" w:rsidP="00F52CC0">
            <w:r w:rsidRPr="00186E8E">
              <w:t>Direct observation: role plays</w:t>
            </w:r>
          </w:p>
        </w:tc>
        <w:tc>
          <w:tcPr>
            <w:tcW w:w="3084" w:type="dxa"/>
          </w:tcPr>
          <w:p w14:paraId="34AB4935" w14:textId="77777777" w:rsidR="00655F98" w:rsidRPr="00186E8E" w:rsidRDefault="00655F98" w:rsidP="00F52CC0"/>
        </w:tc>
      </w:tr>
      <w:tr w:rsidR="00655F98" w:rsidRPr="00186E8E" w14:paraId="2ED23ABA" w14:textId="2A24442E" w:rsidTr="00655F98">
        <w:tc>
          <w:tcPr>
            <w:tcW w:w="970" w:type="dxa"/>
            <w:shd w:val="clear" w:color="auto" w:fill="auto"/>
            <w:vAlign w:val="center"/>
          </w:tcPr>
          <w:p w14:paraId="5AEB97D8" w14:textId="77777777" w:rsidR="00655F98" w:rsidRPr="00186E8E" w:rsidRDefault="00655F98" w:rsidP="00F52CC0">
            <w:r w:rsidRPr="00186E8E">
              <w:t xml:space="preserve">11:00 </w:t>
            </w:r>
          </w:p>
        </w:tc>
        <w:tc>
          <w:tcPr>
            <w:tcW w:w="4965" w:type="dxa"/>
            <w:shd w:val="clear" w:color="auto" w:fill="auto"/>
            <w:vAlign w:val="center"/>
          </w:tcPr>
          <w:p w14:paraId="1B2D2ADE" w14:textId="77777777" w:rsidR="00655F98" w:rsidRPr="00186E8E" w:rsidRDefault="00655F98" w:rsidP="00F52CC0">
            <w:pPr>
              <w:rPr>
                <w:b/>
              </w:rPr>
            </w:pPr>
            <w:r w:rsidRPr="00186E8E">
              <w:rPr>
                <w:b/>
              </w:rPr>
              <w:t xml:space="preserve">Break </w:t>
            </w:r>
          </w:p>
        </w:tc>
        <w:tc>
          <w:tcPr>
            <w:tcW w:w="3084" w:type="dxa"/>
          </w:tcPr>
          <w:p w14:paraId="4C586EF4" w14:textId="77777777" w:rsidR="00655F98" w:rsidRPr="00186E8E" w:rsidRDefault="00655F98" w:rsidP="00F52CC0">
            <w:pPr>
              <w:rPr>
                <w:b/>
              </w:rPr>
            </w:pPr>
          </w:p>
        </w:tc>
      </w:tr>
      <w:tr w:rsidR="00655F98" w:rsidRPr="00186E8E" w14:paraId="0073DFDA" w14:textId="77A56319" w:rsidTr="00655F98">
        <w:tc>
          <w:tcPr>
            <w:tcW w:w="970" w:type="dxa"/>
            <w:shd w:val="clear" w:color="auto" w:fill="auto"/>
            <w:vAlign w:val="center"/>
          </w:tcPr>
          <w:p w14:paraId="5223AE43" w14:textId="77777777" w:rsidR="00655F98" w:rsidRPr="00186E8E" w:rsidRDefault="00655F98" w:rsidP="00F52CC0">
            <w:r w:rsidRPr="00186E8E">
              <w:t>11:30</w:t>
            </w:r>
          </w:p>
        </w:tc>
        <w:tc>
          <w:tcPr>
            <w:tcW w:w="4965" w:type="dxa"/>
            <w:shd w:val="clear" w:color="auto" w:fill="auto"/>
            <w:vAlign w:val="center"/>
          </w:tcPr>
          <w:p w14:paraId="3DE11F20" w14:textId="77777777" w:rsidR="00655F98" w:rsidRPr="00186E8E" w:rsidRDefault="00655F98" w:rsidP="00F52CC0">
            <w:r w:rsidRPr="00186E8E">
              <w:t xml:space="preserve">Direct observation: debrief </w:t>
            </w:r>
          </w:p>
        </w:tc>
        <w:tc>
          <w:tcPr>
            <w:tcW w:w="3084" w:type="dxa"/>
          </w:tcPr>
          <w:p w14:paraId="1ED7BBD5" w14:textId="77777777" w:rsidR="00655F98" w:rsidRPr="00186E8E" w:rsidRDefault="00655F98" w:rsidP="00F52CC0"/>
        </w:tc>
      </w:tr>
      <w:tr w:rsidR="00655F98" w:rsidRPr="00186E8E" w14:paraId="18DAC226" w14:textId="554D96B2" w:rsidTr="00655F98">
        <w:tc>
          <w:tcPr>
            <w:tcW w:w="970" w:type="dxa"/>
            <w:shd w:val="clear" w:color="auto" w:fill="auto"/>
            <w:vAlign w:val="center"/>
          </w:tcPr>
          <w:p w14:paraId="785F5DC6" w14:textId="77777777" w:rsidR="00655F98" w:rsidRPr="00186E8E" w:rsidRDefault="00655F98" w:rsidP="00F52CC0">
            <w:r w:rsidRPr="00186E8E">
              <w:t xml:space="preserve">12:00 </w:t>
            </w:r>
          </w:p>
        </w:tc>
        <w:tc>
          <w:tcPr>
            <w:tcW w:w="4965" w:type="dxa"/>
            <w:shd w:val="clear" w:color="auto" w:fill="auto"/>
            <w:vAlign w:val="center"/>
          </w:tcPr>
          <w:p w14:paraId="7D9D5BE1" w14:textId="77777777" w:rsidR="00655F98" w:rsidRPr="00186E8E" w:rsidRDefault="00655F98" w:rsidP="00F52CC0">
            <w:r w:rsidRPr="00186E8E">
              <w:t>Client exit interviews: role plays and mock interviews</w:t>
            </w:r>
          </w:p>
        </w:tc>
        <w:tc>
          <w:tcPr>
            <w:tcW w:w="3084" w:type="dxa"/>
          </w:tcPr>
          <w:p w14:paraId="1C9B0CF9" w14:textId="77777777" w:rsidR="00655F98" w:rsidRPr="00186E8E" w:rsidRDefault="00655F98" w:rsidP="00F52CC0"/>
        </w:tc>
      </w:tr>
      <w:tr w:rsidR="00655F98" w:rsidRPr="00186E8E" w14:paraId="1DB4C339" w14:textId="034D6BED" w:rsidTr="00655F98">
        <w:tc>
          <w:tcPr>
            <w:tcW w:w="970" w:type="dxa"/>
            <w:shd w:val="clear" w:color="auto" w:fill="auto"/>
            <w:vAlign w:val="center"/>
          </w:tcPr>
          <w:p w14:paraId="1B56E594" w14:textId="77777777" w:rsidR="00655F98" w:rsidRPr="00186E8E" w:rsidRDefault="00655F98" w:rsidP="00F52CC0">
            <w:r w:rsidRPr="00186E8E">
              <w:t xml:space="preserve">13:00 </w:t>
            </w:r>
          </w:p>
        </w:tc>
        <w:tc>
          <w:tcPr>
            <w:tcW w:w="4965" w:type="dxa"/>
            <w:shd w:val="clear" w:color="auto" w:fill="auto"/>
            <w:vAlign w:val="center"/>
          </w:tcPr>
          <w:p w14:paraId="6FB213F6" w14:textId="77777777" w:rsidR="00655F98" w:rsidRPr="00186E8E" w:rsidRDefault="00655F98" w:rsidP="00F52CC0">
            <w:pPr>
              <w:rPr>
                <w:b/>
              </w:rPr>
            </w:pPr>
            <w:r w:rsidRPr="00186E8E">
              <w:rPr>
                <w:b/>
              </w:rPr>
              <w:t xml:space="preserve">Lunch </w:t>
            </w:r>
          </w:p>
        </w:tc>
        <w:tc>
          <w:tcPr>
            <w:tcW w:w="3084" w:type="dxa"/>
          </w:tcPr>
          <w:p w14:paraId="4C3210CE" w14:textId="77777777" w:rsidR="00655F98" w:rsidRPr="00186E8E" w:rsidRDefault="00655F98" w:rsidP="00F52CC0">
            <w:pPr>
              <w:rPr>
                <w:b/>
              </w:rPr>
            </w:pPr>
          </w:p>
        </w:tc>
      </w:tr>
      <w:tr w:rsidR="00655F98" w:rsidRPr="00186E8E" w14:paraId="3385E8B2" w14:textId="37BB8109" w:rsidTr="00655F98">
        <w:tc>
          <w:tcPr>
            <w:tcW w:w="970" w:type="dxa"/>
            <w:shd w:val="clear" w:color="auto" w:fill="auto"/>
            <w:vAlign w:val="center"/>
          </w:tcPr>
          <w:p w14:paraId="3AB2291D" w14:textId="77777777" w:rsidR="00655F98" w:rsidRPr="00186E8E" w:rsidRDefault="00655F98" w:rsidP="00F52CC0">
            <w:r w:rsidRPr="00186E8E">
              <w:t xml:space="preserve">14:00 </w:t>
            </w:r>
          </w:p>
        </w:tc>
        <w:tc>
          <w:tcPr>
            <w:tcW w:w="4965" w:type="dxa"/>
            <w:shd w:val="clear" w:color="auto" w:fill="auto"/>
            <w:vAlign w:val="center"/>
          </w:tcPr>
          <w:p w14:paraId="5FE01B58" w14:textId="77777777" w:rsidR="00655F98" w:rsidRPr="00186E8E" w:rsidRDefault="00655F98" w:rsidP="00F52CC0">
            <w:r w:rsidRPr="00186E8E">
              <w:t xml:space="preserve">Client exit interviews: role plays and mock interviews, con’t </w:t>
            </w:r>
          </w:p>
        </w:tc>
        <w:tc>
          <w:tcPr>
            <w:tcW w:w="3084" w:type="dxa"/>
          </w:tcPr>
          <w:p w14:paraId="2F520AB7" w14:textId="77777777" w:rsidR="00655F98" w:rsidRPr="00186E8E" w:rsidRDefault="00655F98" w:rsidP="00F52CC0"/>
        </w:tc>
      </w:tr>
      <w:tr w:rsidR="00655F98" w:rsidRPr="00186E8E" w14:paraId="0AFB9AA2" w14:textId="7971DD27" w:rsidTr="00655F98">
        <w:tc>
          <w:tcPr>
            <w:tcW w:w="970" w:type="dxa"/>
            <w:shd w:val="clear" w:color="auto" w:fill="auto"/>
            <w:vAlign w:val="center"/>
          </w:tcPr>
          <w:p w14:paraId="333CB375" w14:textId="77777777" w:rsidR="00655F98" w:rsidRPr="00186E8E" w:rsidRDefault="00655F98" w:rsidP="00F52CC0">
            <w:r w:rsidRPr="00186E8E">
              <w:t xml:space="preserve">15:00 </w:t>
            </w:r>
          </w:p>
        </w:tc>
        <w:tc>
          <w:tcPr>
            <w:tcW w:w="4965" w:type="dxa"/>
            <w:shd w:val="clear" w:color="auto" w:fill="auto"/>
            <w:vAlign w:val="center"/>
          </w:tcPr>
          <w:p w14:paraId="3ABD4B39" w14:textId="77777777" w:rsidR="00655F98" w:rsidRPr="00186E8E" w:rsidRDefault="00655F98" w:rsidP="00F52CC0">
            <w:r w:rsidRPr="00186E8E">
              <w:t xml:space="preserve">Client exit interviews: debrief </w:t>
            </w:r>
          </w:p>
        </w:tc>
        <w:tc>
          <w:tcPr>
            <w:tcW w:w="3084" w:type="dxa"/>
          </w:tcPr>
          <w:p w14:paraId="203E16BC" w14:textId="77777777" w:rsidR="00655F98" w:rsidRPr="00186E8E" w:rsidRDefault="00655F98" w:rsidP="00F52CC0"/>
        </w:tc>
      </w:tr>
      <w:tr w:rsidR="00655F98" w:rsidRPr="00186E8E" w14:paraId="78C7855A" w14:textId="08FADDA0" w:rsidTr="00655F98">
        <w:tc>
          <w:tcPr>
            <w:tcW w:w="970" w:type="dxa"/>
            <w:shd w:val="clear" w:color="auto" w:fill="auto"/>
            <w:vAlign w:val="center"/>
          </w:tcPr>
          <w:p w14:paraId="7167F2EB" w14:textId="77777777" w:rsidR="00655F98" w:rsidRPr="00186E8E" w:rsidRDefault="00655F98" w:rsidP="00F52CC0">
            <w:r w:rsidRPr="00186E8E">
              <w:t xml:space="preserve">15:30 </w:t>
            </w:r>
          </w:p>
        </w:tc>
        <w:tc>
          <w:tcPr>
            <w:tcW w:w="4965" w:type="dxa"/>
            <w:shd w:val="clear" w:color="auto" w:fill="auto"/>
            <w:vAlign w:val="center"/>
          </w:tcPr>
          <w:p w14:paraId="3BDF18CF" w14:textId="77777777" w:rsidR="00655F98" w:rsidRPr="00186E8E" w:rsidRDefault="00655F98" w:rsidP="00F52CC0">
            <w:pPr>
              <w:rPr>
                <w:b/>
              </w:rPr>
            </w:pPr>
            <w:r w:rsidRPr="00186E8E">
              <w:rPr>
                <w:b/>
              </w:rPr>
              <w:t xml:space="preserve">Break </w:t>
            </w:r>
          </w:p>
        </w:tc>
        <w:tc>
          <w:tcPr>
            <w:tcW w:w="3084" w:type="dxa"/>
          </w:tcPr>
          <w:p w14:paraId="1B1506DD" w14:textId="77777777" w:rsidR="00655F98" w:rsidRPr="00186E8E" w:rsidRDefault="00655F98" w:rsidP="00F52CC0">
            <w:pPr>
              <w:rPr>
                <w:b/>
              </w:rPr>
            </w:pPr>
          </w:p>
        </w:tc>
      </w:tr>
      <w:tr w:rsidR="00655F98" w:rsidRPr="00186E8E" w14:paraId="0AFCCEB0" w14:textId="10B5078F" w:rsidTr="00655F98">
        <w:tc>
          <w:tcPr>
            <w:tcW w:w="970" w:type="dxa"/>
            <w:shd w:val="clear" w:color="auto" w:fill="auto"/>
            <w:vAlign w:val="center"/>
          </w:tcPr>
          <w:p w14:paraId="1953CAD4" w14:textId="77777777" w:rsidR="00655F98" w:rsidRPr="00186E8E" w:rsidRDefault="00655F98" w:rsidP="00F52CC0">
            <w:r w:rsidRPr="00186E8E">
              <w:t xml:space="preserve">16:00 </w:t>
            </w:r>
          </w:p>
        </w:tc>
        <w:tc>
          <w:tcPr>
            <w:tcW w:w="4965" w:type="dxa"/>
            <w:shd w:val="clear" w:color="auto" w:fill="auto"/>
            <w:vAlign w:val="center"/>
          </w:tcPr>
          <w:p w14:paraId="3E98E7AE" w14:textId="77777777" w:rsidR="00655F98" w:rsidRPr="00186E8E" w:rsidRDefault="00655F98" w:rsidP="00F52CC0">
            <w:r w:rsidRPr="00186E8E">
              <w:t xml:space="preserve">Review and Q&amp;A </w:t>
            </w:r>
          </w:p>
        </w:tc>
        <w:tc>
          <w:tcPr>
            <w:tcW w:w="3084" w:type="dxa"/>
          </w:tcPr>
          <w:p w14:paraId="0BEFA011" w14:textId="77777777" w:rsidR="00655F98" w:rsidRPr="00186E8E" w:rsidRDefault="00655F98" w:rsidP="00F52CC0"/>
        </w:tc>
      </w:tr>
      <w:tr w:rsidR="00655F98" w:rsidRPr="00186E8E" w14:paraId="285B7283" w14:textId="02DC589D" w:rsidTr="00655F98">
        <w:tc>
          <w:tcPr>
            <w:tcW w:w="970" w:type="dxa"/>
            <w:shd w:val="clear" w:color="auto" w:fill="auto"/>
            <w:vAlign w:val="center"/>
          </w:tcPr>
          <w:p w14:paraId="1F91EC90" w14:textId="77777777" w:rsidR="00655F98" w:rsidRPr="00186E8E" w:rsidRDefault="00655F98" w:rsidP="00F52CC0">
            <w:r w:rsidRPr="00186E8E">
              <w:t xml:space="preserve">17:00 </w:t>
            </w:r>
          </w:p>
        </w:tc>
        <w:tc>
          <w:tcPr>
            <w:tcW w:w="4965" w:type="dxa"/>
            <w:shd w:val="clear" w:color="auto" w:fill="auto"/>
            <w:vAlign w:val="center"/>
          </w:tcPr>
          <w:p w14:paraId="3C2D13C0" w14:textId="77777777" w:rsidR="00655F98" w:rsidRPr="00186E8E" w:rsidRDefault="00655F98" w:rsidP="00F52CC0">
            <w:pPr>
              <w:rPr>
                <w:b/>
              </w:rPr>
            </w:pPr>
            <w:r w:rsidRPr="00186E8E">
              <w:rPr>
                <w:b/>
              </w:rPr>
              <w:t xml:space="preserve">Adjourn </w:t>
            </w:r>
          </w:p>
        </w:tc>
        <w:tc>
          <w:tcPr>
            <w:tcW w:w="3084" w:type="dxa"/>
          </w:tcPr>
          <w:p w14:paraId="5A40277F" w14:textId="77777777" w:rsidR="00655F98" w:rsidRPr="00186E8E" w:rsidRDefault="00655F98" w:rsidP="00F52CC0">
            <w:pPr>
              <w:rPr>
                <w:b/>
              </w:rPr>
            </w:pPr>
          </w:p>
        </w:tc>
      </w:tr>
      <w:tr w:rsidR="00655F98" w:rsidRPr="00186E8E" w14:paraId="0400D9BD" w14:textId="6A381046" w:rsidTr="00655F98">
        <w:tc>
          <w:tcPr>
            <w:tcW w:w="5935" w:type="dxa"/>
            <w:gridSpan w:val="2"/>
            <w:shd w:val="clear" w:color="auto" w:fill="BFBFBF"/>
            <w:vAlign w:val="center"/>
          </w:tcPr>
          <w:p w14:paraId="5744C32F" w14:textId="2022846E" w:rsidR="00655F98" w:rsidRPr="00186E8E" w:rsidRDefault="00655F98" w:rsidP="00F52CC0">
            <w:pPr>
              <w:rPr>
                <w:b/>
                <w:bCs/>
              </w:rPr>
            </w:pPr>
            <w:r w:rsidRPr="00186E8E">
              <w:rPr>
                <w:b/>
                <w:bCs/>
              </w:rPr>
              <w:t>Day 5</w:t>
            </w:r>
          </w:p>
        </w:tc>
        <w:tc>
          <w:tcPr>
            <w:tcW w:w="3084" w:type="dxa"/>
            <w:shd w:val="clear" w:color="auto" w:fill="BFBFBF"/>
          </w:tcPr>
          <w:p w14:paraId="03D535CF" w14:textId="77777777" w:rsidR="00655F98" w:rsidRPr="00186E8E" w:rsidRDefault="00655F98" w:rsidP="00F52CC0">
            <w:pPr>
              <w:rPr>
                <w:b/>
                <w:bCs/>
              </w:rPr>
            </w:pPr>
          </w:p>
        </w:tc>
      </w:tr>
      <w:tr w:rsidR="00655F98" w:rsidRPr="00186E8E" w14:paraId="778267DE" w14:textId="257DFAA7" w:rsidTr="00655F98">
        <w:tc>
          <w:tcPr>
            <w:tcW w:w="970" w:type="dxa"/>
            <w:shd w:val="clear" w:color="auto" w:fill="auto"/>
            <w:vAlign w:val="center"/>
          </w:tcPr>
          <w:p w14:paraId="2FADDE36" w14:textId="77777777" w:rsidR="00655F98" w:rsidRPr="00186E8E" w:rsidRDefault="00655F98" w:rsidP="00F52CC0">
            <w:r w:rsidRPr="00186E8E">
              <w:t xml:space="preserve">8:00 </w:t>
            </w:r>
          </w:p>
        </w:tc>
        <w:tc>
          <w:tcPr>
            <w:tcW w:w="4965" w:type="dxa"/>
            <w:shd w:val="clear" w:color="auto" w:fill="auto"/>
            <w:vAlign w:val="center"/>
          </w:tcPr>
          <w:p w14:paraId="3C327A16" w14:textId="77777777" w:rsidR="00655F98" w:rsidRPr="00186E8E" w:rsidRDefault="00655F98" w:rsidP="00F52CC0">
            <w:r w:rsidRPr="00186E8E">
              <w:t xml:space="preserve">Review and Q&amp;A </w:t>
            </w:r>
          </w:p>
        </w:tc>
        <w:tc>
          <w:tcPr>
            <w:tcW w:w="3084" w:type="dxa"/>
          </w:tcPr>
          <w:p w14:paraId="6D0591D6" w14:textId="77777777" w:rsidR="00655F98" w:rsidRPr="00186E8E" w:rsidRDefault="00655F98" w:rsidP="00F52CC0"/>
        </w:tc>
      </w:tr>
      <w:tr w:rsidR="00655F98" w:rsidRPr="00186E8E" w14:paraId="1B6B1F72" w14:textId="09B8AF4A" w:rsidTr="00655F98">
        <w:tc>
          <w:tcPr>
            <w:tcW w:w="970" w:type="dxa"/>
            <w:shd w:val="clear" w:color="auto" w:fill="auto"/>
            <w:vAlign w:val="center"/>
          </w:tcPr>
          <w:p w14:paraId="60D7B398" w14:textId="77777777" w:rsidR="00655F98" w:rsidRPr="00186E8E" w:rsidRDefault="00655F98" w:rsidP="00F52CC0">
            <w:r w:rsidRPr="00186E8E">
              <w:t>8:30</w:t>
            </w:r>
          </w:p>
        </w:tc>
        <w:tc>
          <w:tcPr>
            <w:tcW w:w="4965" w:type="dxa"/>
            <w:shd w:val="clear" w:color="auto" w:fill="auto"/>
            <w:vAlign w:val="center"/>
          </w:tcPr>
          <w:p w14:paraId="4E11C97A" w14:textId="77777777" w:rsidR="00655F98" w:rsidRPr="00186E8E" w:rsidRDefault="00655F98" w:rsidP="00F52CC0">
            <w:r w:rsidRPr="00186E8E">
              <w:t xml:space="preserve">Quiz 1: written exam </w:t>
            </w:r>
          </w:p>
        </w:tc>
        <w:tc>
          <w:tcPr>
            <w:tcW w:w="3084" w:type="dxa"/>
          </w:tcPr>
          <w:p w14:paraId="0D2956C5" w14:textId="77777777" w:rsidR="00655F98" w:rsidRPr="00186E8E" w:rsidRDefault="00655F98" w:rsidP="00F52CC0"/>
        </w:tc>
      </w:tr>
      <w:tr w:rsidR="00655F98" w:rsidRPr="00186E8E" w14:paraId="74F3C2AA" w14:textId="05F26F7A" w:rsidTr="00655F98">
        <w:tc>
          <w:tcPr>
            <w:tcW w:w="970" w:type="dxa"/>
            <w:shd w:val="clear" w:color="auto" w:fill="auto"/>
            <w:vAlign w:val="center"/>
          </w:tcPr>
          <w:p w14:paraId="77A20EE2" w14:textId="77777777" w:rsidR="00655F98" w:rsidRPr="00186E8E" w:rsidRDefault="00655F98" w:rsidP="00F52CC0">
            <w:r w:rsidRPr="00186E8E">
              <w:t xml:space="preserve">10:30  </w:t>
            </w:r>
          </w:p>
        </w:tc>
        <w:tc>
          <w:tcPr>
            <w:tcW w:w="4965" w:type="dxa"/>
            <w:shd w:val="clear" w:color="auto" w:fill="auto"/>
            <w:vAlign w:val="center"/>
          </w:tcPr>
          <w:p w14:paraId="1F21F654" w14:textId="77777777" w:rsidR="00655F98" w:rsidRPr="00186E8E" w:rsidRDefault="00655F98" w:rsidP="00F52CC0">
            <w:pPr>
              <w:rPr>
                <w:b/>
              </w:rPr>
            </w:pPr>
            <w:r w:rsidRPr="00186E8E">
              <w:rPr>
                <w:b/>
              </w:rPr>
              <w:t xml:space="preserve">Break </w:t>
            </w:r>
          </w:p>
        </w:tc>
        <w:tc>
          <w:tcPr>
            <w:tcW w:w="3084" w:type="dxa"/>
          </w:tcPr>
          <w:p w14:paraId="40AB5FBB" w14:textId="77777777" w:rsidR="00655F98" w:rsidRPr="00186E8E" w:rsidRDefault="00655F98" w:rsidP="00F52CC0">
            <w:pPr>
              <w:rPr>
                <w:b/>
              </w:rPr>
            </w:pPr>
          </w:p>
        </w:tc>
      </w:tr>
      <w:tr w:rsidR="00655F98" w:rsidRPr="00186E8E" w14:paraId="6EAD3B7C" w14:textId="09845C8F" w:rsidTr="00655F98">
        <w:tc>
          <w:tcPr>
            <w:tcW w:w="970" w:type="dxa"/>
            <w:shd w:val="clear" w:color="auto" w:fill="auto"/>
            <w:vAlign w:val="center"/>
          </w:tcPr>
          <w:p w14:paraId="467FDEE8" w14:textId="77777777" w:rsidR="00655F98" w:rsidRPr="00186E8E" w:rsidRDefault="00655F98" w:rsidP="00F52CC0">
            <w:r w:rsidRPr="00186E8E">
              <w:t xml:space="preserve">11:00  </w:t>
            </w:r>
          </w:p>
        </w:tc>
        <w:tc>
          <w:tcPr>
            <w:tcW w:w="4965" w:type="dxa"/>
            <w:shd w:val="clear" w:color="auto" w:fill="auto"/>
            <w:vAlign w:val="center"/>
          </w:tcPr>
          <w:p w14:paraId="32973A88" w14:textId="77777777" w:rsidR="00655F98" w:rsidRPr="00186E8E" w:rsidRDefault="00655F98" w:rsidP="00F52CC0">
            <w:r w:rsidRPr="00186E8E">
              <w:t xml:space="preserve">Review of quiz </w:t>
            </w:r>
          </w:p>
        </w:tc>
        <w:tc>
          <w:tcPr>
            <w:tcW w:w="3084" w:type="dxa"/>
          </w:tcPr>
          <w:p w14:paraId="35DF8256" w14:textId="77777777" w:rsidR="00655F98" w:rsidRPr="00186E8E" w:rsidRDefault="00655F98" w:rsidP="00F52CC0"/>
        </w:tc>
      </w:tr>
      <w:tr w:rsidR="00655F98" w:rsidRPr="00186E8E" w14:paraId="14F91BC8" w14:textId="5A97F369" w:rsidTr="00655F98">
        <w:tc>
          <w:tcPr>
            <w:tcW w:w="970" w:type="dxa"/>
            <w:shd w:val="clear" w:color="auto" w:fill="auto"/>
            <w:vAlign w:val="center"/>
          </w:tcPr>
          <w:p w14:paraId="06CFFA36" w14:textId="77777777" w:rsidR="00655F98" w:rsidRPr="00186E8E" w:rsidRDefault="00655F98" w:rsidP="00F52CC0">
            <w:r w:rsidRPr="00186E8E">
              <w:t xml:space="preserve">12:00 </w:t>
            </w:r>
          </w:p>
        </w:tc>
        <w:tc>
          <w:tcPr>
            <w:tcW w:w="4965" w:type="dxa"/>
            <w:shd w:val="clear" w:color="auto" w:fill="auto"/>
            <w:vAlign w:val="center"/>
          </w:tcPr>
          <w:p w14:paraId="73BEAE53" w14:textId="77777777" w:rsidR="00655F98" w:rsidRPr="00186E8E" w:rsidRDefault="00655F98" w:rsidP="00F52CC0">
            <w:r w:rsidRPr="00186E8E">
              <w:t xml:space="preserve">Respectful health care </w:t>
            </w:r>
          </w:p>
          <w:p w14:paraId="753295A5" w14:textId="77777777" w:rsidR="00655F98" w:rsidRPr="00186E8E" w:rsidRDefault="00655F98" w:rsidP="008E7FD5">
            <w:pPr>
              <w:pStyle w:val="ListParagraph"/>
              <w:numPr>
                <w:ilvl w:val="0"/>
                <w:numId w:val="60"/>
              </w:numPr>
              <w:contextualSpacing/>
            </w:pPr>
            <w:r w:rsidRPr="00186E8E">
              <w:t xml:space="preserve">Introduction </w:t>
            </w:r>
          </w:p>
          <w:p w14:paraId="30A3BF92" w14:textId="77777777" w:rsidR="00655F98" w:rsidRPr="00186E8E" w:rsidRDefault="00655F98" w:rsidP="008E7FD5">
            <w:pPr>
              <w:pStyle w:val="ListParagraph"/>
              <w:numPr>
                <w:ilvl w:val="0"/>
                <w:numId w:val="60"/>
              </w:numPr>
              <w:contextualSpacing/>
            </w:pPr>
            <w:r w:rsidRPr="00186E8E">
              <w:t xml:space="preserve">Group work </w:t>
            </w:r>
          </w:p>
        </w:tc>
        <w:tc>
          <w:tcPr>
            <w:tcW w:w="3084" w:type="dxa"/>
          </w:tcPr>
          <w:p w14:paraId="1261D8A4" w14:textId="77777777" w:rsidR="00655F98" w:rsidRPr="00186E8E" w:rsidRDefault="00655F98" w:rsidP="00F52CC0"/>
        </w:tc>
      </w:tr>
      <w:tr w:rsidR="00655F98" w:rsidRPr="00186E8E" w14:paraId="2E7CD352" w14:textId="4EC0C8B8" w:rsidTr="00655F98">
        <w:tc>
          <w:tcPr>
            <w:tcW w:w="970" w:type="dxa"/>
            <w:shd w:val="clear" w:color="auto" w:fill="auto"/>
            <w:vAlign w:val="center"/>
          </w:tcPr>
          <w:p w14:paraId="33AB9608" w14:textId="77777777" w:rsidR="00655F98" w:rsidRPr="00186E8E" w:rsidRDefault="00655F98" w:rsidP="00F52CC0">
            <w:r w:rsidRPr="00186E8E">
              <w:t xml:space="preserve">13:00 </w:t>
            </w:r>
          </w:p>
        </w:tc>
        <w:tc>
          <w:tcPr>
            <w:tcW w:w="4965" w:type="dxa"/>
            <w:shd w:val="clear" w:color="auto" w:fill="auto"/>
            <w:vAlign w:val="center"/>
          </w:tcPr>
          <w:p w14:paraId="58A78A98" w14:textId="77777777" w:rsidR="00655F98" w:rsidRPr="00186E8E" w:rsidRDefault="00655F98" w:rsidP="00F52CC0">
            <w:pPr>
              <w:rPr>
                <w:b/>
              </w:rPr>
            </w:pPr>
            <w:r w:rsidRPr="00186E8E">
              <w:rPr>
                <w:b/>
              </w:rPr>
              <w:t xml:space="preserve">Lunch </w:t>
            </w:r>
          </w:p>
        </w:tc>
        <w:tc>
          <w:tcPr>
            <w:tcW w:w="3084" w:type="dxa"/>
          </w:tcPr>
          <w:p w14:paraId="54E11D13" w14:textId="77777777" w:rsidR="00655F98" w:rsidRPr="00186E8E" w:rsidRDefault="00655F98" w:rsidP="00F52CC0">
            <w:pPr>
              <w:rPr>
                <w:b/>
              </w:rPr>
            </w:pPr>
          </w:p>
        </w:tc>
      </w:tr>
      <w:tr w:rsidR="00655F98" w:rsidRPr="00186E8E" w14:paraId="7C0DBEE4" w14:textId="5B2540C3" w:rsidTr="00655F98">
        <w:tc>
          <w:tcPr>
            <w:tcW w:w="970" w:type="dxa"/>
            <w:shd w:val="clear" w:color="auto" w:fill="auto"/>
            <w:vAlign w:val="center"/>
          </w:tcPr>
          <w:p w14:paraId="05C3AC10" w14:textId="77777777" w:rsidR="00655F98" w:rsidRPr="00186E8E" w:rsidRDefault="00655F98" w:rsidP="00F52CC0">
            <w:r w:rsidRPr="00186E8E">
              <w:t xml:space="preserve">14:00 </w:t>
            </w:r>
          </w:p>
        </w:tc>
        <w:tc>
          <w:tcPr>
            <w:tcW w:w="4965" w:type="dxa"/>
            <w:shd w:val="clear" w:color="auto" w:fill="auto"/>
            <w:vAlign w:val="center"/>
          </w:tcPr>
          <w:p w14:paraId="3EAC88ED" w14:textId="77777777" w:rsidR="00655F98" w:rsidRPr="00186E8E" w:rsidRDefault="00655F98" w:rsidP="00F52CC0">
            <w:r w:rsidRPr="00186E8E">
              <w:t xml:space="preserve">Review and repeat role plays as needed </w:t>
            </w:r>
          </w:p>
        </w:tc>
        <w:tc>
          <w:tcPr>
            <w:tcW w:w="3084" w:type="dxa"/>
          </w:tcPr>
          <w:p w14:paraId="3F325108" w14:textId="77777777" w:rsidR="00655F98" w:rsidRPr="00186E8E" w:rsidRDefault="00655F98" w:rsidP="00F52CC0"/>
        </w:tc>
      </w:tr>
      <w:tr w:rsidR="00655F98" w:rsidRPr="00186E8E" w14:paraId="33E0263B" w14:textId="085B71BB" w:rsidTr="00655F98">
        <w:tc>
          <w:tcPr>
            <w:tcW w:w="970" w:type="dxa"/>
            <w:shd w:val="clear" w:color="auto" w:fill="BFBFBF"/>
            <w:vAlign w:val="center"/>
          </w:tcPr>
          <w:p w14:paraId="36612604" w14:textId="77777777" w:rsidR="00655F98" w:rsidRPr="00186E8E" w:rsidRDefault="00655F98" w:rsidP="00F52CC0">
            <w:r w:rsidRPr="00186E8E">
              <w:t>17:00</w:t>
            </w:r>
          </w:p>
        </w:tc>
        <w:tc>
          <w:tcPr>
            <w:tcW w:w="4965" w:type="dxa"/>
            <w:shd w:val="clear" w:color="auto" w:fill="BFBFBF"/>
            <w:vAlign w:val="center"/>
          </w:tcPr>
          <w:p w14:paraId="47FC4497" w14:textId="77777777" w:rsidR="00655F98" w:rsidRPr="00186E8E" w:rsidRDefault="00655F98" w:rsidP="00F52CC0">
            <w:r w:rsidRPr="00186E8E">
              <w:t xml:space="preserve">Adjourn </w:t>
            </w:r>
          </w:p>
        </w:tc>
        <w:tc>
          <w:tcPr>
            <w:tcW w:w="3084" w:type="dxa"/>
            <w:shd w:val="clear" w:color="auto" w:fill="BFBFBF"/>
          </w:tcPr>
          <w:p w14:paraId="3726D3E6" w14:textId="77777777" w:rsidR="00655F98" w:rsidRPr="00186E8E" w:rsidRDefault="00655F98" w:rsidP="00F52CC0"/>
        </w:tc>
      </w:tr>
    </w:tbl>
    <w:p w14:paraId="392762F3" w14:textId="77777777" w:rsidR="005818A5" w:rsidRPr="00186E8E" w:rsidRDefault="005818A5" w:rsidP="005818A5">
      <w:pPr>
        <w:rPr>
          <w:color w:val="000000" w:themeColor="text1"/>
        </w:rPr>
      </w:pPr>
    </w:p>
    <w:tbl>
      <w:tblPr>
        <w:tblStyle w:val="TableGrid"/>
        <w:tblW w:w="8815" w:type="dxa"/>
        <w:tblCellMar>
          <w:left w:w="115" w:type="dxa"/>
          <w:right w:w="115" w:type="dxa"/>
        </w:tblCellMar>
        <w:tblLook w:val="04A0" w:firstRow="1" w:lastRow="0" w:firstColumn="1" w:lastColumn="0" w:noHBand="0" w:noVBand="1"/>
      </w:tblPr>
      <w:tblGrid>
        <w:gridCol w:w="777"/>
        <w:gridCol w:w="8038"/>
      </w:tblGrid>
      <w:tr w:rsidR="005704D4" w:rsidRPr="00186E8E" w14:paraId="3356AA69" w14:textId="77777777" w:rsidTr="005704D4">
        <w:trPr>
          <w:trHeight w:val="251"/>
        </w:trPr>
        <w:tc>
          <w:tcPr>
            <w:tcW w:w="8815" w:type="dxa"/>
            <w:gridSpan w:val="2"/>
            <w:shd w:val="clear" w:color="auto" w:fill="E7E6E6" w:themeFill="background2"/>
            <w:vAlign w:val="center"/>
          </w:tcPr>
          <w:p w14:paraId="5FC8D51B" w14:textId="6994EBBD" w:rsidR="005704D4" w:rsidRPr="00186E8E" w:rsidRDefault="00655F98" w:rsidP="007A00A8">
            <w:pPr>
              <w:rPr>
                <w:b/>
                <w:color w:val="000000" w:themeColor="text1"/>
              </w:rPr>
            </w:pPr>
            <w:r w:rsidRPr="00186E8E">
              <w:rPr>
                <w:b/>
                <w:color w:val="000000" w:themeColor="text1"/>
              </w:rPr>
              <w:t xml:space="preserve">Day 6 </w:t>
            </w:r>
            <w:r w:rsidR="005704D4" w:rsidRPr="00186E8E">
              <w:rPr>
                <w:b/>
                <w:color w:val="000000" w:themeColor="text1"/>
              </w:rPr>
              <w:t>- Supervisors</w:t>
            </w:r>
          </w:p>
        </w:tc>
      </w:tr>
      <w:tr w:rsidR="005704D4" w:rsidRPr="00186E8E" w14:paraId="6695D7F4" w14:textId="77777777" w:rsidTr="005704D4">
        <w:trPr>
          <w:trHeight w:val="251"/>
        </w:trPr>
        <w:tc>
          <w:tcPr>
            <w:tcW w:w="777" w:type="dxa"/>
            <w:vAlign w:val="center"/>
          </w:tcPr>
          <w:p w14:paraId="1ED449AD" w14:textId="77777777" w:rsidR="005704D4" w:rsidRPr="00186E8E" w:rsidRDefault="005704D4" w:rsidP="007A00A8">
            <w:pPr>
              <w:rPr>
                <w:color w:val="000000" w:themeColor="text1"/>
              </w:rPr>
            </w:pPr>
            <w:r w:rsidRPr="00186E8E">
              <w:rPr>
                <w:color w:val="000000" w:themeColor="text1"/>
              </w:rPr>
              <w:t>8:00</w:t>
            </w:r>
          </w:p>
        </w:tc>
        <w:tc>
          <w:tcPr>
            <w:tcW w:w="8038" w:type="dxa"/>
            <w:vAlign w:val="center"/>
          </w:tcPr>
          <w:p w14:paraId="511B28EB" w14:textId="350BFD8E" w:rsidR="005704D4" w:rsidRPr="00186E8E" w:rsidRDefault="005704D4" w:rsidP="007A00A8">
            <w:pPr>
              <w:rPr>
                <w:color w:val="000000" w:themeColor="text1"/>
              </w:rPr>
            </w:pPr>
            <w:r w:rsidRPr="00186E8E">
              <w:rPr>
                <w:color w:val="000000" w:themeColor="text1"/>
              </w:rPr>
              <w:t>Review supervisor manual and protocols</w:t>
            </w:r>
          </w:p>
        </w:tc>
      </w:tr>
      <w:tr w:rsidR="005704D4" w:rsidRPr="00186E8E" w14:paraId="6FE15BEB" w14:textId="77777777" w:rsidTr="005704D4">
        <w:trPr>
          <w:trHeight w:val="251"/>
        </w:trPr>
        <w:tc>
          <w:tcPr>
            <w:tcW w:w="777" w:type="dxa"/>
            <w:vAlign w:val="center"/>
          </w:tcPr>
          <w:p w14:paraId="1D8A8E2C" w14:textId="77777777" w:rsidR="005704D4" w:rsidRPr="00186E8E" w:rsidRDefault="005704D4" w:rsidP="007A00A8">
            <w:pPr>
              <w:rPr>
                <w:color w:val="000000" w:themeColor="text1"/>
              </w:rPr>
            </w:pPr>
            <w:r w:rsidRPr="00186E8E">
              <w:rPr>
                <w:color w:val="000000" w:themeColor="text1"/>
              </w:rPr>
              <w:t>10:30</w:t>
            </w:r>
          </w:p>
        </w:tc>
        <w:tc>
          <w:tcPr>
            <w:tcW w:w="8038" w:type="dxa"/>
            <w:vAlign w:val="center"/>
          </w:tcPr>
          <w:p w14:paraId="677D025A" w14:textId="77777777" w:rsidR="005704D4" w:rsidRPr="00186E8E" w:rsidRDefault="005704D4" w:rsidP="007A00A8">
            <w:pPr>
              <w:rPr>
                <w:b/>
                <w:color w:val="000000" w:themeColor="text1"/>
              </w:rPr>
            </w:pPr>
            <w:r w:rsidRPr="00186E8E">
              <w:rPr>
                <w:b/>
                <w:color w:val="000000" w:themeColor="text1"/>
              </w:rPr>
              <w:t>Break</w:t>
            </w:r>
          </w:p>
        </w:tc>
      </w:tr>
      <w:tr w:rsidR="005704D4" w:rsidRPr="00186E8E" w14:paraId="5BBCD15C" w14:textId="77777777" w:rsidTr="005704D4">
        <w:trPr>
          <w:trHeight w:val="251"/>
        </w:trPr>
        <w:tc>
          <w:tcPr>
            <w:tcW w:w="777" w:type="dxa"/>
            <w:vAlign w:val="center"/>
          </w:tcPr>
          <w:p w14:paraId="33902D06" w14:textId="77777777" w:rsidR="005704D4" w:rsidRPr="00186E8E" w:rsidRDefault="005704D4" w:rsidP="007A00A8">
            <w:pPr>
              <w:spacing w:line="259" w:lineRule="auto"/>
              <w:rPr>
                <w:color w:val="000000" w:themeColor="text1"/>
              </w:rPr>
            </w:pPr>
            <w:r w:rsidRPr="00186E8E">
              <w:rPr>
                <w:color w:val="000000" w:themeColor="text1"/>
              </w:rPr>
              <w:t>10:45</w:t>
            </w:r>
          </w:p>
        </w:tc>
        <w:tc>
          <w:tcPr>
            <w:tcW w:w="8038" w:type="dxa"/>
            <w:vAlign w:val="center"/>
          </w:tcPr>
          <w:p w14:paraId="3D1C1353" w14:textId="280AFC44" w:rsidR="005704D4" w:rsidRPr="00186E8E" w:rsidRDefault="005704D4" w:rsidP="007A00A8">
            <w:pPr>
              <w:rPr>
                <w:i/>
                <w:color w:val="000000" w:themeColor="text1"/>
              </w:rPr>
            </w:pPr>
            <w:r w:rsidRPr="00186E8E">
              <w:rPr>
                <w:color w:val="000000" w:themeColor="text1"/>
              </w:rPr>
              <w:t xml:space="preserve">Review supervisor manual and protocols, </w:t>
            </w:r>
            <w:r w:rsidRPr="00186E8E">
              <w:rPr>
                <w:i/>
                <w:color w:val="000000" w:themeColor="text1"/>
              </w:rPr>
              <w:t>cont</w:t>
            </w:r>
          </w:p>
        </w:tc>
      </w:tr>
      <w:tr w:rsidR="005704D4" w:rsidRPr="00186E8E" w14:paraId="5AA82CE1" w14:textId="77777777" w:rsidTr="005704D4">
        <w:trPr>
          <w:trHeight w:val="85"/>
        </w:trPr>
        <w:tc>
          <w:tcPr>
            <w:tcW w:w="777" w:type="dxa"/>
            <w:vAlign w:val="center"/>
          </w:tcPr>
          <w:p w14:paraId="75B8AE9B" w14:textId="77777777" w:rsidR="005704D4" w:rsidRPr="00186E8E" w:rsidRDefault="005704D4" w:rsidP="007A00A8">
            <w:pPr>
              <w:rPr>
                <w:color w:val="000000" w:themeColor="text1"/>
              </w:rPr>
            </w:pPr>
            <w:r w:rsidRPr="00186E8E">
              <w:rPr>
                <w:color w:val="000000" w:themeColor="text1"/>
              </w:rPr>
              <w:t>13:00</w:t>
            </w:r>
          </w:p>
        </w:tc>
        <w:tc>
          <w:tcPr>
            <w:tcW w:w="8038" w:type="dxa"/>
            <w:vAlign w:val="center"/>
          </w:tcPr>
          <w:p w14:paraId="490F57A2" w14:textId="77777777" w:rsidR="005704D4" w:rsidRPr="00186E8E" w:rsidRDefault="005704D4" w:rsidP="007A00A8">
            <w:pPr>
              <w:rPr>
                <w:b/>
                <w:color w:val="000000" w:themeColor="text1"/>
              </w:rPr>
            </w:pPr>
            <w:r w:rsidRPr="00186E8E">
              <w:rPr>
                <w:b/>
                <w:color w:val="000000" w:themeColor="text1"/>
              </w:rPr>
              <w:t>Lunch</w:t>
            </w:r>
          </w:p>
        </w:tc>
      </w:tr>
      <w:tr w:rsidR="005704D4" w:rsidRPr="00186E8E" w14:paraId="275578DB" w14:textId="77777777" w:rsidTr="005704D4">
        <w:trPr>
          <w:trHeight w:val="251"/>
        </w:trPr>
        <w:tc>
          <w:tcPr>
            <w:tcW w:w="777" w:type="dxa"/>
            <w:vAlign w:val="center"/>
          </w:tcPr>
          <w:p w14:paraId="00CEA017" w14:textId="77777777" w:rsidR="005704D4" w:rsidRPr="00186E8E" w:rsidRDefault="005704D4" w:rsidP="007A00A8">
            <w:pPr>
              <w:rPr>
                <w:color w:val="000000" w:themeColor="text1"/>
              </w:rPr>
            </w:pPr>
            <w:r w:rsidRPr="00186E8E">
              <w:rPr>
                <w:color w:val="000000" w:themeColor="text1"/>
              </w:rPr>
              <w:t>13:30</w:t>
            </w:r>
          </w:p>
        </w:tc>
        <w:tc>
          <w:tcPr>
            <w:tcW w:w="8038" w:type="dxa"/>
            <w:vAlign w:val="center"/>
          </w:tcPr>
          <w:p w14:paraId="11E0387F" w14:textId="77777777" w:rsidR="005704D4" w:rsidRPr="00186E8E" w:rsidRDefault="005704D4" w:rsidP="007A00A8">
            <w:pPr>
              <w:rPr>
                <w:color w:val="000000" w:themeColor="text1"/>
              </w:rPr>
            </w:pPr>
            <w:r w:rsidRPr="00186E8E">
              <w:rPr>
                <w:color w:val="000000" w:themeColor="text1"/>
              </w:rPr>
              <w:t>Review supervisor tracking sheets</w:t>
            </w:r>
          </w:p>
        </w:tc>
      </w:tr>
      <w:tr w:rsidR="005704D4" w:rsidRPr="00186E8E" w14:paraId="799BF887" w14:textId="77777777" w:rsidTr="005704D4">
        <w:trPr>
          <w:trHeight w:val="251"/>
        </w:trPr>
        <w:tc>
          <w:tcPr>
            <w:tcW w:w="777" w:type="dxa"/>
          </w:tcPr>
          <w:p w14:paraId="150A3311" w14:textId="77777777" w:rsidR="005704D4" w:rsidRPr="00186E8E" w:rsidRDefault="005704D4" w:rsidP="007A00A8">
            <w:pPr>
              <w:rPr>
                <w:color w:val="000000" w:themeColor="text1"/>
              </w:rPr>
            </w:pPr>
            <w:r w:rsidRPr="00186E8E">
              <w:rPr>
                <w:color w:val="000000" w:themeColor="text1"/>
              </w:rPr>
              <w:t>15:00</w:t>
            </w:r>
          </w:p>
        </w:tc>
        <w:tc>
          <w:tcPr>
            <w:tcW w:w="8038" w:type="dxa"/>
            <w:vAlign w:val="center"/>
          </w:tcPr>
          <w:p w14:paraId="4355CDEB" w14:textId="77777777" w:rsidR="005704D4" w:rsidRPr="00186E8E" w:rsidRDefault="005704D4" w:rsidP="007A00A8">
            <w:pPr>
              <w:rPr>
                <w:b/>
                <w:color w:val="000000" w:themeColor="text1"/>
              </w:rPr>
            </w:pPr>
            <w:r w:rsidRPr="00186E8E">
              <w:rPr>
                <w:b/>
                <w:color w:val="000000" w:themeColor="text1"/>
              </w:rPr>
              <w:t>Break</w:t>
            </w:r>
          </w:p>
        </w:tc>
      </w:tr>
      <w:tr w:rsidR="005704D4" w:rsidRPr="00186E8E" w14:paraId="192217BC" w14:textId="77777777" w:rsidTr="005704D4">
        <w:trPr>
          <w:trHeight w:val="278"/>
        </w:trPr>
        <w:tc>
          <w:tcPr>
            <w:tcW w:w="777" w:type="dxa"/>
          </w:tcPr>
          <w:p w14:paraId="6F9A48D4" w14:textId="77777777" w:rsidR="005704D4" w:rsidRPr="00186E8E" w:rsidRDefault="005704D4" w:rsidP="007A00A8">
            <w:pPr>
              <w:rPr>
                <w:color w:val="000000" w:themeColor="text1"/>
              </w:rPr>
            </w:pPr>
            <w:r w:rsidRPr="00186E8E">
              <w:rPr>
                <w:color w:val="000000" w:themeColor="text1"/>
              </w:rPr>
              <w:t>15:15</w:t>
            </w:r>
          </w:p>
        </w:tc>
        <w:tc>
          <w:tcPr>
            <w:tcW w:w="8038" w:type="dxa"/>
          </w:tcPr>
          <w:p w14:paraId="0CE8DB8A" w14:textId="77777777" w:rsidR="005704D4" w:rsidRPr="00186E8E" w:rsidRDefault="005704D4" w:rsidP="007A00A8">
            <w:pPr>
              <w:rPr>
                <w:color w:val="000000" w:themeColor="text1"/>
              </w:rPr>
            </w:pPr>
            <w:r w:rsidRPr="00186E8E">
              <w:rPr>
                <w:color w:val="000000" w:themeColor="text1"/>
              </w:rPr>
              <w:t>Practice supervision observations</w:t>
            </w:r>
          </w:p>
        </w:tc>
      </w:tr>
      <w:tr w:rsidR="005704D4" w:rsidRPr="00186E8E" w14:paraId="2A930948" w14:textId="77777777" w:rsidTr="005704D4">
        <w:trPr>
          <w:trHeight w:val="251"/>
        </w:trPr>
        <w:tc>
          <w:tcPr>
            <w:tcW w:w="777" w:type="dxa"/>
            <w:vAlign w:val="center"/>
          </w:tcPr>
          <w:p w14:paraId="4BF54689" w14:textId="77777777" w:rsidR="005704D4" w:rsidRPr="00186E8E" w:rsidRDefault="005704D4" w:rsidP="007A00A8">
            <w:pPr>
              <w:rPr>
                <w:color w:val="000000" w:themeColor="text1"/>
              </w:rPr>
            </w:pPr>
            <w:r w:rsidRPr="00186E8E">
              <w:rPr>
                <w:color w:val="000000" w:themeColor="text1"/>
              </w:rPr>
              <w:t>16:30</w:t>
            </w:r>
          </w:p>
        </w:tc>
        <w:tc>
          <w:tcPr>
            <w:tcW w:w="8038" w:type="dxa"/>
            <w:vAlign w:val="center"/>
          </w:tcPr>
          <w:p w14:paraId="1B9FDB4D" w14:textId="77777777" w:rsidR="005704D4" w:rsidRPr="00186E8E" w:rsidRDefault="005704D4" w:rsidP="007A00A8">
            <w:pPr>
              <w:rPr>
                <w:color w:val="000000" w:themeColor="text1"/>
              </w:rPr>
            </w:pPr>
            <w:r w:rsidRPr="00186E8E">
              <w:rPr>
                <w:color w:val="000000" w:themeColor="text1"/>
              </w:rPr>
              <w:t>Finalize logistics and plans for travel and interviewer assignments</w:t>
            </w:r>
          </w:p>
        </w:tc>
      </w:tr>
      <w:tr w:rsidR="005704D4" w:rsidRPr="00186E8E" w14:paraId="0E8FFE00" w14:textId="77777777" w:rsidTr="005704D4">
        <w:trPr>
          <w:trHeight w:val="251"/>
        </w:trPr>
        <w:tc>
          <w:tcPr>
            <w:tcW w:w="777" w:type="dxa"/>
            <w:vAlign w:val="center"/>
          </w:tcPr>
          <w:p w14:paraId="65D7CE9E" w14:textId="77777777" w:rsidR="005704D4" w:rsidRPr="00186E8E" w:rsidRDefault="005704D4" w:rsidP="007A00A8">
            <w:pPr>
              <w:rPr>
                <w:color w:val="000000" w:themeColor="text1"/>
              </w:rPr>
            </w:pPr>
            <w:r w:rsidRPr="00186E8E">
              <w:rPr>
                <w:color w:val="000000" w:themeColor="text1"/>
              </w:rPr>
              <w:t>18:00</w:t>
            </w:r>
          </w:p>
        </w:tc>
        <w:tc>
          <w:tcPr>
            <w:tcW w:w="8038" w:type="dxa"/>
            <w:vAlign w:val="center"/>
          </w:tcPr>
          <w:p w14:paraId="231E7DD5" w14:textId="77777777" w:rsidR="005704D4" w:rsidRPr="00186E8E" w:rsidRDefault="005704D4" w:rsidP="007A00A8">
            <w:pPr>
              <w:rPr>
                <w:b/>
                <w:color w:val="000000" w:themeColor="text1"/>
              </w:rPr>
            </w:pPr>
            <w:r w:rsidRPr="00186E8E">
              <w:rPr>
                <w:b/>
                <w:color w:val="000000" w:themeColor="text1"/>
              </w:rPr>
              <w:t>Adjourn</w:t>
            </w:r>
          </w:p>
        </w:tc>
      </w:tr>
    </w:tbl>
    <w:p w14:paraId="450FEE16" w14:textId="77777777" w:rsidR="005704D4" w:rsidRPr="00186E8E" w:rsidRDefault="005704D4" w:rsidP="005704D4">
      <w:pPr>
        <w:pStyle w:val="NoSpacing"/>
        <w:rPr>
          <w:rFonts w:ascii="Times New Roman" w:hAnsi="Times New Roman"/>
          <w:color w:val="000000" w:themeColor="text1"/>
          <w:sz w:val="20"/>
        </w:rPr>
      </w:pPr>
    </w:p>
    <w:p w14:paraId="38E23EFE" w14:textId="5A976792" w:rsidR="005704D4" w:rsidRPr="00186E8E" w:rsidRDefault="005704D4" w:rsidP="005818A5">
      <w:pPr>
        <w:rPr>
          <w:color w:val="000000" w:themeColor="text1"/>
        </w:rPr>
      </w:pPr>
    </w:p>
    <w:p w14:paraId="7D6D28F2" w14:textId="77777777" w:rsidR="005704D4" w:rsidRPr="00186E8E" w:rsidRDefault="005704D4" w:rsidP="005818A5"/>
    <w:p w14:paraId="3730B2B1" w14:textId="77777777" w:rsidR="005818A5" w:rsidRPr="00186E8E" w:rsidRDefault="005818A5" w:rsidP="005818A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0"/>
        <w:gridCol w:w="7789"/>
      </w:tblGrid>
      <w:tr w:rsidR="005818A5" w:rsidRPr="00186E8E" w14:paraId="63E1BFCE" w14:textId="77777777" w:rsidTr="00F52CC0">
        <w:tc>
          <w:tcPr>
            <w:tcW w:w="9350" w:type="dxa"/>
            <w:gridSpan w:val="2"/>
            <w:shd w:val="clear" w:color="auto" w:fill="BFBFBF"/>
          </w:tcPr>
          <w:p w14:paraId="6243F382" w14:textId="2CB7E839" w:rsidR="005818A5" w:rsidRPr="00186E8E" w:rsidRDefault="00655F98" w:rsidP="00F52CC0">
            <w:r w:rsidRPr="00186E8E">
              <w:t>Day 7</w:t>
            </w:r>
            <w:r w:rsidR="005818A5" w:rsidRPr="00186E8E">
              <w:t xml:space="preserve">: </w:t>
            </w:r>
            <w:r w:rsidR="005818A5" w:rsidRPr="00186E8E">
              <w:rPr>
                <w:b/>
              </w:rPr>
              <w:t xml:space="preserve">Full team </w:t>
            </w:r>
          </w:p>
        </w:tc>
      </w:tr>
      <w:tr w:rsidR="005818A5" w:rsidRPr="00186E8E" w14:paraId="1EB700A7" w14:textId="77777777" w:rsidTr="00F52CC0">
        <w:tc>
          <w:tcPr>
            <w:tcW w:w="1255" w:type="dxa"/>
            <w:shd w:val="clear" w:color="auto" w:fill="auto"/>
          </w:tcPr>
          <w:p w14:paraId="66882C28" w14:textId="77777777" w:rsidR="005818A5" w:rsidRPr="00186E8E" w:rsidRDefault="005818A5" w:rsidP="00F52CC0">
            <w:r w:rsidRPr="00186E8E">
              <w:t xml:space="preserve">8:00 </w:t>
            </w:r>
          </w:p>
        </w:tc>
        <w:tc>
          <w:tcPr>
            <w:tcW w:w="8095" w:type="dxa"/>
            <w:shd w:val="clear" w:color="auto" w:fill="auto"/>
          </w:tcPr>
          <w:p w14:paraId="1112F112" w14:textId="77777777" w:rsidR="005818A5" w:rsidRPr="00186E8E" w:rsidRDefault="005818A5" w:rsidP="00F52CC0">
            <w:r w:rsidRPr="00186E8E">
              <w:t>Recap and review</w:t>
            </w:r>
          </w:p>
        </w:tc>
      </w:tr>
      <w:tr w:rsidR="005818A5" w:rsidRPr="00186E8E" w14:paraId="2EFA9C0D" w14:textId="77777777" w:rsidTr="00F52CC0">
        <w:tc>
          <w:tcPr>
            <w:tcW w:w="1255" w:type="dxa"/>
            <w:shd w:val="clear" w:color="auto" w:fill="auto"/>
          </w:tcPr>
          <w:p w14:paraId="6DA0DA96" w14:textId="77777777" w:rsidR="005818A5" w:rsidRPr="00186E8E" w:rsidRDefault="005818A5" w:rsidP="00F52CC0">
            <w:r w:rsidRPr="00186E8E">
              <w:t xml:space="preserve">8:30 </w:t>
            </w:r>
          </w:p>
        </w:tc>
        <w:tc>
          <w:tcPr>
            <w:tcW w:w="8095" w:type="dxa"/>
            <w:shd w:val="clear" w:color="auto" w:fill="auto"/>
          </w:tcPr>
          <w:p w14:paraId="4EEE971D" w14:textId="77777777" w:rsidR="005818A5" w:rsidRPr="00186E8E" w:rsidRDefault="005818A5" w:rsidP="00F52CC0">
            <w:r w:rsidRPr="00186E8E">
              <w:t xml:space="preserve">Quiz 2: Standardized respondent test: </w:t>
            </w:r>
          </w:p>
          <w:p w14:paraId="32281FA8" w14:textId="34FFA6C4" w:rsidR="005818A5" w:rsidRPr="00186E8E" w:rsidRDefault="005704D4" w:rsidP="008E7FD5">
            <w:pPr>
              <w:pStyle w:val="ListParagraph"/>
              <w:numPr>
                <w:ilvl w:val="0"/>
                <w:numId w:val="61"/>
              </w:numPr>
              <w:contextualSpacing/>
            </w:pPr>
            <w:r w:rsidRPr="00186E8E">
              <w:t xml:space="preserve">CHW </w:t>
            </w:r>
            <w:r w:rsidR="005818A5" w:rsidRPr="00186E8E">
              <w:t>interviewer</w:t>
            </w:r>
            <w:r w:rsidRPr="00186E8E">
              <w:t xml:space="preserve"> (including knowledge)</w:t>
            </w:r>
          </w:p>
          <w:p w14:paraId="3EE3DA92" w14:textId="322F5A71" w:rsidR="005818A5" w:rsidRPr="00186E8E" w:rsidRDefault="005818A5" w:rsidP="008E7FD5">
            <w:pPr>
              <w:pStyle w:val="ListParagraph"/>
              <w:numPr>
                <w:ilvl w:val="0"/>
                <w:numId w:val="61"/>
              </w:numPr>
              <w:contextualSpacing/>
            </w:pPr>
            <w:r w:rsidRPr="00186E8E">
              <w:t xml:space="preserve">Direct observation </w:t>
            </w:r>
            <w:r w:rsidR="005704D4" w:rsidRPr="00186E8E">
              <w:t>(</w:t>
            </w:r>
            <w:r w:rsidR="00F86912" w:rsidRPr="00186E8E">
              <w:t xml:space="preserve">newborn, </w:t>
            </w:r>
            <w:r w:rsidR="005704D4" w:rsidRPr="00186E8E">
              <w:t>child and nutrition)</w:t>
            </w:r>
          </w:p>
          <w:p w14:paraId="4644EFF3" w14:textId="138CF7FE" w:rsidR="005818A5" w:rsidRPr="00186E8E" w:rsidRDefault="005818A5" w:rsidP="008E7FD5">
            <w:pPr>
              <w:pStyle w:val="ListParagraph"/>
              <w:numPr>
                <w:ilvl w:val="0"/>
                <w:numId w:val="61"/>
              </w:numPr>
              <w:contextualSpacing/>
            </w:pPr>
            <w:r w:rsidRPr="00186E8E">
              <w:t>Client exit interview</w:t>
            </w:r>
            <w:r w:rsidR="005704D4" w:rsidRPr="00186E8E">
              <w:t xml:space="preserve"> (</w:t>
            </w:r>
            <w:r w:rsidR="00F86912" w:rsidRPr="00186E8E">
              <w:t xml:space="preserve">newborn, </w:t>
            </w:r>
            <w:r w:rsidR="005704D4" w:rsidRPr="00186E8E">
              <w:t>child and nutrition)</w:t>
            </w:r>
          </w:p>
          <w:p w14:paraId="5DB6201B" w14:textId="13765568" w:rsidR="005818A5" w:rsidRPr="00186E8E" w:rsidRDefault="005704D4" w:rsidP="008E7FD5">
            <w:pPr>
              <w:pStyle w:val="ListParagraph"/>
              <w:numPr>
                <w:ilvl w:val="0"/>
                <w:numId w:val="61"/>
              </w:numPr>
            </w:pPr>
            <w:r w:rsidRPr="00186E8E">
              <w:t>Child re-examination</w:t>
            </w:r>
            <w:r w:rsidR="00F86912" w:rsidRPr="00186E8E">
              <w:t xml:space="preserve"> (sick child)</w:t>
            </w:r>
          </w:p>
        </w:tc>
      </w:tr>
      <w:tr w:rsidR="005818A5" w:rsidRPr="00186E8E" w14:paraId="436F3478" w14:textId="77777777" w:rsidTr="00F52CC0">
        <w:tc>
          <w:tcPr>
            <w:tcW w:w="1255" w:type="dxa"/>
            <w:shd w:val="clear" w:color="auto" w:fill="auto"/>
          </w:tcPr>
          <w:p w14:paraId="5F417C4E" w14:textId="77777777" w:rsidR="005818A5" w:rsidRPr="00186E8E" w:rsidRDefault="005818A5" w:rsidP="00F52CC0">
            <w:r w:rsidRPr="00186E8E">
              <w:t xml:space="preserve">11:30 </w:t>
            </w:r>
          </w:p>
        </w:tc>
        <w:tc>
          <w:tcPr>
            <w:tcW w:w="8095" w:type="dxa"/>
            <w:shd w:val="clear" w:color="auto" w:fill="auto"/>
          </w:tcPr>
          <w:p w14:paraId="6E4AB784" w14:textId="77777777" w:rsidR="005818A5" w:rsidRPr="00186E8E" w:rsidRDefault="005818A5" w:rsidP="00F52CC0">
            <w:r w:rsidRPr="00186E8E">
              <w:rPr>
                <w:b/>
              </w:rPr>
              <w:t xml:space="preserve">Break </w:t>
            </w:r>
          </w:p>
        </w:tc>
      </w:tr>
      <w:tr w:rsidR="005818A5" w:rsidRPr="00186E8E" w14:paraId="35A1CD88" w14:textId="77777777" w:rsidTr="00F52CC0">
        <w:tc>
          <w:tcPr>
            <w:tcW w:w="1255" w:type="dxa"/>
            <w:shd w:val="clear" w:color="auto" w:fill="auto"/>
          </w:tcPr>
          <w:p w14:paraId="1C3CC0A1" w14:textId="77777777" w:rsidR="005818A5" w:rsidRPr="00186E8E" w:rsidRDefault="005818A5" w:rsidP="00F52CC0">
            <w:r w:rsidRPr="00186E8E">
              <w:t xml:space="preserve">12:00 </w:t>
            </w:r>
          </w:p>
        </w:tc>
        <w:tc>
          <w:tcPr>
            <w:tcW w:w="8095" w:type="dxa"/>
            <w:shd w:val="clear" w:color="auto" w:fill="auto"/>
          </w:tcPr>
          <w:p w14:paraId="61B69C94" w14:textId="77777777" w:rsidR="005818A5" w:rsidRPr="00186E8E" w:rsidRDefault="005818A5" w:rsidP="00F52CC0">
            <w:r w:rsidRPr="00186E8E">
              <w:t xml:space="preserve">Review of quiz </w:t>
            </w:r>
          </w:p>
        </w:tc>
      </w:tr>
      <w:tr w:rsidR="005818A5" w:rsidRPr="00186E8E" w14:paraId="788C3BC8" w14:textId="77777777" w:rsidTr="00F52CC0">
        <w:tc>
          <w:tcPr>
            <w:tcW w:w="1255" w:type="dxa"/>
            <w:shd w:val="clear" w:color="auto" w:fill="auto"/>
          </w:tcPr>
          <w:p w14:paraId="1B56A63C" w14:textId="77777777" w:rsidR="005818A5" w:rsidRPr="00186E8E" w:rsidRDefault="005818A5" w:rsidP="00F52CC0">
            <w:r w:rsidRPr="00186E8E">
              <w:t xml:space="preserve">13:00 </w:t>
            </w:r>
          </w:p>
        </w:tc>
        <w:tc>
          <w:tcPr>
            <w:tcW w:w="8095" w:type="dxa"/>
            <w:shd w:val="clear" w:color="auto" w:fill="auto"/>
          </w:tcPr>
          <w:p w14:paraId="66341EBE" w14:textId="77777777" w:rsidR="005818A5" w:rsidRPr="00186E8E" w:rsidRDefault="005818A5" w:rsidP="00F52CC0">
            <w:r w:rsidRPr="00186E8E">
              <w:rPr>
                <w:b/>
              </w:rPr>
              <w:t xml:space="preserve">Lunch </w:t>
            </w:r>
          </w:p>
        </w:tc>
      </w:tr>
      <w:tr w:rsidR="005818A5" w:rsidRPr="00186E8E" w14:paraId="2896DF68" w14:textId="77777777" w:rsidTr="00F52CC0">
        <w:tc>
          <w:tcPr>
            <w:tcW w:w="1255" w:type="dxa"/>
            <w:shd w:val="clear" w:color="auto" w:fill="auto"/>
          </w:tcPr>
          <w:p w14:paraId="36DE62EA" w14:textId="77777777" w:rsidR="005818A5" w:rsidRPr="00186E8E" w:rsidRDefault="005818A5" w:rsidP="00F52CC0">
            <w:r w:rsidRPr="00186E8E">
              <w:t xml:space="preserve">14:00 </w:t>
            </w:r>
          </w:p>
        </w:tc>
        <w:tc>
          <w:tcPr>
            <w:tcW w:w="8095" w:type="dxa"/>
            <w:shd w:val="clear" w:color="auto" w:fill="auto"/>
          </w:tcPr>
          <w:p w14:paraId="0C857D35" w14:textId="77777777" w:rsidR="005818A5" w:rsidRPr="00186E8E" w:rsidRDefault="005818A5" w:rsidP="008E7FD5">
            <w:pPr>
              <w:pStyle w:val="ListParagraph"/>
              <w:numPr>
                <w:ilvl w:val="0"/>
                <w:numId w:val="62"/>
              </w:numPr>
              <w:contextualSpacing/>
            </w:pPr>
            <w:r w:rsidRPr="00186E8E">
              <w:rPr>
                <w:u w:val="single"/>
              </w:rPr>
              <w:t>Training participants</w:t>
            </w:r>
            <w:r w:rsidRPr="00186E8E">
              <w:t xml:space="preserve">: Review, role plays and practice as needed </w:t>
            </w:r>
          </w:p>
          <w:p w14:paraId="782117B1" w14:textId="77777777" w:rsidR="005818A5" w:rsidRPr="00186E8E" w:rsidRDefault="005818A5" w:rsidP="008E7FD5">
            <w:pPr>
              <w:pStyle w:val="ListParagraph"/>
              <w:numPr>
                <w:ilvl w:val="0"/>
                <w:numId w:val="62"/>
              </w:numPr>
              <w:contextualSpacing/>
            </w:pPr>
            <w:r w:rsidRPr="00186E8E">
              <w:rPr>
                <w:u w:val="single"/>
              </w:rPr>
              <w:t>Senior staff</w:t>
            </w:r>
            <w:r w:rsidRPr="00186E8E">
              <w:t xml:space="preserve">: review and assign survey positions </w:t>
            </w:r>
          </w:p>
        </w:tc>
      </w:tr>
      <w:tr w:rsidR="005818A5" w:rsidRPr="00186E8E" w14:paraId="7C8D0F54" w14:textId="77777777" w:rsidTr="00F52CC0">
        <w:tc>
          <w:tcPr>
            <w:tcW w:w="1255" w:type="dxa"/>
            <w:shd w:val="clear" w:color="auto" w:fill="auto"/>
          </w:tcPr>
          <w:p w14:paraId="3F05673B" w14:textId="77777777" w:rsidR="005818A5" w:rsidRPr="00186E8E" w:rsidRDefault="005818A5" w:rsidP="00F52CC0">
            <w:r w:rsidRPr="00186E8E">
              <w:t xml:space="preserve">17:00 </w:t>
            </w:r>
          </w:p>
        </w:tc>
        <w:tc>
          <w:tcPr>
            <w:tcW w:w="8095" w:type="dxa"/>
            <w:shd w:val="clear" w:color="auto" w:fill="auto"/>
          </w:tcPr>
          <w:p w14:paraId="4D562317" w14:textId="77777777" w:rsidR="005818A5" w:rsidRPr="00186E8E" w:rsidRDefault="005818A5" w:rsidP="00F52CC0">
            <w:r w:rsidRPr="00186E8E">
              <w:rPr>
                <w:b/>
              </w:rPr>
              <w:t xml:space="preserve">Adjourn </w:t>
            </w:r>
          </w:p>
        </w:tc>
      </w:tr>
      <w:tr w:rsidR="005818A5" w:rsidRPr="00186E8E" w14:paraId="60C4FB6B" w14:textId="77777777" w:rsidTr="00F52CC0">
        <w:tc>
          <w:tcPr>
            <w:tcW w:w="9350" w:type="dxa"/>
            <w:gridSpan w:val="2"/>
            <w:shd w:val="clear" w:color="auto" w:fill="BFBFBF"/>
          </w:tcPr>
          <w:p w14:paraId="4A9211E3" w14:textId="7D5F913D" w:rsidR="005818A5" w:rsidRPr="00186E8E" w:rsidRDefault="00655F98" w:rsidP="00F52CC0">
            <w:r w:rsidRPr="00186E8E">
              <w:t xml:space="preserve">Day 8: </w:t>
            </w:r>
            <w:r w:rsidR="005818A5" w:rsidRPr="00186E8E">
              <w:rPr>
                <w:b/>
              </w:rPr>
              <w:t xml:space="preserve">Pilot day 1 </w:t>
            </w:r>
          </w:p>
        </w:tc>
      </w:tr>
      <w:tr w:rsidR="005818A5" w:rsidRPr="00186E8E" w14:paraId="68F2F936" w14:textId="77777777" w:rsidTr="00F52CC0">
        <w:tc>
          <w:tcPr>
            <w:tcW w:w="1255" w:type="dxa"/>
            <w:shd w:val="clear" w:color="auto" w:fill="auto"/>
          </w:tcPr>
          <w:p w14:paraId="7FEE1C6C" w14:textId="77777777" w:rsidR="005818A5" w:rsidRPr="00186E8E" w:rsidRDefault="005818A5" w:rsidP="00F52CC0">
            <w:r w:rsidRPr="00186E8E">
              <w:t xml:space="preserve">7:30 </w:t>
            </w:r>
          </w:p>
        </w:tc>
        <w:tc>
          <w:tcPr>
            <w:tcW w:w="8095" w:type="dxa"/>
            <w:shd w:val="clear" w:color="auto" w:fill="auto"/>
          </w:tcPr>
          <w:p w14:paraId="6CC5524B" w14:textId="77777777" w:rsidR="005818A5" w:rsidRPr="00186E8E" w:rsidRDefault="005818A5" w:rsidP="00F52CC0">
            <w:r w:rsidRPr="00186E8E">
              <w:t xml:space="preserve">Travel and pilot at clinic(s)  </w:t>
            </w:r>
          </w:p>
        </w:tc>
      </w:tr>
      <w:tr w:rsidR="005818A5" w:rsidRPr="00186E8E" w14:paraId="442A1C36" w14:textId="77777777" w:rsidTr="00F52CC0">
        <w:tc>
          <w:tcPr>
            <w:tcW w:w="1255" w:type="dxa"/>
            <w:shd w:val="clear" w:color="auto" w:fill="auto"/>
          </w:tcPr>
          <w:p w14:paraId="4C4F7118" w14:textId="77777777" w:rsidR="005818A5" w:rsidRPr="00186E8E" w:rsidRDefault="005818A5" w:rsidP="00F52CC0">
            <w:r w:rsidRPr="00186E8E">
              <w:t>13:00</w:t>
            </w:r>
          </w:p>
        </w:tc>
        <w:tc>
          <w:tcPr>
            <w:tcW w:w="8095" w:type="dxa"/>
            <w:shd w:val="clear" w:color="auto" w:fill="auto"/>
          </w:tcPr>
          <w:p w14:paraId="1EB295D0" w14:textId="77777777" w:rsidR="005818A5" w:rsidRPr="00186E8E" w:rsidRDefault="005818A5" w:rsidP="00F52CC0">
            <w:r w:rsidRPr="00186E8E">
              <w:t xml:space="preserve">Lunch </w:t>
            </w:r>
          </w:p>
        </w:tc>
      </w:tr>
      <w:tr w:rsidR="005818A5" w:rsidRPr="00186E8E" w14:paraId="535AD809" w14:textId="77777777" w:rsidTr="00F52CC0">
        <w:tc>
          <w:tcPr>
            <w:tcW w:w="1255" w:type="dxa"/>
            <w:shd w:val="clear" w:color="auto" w:fill="auto"/>
          </w:tcPr>
          <w:p w14:paraId="1E8920AE" w14:textId="77777777" w:rsidR="005818A5" w:rsidRPr="00186E8E" w:rsidRDefault="005818A5" w:rsidP="00F52CC0">
            <w:r w:rsidRPr="00186E8E">
              <w:t xml:space="preserve">14:00 </w:t>
            </w:r>
          </w:p>
        </w:tc>
        <w:tc>
          <w:tcPr>
            <w:tcW w:w="8095" w:type="dxa"/>
            <w:shd w:val="clear" w:color="auto" w:fill="auto"/>
          </w:tcPr>
          <w:p w14:paraId="0DB77D9E" w14:textId="77777777" w:rsidR="005818A5" w:rsidRPr="00186E8E" w:rsidRDefault="005818A5" w:rsidP="00F52CC0">
            <w:r w:rsidRPr="00186E8E">
              <w:t xml:space="preserve">Debrief </w:t>
            </w:r>
          </w:p>
        </w:tc>
      </w:tr>
      <w:tr w:rsidR="005818A5" w:rsidRPr="00186E8E" w14:paraId="37A1634C" w14:textId="77777777" w:rsidTr="00F52CC0">
        <w:tc>
          <w:tcPr>
            <w:tcW w:w="1255" w:type="dxa"/>
            <w:shd w:val="clear" w:color="auto" w:fill="auto"/>
          </w:tcPr>
          <w:p w14:paraId="5F1EAF9A" w14:textId="77777777" w:rsidR="005818A5" w:rsidRPr="00186E8E" w:rsidRDefault="005818A5" w:rsidP="00F52CC0">
            <w:r w:rsidRPr="00186E8E">
              <w:t xml:space="preserve">17:30 </w:t>
            </w:r>
          </w:p>
        </w:tc>
        <w:tc>
          <w:tcPr>
            <w:tcW w:w="8095" w:type="dxa"/>
            <w:shd w:val="clear" w:color="auto" w:fill="auto"/>
          </w:tcPr>
          <w:p w14:paraId="37439B16" w14:textId="77777777" w:rsidR="005818A5" w:rsidRPr="00186E8E" w:rsidRDefault="005818A5" w:rsidP="00F52CC0">
            <w:r w:rsidRPr="00186E8E">
              <w:t xml:space="preserve">Adjourn </w:t>
            </w:r>
          </w:p>
        </w:tc>
      </w:tr>
      <w:tr w:rsidR="005818A5" w:rsidRPr="00186E8E" w14:paraId="3E68BEB3" w14:textId="77777777" w:rsidTr="00F52CC0">
        <w:tc>
          <w:tcPr>
            <w:tcW w:w="9350" w:type="dxa"/>
            <w:gridSpan w:val="2"/>
            <w:shd w:val="clear" w:color="auto" w:fill="BFBFBF"/>
          </w:tcPr>
          <w:p w14:paraId="456B3F50" w14:textId="77777777" w:rsidR="005818A5" w:rsidRPr="00186E8E" w:rsidRDefault="005818A5" w:rsidP="00F52CC0">
            <w:r w:rsidRPr="00186E8E">
              <w:t xml:space="preserve">Wednesday </w:t>
            </w:r>
            <w:r w:rsidRPr="00186E8E">
              <w:rPr>
                <w:b/>
              </w:rPr>
              <w:t>Optional pilot day 2</w:t>
            </w:r>
            <w:r w:rsidRPr="00186E8E">
              <w:t xml:space="preserve"> </w:t>
            </w:r>
          </w:p>
        </w:tc>
      </w:tr>
      <w:tr w:rsidR="005818A5" w:rsidRPr="00186E8E" w14:paraId="6F41873F" w14:textId="77777777" w:rsidTr="00F52CC0">
        <w:tc>
          <w:tcPr>
            <w:tcW w:w="9350" w:type="dxa"/>
            <w:gridSpan w:val="2"/>
            <w:shd w:val="clear" w:color="auto" w:fill="BFBFBF"/>
          </w:tcPr>
          <w:p w14:paraId="53689C50" w14:textId="77777777" w:rsidR="005818A5" w:rsidRPr="00186E8E" w:rsidRDefault="005818A5" w:rsidP="00F52CC0">
            <w:pPr>
              <w:rPr>
                <w:b/>
              </w:rPr>
            </w:pPr>
            <w:r w:rsidRPr="00186E8E">
              <w:t xml:space="preserve">Thursday </w:t>
            </w:r>
            <w:r w:rsidRPr="00186E8E">
              <w:rPr>
                <w:b/>
              </w:rPr>
              <w:t xml:space="preserve">Deploy teams </w:t>
            </w:r>
          </w:p>
        </w:tc>
      </w:tr>
    </w:tbl>
    <w:p w14:paraId="3FEE6217" w14:textId="77777777" w:rsidR="005818A5" w:rsidRPr="00186E8E" w:rsidRDefault="005818A5" w:rsidP="0063655A">
      <w:pPr>
        <w:rPr>
          <w:b/>
          <w:bCs/>
        </w:rPr>
      </w:pPr>
    </w:p>
    <w:p w14:paraId="3735DCE7" w14:textId="77777777" w:rsidR="005818A5" w:rsidRPr="00186E8E" w:rsidRDefault="005818A5" w:rsidP="0063655A">
      <w:pPr>
        <w:rPr>
          <w:b/>
          <w:bCs/>
        </w:rPr>
      </w:pPr>
    </w:p>
    <w:p w14:paraId="28686DE0" w14:textId="77777777" w:rsidR="005818A5" w:rsidRPr="00186E8E" w:rsidRDefault="005818A5" w:rsidP="0063655A">
      <w:pPr>
        <w:rPr>
          <w:b/>
          <w:bCs/>
        </w:rPr>
      </w:pPr>
    </w:p>
    <w:p w14:paraId="494BE9B0" w14:textId="77777777" w:rsidR="0063655A" w:rsidRPr="00186E8E" w:rsidRDefault="0063655A" w:rsidP="0063655A">
      <w:pPr>
        <w:jc w:val="center"/>
        <w:rPr>
          <w:bCs/>
        </w:rPr>
      </w:pPr>
    </w:p>
    <w:p w14:paraId="63BE59A8" w14:textId="77777777" w:rsidR="00515A66" w:rsidRPr="00186E8E" w:rsidRDefault="00515A66" w:rsidP="0063655A">
      <w:pPr>
        <w:rPr>
          <w:b/>
          <w:i/>
          <w:lang w:val="en-GB"/>
        </w:rPr>
      </w:pPr>
    </w:p>
    <w:p w14:paraId="14F025BF" w14:textId="77777777" w:rsidR="005755A7" w:rsidRPr="00186E8E" w:rsidRDefault="005755A7" w:rsidP="005755A7">
      <w:pPr>
        <w:rPr>
          <w:lang w:val="en-GB"/>
        </w:rPr>
      </w:pPr>
    </w:p>
    <w:p w14:paraId="7659B77E" w14:textId="77777777" w:rsidR="005755A7" w:rsidRPr="00186E8E" w:rsidRDefault="005755A7" w:rsidP="005755A7">
      <w:pPr>
        <w:rPr>
          <w:lang w:val="en-GB"/>
        </w:rPr>
      </w:pPr>
    </w:p>
    <w:p w14:paraId="6037B155" w14:textId="77777777" w:rsidR="005755A7" w:rsidRPr="00186E8E" w:rsidRDefault="005755A7" w:rsidP="005755A7">
      <w:pPr>
        <w:rPr>
          <w:lang w:val="en-GB"/>
        </w:rPr>
      </w:pPr>
    </w:p>
    <w:p w14:paraId="77CE5F22" w14:textId="77777777" w:rsidR="005755A7" w:rsidRPr="00186E8E" w:rsidRDefault="005755A7" w:rsidP="005755A7">
      <w:pPr>
        <w:rPr>
          <w:lang w:val="en-GB"/>
        </w:rPr>
      </w:pPr>
    </w:p>
    <w:p w14:paraId="6E6AA897" w14:textId="77777777" w:rsidR="005755A7" w:rsidRPr="00186E8E" w:rsidRDefault="005755A7" w:rsidP="000811E7">
      <w:pPr>
        <w:rPr>
          <w:lang w:val="en-GB"/>
        </w:rPr>
      </w:pPr>
    </w:p>
    <w:p w14:paraId="0522FEDD" w14:textId="77777777" w:rsidR="005755A7" w:rsidRPr="00186E8E" w:rsidRDefault="005755A7" w:rsidP="000811E7">
      <w:pPr>
        <w:rPr>
          <w:lang w:val="en-GB"/>
        </w:rPr>
      </w:pPr>
    </w:p>
    <w:p w14:paraId="26D49106" w14:textId="77777777" w:rsidR="005755A7" w:rsidRPr="00186E8E" w:rsidRDefault="005755A7" w:rsidP="000811E7">
      <w:pPr>
        <w:rPr>
          <w:lang w:val="en-GB"/>
        </w:rPr>
      </w:pPr>
    </w:p>
    <w:p w14:paraId="3E97C181" w14:textId="77777777" w:rsidR="00BD63F4" w:rsidRPr="00186E8E" w:rsidRDefault="00BD63F4">
      <w:pPr>
        <w:rPr>
          <w:b/>
          <w:iCs/>
          <w:lang w:val="en-GB"/>
        </w:rPr>
      </w:pPr>
      <w:bookmarkStart w:id="65" w:name="_Hlk45133800"/>
      <w:bookmarkStart w:id="66" w:name="_Hlk47682078"/>
      <w:r w:rsidRPr="00186E8E">
        <w:rPr>
          <w:b/>
          <w:iCs/>
          <w:lang w:val="en-GB"/>
        </w:rPr>
        <w:br w:type="page"/>
      </w:r>
    </w:p>
    <w:bookmarkEnd w:id="65"/>
    <w:bookmarkEnd w:id="66"/>
    <w:p w14:paraId="7A46AF2E" w14:textId="77777777" w:rsidR="00C611F9" w:rsidRPr="00186E8E" w:rsidRDefault="00C611F9" w:rsidP="00C611F9">
      <w:pPr>
        <w:rPr>
          <w:b/>
          <w:bCs/>
        </w:rPr>
      </w:pPr>
      <w:r w:rsidRPr="00186E8E">
        <w:rPr>
          <w:b/>
          <w:iCs/>
          <w:lang w:val="en-GB"/>
        </w:rPr>
        <w:lastRenderedPageBreak/>
        <w:t>Worksheet 5:</w:t>
      </w:r>
      <w:r w:rsidRPr="00186E8E">
        <w:rPr>
          <w:b/>
          <w:bCs/>
        </w:rPr>
        <w:t xml:space="preserve"> Newborn, child and nutrition indicators collected by the RADAR community provider survey</w:t>
      </w:r>
    </w:p>
    <w:p w14:paraId="04BB809C" w14:textId="77777777" w:rsidR="00C611F9" w:rsidRPr="00186E8E" w:rsidRDefault="00C611F9" w:rsidP="00C611F9">
      <w:pPr>
        <w:widowControl w:val="0"/>
        <w:contextualSpacing/>
        <w:rPr>
          <w:i/>
        </w:rPr>
      </w:pPr>
    </w:p>
    <w:p w14:paraId="2841A5AF" w14:textId="77777777" w:rsidR="00C611F9" w:rsidRPr="00186E8E" w:rsidRDefault="00C611F9" w:rsidP="00C611F9">
      <w:pPr>
        <w:widowControl w:val="0"/>
        <w:contextualSpacing/>
        <w:rPr>
          <w:b/>
          <w:bCs/>
          <w:iCs/>
        </w:rPr>
      </w:pPr>
      <w:r w:rsidRPr="00186E8E">
        <w:rPr>
          <w:b/>
          <w:bCs/>
          <w:iCs/>
        </w:rPr>
        <w:t xml:space="preserve">Implementation strength </w:t>
      </w:r>
      <w:r w:rsidRPr="00186E8E">
        <w:rPr>
          <w:b/>
          <w:bCs/>
          <w:iCs/>
          <w:sz w:val="22"/>
          <w:szCs w:val="22"/>
        </w:rPr>
        <w:t>indicators</w:t>
      </w:r>
      <w:r w:rsidRPr="00186E8E">
        <w:rPr>
          <w:b/>
          <w:bCs/>
          <w:i/>
          <w:sz w:val="22"/>
          <w:szCs w:val="22"/>
        </w:rPr>
        <w:t xml:space="preserve"> </w:t>
      </w:r>
      <w:r w:rsidRPr="00186E8E">
        <w:rPr>
          <w:b/>
          <w:bCs/>
          <w:iCs/>
          <w:sz w:val="22"/>
          <w:szCs w:val="22"/>
        </w:rPr>
        <w:t xml:space="preserve">– child care and family planning </w:t>
      </w:r>
    </w:p>
    <w:p w14:paraId="797DE936" w14:textId="77777777" w:rsidR="00C611F9" w:rsidRPr="00186E8E" w:rsidRDefault="00C611F9" w:rsidP="00C611F9">
      <w:pPr>
        <w:widowControl w:val="0"/>
        <w:contextualSpacing/>
        <w:rPr>
          <w:b/>
          <w:bCs/>
          <w:i/>
        </w:rPr>
      </w:pPr>
    </w:p>
    <w:tbl>
      <w:tblPr>
        <w:tblW w:w="10350" w:type="dxa"/>
        <w:tblInd w:w="-571" w:type="dxa"/>
        <w:tblLayout w:type="fixed"/>
        <w:tblCellMar>
          <w:left w:w="115" w:type="dxa"/>
          <w:right w:w="115" w:type="dxa"/>
        </w:tblCellMar>
        <w:tblLook w:val="04A0" w:firstRow="1" w:lastRow="0" w:firstColumn="1" w:lastColumn="0" w:noHBand="0" w:noVBand="1"/>
      </w:tblPr>
      <w:tblGrid>
        <w:gridCol w:w="450"/>
        <w:gridCol w:w="3420"/>
        <w:gridCol w:w="3510"/>
        <w:gridCol w:w="2970"/>
      </w:tblGrid>
      <w:tr w:rsidR="00C611F9" w:rsidRPr="00186E8E" w14:paraId="14E1BE32" w14:textId="77777777" w:rsidTr="00912830">
        <w:trPr>
          <w:trHeight w:val="300"/>
        </w:trPr>
        <w:tc>
          <w:tcPr>
            <w:tcW w:w="450" w:type="dxa"/>
            <w:tcBorders>
              <w:top w:val="single" w:sz="4" w:space="0" w:color="auto"/>
              <w:left w:val="single" w:sz="4" w:space="0" w:color="auto"/>
              <w:bottom w:val="single" w:sz="4" w:space="0" w:color="auto"/>
              <w:right w:val="single" w:sz="4" w:space="0" w:color="auto"/>
            </w:tcBorders>
            <w:shd w:val="clear" w:color="auto" w:fill="D9D9D9"/>
          </w:tcPr>
          <w:p w14:paraId="6E68B71F" w14:textId="77777777" w:rsidR="00C611F9" w:rsidRPr="00186E8E" w:rsidRDefault="00C611F9" w:rsidP="00912830">
            <w:pPr>
              <w:widowControl w:val="0"/>
              <w:rPr>
                <w:b/>
                <w:bCs/>
                <w:color w:val="000000"/>
                <w:sz w:val="22"/>
                <w:szCs w:val="22"/>
              </w:rPr>
            </w:pPr>
          </w:p>
        </w:tc>
        <w:tc>
          <w:tcPr>
            <w:tcW w:w="342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2461FDD" w14:textId="77777777" w:rsidR="00C611F9" w:rsidRPr="00186E8E" w:rsidRDefault="00C611F9" w:rsidP="00912830">
            <w:pPr>
              <w:widowControl w:val="0"/>
              <w:rPr>
                <w:b/>
                <w:bCs/>
                <w:color w:val="000000"/>
                <w:sz w:val="22"/>
                <w:szCs w:val="22"/>
              </w:rPr>
            </w:pPr>
            <w:r w:rsidRPr="00186E8E">
              <w:rPr>
                <w:b/>
                <w:bCs/>
                <w:color w:val="000000"/>
                <w:sz w:val="22"/>
                <w:szCs w:val="22"/>
              </w:rPr>
              <w:t>Indicator</w:t>
            </w:r>
          </w:p>
        </w:tc>
        <w:tc>
          <w:tcPr>
            <w:tcW w:w="3510" w:type="dxa"/>
            <w:tcBorders>
              <w:top w:val="single" w:sz="4" w:space="0" w:color="auto"/>
              <w:left w:val="nil"/>
              <w:bottom w:val="single" w:sz="4" w:space="0" w:color="auto"/>
              <w:right w:val="single" w:sz="4" w:space="0" w:color="auto"/>
            </w:tcBorders>
            <w:shd w:val="clear" w:color="auto" w:fill="D9D9D9"/>
            <w:vAlign w:val="center"/>
            <w:hideMark/>
          </w:tcPr>
          <w:p w14:paraId="17414804" w14:textId="77777777" w:rsidR="00C611F9" w:rsidRPr="00186E8E" w:rsidRDefault="00C611F9" w:rsidP="00912830">
            <w:pPr>
              <w:widowControl w:val="0"/>
              <w:rPr>
                <w:b/>
                <w:bCs/>
                <w:color w:val="000000"/>
                <w:sz w:val="22"/>
                <w:szCs w:val="22"/>
              </w:rPr>
            </w:pPr>
            <w:r w:rsidRPr="00186E8E">
              <w:rPr>
                <w:b/>
                <w:bCs/>
                <w:color w:val="000000"/>
                <w:sz w:val="22"/>
                <w:szCs w:val="22"/>
              </w:rPr>
              <w:t>Numerator</w:t>
            </w:r>
          </w:p>
        </w:tc>
        <w:tc>
          <w:tcPr>
            <w:tcW w:w="2970" w:type="dxa"/>
            <w:tcBorders>
              <w:top w:val="single" w:sz="4" w:space="0" w:color="auto"/>
              <w:left w:val="nil"/>
              <w:bottom w:val="single" w:sz="4" w:space="0" w:color="auto"/>
              <w:right w:val="single" w:sz="4" w:space="0" w:color="auto"/>
            </w:tcBorders>
            <w:shd w:val="clear" w:color="auto" w:fill="D9D9D9"/>
            <w:vAlign w:val="center"/>
            <w:hideMark/>
          </w:tcPr>
          <w:p w14:paraId="3E74760E" w14:textId="77777777" w:rsidR="00C611F9" w:rsidRPr="00186E8E" w:rsidRDefault="00C611F9" w:rsidP="00912830">
            <w:pPr>
              <w:widowControl w:val="0"/>
              <w:rPr>
                <w:b/>
                <w:bCs/>
                <w:color w:val="000000"/>
                <w:sz w:val="22"/>
                <w:szCs w:val="22"/>
              </w:rPr>
            </w:pPr>
            <w:r w:rsidRPr="00186E8E">
              <w:rPr>
                <w:b/>
                <w:bCs/>
                <w:color w:val="000000"/>
                <w:sz w:val="22"/>
                <w:szCs w:val="22"/>
              </w:rPr>
              <w:t>Denominator</w:t>
            </w:r>
          </w:p>
        </w:tc>
      </w:tr>
      <w:tr w:rsidR="00C611F9" w:rsidRPr="00186E8E" w14:paraId="40A0258A" w14:textId="77777777" w:rsidTr="00912830">
        <w:trPr>
          <w:trHeight w:val="91"/>
        </w:trPr>
        <w:tc>
          <w:tcPr>
            <w:tcW w:w="450" w:type="dxa"/>
            <w:tcBorders>
              <w:top w:val="nil"/>
              <w:left w:val="single" w:sz="4" w:space="0" w:color="auto"/>
              <w:bottom w:val="single" w:sz="4" w:space="0" w:color="auto"/>
              <w:right w:val="single" w:sz="4" w:space="0" w:color="auto"/>
            </w:tcBorders>
            <w:shd w:val="clear" w:color="auto" w:fill="D9D9D9"/>
          </w:tcPr>
          <w:p w14:paraId="334A461A" w14:textId="77777777" w:rsidR="00C611F9" w:rsidRPr="00186E8E" w:rsidRDefault="00C611F9" w:rsidP="00912830">
            <w:pPr>
              <w:widowControl w:val="0"/>
              <w:jc w:val="center"/>
              <w:rPr>
                <w:b/>
                <w:bCs/>
                <w:color w:val="000000"/>
                <w:sz w:val="22"/>
                <w:szCs w:val="22"/>
              </w:rPr>
            </w:pPr>
          </w:p>
        </w:tc>
        <w:tc>
          <w:tcPr>
            <w:tcW w:w="9900" w:type="dxa"/>
            <w:gridSpan w:val="3"/>
            <w:tcBorders>
              <w:top w:val="nil"/>
              <w:left w:val="single" w:sz="4" w:space="0" w:color="auto"/>
              <w:bottom w:val="single" w:sz="4" w:space="0" w:color="auto"/>
              <w:right w:val="single" w:sz="4" w:space="0" w:color="auto"/>
            </w:tcBorders>
            <w:shd w:val="clear" w:color="auto" w:fill="D9D9D9"/>
            <w:noWrap/>
            <w:vAlign w:val="bottom"/>
          </w:tcPr>
          <w:p w14:paraId="4370274A" w14:textId="77777777" w:rsidR="00C611F9" w:rsidRPr="00186E8E" w:rsidRDefault="00C611F9" w:rsidP="00912830">
            <w:pPr>
              <w:widowControl w:val="0"/>
              <w:jc w:val="center"/>
              <w:rPr>
                <w:b/>
                <w:bCs/>
                <w:color w:val="000000"/>
                <w:sz w:val="22"/>
                <w:szCs w:val="22"/>
              </w:rPr>
            </w:pPr>
            <w:r w:rsidRPr="00186E8E">
              <w:rPr>
                <w:b/>
                <w:bCs/>
                <w:color w:val="000000"/>
                <w:sz w:val="22"/>
                <w:szCs w:val="22"/>
              </w:rPr>
              <w:t>Training</w:t>
            </w:r>
          </w:p>
        </w:tc>
      </w:tr>
      <w:tr w:rsidR="00C611F9" w:rsidRPr="00186E8E" w14:paraId="2303CF06" w14:textId="77777777" w:rsidTr="00912830">
        <w:trPr>
          <w:trHeight w:val="500"/>
        </w:trPr>
        <w:tc>
          <w:tcPr>
            <w:tcW w:w="450" w:type="dxa"/>
            <w:tcBorders>
              <w:top w:val="nil"/>
              <w:left w:val="single" w:sz="4" w:space="0" w:color="auto"/>
              <w:bottom w:val="single" w:sz="4" w:space="0" w:color="auto"/>
              <w:right w:val="single" w:sz="4" w:space="0" w:color="auto"/>
            </w:tcBorders>
          </w:tcPr>
          <w:p w14:paraId="5ACCE8F0" w14:textId="77777777" w:rsidR="00C611F9" w:rsidRPr="00186E8E" w:rsidRDefault="00C611F9" w:rsidP="00C611F9">
            <w:pPr>
              <w:pStyle w:val="ListParagraph"/>
              <w:widowControl w:val="0"/>
              <w:numPr>
                <w:ilvl w:val="0"/>
                <w:numId w:val="123"/>
              </w:numPr>
              <w:rPr>
                <w:color w:val="000000"/>
                <w:sz w:val="22"/>
                <w:szCs w:val="22"/>
              </w:rPr>
            </w:pPr>
          </w:p>
        </w:tc>
        <w:tc>
          <w:tcPr>
            <w:tcW w:w="3420" w:type="dxa"/>
            <w:tcBorders>
              <w:top w:val="nil"/>
              <w:left w:val="single" w:sz="4" w:space="0" w:color="auto"/>
              <w:bottom w:val="single" w:sz="4" w:space="0" w:color="auto"/>
              <w:right w:val="single" w:sz="4" w:space="0" w:color="auto"/>
            </w:tcBorders>
            <w:shd w:val="clear" w:color="auto" w:fill="auto"/>
            <w:noWrap/>
          </w:tcPr>
          <w:p w14:paraId="021115CF" w14:textId="77777777" w:rsidR="00C611F9" w:rsidRPr="00186E8E" w:rsidRDefault="00C611F9" w:rsidP="00912830">
            <w:pPr>
              <w:widowControl w:val="0"/>
              <w:rPr>
                <w:color w:val="000000"/>
                <w:sz w:val="22"/>
                <w:szCs w:val="22"/>
              </w:rPr>
            </w:pPr>
            <w:r w:rsidRPr="00186E8E">
              <w:rPr>
                <w:sz w:val="22"/>
                <w:szCs w:val="22"/>
                <w:u w:color="000000"/>
              </w:rPr>
              <w:t>Percentage of CHW’s trained in iCCM in the previous 2 years</w:t>
            </w:r>
          </w:p>
        </w:tc>
        <w:tc>
          <w:tcPr>
            <w:tcW w:w="3510" w:type="dxa"/>
            <w:tcBorders>
              <w:top w:val="nil"/>
              <w:left w:val="nil"/>
              <w:bottom w:val="single" w:sz="4" w:space="0" w:color="auto"/>
              <w:right w:val="single" w:sz="4" w:space="0" w:color="auto"/>
            </w:tcBorders>
            <w:shd w:val="clear" w:color="auto" w:fill="auto"/>
            <w:vAlign w:val="center"/>
            <w:hideMark/>
          </w:tcPr>
          <w:p w14:paraId="647E58C6" w14:textId="77777777" w:rsidR="00C611F9" w:rsidRPr="00186E8E" w:rsidRDefault="00C611F9" w:rsidP="00912830">
            <w:pPr>
              <w:widowControl w:val="0"/>
              <w:rPr>
                <w:color w:val="000000"/>
                <w:sz w:val="22"/>
                <w:szCs w:val="22"/>
              </w:rPr>
            </w:pPr>
            <w:r w:rsidRPr="00186E8E">
              <w:rPr>
                <w:color w:val="000000"/>
                <w:sz w:val="22"/>
                <w:szCs w:val="22"/>
              </w:rPr>
              <w:t># of CHWs trained in iCCM in the lats 2 years</w:t>
            </w:r>
          </w:p>
        </w:tc>
        <w:tc>
          <w:tcPr>
            <w:tcW w:w="2970" w:type="dxa"/>
            <w:tcBorders>
              <w:top w:val="nil"/>
              <w:left w:val="nil"/>
              <w:bottom w:val="single" w:sz="4" w:space="0" w:color="auto"/>
              <w:right w:val="single" w:sz="4" w:space="0" w:color="auto"/>
            </w:tcBorders>
            <w:shd w:val="clear" w:color="auto" w:fill="auto"/>
            <w:vAlign w:val="center"/>
            <w:hideMark/>
          </w:tcPr>
          <w:p w14:paraId="5E209512" w14:textId="77777777" w:rsidR="00C611F9" w:rsidRPr="00186E8E" w:rsidRDefault="00C611F9" w:rsidP="00912830">
            <w:pPr>
              <w:widowControl w:val="0"/>
              <w:rPr>
                <w:color w:val="000000"/>
                <w:sz w:val="22"/>
                <w:szCs w:val="22"/>
              </w:rPr>
            </w:pPr>
            <w:r w:rsidRPr="00186E8E">
              <w:rPr>
                <w:color w:val="000000"/>
                <w:sz w:val="22"/>
                <w:szCs w:val="22"/>
              </w:rPr>
              <w:t>Surveyed CHWs providing sick child care</w:t>
            </w:r>
          </w:p>
        </w:tc>
      </w:tr>
      <w:tr w:rsidR="00C611F9" w:rsidRPr="00186E8E" w14:paraId="6F600CCB" w14:textId="77777777" w:rsidTr="00912830">
        <w:trPr>
          <w:trHeight w:val="500"/>
        </w:trPr>
        <w:tc>
          <w:tcPr>
            <w:tcW w:w="450" w:type="dxa"/>
            <w:tcBorders>
              <w:top w:val="nil"/>
              <w:left w:val="single" w:sz="4" w:space="0" w:color="auto"/>
              <w:bottom w:val="single" w:sz="4" w:space="0" w:color="auto"/>
              <w:right w:val="single" w:sz="4" w:space="0" w:color="auto"/>
            </w:tcBorders>
          </w:tcPr>
          <w:p w14:paraId="6429D9D7" w14:textId="77777777" w:rsidR="00C611F9" w:rsidRPr="00186E8E" w:rsidRDefault="00C611F9" w:rsidP="00C611F9">
            <w:pPr>
              <w:pStyle w:val="ListParagraph"/>
              <w:widowControl w:val="0"/>
              <w:numPr>
                <w:ilvl w:val="0"/>
                <w:numId w:val="123"/>
              </w:numPr>
              <w:rPr>
                <w:color w:val="000000"/>
                <w:sz w:val="22"/>
                <w:szCs w:val="22"/>
              </w:rPr>
            </w:pPr>
            <w:r w:rsidRPr="00186E8E">
              <w:rPr>
                <w:color w:val="000000"/>
                <w:sz w:val="22"/>
                <w:szCs w:val="22"/>
              </w:rPr>
              <w:t>2</w:t>
            </w:r>
          </w:p>
        </w:tc>
        <w:tc>
          <w:tcPr>
            <w:tcW w:w="3420" w:type="dxa"/>
            <w:tcBorders>
              <w:top w:val="nil"/>
              <w:left w:val="single" w:sz="4" w:space="0" w:color="auto"/>
              <w:bottom w:val="single" w:sz="4" w:space="0" w:color="auto"/>
              <w:right w:val="single" w:sz="4" w:space="0" w:color="auto"/>
            </w:tcBorders>
            <w:shd w:val="clear" w:color="auto" w:fill="auto"/>
            <w:noWrap/>
          </w:tcPr>
          <w:p w14:paraId="349703F1" w14:textId="77777777" w:rsidR="00C611F9" w:rsidRPr="00186E8E" w:rsidRDefault="00C611F9" w:rsidP="00912830">
            <w:pPr>
              <w:widowControl w:val="0"/>
              <w:rPr>
                <w:color w:val="000000"/>
                <w:sz w:val="22"/>
                <w:szCs w:val="22"/>
              </w:rPr>
            </w:pPr>
            <w:r w:rsidRPr="00186E8E">
              <w:rPr>
                <w:sz w:val="22"/>
                <w:szCs w:val="22"/>
                <w:u w:color="000000"/>
              </w:rPr>
              <w:t>Percentage of CHW's trained in iCCM who also have retrained to care for sick children age 2-59 months in the previous 2 years</w:t>
            </w:r>
          </w:p>
        </w:tc>
        <w:tc>
          <w:tcPr>
            <w:tcW w:w="3510" w:type="dxa"/>
            <w:tcBorders>
              <w:top w:val="nil"/>
              <w:left w:val="nil"/>
              <w:bottom w:val="single" w:sz="4" w:space="0" w:color="auto"/>
              <w:right w:val="single" w:sz="4" w:space="0" w:color="auto"/>
            </w:tcBorders>
            <w:shd w:val="clear" w:color="auto" w:fill="auto"/>
            <w:vAlign w:val="center"/>
          </w:tcPr>
          <w:p w14:paraId="207F118A" w14:textId="77777777" w:rsidR="00C611F9" w:rsidRPr="00186E8E" w:rsidRDefault="00C611F9" w:rsidP="00912830">
            <w:pPr>
              <w:widowControl w:val="0"/>
              <w:rPr>
                <w:color w:val="000000"/>
                <w:sz w:val="22"/>
                <w:szCs w:val="22"/>
              </w:rPr>
            </w:pPr>
            <w:r w:rsidRPr="00186E8E">
              <w:rPr>
                <w:color w:val="000000"/>
                <w:sz w:val="22"/>
                <w:szCs w:val="22"/>
              </w:rPr>
              <w:t># of CHWs retrained in iCCM 2-59m in the last 2 years</w:t>
            </w:r>
          </w:p>
        </w:tc>
        <w:tc>
          <w:tcPr>
            <w:tcW w:w="2970" w:type="dxa"/>
            <w:tcBorders>
              <w:top w:val="nil"/>
              <w:left w:val="nil"/>
              <w:bottom w:val="single" w:sz="4" w:space="0" w:color="auto"/>
              <w:right w:val="single" w:sz="4" w:space="0" w:color="auto"/>
            </w:tcBorders>
            <w:shd w:val="clear" w:color="auto" w:fill="auto"/>
            <w:vAlign w:val="center"/>
          </w:tcPr>
          <w:p w14:paraId="45D09E91" w14:textId="77777777" w:rsidR="00C611F9" w:rsidRPr="00186E8E" w:rsidRDefault="00C611F9" w:rsidP="00912830">
            <w:pPr>
              <w:widowControl w:val="0"/>
              <w:rPr>
                <w:color w:val="000000"/>
                <w:sz w:val="22"/>
                <w:szCs w:val="22"/>
              </w:rPr>
            </w:pPr>
            <w:r w:rsidRPr="00186E8E">
              <w:rPr>
                <w:color w:val="000000"/>
                <w:sz w:val="22"/>
                <w:szCs w:val="22"/>
              </w:rPr>
              <w:t>Surveyed CHWs providing sick child care</w:t>
            </w:r>
          </w:p>
        </w:tc>
      </w:tr>
      <w:tr w:rsidR="00C611F9" w:rsidRPr="00186E8E" w14:paraId="46F836C9" w14:textId="77777777" w:rsidTr="00912830">
        <w:trPr>
          <w:trHeight w:val="300"/>
        </w:trPr>
        <w:tc>
          <w:tcPr>
            <w:tcW w:w="450" w:type="dxa"/>
            <w:tcBorders>
              <w:top w:val="nil"/>
              <w:left w:val="single" w:sz="4" w:space="0" w:color="auto"/>
              <w:bottom w:val="single" w:sz="4" w:space="0" w:color="auto"/>
              <w:right w:val="single" w:sz="4" w:space="0" w:color="auto"/>
            </w:tcBorders>
          </w:tcPr>
          <w:p w14:paraId="52D7CC12" w14:textId="77777777" w:rsidR="00C611F9" w:rsidRPr="00186E8E" w:rsidRDefault="00C611F9" w:rsidP="00C611F9">
            <w:pPr>
              <w:pStyle w:val="ListParagraph"/>
              <w:widowControl w:val="0"/>
              <w:numPr>
                <w:ilvl w:val="0"/>
                <w:numId w:val="123"/>
              </w:numPr>
              <w:rPr>
                <w:color w:val="000000"/>
                <w:sz w:val="22"/>
                <w:szCs w:val="22"/>
              </w:rPr>
            </w:pPr>
            <w:r w:rsidRPr="00186E8E">
              <w:rPr>
                <w:color w:val="000000"/>
                <w:sz w:val="22"/>
                <w:szCs w:val="22"/>
              </w:rPr>
              <w:t>3</w:t>
            </w:r>
          </w:p>
        </w:tc>
        <w:tc>
          <w:tcPr>
            <w:tcW w:w="3420" w:type="dxa"/>
            <w:tcBorders>
              <w:top w:val="nil"/>
              <w:left w:val="single" w:sz="4" w:space="0" w:color="auto"/>
              <w:bottom w:val="single" w:sz="4" w:space="0" w:color="auto"/>
              <w:right w:val="single" w:sz="4" w:space="0" w:color="auto"/>
            </w:tcBorders>
            <w:shd w:val="clear" w:color="auto" w:fill="auto"/>
          </w:tcPr>
          <w:p w14:paraId="3BBC9FFD" w14:textId="77777777" w:rsidR="00C611F9" w:rsidRPr="00186E8E" w:rsidRDefault="00C611F9" w:rsidP="00912830">
            <w:pPr>
              <w:widowControl w:val="0"/>
              <w:rPr>
                <w:color w:val="000000"/>
                <w:sz w:val="22"/>
                <w:szCs w:val="22"/>
              </w:rPr>
            </w:pPr>
            <w:r w:rsidRPr="00186E8E">
              <w:rPr>
                <w:sz w:val="22"/>
                <w:szCs w:val="22"/>
                <w:u w:color="000000"/>
              </w:rPr>
              <w:t>Percentage of CHW's that have had practice sessions with children aged 2-59 months during first training</w:t>
            </w:r>
          </w:p>
        </w:tc>
        <w:tc>
          <w:tcPr>
            <w:tcW w:w="3510" w:type="dxa"/>
            <w:tcBorders>
              <w:top w:val="nil"/>
              <w:left w:val="nil"/>
              <w:bottom w:val="single" w:sz="4" w:space="0" w:color="auto"/>
              <w:right w:val="single" w:sz="4" w:space="0" w:color="auto"/>
            </w:tcBorders>
            <w:shd w:val="clear" w:color="auto" w:fill="auto"/>
            <w:vAlign w:val="center"/>
          </w:tcPr>
          <w:p w14:paraId="4E527165" w14:textId="77777777" w:rsidR="00C611F9" w:rsidRPr="00186E8E" w:rsidRDefault="00C611F9" w:rsidP="00912830">
            <w:pPr>
              <w:widowControl w:val="0"/>
              <w:rPr>
                <w:color w:val="000000"/>
                <w:sz w:val="22"/>
                <w:szCs w:val="22"/>
              </w:rPr>
            </w:pPr>
            <w:r w:rsidRPr="00186E8E">
              <w:rPr>
                <w:color w:val="000000"/>
                <w:sz w:val="22"/>
                <w:szCs w:val="22"/>
              </w:rPr>
              <w:t># of CHWs trained in IMCI using practice sessions</w:t>
            </w:r>
          </w:p>
        </w:tc>
        <w:tc>
          <w:tcPr>
            <w:tcW w:w="2970" w:type="dxa"/>
            <w:tcBorders>
              <w:top w:val="nil"/>
              <w:left w:val="nil"/>
              <w:bottom w:val="single" w:sz="4" w:space="0" w:color="auto"/>
              <w:right w:val="single" w:sz="4" w:space="0" w:color="auto"/>
            </w:tcBorders>
            <w:shd w:val="clear" w:color="auto" w:fill="auto"/>
            <w:vAlign w:val="center"/>
          </w:tcPr>
          <w:p w14:paraId="4BD50A48" w14:textId="77777777" w:rsidR="00C611F9" w:rsidRPr="00186E8E" w:rsidRDefault="00C611F9" w:rsidP="00912830">
            <w:pPr>
              <w:widowControl w:val="0"/>
              <w:rPr>
                <w:color w:val="000000"/>
                <w:sz w:val="22"/>
                <w:szCs w:val="22"/>
              </w:rPr>
            </w:pPr>
            <w:r w:rsidRPr="00186E8E">
              <w:rPr>
                <w:color w:val="000000"/>
                <w:sz w:val="22"/>
                <w:szCs w:val="22"/>
              </w:rPr>
              <w:t>Surveyed CHWs providing sick child care</w:t>
            </w:r>
          </w:p>
        </w:tc>
      </w:tr>
      <w:tr w:rsidR="00C611F9" w:rsidRPr="00186E8E" w14:paraId="4AF7AECB" w14:textId="77777777" w:rsidTr="00912830">
        <w:trPr>
          <w:trHeight w:val="300"/>
        </w:trPr>
        <w:tc>
          <w:tcPr>
            <w:tcW w:w="450" w:type="dxa"/>
            <w:tcBorders>
              <w:top w:val="nil"/>
              <w:left w:val="single" w:sz="4" w:space="0" w:color="auto"/>
              <w:bottom w:val="single" w:sz="4" w:space="0" w:color="auto"/>
              <w:right w:val="single" w:sz="4" w:space="0" w:color="auto"/>
            </w:tcBorders>
          </w:tcPr>
          <w:p w14:paraId="3B5A9390" w14:textId="77777777" w:rsidR="00C611F9" w:rsidRPr="00186E8E" w:rsidRDefault="00C611F9" w:rsidP="00912830">
            <w:pPr>
              <w:widowControl w:val="0"/>
              <w:rPr>
                <w:color w:val="000000"/>
                <w:sz w:val="22"/>
                <w:szCs w:val="22"/>
              </w:rPr>
            </w:pPr>
          </w:p>
          <w:p w14:paraId="1CDBCD49" w14:textId="77777777" w:rsidR="00C611F9" w:rsidRPr="00186E8E" w:rsidRDefault="00C611F9" w:rsidP="00C611F9">
            <w:pPr>
              <w:pStyle w:val="ListParagraph"/>
              <w:widowControl w:val="0"/>
              <w:numPr>
                <w:ilvl w:val="0"/>
                <w:numId w:val="123"/>
              </w:numPr>
              <w:rPr>
                <w:sz w:val="22"/>
                <w:szCs w:val="22"/>
              </w:rPr>
            </w:pPr>
            <w:r w:rsidRPr="00186E8E">
              <w:rPr>
                <w:sz w:val="22"/>
                <w:szCs w:val="22"/>
              </w:rPr>
              <w:t>4</w:t>
            </w:r>
          </w:p>
        </w:tc>
        <w:tc>
          <w:tcPr>
            <w:tcW w:w="3420" w:type="dxa"/>
            <w:tcBorders>
              <w:top w:val="nil"/>
              <w:left w:val="single" w:sz="4" w:space="0" w:color="auto"/>
              <w:bottom w:val="single" w:sz="4" w:space="0" w:color="auto"/>
              <w:right w:val="single" w:sz="4" w:space="0" w:color="auto"/>
            </w:tcBorders>
            <w:shd w:val="clear" w:color="auto" w:fill="auto"/>
          </w:tcPr>
          <w:p w14:paraId="375F386B" w14:textId="77777777" w:rsidR="00C611F9" w:rsidRPr="00186E8E" w:rsidRDefault="00C611F9" w:rsidP="00912830">
            <w:pPr>
              <w:widowControl w:val="0"/>
              <w:rPr>
                <w:color w:val="000000"/>
                <w:sz w:val="22"/>
                <w:szCs w:val="22"/>
              </w:rPr>
            </w:pPr>
            <w:r w:rsidRPr="00186E8E">
              <w:rPr>
                <w:sz w:val="22"/>
                <w:szCs w:val="22"/>
                <w:u w:color="000000"/>
              </w:rPr>
              <w:t>Percentage of CHW's trained to treat children with individual clinical conditions  in the previous 2 years</w:t>
            </w:r>
          </w:p>
        </w:tc>
        <w:tc>
          <w:tcPr>
            <w:tcW w:w="3510" w:type="dxa"/>
            <w:tcBorders>
              <w:top w:val="nil"/>
              <w:left w:val="nil"/>
              <w:bottom w:val="single" w:sz="4" w:space="0" w:color="auto"/>
              <w:right w:val="single" w:sz="4" w:space="0" w:color="auto"/>
            </w:tcBorders>
            <w:shd w:val="clear" w:color="auto" w:fill="auto"/>
            <w:vAlign w:val="center"/>
          </w:tcPr>
          <w:p w14:paraId="5B0444F9" w14:textId="77777777" w:rsidR="00C611F9" w:rsidRPr="00186E8E" w:rsidRDefault="00C611F9" w:rsidP="00912830">
            <w:pPr>
              <w:widowControl w:val="0"/>
              <w:rPr>
                <w:color w:val="000000"/>
                <w:sz w:val="22"/>
                <w:szCs w:val="22"/>
              </w:rPr>
            </w:pPr>
            <w:r w:rsidRPr="00186E8E">
              <w:rPr>
                <w:color w:val="000000"/>
                <w:sz w:val="22"/>
                <w:szCs w:val="22"/>
              </w:rPr>
              <w:t xml:space="preserve"># of CHWs trained by topic area </w:t>
            </w:r>
            <w:r w:rsidRPr="00186E8E">
              <w:rPr>
                <w:sz w:val="22"/>
                <w:szCs w:val="22"/>
                <w:u w:color="000000"/>
              </w:rPr>
              <w:t>(pneumonia, cough/cold, diarrhea, malaria, malnutrition) in the last 2 years</w:t>
            </w:r>
          </w:p>
        </w:tc>
        <w:tc>
          <w:tcPr>
            <w:tcW w:w="2970" w:type="dxa"/>
            <w:tcBorders>
              <w:top w:val="nil"/>
              <w:left w:val="nil"/>
              <w:bottom w:val="single" w:sz="4" w:space="0" w:color="auto"/>
              <w:right w:val="single" w:sz="4" w:space="0" w:color="auto"/>
            </w:tcBorders>
            <w:shd w:val="clear" w:color="auto" w:fill="auto"/>
            <w:vAlign w:val="center"/>
          </w:tcPr>
          <w:p w14:paraId="4DD6F812" w14:textId="77777777" w:rsidR="00C611F9" w:rsidRPr="00186E8E" w:rsidRDefault="00C611F9" w:rsidP="00912830">
            <w:pPr>
              <w:widowControl w:val="0"/>
              <w:rPr>
                <w:color w:val="000000"/>
                <w:sz w:val="22"/>
                <w:szCs w:val="22"/>
              </w:rPr>
            </w:pPr>
            <w:r w:rsidRPr="00186E8E">
              <w:rPr>
                <w:color w:val="000000"/>
                <w:sz w:val="22"/>
                <w:szCs w:val="22"/>
              </w:rPr>
              <w:t>Surveyed CHWs providing sick child care</w:t>
            </w:r>
          </w:p>
        </w:tc>
      </w:tr>
      <w:tr w:rsidR="00C611F9" w:rsidRPr="00186E8E" w14:paraId="4BCD92AC" w14:textId="77777777" w:rsidTr="00912830">
        <w:trPr>
          <w:trHeight w:val="300"/>
        </w:trPr>
        <w:tc>
          <w:tcPr>
            <w:tcW w:w="450" w:type="dxa"/>
            <w:tcBorders>
              <w:top w:val="nil"/>
              <w:left w:val="single" w:sz="4" w:space="0" w:color="auto"/>
              <w:bottom w:val="single" w:sz="4" w:space="0" w:color="auto"/>
              <w:right w:val="single" w:sz="4" w:space="0" w:color="auto"/>
            </w:tcBorders>
          </w:tcPr>
          <w:p w14:paraId="1AF97CF0" w14:textId="77777777" w:rsidR="00C611F9" w:rsidRPr="00186E8E" w:rsidRDefault="00C611F9" w:rsidP="00C611F9">
            <w:pPr>
              <w:pStyle w:val="ListParagraph"/>
              <w:widowControl w:val="0"/>
              <w:numPr>
                <w:ilvl w:val="0"/>
                <w:numId w:val="123"/>
              </w:numPr>
              <w:rPr>
                <w:color w:val="000000"/>
                <w:sz w:val="22"/>
                <w:szCs w:val="22"/>
              </w:rPr>
            </w:pPr>
            <w:r w:rsidRPr="00186E8E">
              <w:rPr>
                <w:color w:val="000000"/>
                <w:sz w:val="22"/>
                <w:szCs w:val="22"/>
              </w:rPr>
              <w:t>5</w:t>
            </w:r>
          </w:p>
        </w:tc>
        <w:tc>
          <w:tcPr>
            <w:tcW w:w="3420" w:type="dxa"/>
            <w:tcBorders>
              <w:top w:val="nil"/>
              <w:left w:val="single" w:sz="4" w:space="0" w:color="auto"/>
              <w:bottom w:val="single" w:sz="4" w:space="0" w:color="auto"/>
              <w:right w:val="single" w:sz="4" w:space="0" w:color="auto"/>
            </w:tcBorders>
            <w:shd w:val="clear" w:color="auto" w:fill="auto"/>
          </w:tcPr>
          <w:p w14:paraId="703AB8D5" w14:textId="77777777" w:rsidR="00C611F9" w:rsidRPr="00186E8E" w:rsidRDefault="00C611F9" w:rsidP="00912830">
            <w:pPr>
              <w:widowControl w:val="0"/>
              <w:rPr>
                <w:sz w:val="22"/>
                <w:szCs w:val="22"/>
                <w:u w:color="000000"/>
              </w:rPr>
            </w:pPr>
            <w:r w:rsidRPr="00186E8E">
              <w:rPr>
                <w:sz w:val="22"/>
                <w:szCs w:val="22"/>
                <w:u w:color="000000"/>
              </w:rPr>
              <w:t>Percentage of CHW's trained in FP in the previous 2 years</w:t>
            </w:r>
          </w:p>
        </w:tc>
        <w:tc>
          <w:tcPr>
            <w:tcW w:w="3510" w:type="dxa"/>
            <w:tcBorders>
              <w:top w:val="nil"/>
              <w:left w:val="nil"/>
              <w:bottom w:val="single" w:sz="4" w:space="0" w:color="auto"/>
              <w:right w:val="single" w:sz="4" w:space="0" w:color="auto"/>
            </w:tcBorders>
            <w:shd w:val="clear" w:color="auto" w:fill="auto"/>
            <w:vAlign w:val="center"/>
          </w:tcPr>
          <w:p w14:paraId="17D1C5AF" w14:textId="77777777" w:rsidR="00C611F9" w:rsidRPr="00186E8E" w:rsidRDefault="00C611F9" w:rsidP="00912830">
            <w:pPr>
              <w:widowControl w:val="0"/>
              <w:rPr>
                <w:color w:val="000000"/>
                <w:sz w:val="22"/>
                <w:szCs w:val="22"/>
              </w:rPr>
            </w:pPr>
            <w:r w:rsidRPr="00186E8E">
              <w:rPr>
                <w:color w:val="000000"/>
                <w:sz w:val="22"/>
                <w:szCs w:val="22"/>
              </w:rPr>
              <w:t># of CHWs trained in FP in the last 2 years</w:t>
            </w:r>
          </w:p>
        </w:tc>
        <w:tc>
          <w:tcPr>
            <w:tcW w:w="2970" w:type="dxa"/>
            <w:tcBorders>
              <w:top w:val="nil"/>
              <w:left w:val="nil"/>
              <w:bottom w:val="single" w:sz="4" w:space="0" w:color="auto"/>
              <w:right w:val="single" w:sz="4" w:space="0" w:color="auto"/>
            </w:tcBorders>
            <w:shd w:val="clear" w:color="auto" w:fill="auto"/>
            <w:vAlign w:val="center"/>
          </w:tcPr>
          <w:p w14:paraId="65997941" w14:textId="77777777" w:rsidR="00C611F9" w:rsidRPr="00186E8E" w:rsidRDefault="00C611F9" w:rsidP="00912830">
            <w:pPr>
              <w:widowControl w:val="0"/>
              <w:rPr>
                <w:color w:val="000000"/>
                <w:sz w:val="22"/>
                <w:szCs w:val="22"/>
              </w:rPr>
            </w:pPr>
            <w:r w:rsidRPr="00186E8E">
              <w:rPr>
                <w:color w:val="000000"/>
                <w:sz w:val="22"/>
                <w:szCs w:val="22"/>
              </w:rPr>
              <w:t>Surveyed CHWs providing sick child care</w:t>
            </w:r>
          </w:p>
        </w:tc>
      </w:tr>
      <w:tr w:rsidR="00C611F9" w:rsidRPr="00186E8E" w14:paraId="61CBDDA1" w14:textId="77777777" w:rsidTr="00912830">
        <w:trPr>
          <w:trHeight w:val="300"/>
        </w:trPr>
        <w:tc>
          <w:tcPr>
            <w:tcW w:w="450" w:type="dxa"/>
            <w:tcBorders>
              <w:top w:val="nil"/>
              <w:left w:val="single" w:sz="4" w:space="0" w:color="auto"/>
              <w:bottom w:val="single" w:sz="4" w:space="0" w:color="auto"/>
              <w:right w:val="single" w:sz="4" w:space="0" w:color="auto"/>
            </w:tcBorders>
          </w:tcPr>
          <w:p w14:paraId="2880A515" w14:textId="77777777" w:rsidR="00C611F9" w:rsidRPr="00186E8E" w:rsidRDefault="00C611F9" w:rsidP="00C611F9">
            <w:pPr>
              <w:pStyle w:val="ListParagraph"/>
              <w:widowControl w:val="0"/>
              <w:numPr>
                <w:ilvl w:val="0"/>
                <w:numId w:val="123"/>
              </w:numPr>
              <w:rPr>
                <w:color w:val="000000"/>
                <w:sz w:val="22"/>
                <w:szCs w:val="22"/>
              </w:rPr>
            </w:pPr>
            <w:r w:rsidRPr="00186E8E">
              <w:rPr>
                <w:color w:val="000000"/>
                <w:sz w:val="22"/>
                <w:szCs w:val="22"/>
              </w:rPr>
              <w:t>6</w:t>
            </w:r>
          </w:p>
        </w:tc>
        <w:tc>
          <w:tcPr>
            <w:tcW w:w="3420" w:type="dxa"/>
            <w:tcBorders>
              <w:top w:val="nil"/>
              <w:left w:val="single" w:sz="4" w:space="0" w:color="auto"/>
              <w:bottom w:val="single" w:sz="4" w:space="0" w:color="auto"/>
              <w:right w:val="single" w:sz="4" w:space="0" w:color="auto"/>
            </w:tcBorders>
            <w:shd w:val="clear" w:color="auto" w:fill="auto"/>
          </w:tcPr>
          <w:p w14:paraId="6A49CCE0" w14:textId="77777777" w:rsidR="00C611F9" w:rsidRPr="00186E8E" w:rsidRDefault="00C611F9" w:rsidP="00912830">
            <w:pPr>
              <w:widowControl w:val="0"/>
              <w:rPr>
                <w:sz w:val="22"/>
                <w:szCs w:val="22"/>
                <w:u w:color="000000"/>
              </w:rPr>
            </w:pPr>
            <w:r w:rsidRPr="00186E8E">
              <w:rPr>
                <w:sz w:val="22"/>
                <w:szCs w:val="22"/>
                <w:u w:color="000000"/>
              </w:rPr>
              <w:t>Percentage of CHW's trained in individual FP topics  in the previous 2 years</w:t>
            </w:r>
          </w:p>
        </w:tc>
        <w:tc>
          <w:tcPr>
            <w:tcW w:w="3510" w:type="dxa"/>
            <w:tcBorders>
              <w:top w:val="nil"/>
              <w:left w:val="nil"/>
              <w:bottom w:val="single" w:sz="4" w:space="0" w:color="auto"/>
              <w:right w:val="single" w:sz="4" w:space="0" w:color="auto"/>
            </w:tcBorders>
            <w:shd w:val="clear" w:color="auto" w:fill="auto"/>
            <w:vAlign w:val="center"/>
          </w:tcPr>
          <w:p w14:paraId="2C459AB2" w14:textId="77777777" w:rsidR="00C611F9" w:rsidRPr="00186E8E" w:rsidRDefault="00C611F9" w:rsidP="00912830">
            <w:pPr>
              <w:widowControl w:val="0"/>
              <w:rPr>
                <w:color w:val="000000"/>
                <w:sz w:val="22"/>
                <w:szCs w:val="22"/>
              </w:rPr>
            </w:pPr>
            <w:r w:rsidRPr="00186E8E">
              <w:rPr>
                <w:color w:val="000000"/>
                <w:sz w:val="22"/>
                <w:szCs w:val="22"/>
              </w:rPr>
              <w:t xml:space="preserve"># of CHWs trained by FP topic area </w:t>
            </w:r>
            <w:r w:rsidRPr="00186E8E">
              <w:rPr>
                <w:sz w:val="22"/>
                <w:szCs w:val="22"/>
                <w:u w:color="000000"/>
              </w:rPr>
              <w:t>(counseling, lactational amenorrhea, condoms, OCP, injectables) in the last 2 years</w:t>
            </w:r>
          </w:p>
        </w:tc>
        <w:tc>
          <w:tcPr>
            <w:tcW w:w="2970" w:type="dxa"/>
            <w:tcBorders>
              <w:top w:val="nil"/>
              <w:left w:val="nil"/>
              <w:bottom w:val="single" w:sz="4" w:space="0" w:color="auto"/>
              <w:right w:val="single" w:sz="4" w:space="0" w:color="auto"/>
            </w:tcBorders>
            <w:shd w:val="clear" w:color="auto" w:fill="auto"/>
            <w:vAlign w:val="center"/>
          </w:tcPr>
          <w:p w14:paraId="054C7908" w14:textId="77777777" w:rsidR="00C611F9" w:rsidRPr="00186E8E" w:rsidRDefault="00C611F9" w:rsidP="00912830">
            <w:pPr>
              <w:widowControl w:val="0"/>
              <w:rPr>
                <w:color w:val="000000"/>
                <w:sz w:val="22"/>
                <w:szCs w:val="22"/>
              </w:rPr>
            </w:pPr>
            <w:r w:rsidRPr="00186E8E">
              <w:rPr>
                <w:color w:val="000000"/>
                <w:sz w:val="22"/>
                <w:szCs w:val="22"/>
              </w:rPr>
              <w:t>Surveyed CHWs providing sick child care</w:t>
            </w:r>
          </w:p>
        </w:tc>
      </w:tr>
      <w:tr w:rsidR="00C611F9" w:rsidRPr="00186E8E" w14:paraId="4F447A99" w14:textId="77777777" w:rsidTr="00912830">
        <w:trPr>
          <w:trHeight w:val="300"/>
        </w:trPr>
        <w:tc>
          <w:tcPr>
            <w:tcW w:w="450" w:type="dxa"/>
            <w:tcBorders>
              <w:top w:val="nil"/>
              <w:left w:val="single" w:sz="4" w:space="0" w:color="auto"/>
              <w:bottom w:val="single" w:sz="4" w:space="0" w:color="auto"/>
              <w:right w:val="single" w:sz="4" w:space="0" w:color="auto"/>
            </w:tcBorders>
            <w:shd w:val="clear" w:color="auto" w:fill="D9D9D9"/>
          </w:tcPr>
          <w:p w14:paraId="65024C64" w14:textId="77777777" w:rsidR="00C611F9" w:rsidRPr="00186E8E" w:rsidRDefault="00C611F9" w:rsidP="00912830">
            <w:pPr>
              <w:widowControl w:val="0"/>
              <w:jc w:val="center"/>
              <w:rPr>
                <w:b/>
                <w:bCs/>
                <w:color w:val="000000"/>
                <w:sz w:val="22"/>
                <w:szCs w:val="22"/>
              </w:rPr>
            </w:pPr>
          </w:p>
        </w:tc>
        <w:tc>
          <w:tcPr>
            <w:tcW w:w="9900" w:type="dxa"/>
            <w:gridSpan w:val="3"/>
            <w:tcBorders>
              <w:top w:val="nil"/>
              <w:left w:val="single" w:sz="4" w:space="0" w:color="auto"/>
              <w:bottom w:val="single" w:sz="4" w:space="0" w:color="auto"/>
              <w:right w:val="single" w:sz="4" w:space="0" w:color="auto"/>
            </w:tcBorders>
            <w:shd w:val="clear" w:color="auto" w:fill="D9D9D9"/>
            <w:vAlign w:val="center"/>
          </w:tcPr>
          <w:p w14:paraId="24398F8B" w14:textId="77777777" w:rsidR="00C611F9" w:rsidRPr="00186E8E" w:rsidRDefault="00C611F9" w:rsidP="00912830">
            <w:pPr>
              <w:widowControl w:val="0"/>
              <w:jc w:val="center"/>
              <w:rPr>
                <w:b/>
                <w:bCs/>
                <w:color w:val="000000"/>
                <w:sz w:val="22"/>
                <w:szCs w:val="22"/>
              </w:rPr>
            </w:pPr>
            <w:r w:rsidRPr="00186E8E">
              <w:rPr>
                <w:b/>
                <w:bCs/>
                <w:color w:val="000000"/>
                <w:sz w:val="22"/>
                <w:szCs w:val="22"/>
              </w:rPr>
              <w:t>Supervision</w:t>
            </w:r>
          </w:p>
        </w:tc>
      </w:tr>
      <w:tr w:rsidR="00C611F9" w:rsidRPr="00186E8E" w14:paraId="6E4F5AFD" w14:textId="77777777" w:rsidTr="00912830">
        <w:trPr>
          <w:trHeight w:val="300"/>
        </w:trPr>
        <w:tc>
          <w:tcPr>
            <w:tcW w:w="450" w:type="dxa"/>
            <w:tcBorders>
              <w:top w:val="nil"/>
              <w:left w:val="single" w:sz="4" w:space="0" w:color="auto"/>
              <w:bottom w:val="single" w:sz="4" w:space="0" w:color="auto"/>
              <w:right w:val="single" w:sz="4" w:space="0" w:color="auto"/>
            </w:tcBorders>
          </w:tcPr>
          <w:p w14:paraId="112014C7" w14:textId="77777777" w:rsidR="00C611F9" w:rsidRPr="00186E8E" w:rsidRDefault="00C611F9" w:rsidP="00C611F9">
            <w:pPr>
              <w:pStyle w:val="ListParagraph"/>
              <w:widowControl w:val="0"/>
              <w:numPr>
                <w:ilvl w:val="0"/>
                <w:numId w:val="123"/>
              </w:numPr>
              <w:rPr>
                <w:color w:val="000000"/>
                <w:sz w:val="22"/>
                <w:szCs w:val="22"/>
              </w:rPr>
            </w:pPr>
            <w:r w:rsidRPr="00186E8E">
              <w:rPr>
                <w:color w:val="000000"/>
                <w:sz w:val="22"/>
                <w:szCs w:val="22"/>
              </w:rPr>
              <w:t>9</w:t>
            </w:r>
          </w:p>
        </w:tc>
        <w:tc>
          <w:tcPr>
            <w:tcW w:w="3420" w:type="dxa"/>
            <w:tcBorders>
              <w:top w:val="nil"/>
              <w:left w:val="single" w:sz="4" w:space="0" w:color="auto"/>
              <w:bottom w:val="single" w:sz="4" w:space="0" w:color="auto"/>
              <w:right w:val="single" w:sz="4" w:space="0" w:color="auto"/>
            </w:tcBorders>
            <w:shd w:val="clear" w:color="auto" w:fill="auto"/>
          </w:tcPr>
          <w:p w14:paraId="16C9DDED" w14:textId="77777777" w:rsidR="00C611F9" w:rsidRPr="00186E8E" w:rsidRDefault="00C611F9" w:rsidP="00912830">
            <w:pPr>
              <w:widowControl w:val="0"/>
              <w:rPr>
                <w:color w:val="000000"/>
                <w:sz w:val="22"/>
                <w:szCs w:val="22"/>
              </w:rPr>
            </w:pPr>
            <w:r w:rsidRPr="00186E8E">
              <w:rPr>
                <w:sz w:val="22"/>
                <w:szCs w:val="22"/>
                <w:u w:color="000000"/>
              </w:rPr>
              <w:t>Percentage of CHW's supervised with observation of a sick child consultation in the last 3 months</w:t>
            </w:r>
          </w:p>
        </w:tc>
        <w:tc>
          <w:tcPr>
            <w:tcW w:w="3510" w:type="dxa"/>
            <w:tcBorders>
              <w:top w:val="nil"/>
              <w:left w:val="nil"/>
              <w:bottom w:val="single" w:sz="4" w:space="0" w:color="auto"/>
              <w:right w:val="single" w:sz="4" w:space="0" w:color="auto"/>
            </w:tcBorders>
            <w:shd w:val="clear" w:color="auto" w:fill="auto"/>
            <w:vAlign w:val="center"/>
          </w:tcPr>
          <w:p w14:paraId="59539973" w14:textId="77777777" w:rsidR="00C611F9" w:rsidRPr="00186E8E" w:rsidRDefault="00C611F9" w:rsidP="00912830">
            <w:pPr>
              <w:widowControl w:val="0"/>
              <w:rPr>
                <w:color w:val="000000"/>
                <w:sz w:val="22"/>
                <w:szCs w:val="22"/>
              </w:rPr>
            </w:pPr>
            <w:r w:rsidRPr="00186E8E">
              <w:rPr>
                <w:color w:val="000000"/>
                <w:sz w:val="22"/>
                <w:szCs w:val="22"/>
              </w:rPr>
              <w:t xml:space="preserve"># of CHWs receiving child care supervision </w:t>
            </w:r>
            <w:r w:rsidRPr="00186E8E">
              <w:rPr>
                <w:sz w:val="22"/>
                <w:szCs w:val="22"/>
                <w:u w:color="000000"/>
              </w:rPr>
              <w:t>while caring for a child age 2-59 months</w:t>
            </w:r>
            <w:r w:rsidRPr="00186E8E">
              <w:rPr>
                <w:color w:val="000000"/>
                <w:sz w:val="22"/>
                <w:szCs w:val="22"/>
              </w:rPr>
              <w:t xml:space="preserve"> within last 3 months</w:t>
            </w:r>
          </w:p>
        </w:tc>
        <w:tc>
          <w:tcPr>
            <w:tcW w:w="2970" w:type="dxa"/>
            <w:tcBorders>
              <w:top w:val="nil"/>
              <w:left w:val="nil"/>
              <w:bottom w:val="single" w:sz="4" w:space="0" w:color="auto"/>
              <w:right w:val="single" w:sz="4" w:space="0" w:color="auto"/>
            </w:tcBorders>
            <w:shd w:val="clear" w:color="auto" w:fill="auto"/>
            <w:vAlign w:val="center"/>
          </w:tcPr>
          <w:p w14:paraId="7732AE23" w14:textId="77777777" w:rsidR="00C611F9" w:rsidRPr="00186E8E" w:rsidRDefault="00C611F9" w:rsidP="00912830">
            <w:pPr>
              <w:widowControl w:val="0"/>
              <w:rPr>
                <w:color w:val="000000"/>
                <w:sz w:val="22"/>
                <w:szCs w:val="22"/>
              </w:rPr>
            </w:pPr>
            <w:r w:rsidRPr="00186E8E">
              <w:rPr>
                <w:color w:val="000000"/>
                <w:sz w:val="22"/>
                <w:szCs w:val="22"/>
              </w:rPr>
              <w:t>Surveyed CHWs providing sick child care</w:t>
            </w:r>
          </w:p>
        </w:tc>
      </w:tr>
      <w:tr w:rsidR="00C611F9" w:rsidRPr="00186E8E" w14:paraId="177EEA66" w14:textId="77777777" w:rsidTr="00912830">
        <w:trPr>
          <w:trHeight w:val="300"/>
        </w:trPr>
        <w:tc>
          <w:tcPr>
            <w:tcW w:w="450" w:type="dxa"/>
            <w:tcBorders>
              <w:top w:val="nil"/>
              <w:left w:val="single" w:sz="4" w:space="0" w:color="auto"/>
              <w:bottom w:val="single" w:sz="4" w:space="0" w:color="auto"/>
              <w:right w:val="single" w:sz="4" w:space="0" w:color="auto"/>
            </w:tcBorders>
          </w:tcPr>
          <w:p w14:paraId="756299DD" w14:textId="77777777" w:rsidR="00C611F9" w:rsidRPr="00186E8E" w:rsidRDefault="00C611F9" w:rsidP="00C611F9">
            <w:pPr>
              <w:pStyle w:val="ListParagraph"/>
              <w:widowControl w:val="0"/>
              <w:numPr>
                <w:ilvl w:val="0"/>
                <w:numId w:val="123"/>
              </w:numPr>
              <w:rPr>
                <w:color w:val="000000"/>
                <w:sz w:val="22"/>
                <w:szCs w:val="22"/>
              </w:rPr>
            </w:pPr>
            <w:r w:rsidRPr="00186E8E">
              <w:rPr>
                <w:color w:val="000000"/>
                <w:sz w:val="22"/>
                <w:szCs w:val="22"/>
              </w:rPr>
              <w:t>10</w:t>
            </w:r>
          </w:p>
        </w:tc>
        <w:tc>
          <w:tcPr>
            <w:tcW w:w="3420" w:type="dxa"/>
            <w:tcBorders>
              <w:top w:val="nil"/>
              <w:left w:val="single" w:sz="4" w:space="0" w:color="auto"/>
              <w:bottom w:val="single" w:sz="4" w:space="0" w:color="auto"/>
              <w:right w:val="single" w:sz="4" w:space="0" w:color="auto"/>
            </w:tcBorders>
            <w:shd w:val="clear" w:color="auto" w:fill="auto"/>
          </w:tcPr>
          <w:p w14:paraId="62B59A29" w14:textId="77777777" w:rsidR="00C611F9" w:rsidRPr="00186E8E" w:rsidRDefault="00C611F9" w:rsidP="00912830">
            <w:pPr>
              <w:widowControl w:val="0"/>
              <w:rPr>
                <w:color w:val="000000"/>
                <w:sz w:val="22"/>
                <w:szCs w:val="22"/>
              </w:rPr>
            </w:pPr>
            <w:r w:rsidRPr="00186E8E">
              <w:rPr>
                <w:sz w:val="22"/>
                <w:szCs w:val="22"/>
                <w:u w:color="000000"/>
              </w:rPr>
              <w:t>Percentage of CHW's supervised with observation of a sick child consultation in the last year</w:t>
            </w:r>
          </w:p>
        </w:tc>
        <w:tc>
          <w:tcPr>
            <w:tcW w:w="3510" w:type="dxa"/>
            <w:tcBorders>
              <w:top w:val="nil"/>
              <w:left w:val="nil"/>
              <w:bottom w:val="single" w:sz="4" w:space="0" w:color="auto"/>
              <w:right w:val="single" w:sz="4" w:space="0" w:color="auto"/>
            </w:tcBorders>
            <w:shd w:val="clear" w:color="auto" w:fill="auto"/>
            <w:vAlign w:val="center"/>
          </w:tcPr>
          <w:p w14:paraId="6BE7FFDE" w14:textId="77777777" w:rsidR="00C611F9" w:rsidRPr="00186E8E" w:rsidRDefault="00C611F9" w:rsidP="00912830">
            <w:pPr>
              <w:widowControl w:val="0"/>
              <w:rPr>
                <w:color w:val="000000"/>
                <w:sz w:val="22"/>
                <w:szCs w:val="22"/>
              </w:rPr>
            </w:pPr>
            <w:r w:rsidRPr="00186E8E">
              <w:rPr>
                <w:color w:val="000000"/>
                <w:sz w:val="22"/>
                <w:szCs w:val="22"/>
              </w:rPr>
              <w:t xml:space="preserve"># of CHWs receiving child care supervision </w:t>
            </w:r>
            <w:r w:rsidRPr="00186E8E">
              <w:rPr>
                <w:sz w:val="22"/>
                <w:szCs w:val="22"/>
                <w:u w:color="000000"/>
              </w:rPr>
              <w:t>while caring for a child age 2-59 months</w:t>
            </w:r>
            <w:r w:rsidRPr="00186E8E">
              <w:rPr>
                <w:color w:val="000000"/>
                <w:sz w:val="22"/>
                <w:szCs w:val="22"/>
              </w:rPr>
              <w:t xml:space="preserve"> within last year</w:t>
            </w:r>
          </w:p>
        </w:tc>
        <w:tc>
          <w:tcPr>
            <w:tcW w:w="2970" w:type="dxa"/>
            <w:tcBorders>
              <w:top w:val="nil"/>
              <w:left w:val="nil"/>
              <w:bottom w:val="single" w:sz="4" w:space="0" w:color="auto"/>
              <w:right w:val="single" w:sz="4" w:space="0" w:color="auto"/>
            </w:tcBorders>
            <w:shd w:val="clear" w:color="auto" w:fill="auto"/>
            <w:vAlign w:val="center"/>
          </w:tcPr>
          <w:p w14:paraId="3E4FD3D8" w14:textId="77777777" w:rsidR="00C611F9" w:rsidRPr="00186E8E" w:rsidRDefault="00C611F9" w:rsidP="00912830">
            <w:pPr>
              <w:widowControl w:val="0"/>
              <w:rPr>
                <w:color w:val="000000"/>
                <w:sz w:val="22"/>
                <w:szCs w:val="22"/>
              </w:rPr>
            </w:pPr>
            <w:r w:rsidRPr="00186E8E">
              <w:rPr>
                <w:color w:val="000000"/>
                <w:sz w:val="22"/>
                <w:szCs w:val="22"/>
              </w:rPr>
              <w:t>Surveyed CHWs providing sick child care</w:t>
            </w:r>
          </w:p>
        </w:tc>
      </w:tr>
      <w:tr w:rsidR="00C611F9" w:rsidRPr="00186E8E" w14:paraId="69E5CD2F" w14:textId="77777777" w:rsidTr="00912830">
        <w:trPr>
          <w:trHeight w:val="300"/>
        </w:trPr>
        <w:tc>
          <w:tcPr>
            <w:tcW w:w="450" w:type="dxa"/>
            <w:tcBorders>
              <w:top w:val="nil"/>
              <w:left w:val="single" w:sz="4" w:space="0" w:color="auto"/>
              <w:bottom w:val="single" w:sz="4" w:space="0" w:color="auto"/>
              <w:right w:val="single" w:sz="4" w:space="0" w:color="auto"/>
            </w:tcBorders>
          </w:tcPr>
          <w:p w14:paraId="7AF3183A" w14:textId="77777777" w:rsidR="00C611F9" w:rsidRPr="00186E8E" w:rsidRDefault="00C611F9" w:rsidP="00C611F9">
            <w:pPr>
              <w:pStyle w:val="ListParagraph"/>
              <w:widowControl w:val="0"/>
              <w:numPr>
                <w:ilvl w:val="0"/>
                <w:numId w:val="123"/>
              </w:numPr>
              <w:rPr>
                <w:color w:val="000000"/>
                <w:sz w:val="22"/>
                <w:szCs w:val="22"/>
              </w:rPr>
            </w:pPr>
            <w:r w:rsidRPr="00186E8E">
              <w:rPr>
                <w:color w:val="000000"/>
                <w:sz w:val="22"/>
                <w:szCs w:val="22"/>
              </w:rPr>
              <w:t>11</w:t>
            </w:r>
          </w:p>
        </w:tc>
        <w:tc>
          <w:tcPr>
            <w:tcW w:w="3420" w:type="dxa"/>
            <w:tcBorders>
              <w:top w:val="nil"/>
              <w:left w:val="single" w:sz="4" w:space="0" w:color="auto"/>
              <w:bottom w:val="single" w:sz="4" w:space="0" w:color="auto"/>
              <w:right w:val="single" w:sz="4" w:space="0" w:color="auto"/>
            </w:tcBorders>
            <w:shd w:val="clear" w:color="auto" w:fill="auto"/>
          </w:tcPr>
          <w:p w14:paraId="5AF56CB8" w14:textId="77777777" w:rsidR="00C611F9" w:rsidRPr="00186E8E" w:rsidRDefault="00C611F9" w:rsidP="00912830">
            <w:pPr>
              <w:widowControl w:val="0"/>
              <w:rPr>
                <w:color w:val="000000"/>
                <w:sz w:val="22"/>
                <w:szCs w:val="22"/>
              </w:rPr>
            </w:pPr>
            <w:r w:rsidRPr="00186E8E">
              <w:rPr>
                <w:sz w:val="22"/>
                <w:szCs w:val="22"/>
                <w:u w:color="000000"/>
              </w:rPr>
              <w:t>Percentage of CHW's supervised at last once during the past year, during which the child register was examined</w:t>
            </w:r>
          </w:p>
        </w:tc>
        <w:tc>
          <w:tcPr>
            <w:tcW w:w="3510" w:type="dxa"/>
            <w:tcBorders>
              <w:top w:val="nil"/>
              <w:left w:val="nil"/>
              <w:bottom w:val="single" w:sz="4" w:space="0" w:color="auto"/>
              <w:right w:val="single" w:sz="4" w:space="0" w:color="auto"/>
            </w:tcBorders>
            <w:shd w:val="clear" w:color="auto" w:fill="auto"/>
            <w:vAlign w:val="center"/>
          </w:tcPr>
          <w:p w14:paraId="1458AE3B" w14:textId="77777777" w:rsidR="00C611F9" w:rsidRPr="00186E8E" w:rsidRDefault="00C611F9" w:rsidP="00912830">
            <w:pPr>
              <w:widowControl w:val="0"/>
              <w:rPr>
                <w:color w:val="000000"/>
                <w:sz w:val="22"/>
                <w:szCs w:val="22"/>
              </w:rPr>
            </w:pPr>
            <w:r w:rsidRPr="00186E8E">
              <w:rPr>
                <w:color w:val="000000"/>
                <w:sz w:val="22"/>
                <w:szCs w:val="22"/>
              </w:rPr>
              <w:t># of CHWs receiving child care supervision with observation of child register in last 1 year</w:t>
            </w:r>
          </w:p>
        </w:tc>
        <w:tc>
          <w:tcPr>
            <w:tcW w:w="2970" w:type="dxa"/>
            <w:tcBorders>
              <w:top w:val="nil"/>
              <w:left w:val="nil"/>
              <w:bottom w:val="single" w:sz="4" w:space="0" w:color="auto"/>
              <w:right w:val="single" w:sz="4" w:space="0" w:color="auto"/>
            </w:tcBorders>
            <w:shd w:val="clear" w:color="auto" w:fill="auto"/>
            <w:vAlign w:val="center"/>
          </w:tcPr>
          <w:p w14:paraId="2920C9AD" w14:textId="77777777" w:rsidR="00C611F9" w:rsidRPr="00186E8E" w:rsidRDefault="00C611F9" w:rsidP="00912830">
            <w:pPr>
              <w:widowControl w:val="0"/>
              <w:rPr>
                <w:color w:val="000000"/>
                <w:sz w:val="22"/>
                <w:szCs w:val="22"/>
              </w:rPr>
            </w:pPr>
            <w:r w:rsidRPr="00186E8E">
              <w:rPr>
                <w:color w:val="000000"/>
                <w:sz w:val="22"/>
                <w:szCs w:val="22"/>
              </w:rPr>
              <w:t>Surveyed CHWs providing sick child care</w:t>
            </w:r>
          </w:p>
        </w:tc>
      </w:tr>
      <w:tr w:rsidR="00C611F9" w:rsidRPr="00186E8E" w14:paraId="724C0111" w14:textId="77777777" w:rsidTr="00912830">
        <w:trPr>
          <w:trHeight w:val="300"/>
        </w:trPr>
        <w:tc>
          <w:tcPr>
            <w:tcW w:w="450" w:type="dxa"/>
            <w:tcBorders>
              <w:top w:val="nil"/>
              <w:left w:val="single" w:sz="4" w:space="0" w:color="auto"/>
              <w:bottom w:val="single" w:sz="4" w:space="0" w:color="auto"/>
              <w:right w:val="single" w:sz="4" w:space="0" w:color="auto"/>
            </w:tcBorders>
          </w:tcPr>
          <w:p w14:paraId="2FFD6E06" w14:textId="77777777" w:rsidR="00C611F9" w:rsidRPr="00186E8E" w:rsidRDefault="00C611F9" w:rsidP="00C611F9">
            <w:pPr>
              <w:pStyle w:val="ListParagraph"/>
              <w:widowControl w:val="0"/>
              <w:numPr>
                <w:ilvl w:val="0"/>
                <w:numId w:val="123"/>
              </w:numPr>
              <w:rPr>
                <w:color w:val="000000"/>
                <w:sz w:val="22"/>
                <w:szCs w:val="22"/>
              </w:rPr>
            </w:pPr>
          </w:p>
        </w:tc>
        <w:tc>
          <w:tcPr>
            <w:tcW w:w="3420" w:type="dxa"/>
            <w:tcBorders>
              <w:top w:val="nil"/>
              <w:left w:val="single" w:sz="4" w:space="0" w:color="auto"/>
              <w:bottom w:val="single" w:sz="4" w:space="0" w:color="auto"/>
              <w:right w:val="single" w:sz="4" w:space="0" w:color="auto"/>
            </w:tcBorders>
            <w:shd w:val="clear" w:color="auto" w:fill="auto"/>
          </w:tcPr>
          <w:p w14:paraId="2872AFE0" w14:textId="77777777" w:rsidR="00C611F9" w:rsidRPr="00186E8E" w:rsidRDefault="00C611F9" w:rsidP="00912830">
            <w:pPr>
              <w:widowControl w:val="0"/>
              <w:rPr>
                <w:sz w:val="22"/>
                <w:szCs w:val="22"/>
                <w:u w:color="000000"/>
              </w:rPr>
            </w:pPr>
            <w:r w:rsidRPr="00186E8E">
              <w:rPr>
                <w:sz w:val="22"/>
                <w:szCs w:val="22"/>
                <w:u w:color="000000"/>
              </w:rPr>
              <w:t>Percentage of CHW's receiving newborn screening and counseling  supervision in the previous 3 months</w:t>
            </w:r>
          </w:p>
        </w:tc>
        <w:tc>
          <w:tcPr>
            <w:tcW w:w="3510" w:type="dxa"/>
            <w:tcBorders>
              <w:top w:val="nil"/>
              <w:left w:val="nil"/>
              <w:bottom w:val="single" w:sz="4" w:space="0" w:color="auto"/>
              <w:right w:val="single" w:sz="4" w:space="0" w:color="auto"/>
            </w:tcBorders>
            <w:shd w:val="clear" w:color="auto" w:fill="auto"/>
            <w:vAlign w:val="center"/>
          </w:tcPr>
          <w:p w14:paraId="52D1FA18" w14:textId="77777777" w:rsidR="00C611F9" w:rsidRPr="00186E8E" w:rsidRDefault="00C611F9" w:rsidP="00912830">
            <w:pPr>
              <w:widowControl w:val="0"/>
              <w:rPr>
                <w:color w:val="000000"/>
                <w:sz w:val="22"/>
                <w:szCs w:val="22"/>
              </w:rPr>
            </w:pPr>
            <w:r w:rsidRPr="00186E8E">
              <w:rPr>
                <w:color w:val="000000"/>
                <w:sz w:val="22"/>
                <w:szCs w:val="22"/>
              </w:rPr>
              <w:t># of CHWs receiving newborn screening and counseling supervision within previous 3 months</w:t>
            </w:r>
          </w:p>
        </w:tc>
        <w:tc>
          <w:tcPr>
            <w:tcW w:w="2970" w:type="dxa"/>
            <w:tcBorders>
              <w:top w:val="nil"/>
              <w:left w:val="nil"/>
              <w:bottom w:val="single" w:sz="4" w:space="0" w:color="auto"/>
              <w:right w:val="single" w:sz="4" w:space="0" w:color="auto"/>
            </w:tcBorders>
            <w:shd w:val="clear" w:color="auto" w:fill="auto"/>
            <w:vAlign w:val="center"/>
          </w:tcPr>
          <w:p w14:paraId="5C743CC4" w14:textId="77777777" w:rsidR="00C611F9" w:rsidRPr="00186E8E" w:rsidRDefault="00C611F9" w:rsidP="00912830">
            <w:pPr>
              <w:widowControl w:val="0"/>
              <w:rPr>
                <w:color w:val="000000"/>
                <w:sz w:val="22"/>
                <w:szCs w:val="22"/>
              </w:rPr>
            </w:pPr>
            <w:r w:rsidRPr="00186E8E">
              <w:rPr>
                <w:color w:val="000000"/>
                <w:sz w:val="22"/>
                <w:szCs w:val="22"/>
              </w:rPr>
              <w:t>Surveyed CHWs providing newborn screening and counseling</w:t>
            </w:r>
          </w:p>
        </w:tc>
      </w:tr>
      <w:tr w:rsidR="00C611F9" w:rsidRPr="00186E8E" w14:paraId="400B2A6D" w14:textId="77777777" w:rsidTr="00912830">
        <w:trPr>
          <w:trHeight w:val="300"/>
        </w:trPr>
        <w:tc>
          <w:tcPr>
            <w:tcW w:w="450" w:type="dxa"/>
            <w:tcBorders>
              <w:top w:val="nil"/>
              <w:left w:val="single" w:sz="4" w:space="0" w:color="auto"/>
              <w:bottom w:val="single" w:sz="4" w:space="0" w:color="auto"/>
              <w:right w:val="single" w:sz="4" w:space="0" w:color="auto"/>
            </w:tcBorders>
          </w:tcPr>
          <w:p w14:paraId="68D1EF85" w14:textId="77777777" w:rsidR="00C611F9" w:rsidRPr="00186E8E" w:rsidRDefault="00C611F9" w:rsidP="00C611F9">
            <w:pPr>
              <w:pStyle w:val="ListParagraph"/>
              <w:widowControl w:val="0"/>
              <w:numPr>
                <w:ilvl w:val="0"/>
                <w:numId w:val="123"/>
              </w:numPr>
              <w:rPr>
                <w:color w:val="000000"/>
                <w:sz w:val="22"/>
                <w:szCs w:val="22"/>
              </w:rPr>
            </w:pPr>
          </w:p>
        </w:tc>
        <w:tc>
          <w:tcPr>
            <w:tcW w:w="3420" w:type="dxa"/>
            <w:tcBorders>
              <w:top w:val="nil"/>
              <w:left w:val="single" w:sz="4" w:space="0" w:color="auto"/>
              <w:bottom w:val="single" w:sz="4" w:space="0" w:color="auto"/>
              <w:right w:val="single" w:sz="4" w:space="0" w:color="auto"/>
            </w:tcBorders>
            <w:shd w:val="clear" w:color="auto" w:fill="auto"/>
          </w:tcPr>
          <w:p w14:paraId="58DEB561" w14:textId="77777777" w:rsidR="00C611F9" w:rsidRPr="00186E8E" w:rsidRDefault="00C611F9" w:rsidP="00912830">
            <w:pPr>
              <w:widowControl w:val="0"/>
              <w:rPr>
                <w:sz w:val="22"/>
                <w:szCs w:val="22"/>
                <w:u w:color="000000"/>
              </w:rPr>
            </w:pPr>
            <w:r w:rsidRPr="00186E8E">
              <w:rPr>
                <w:sz w:val="22"/>
                <w:szCs w:val="22"/>
                <w:u w:color="000000"/>
              </w:rPr>
              <w:t xml:space="preserve">Percentage of CHW's supervised in the last year with observation of a newborn screening and counseling consultation </w:t>
            </w:r>
          </w:p>
        </w:tc>
        <w:tc>
          <w:tcPr>
            <w:tcW w:w="3510" w:type="dxa"/>
            <w:tcBorders>
              <w:top w:val="nil"/>
              <w:left w:val="nil"/>
              <w:bottom w:val="single" w:sz="4" w:space="0" w:color="auto"/>
              <w:right w:val="single" w:sz="4" w:space="0" w:color="auto"/>
            </w:tcBorders>
            <w:shd w:val="clear" w:color="auto" w:fill="auto"/>
            <w:vAlign w:val="center"/>
          </w:tcPr>
          <w:p w14:paraId="72E131F0" w14:textId="77777777" w:rsidR="00C611F9" w:rsidRPr="00186E8E" w:rsidRDefault="00C611F9" w:rsidP="00912830">
            <w:pPr>
              <w:widowControl w:val="0"/>
              <w:rPr>
                <w:color w:val="000000"/>
                <w:sz w:val="22"/>
                <w:szCs w:val="22"/>
              </w:rPr>
            </w:pPr>
            <w:r w:rsidRPr="00186E8E">
              <w:rPr>
                <w:color w:val="000000"/>
                <w:sz w:val="22"/>
                <w:szCs w:val="22"/>
              </w:rPr>
              <w:t xml:space="preserve"># of CHWs </w:t>
            </w:r>
            <w:r w:rsidRPr="00186E8E">
              <w:rPr>
                <w:sz w:val="22"/>
                <w:szCs w:val="22"/>
                <w:u w:color="000000"/>
              </w:rPr>
              <w:t xml:space="preserve">supervised in the last year with observation of a newborn screening and counseling consultation </w:t>
            </w:r>
          </w:p>
        </w:tc>
        <w:tc>
          <w:tcPr>
            <w:tcW w:w="2970" w:type="dxa"/>
            <w:tcBorders>
              <w:top w:val="nil"/>
              <w:left w:val="nil"/>
              <w:bottom w:val="single" w:sz="4" w:space="0" w:color="auto"/>
              <w:right w:val="single" w:sz="4" w:space="0" w:color="auto"/>
            </w:tcBorders>
            <w:shd w:val="clear" w:color="auto" w:fill="auto"/>
            <w:vAlign w:val="center"/>
          </w:tcPr>
          <w:p w14:paraId="4445AD03" w14:textId="77777777" w:rsidR="00C611F9" w:rsidRPr="00186E8E" w:rsidRDefault="00C611F9" w:rsidP="00912830">
            <w:pPr>
              <w:widowControl w:val="0"/>
              <w:rPr>
                <w:color w:val="000000"/>
                <w:sz w:val="22"/>
                <w:szCs w:val="22"/>
              </w:rPr>
            </w:pPr>
            <w:r w:rsidRPr="00186E8E">
              <w:rPr>
                <w:color w:val="000000"/>
                <w:sz w:val="22"/>
                <w:szCs w:val="22"/>
              </w:rPr>
              <w:t>Surveyed CHWs providing newborn screening and counseling</w:t>
            </w:r>
          </w:p>
        </w:tc>
      </w:tr>
      <w:tr w:rsidR="00C611F9" w:rsidRPr="00186E8E" w14:paraId="054488CE" w14:textId="77777777" w:rsidTr="00912830">
        <w:trPr>
          <w:trHeight w:val="300"/>
        </w:trPr>
        <w:tc>
          <w:tcPr>
            <w:tcW w:w="450" w:type="dxa"/>
            <w:tcBorders>
              <w:top w:val="nil"/>
              <w:left w:val="single" w:sz="4" w:space="0" w:color="auto"/>
              <w:bottom w:val="single" w:sz="4" w:space="0" w:color="auto"/>
              <w:right w:val="single" w:sz="4" w:space="0" w:color="auto"/>
            </w:tcBorders>
          </w:tcPr>
          <w:p w14:paraId="07676561" w14:textId="77777777" w:rsidR="00C611F9" w:rsidRPr="00186E8E" w:rsidRDefault="00C611F9" w:rsidP="00C611F9">
            <w:pPr>
              <w:pStyle w:val="ListParagraph"/>
              <w:widowControl w:val="0"/>
              <w:numPr>
                <w:ilvl w:val="0"/>
                <w:numId w:val="123"/>
              </w:numPr>
              <w:rPr>
                <w:color w:val="000000"/>
                <w:sz w:val="22"/>
                <w:szCs w:val="22"/>
              </w:rPr>
            </w:pPr>
          </w:p>
        </w:tc>
        <w:tc>
          <w:tcPr>
            <w:tcW w:w="3420" w:type="dxa"/>
            <w:tcBorders>
              <w:top w:val="nil"/>
              <w:left w:val="single" w:sz="4" w:space="0" w:color="auto"/>
              <w:bottom w:val="single" w:sz="4" w:space="0" w:color="auto"/>
              <w:right w:val="single" w:sz="4" w:space="0" w:color="auto"/>
            </w:tcBorders>
            <w:shd w:val="clear" w:color="auto" w:fill="auto"/>
          </w:tcPr>
          <w:p w14:paraId="24A8DC2F" w14:textId="77777777" w:rsidR="00C611F9" w:rsidRPr="00186E8E" w:rsidRDefault="00C611F9" w:rsidP="00912830">
            <w:pPr>
              <w:widowControl w:val="0"/>
              <w:rPr>
                <w:sz w:val="22"/>
                <w:szCs w:val="22"/>
                <w:u w:color="000000"/>
              </w:rPr>
            </w:pPr>
            <w:r w:rsidRPr="00186E8E">
              <w:rPr>
                <w:sz w:val="22"/>
                <w:szCs w:val="22"/>
                <w:u w:color="000000"/>
              </w:rPr>
              <w:t xml:space="preserve">Percentage of CHW's supervised in the last year with review of the newborn register </w:t>
            </w:r>
          </w:p>
        </w:tc>
        <w:tc>
          <w:tcPr>
            <w:tcW w:w="3510" w:type="dxa"/>
            <w:tcBorders>
              <w:top w:val="nil"/>
              <w:left w:val="nil"/>
              <w:bottom w:val="single" w:sz="4" w:space="0" w:color="auto"/>
              <w:right w:val="single" w:sz="4" w:space="0" w:color="auto"/>
            </w:tcBorders>
            <w:shd w:val="clear" w:color="auto" w:fill="auto"/>
            <w:vAlign w:val="center"/>
          </w:tcPr>
          <w:p w14:paraId="7D13B569" w14:textId="77777777" w:rsidR="00C611F9" w:rsidRPr="00186E8E" w:rsidRDefault="00C611F9" w:rsidP="00912830">
            <w:pPr>
              <w:widowControl w:val="0"/>
              <w:rPr>
                <w:color w:val="000000"/>
                <w:sz w:val="22"/>
                <w:szCs w:val="22"/>
              </w:rPr>
            </w:pPr>
            <w:r w:rsidRPr="00186E8E">
              <w:rPr>
                <w:color w:val="000000"/>
                <w:sz w:val="22"/>
                <w:szCs w:val="22"/>
              </w:rPr>
              <w:t xml:space="preserve"># of CHWs </w:t>
            </w:r>
            <w:r w:rsidRPr="00186E8E">
              <w:rPr>
                <w:sz w:val="22"/>
                <w:szCs w:val="22"/>
                <w:u w:color="000000"/>
              </w:rPr>
              <w:t>supervised in the last year with review of the newborn register</w:t>
            </w:r>
          </w:p>
        </w:tc>
        <w:tc>
          <w:tcPr>
            <w:tcW w:w="2970" w:type="dxa"/>
            <w:tcBorders>
              <w:top w:val="nil"/>
              <w:left w:val="nil"/>
              <w:bottom w:val="single" w:sz="4" w:space="0" w:color="auto"/>
              <w:right w:val="single" w:sz="4" w:space="0" w:color="auto"/>
            </w:tcBorders>
            <w:shd w:val="clear" w:color="auto" w:fill="auto"/>
            <w:vAlign w:val="center"/>
          </w:tcPr>
          <w:p w14:paraId="78238224" w14:textId="77777777" w:rsidR="00C611F9" w:rsidRPr="00186E8E" w:rsidRDefault="00C611F9" w:rsidP="00912830">
            <w:pPr>
              <w:widowControl w:val="0"/>
              <w:rPr>
                <w:color w:val="000000"/>
                <w:sz w:val="22"/>
                <w:szCs w:val="22"/>
              </w:rPr>
            </w:pPr>
            <w:r w:rsidRPr="00186E8E">
              <w:rPr>
                <w:color w:val="000000"/>
                <w:sz w:val="22"/>
                <w:szCs w:val="22"/>
              </w:rPr>
              <w:t>Surveyed CHWs providing newborn screening and counseling</w:t>
            </w:r>
          </w:p>
        </w:tc>
      </w:tr>
      <w:tr w:rsidR="00C611F9" w:rsidRPr="00186E8E" w14:paraId="5C96BA19" w14:textId="77777777" w:rsidTr="00912830">
        <w:trPr>
          <w:trHeight w:val="300"/>
        </w:trPr>
        <w:tc>
          <w:tcPr>
            <w:tcW w:w="450" w:type="dxa"/>
            <w:tcBorders>
              <w:top w:val="nil"/>
              <w:left w:val="single" w:sz="4" w:space="0" w:color="auto"/>
              <w:bottom w:val="single" w:sz="4" w:space="0" w:color="auto"/>
              <w:right w:val="single" w:sz="4" w:space="0" w:color="auto"/>
            </w:tcBorders>
          </w:tcPr>
          <w:p w14:paraId="314105B4" w14:textId="77777777" w:rsidR="00C611F9" w:rsidRPr="00186E8E" w:rsidRDefault="00C611F9" w:rsidP="00C611F9">
            <w:pPr>
              <w:pStyle w:val="ListParagraph"/>
              <w:widowControl w:val="0"/>
              <w:numPr>
                <w:ilvl w:val="0"/>
                <w:numId w:val="123"/>
              </w:numPr>
              <w:rPr>
                <w:color w:val="000000"/>
                <w:sz w:val="22"/>
                <w:szCs w:val="22"/>
              </w:rPr>
            </w:pPr>
            <w:r w:rsidRPr="00186E8E">
              <w:rPr>
                <w:color w:val="000000"/>
                <w:sz w:val="22"/>
                <w:szCs w:val="22"/>
              </w:rPr>
              <w:t>12</w:t>
            </w:r>
          </w:p>
        </w:tc>
        <w:tc>
          <w:tcPr>
            <w:tcW w:w="3420" w:type="dxa"/>
            <w:tcBorders>
              <w:top w:val="nil"/>
              <w:left w:val="single" w:sz="4" w:space="0" w:color="auto"/>
              <w:bottom w:val="single" w:sz="4" w:space="0" w:color="auto"/>
              <w:right w:val="single" w:sz="4" w:space="0" w:color="auto"/>
            </w:tcBorders>
            <w:shd w:val="clear" w:color="auto" w:fill="auto"/>
          </w:tcPr>
          <w:p w14:paraId="26848D14" w14:textId="77777777" w:rsidR="00C611F9" w:rsidRPr="00186E8E" w:rsidRDefault="00C611F9" w:rsidP="00912830">
            <w:pPr>
              <w:widowControl w:val="0"/>
              <w:rPr>
                <w:sz w:val="22"/>
                <w:szCs w:val="22"/>
                <w:u w:color="000000"/>
              </w:rPr>
            </w:pPr>
            <w:r w:rsidRPr="00186E8E">
              <w:rPr>
                <w:sz w:val="22"/>
                <w:szCs w:val="22"/>
                <w:u w:color="000000"/>
              </w:rPr>
              <w:t>Percentage of CHW's supervised in the past month on FP</w:t>
            </w:r>
          </w:p>
        </w:tc>
        <w:tc>
          <w:tcPr>
            <w:tcW w:w="3510" w:type="dxa"/>
            <w:tcBorders>
              <w:top w:val="nil"/>
              <w:left w:val="nil"/>
              <w:bottom w:val="single" w:sz="4" w:space="0" w:color="auto"/>
              <w:right w:val="single" w:sz="4" w:space="0" w:color="auto"/>
            </w:tcBorders>
            <w:shd w:val="clear" w:color="auto" w:fill="auto"/>
            <w:vAlign w:val="center"/>
          </w:tcPr>
          <w:p w14:paraId="46250511" w14:textId="77777777" w:rsidR="00C611F9" w:rsidRPr="00186E8E" w:rsidRDefault="00C611F9" w:rsidP="00912830">
            <w:pPr>
              <w:widowControl w:val="0"/>
              <w:rPr>
                <w:color w:val="000000"/>
                <w:sz w:val="22"/>
                <w:szCs w:val="22"/>
              </w:rPr>
            </w:pPr>
            <w:r w:rsidRPr="00186E8E">
              <w:rPr>
                <w:color w:val="000000"/>
                <w:sz w:val="22"/>
                <w:szCs w:val="22"/>
              </w:rPr>
              <w:t># of CHWs receiving FP supervision in the last month</w:t>
            </w:r>
          </w:p>
        </w:tc>
        <w:tc>
          <w:tcPr>
            <w:tcW w:w="2970" w:type="dxa"/>
            <w:tcBorders>
              <w:top w:val="nil"/>
              <w:left w:val="nil"/>
              <w:bottom w:val="single" w:sz="4" w:space="0" w:color="auto"/>
              <w:right w:val="single" w:sz="4" w:space="0" w:color="auto"/>
            </w:tcBorders>
            <w:shd w:val="clear" w:color="auto" w:fill="auto"/>
            <w:vAlign w:val="center"/>
          </w:tcPr>
          <w:p w14:paraId="15403DFC" w14:textId="77777777" w:rsidR="00C611F9" w:rsidRPr="00186E8E" w:rsidRDefault="00C611F9" w:rsidP="00912830">
            <w:pPr>
              <w:widowControl w:val="0"/>
              <w:rPr>
                <w:color w:val="000000"/>
                <w:sz w:val="22"/>
                <w:szCs w:val="22"/>
              </w:rPr>
            </w:pPr>
            <w:r w:rsidRPr="00186E8E">
              <w:rPr>
                <w:color w:val="000000"/>
                <w:sz w:val="22"/>
                <w:szCs w:val="22"/>
              </w:rPr>
              <w:t>Surveyed CHWs providing sick child care</w:t>
            </w:r>
          </w:p>
        </w:tc>
      </w:tr>
      <w:tr w:rsidR="00C611F9" w:rsidRPr="00186E8E" w14:paraId="67697613" w14:textId="77777777" w:rsidTr="00912830">
        <w:trPr>
          <w:trHeight w:val="300"/>
        </w:trPr>
        <w:tc>
          <w:tcPr>
            <w:tcW w:w="450" w:type="dxa"/>
            <w:tcBorders>
              <w:top w:val="nil"/>
              <w:left w:val="single" w:sz="4" w:space="0" w:color="auto"/>
              <w:bottom w:val="single" w:sz="4" w:space="0" w:color="auto"/>
              <w:right w:val="single" w:sz="4" w:space="0" w:color="auto"/>
            </w:tcBorders>
          </w:tcPr>
          <w:p w14:paraId="1D6E2AD9" w14:textId="77777777" w:rsidR="00C611F9" w:rsidRPr="00186E8E" w:rsidRDefault="00C611F9" w:rsidP="00C611F9">
            <w:pPr>
              <w:pStyle w:val="ListParagraph"/>
              <w:widowControl w:val="0"/>
              <w:numPr>
                <w:ilvl w:val="0"/>
                <w:numId w:val="123"/>
              </w:numPr>
              <w:rPr>
                <w:color w:val="000000"/>
                <w:sz w:val="22"/>
                <w:szCs w:val="22"/>
              </w:rPr>
            </w:pPr>
            <w:r w:rsidRPr="00186E8E">
              <w:rPr>
                <w:color w:val="000000"/>
                <w:sz w:val="22"/>
                <w:szCs w:val="22"/>
              </w:rPr>
              <w:t>1</w:t>
            </w:r>
            <w:r w:rsidRPr="00186E8E">
              <w:rPr>
                <w:color w:val="000000"/>
                <w:sz w:val="22"/>
                <w:szCs w:val="22"/>
              </w:rPr>
              <w:lastRenderedPageBreak/>
              <w:t>3</w:t>
            </w:r>
          </w:p>
        </w:tc>
        <w:tc>
          <w:tcPr>
            <w:tcW w:w="3420" w:type="dxa"/>
            <w:tcBorders>
              <w:top w:val="nil"/>
              <w:left w:val="single" w:sz="4" w:space="0" w:color="auto"/>
              <w:bottom w:val="single" w:sz="4" w:space="0" w:color="auto"/>
              <w:right w:val="single" w:sz="4" w:space="0" w:color="auto"/>
            </w:tcBorders>
            <w:shd w:val="clear" w:color="auto" w:fill="auto"/>
          </w:tcPr>
          <w:p w14:paraId="266E918A" w14:textId="77777777" w:rsidR="00C611F9" w:rsidRPr="00186E8E" w:rsidRDefault="00C611F9" w:rsidP="00912830">
            <w:pPr>
              <w:widowControl w:val="0"/>
              <w:rPr>
                <w:sz w:val="22"/>
                <w:szCs w:val="22"/>
                <w:u w:color="000000"/>
              </w:rPr>
            </w:pPr>
            <w:r w:rsidRPr="00186E8E">
              <w:rPr>
                <w:sz w:val="22"/>
                <w:szCs w:val="22"/>
                <w:u w:color="000000"/>
              </w:rPr>
              <w:lastRenderedPageBreak/>
              <w:t xml:space="preserve">Percentage of CHW's supervised in </w:t>
            </w:r>
            <w:r w:rsidRPr="00186E8E">
              <w:rPr>
                <w:sz w:val="22"/>
                <w:szCs w:val="22"/>
                <w:u w:color="000000"/>
              </w:rPr>
              <w:lastRenderedPageBreak/>
              <w:t>the past year during a FP consultation</w:t>
            </w:r>
          </w:p>
        </w:tc>
        <w:tc>
          <w:tcPr>
            <w:tcW w:w="3510" w:type="dxa"/>
            <w:tcBorders>
              <w:top w:val="nil"/>
              <w:left w:val="nil"/>
              <w:bottom w:val="single" w:sz="4" w:space="0" w:color="auto"/>
              <w:right w:val="single" w:sz="4" w:space="0" w:color="auto"/>
            </w:tcBorders>
            <w:shd w:val="clear" w:color="auto" w:fill="auto"/>
            <w:vAlign w:val="center"/>
          </w:tcPr>
          <w:p w14:paraId="7AD21247" w14:textId="77777777" w:rsidR="00C611F9" w:rsidRPr="00186E8E" w:rsidRDefault="00C611F9" w:rsidP="00912830">
            <w:pPr>
              <w:widowControl w:val="0"/>
              <w:rPr>
                <w:color w:val="000000"/>
                <w:sz w:val="22"/>
                <w:szCs w:val="22"/>
              </w:rPr>
            </w:pPr>
            <w:r w:rsidRPr="00186E8E">
              <w:rPr>
                <w:color w:val="000000"/>
                <w:sz w:val="22"/>
                <w:szCs w:val="22"/>
              </w:rPr>
              <w:lastRenderedPageBreak/>
              <w:t xml:space="preserve"># of CHWs receiving FP supervision </w:t>
            </w:r>
            <w:r w:rsidRPr="00186E8E">
              <w:rPr>
                <w:color w:val="000000"/>
                <w:sz w:val="22"/>
                <w:szCs w:val="22"/>
              </w:rPr>
              <w:lastRenderedPageBreak/>
              <w:t>with observation in last 1 year</w:t>
            </w:r>
          </w:p>
        </w:tc>
        <w:tc>
          <w:tcPr>
            <w:tcW w:w="2970" w:type="dxa"/>
            <w:tcBorders>
              <w:top w:val="nil"/>
              <w:left w:val="nil"/>
              <w:bottom w:val="single" w:sz="4" w:space="0" w:color="auto"/>
              <w:right w:val="single" w:sz="4" w:space="0" w:color="auto"/>
            </w:tcBorders>
            <w:shd w:val="clear" w:color="auto" w:fill="auto"/>
            <w:vAlign w:val="center"/>
          </w:tcPr>
          <w:p w14:paraId="68142201" w14:textId="77777777" w:rsidR="00C611F9" w:rsidRPr="00186E8E" w:rsidRDefault="00C611F9" w:rsidP="00912830">
            <w:pPr>
              <w:widowControl w:val="0"/>
              <w:rPr>
                <w:color w:val="000000"/>
                <w:sz w:val="22"/>
                <w:szCs w:val="22"/>
              </w:rPr>
            </w:pPr>
            <w:r w:rsidRPr="00186E8E">
              <w:rPr>
                <w:color w:val="000000"/>
                <w:sz w:val="22"/>
                <w:szCs w:val="22"/>
              </w:rPr>
              <w:lastRenderedPageBreak/>
              <w:t xml:space="preserve">Surveyed CHWs providing </w:t>
            </w:r>
            <w:r w:rsidRPr="00186E8E">
              <w:rPr>
                <w:color w:val="000000"/>
                <w:sz w:val="22"/>
                <w:szCs w:val="22"/>
              </w:rPr>
              <w:lastRenderedPageBreak/>
              <w:t>sick child care</w:t>
            </w:r>
          </w:p>
        </w:tc>
      </w:tr>
      <w:tr w:rsidR="00C611F9" w:rsidRPr="00186E8E" w14:paraId="3013E058" w14:textId="77777777" w:rsidTr="00912830">
        <w:trPr>
          <w:trHeight w:val="300"/>
        </w:trPr>
        <w:tc>
          <w:tcPr>
            <w:tcW w:w="450" w:type="dxa"/>
            <w:tcBorders>
              <w:top w:val="nil"/>
              <w:left w:val="single" w:sz="4" w:space="0" w:color="auto"/>
              <w:bottom w:val="single" w:sz="4" w:space="0" w:color="auto"/>
              <w:right w:val="single" w:sz="4" w:space="0" w:color="auto"/>
            </w:tcBorders>
          </w:tcPr>
          <w:p w14:paraId="53E39E74" w14:textId="77777777" w:rsidR="00C611F9" w:rsidRPr="00186E8E" w:rsidRDefault="00C611F9" w:rsidP="00C611F9">
            <w:pPr>
              <w:pStyle w:val="ListParagraph"/>
              <w:widowControl w:val="0"/>
              <w:numPr>
                <w:ilvl w:val="0"/>
                <w:numId w:val="123"/>
              </w:numPr>
              <w:rPr>
                <w:color w:val="000000"/>
                <w:sz w:val="22"/>
                <w:szCs w:val="22"/>
              </w:rPr>
            </w:pPr>
            <w:r w:rsidRPr="00186E8E">
              <w:rPr>
                <w:color w:val="000000"/>
                <w:sz w:val="22"/>
                <w:szCs w:val="22"/>
              </w:rPr>
              <w:lastRenderedPageBreak/>
              <w:t>14</w:t>
            </w:r>
          </w:p>
        </w:tc>
        <w:tc>
          <w:tcPr>
            <w:tcW w:w="3420" w:type="dxa"/>
            <w:tcBorders>
              <w:top w:val="nil"/>
              <w:left w:val="single" w:sz="4" w:space="0" w:color="auto"/>
              <w:bottom w:val="single" w:sz="4" w:space="0" w:color="auto"/>
              <w:right w:val="single" w:sz="4" w:space="0" w:color="auto"/>
            </w:tcBorders>
            <w:shd w:val="clear" w:color="auto" w:fill="auto"/>
          </w:tcPr>
          <w:p w14:paraId="5E42A307" w14:textId="77777777" w:rsidR="00C611F9" w:rsidRPr="00186E8E" w:rsidRDefault="00C611F9" w:rsidP="00912830">
            <w:pPr>
              <w:widowControl w:val="0"/>
              <w:rPr>
                <w:sz w:val="22"/>
                <w:szCs w:val="22"/>
                <w:u w:color="000000"/>
              </w:rPr>
            </w:pPr>
            <w:r w:rsidRPr="00186E8E">
              <w:rPr>
                <w:sz w:val="22"/>
                <w:szCs w:val="22"/>
                <w:u w:color="000000"/>
              </w:rPr>
              <w:t>Percentage of CHW's supervised at least once in the past year, during which the FP registers were examined</w:t>
            </w:r>
          </w:p>
        </w:tc>
        <w:tc>
          <w:tcPr>
            <w:tcW w:w="3510" w:type="dxa"/>
            <w:tcBorders>
              <w:top w:val="nil"/>
              <w:left w:val="nil"/>
              <w:bottom w:val="single" w:sz="4" w:space="0" w:color="auto"/>
              <w:right w:val="single" w:sz="4" w:space="0" w:color="auto"/>
            </w:tcBorders>
            <w:shd w:val="clear" w:color="auto" w:fill="auto"/>
            <w:vAlign w:val="center"/>
          </w:tcPr>
          <w:p w14:paraId="3D752A0C" w14:textId="77777777" w:rsidR="00C611F9" w:rsidRPr="00186E8E" w:rsidRDefault="00C611F9" w:rsidP="00912830">
            <w:pPr>
              <w:widowControl w:val="0"/>
              <w:rPr>
                <w:color w:val="000000"/>
                <w:sz w:val="22"/>
                <w:szCs w:val="22"/>
              </w:rPr>
            </w:pPr>
            <w:r w:rsidRPr="00186E8E">
              <w:rPr>
                <w:color w:val="000000"/>
                <w:sz w:val="22"/>
                <w:szCs w:val="22"/>
              </w:rPr>
              <w:t># of CHWs receiving child care supervision with observation using the FP register in last 1 year</w:t>
            </w:r>
          </w:p>
        </w:tc>
        <w:tc>
          <w:tcPr>
            <w:tcW w:w="2970" w:type="dxa"/>
            <w:tcBorders>
              <w:top w:val="nil"/>
              <w:left w:val="nil"/>
              <w:bottom w:val="single" w:sz="4" w:space="0" w:color="auto"/>
              <w:right w:val="single" w:sz="4" w:space="0" w:color="auto"/>
            </w:tcBorders>
            <w:shd w:val="clear" w:color="auto" w:fill="auto"/>
            <w:vAlign w:val="center"/>
          </w:tcPr>
          <w:p w14:paraId="52DAD46B" w14:textId="77777777" w:rsidR="00C611F9" w:rsidRPr="00186E8E" w:rsidRDefault="00C611F9" w:rsidP="00912830">
            <w:pPr>
              <w:widowControl w:val="0"/>
              <w:rPr>
                <w:color w:val="000000"/>
                <w:sz w:val="22"/>
                <w:szCs w:val="22"/>
              </w:rPr>
            </w:pPr>
            <w:r w:rsidRPr="00186E8E">
              <w:rPr>
                <w:color w:val="000000"/>
                <w:sz w:val="22"/>
                <w:szCs w:val="22"/>
              </w:rPr>
              <w:t>Surveyed CHWs providing sick child care</w:t>
            </w:r>
          </w:p>
        </w:tc>
      </w:tr>
      <w:tr w:rsidR="00C611F9" w:rsidRPr="00186E8E" w14:paraId="6A7A4BEB" w14:textId="77777777" w:rsidTr="00912830">
        <w:trPr>
          <w:trHeight w:val="300"/>
        </w:trPr>
        <w:tc>
          <w:tcPr>
            <w:tcW w:w="450" w:type="dxa"/>
            <w:tcBorders>
              <w:top w:val="nil"/>
              <w:left w:val="single" w:sz="4" w:space="0" w:color="auto"/>
              <w:bottom w:val="single" w:sz="4" w:space="0" w:color="auto"/>
              <w:right w:val="single" w:sz="4" w:space="0" w:color="auto"/>
            </w:tcBorders>
            <w:shd w:val="clear" w:color="auto" w:fill="D9D9D9"/>
          </w:tcPr>
          <w:p w14:paraId="059250C9" w14:textId="77777777" w:rsidR="00C611F9" w:rsidRPr="00186E8E" w:rsidRDefault="00C611F9" w:rsidP="00912830">
            <w:pPr>
              <w:widowControl w:val="0"/>
              <w:jc w:val="center"/>
              <w:rPr>
                <w:b/>
                <w:bCs/>
                <w:color w:val="000000"/>
                <w:sz w:val="22"/>
                <w:szCs w:val="22"/>
              </w:rPr>
            </w:pPr>
          </w:p>
        </w:tc>
        <w:tc>
          <w:tcPr>
            <w:tcW w:w="9900" w:type="dxa"/>
            <w:gridSpan w:val="3"/>
            <w:tcBorders>
              <w:top w:val="nil"/>
              <w:left w:val="single" w:sz="4" w:space="0" w:color="auto"/>
              <w:bottom w:val="single" w:sz="4" w:space="0" w:color="auto"/>
              <w:right w:val="single" w:sz="4" w:space="0" w:color="auto"/>
            </w:tcBorders>
            <w:shd w:val="clear" w:color="auto" w:fill="D9D9D9"/>
            <w:vAlign w:val="center"/>
          </w:tcPr>
          <w:p w14:paraId="5931E711" w14:textId="77777777" w:rsidR="00C611F9" w:rsidRPr="00186E8E" w:rsidRDefault="00C611F9" w:rsidP="00912830">
            <w:pPr>
              <w:widowControl w:val="0"/>
              <w:jc w:val="center"/>
              <w:rPr>
                <w:b/>
                <w:bCs/>
                <w:color w:val="000000"/>
                <w:sz w:val="22"/>
                <w:szCs w:val="22"/>
              </w:rPr>
            </w:pPr>
            <w:r w:rsidRPr="00186E8E">
              <w:rPr>
                <w:b/>
                <w:bCs/>
                <w:color w:val="000000"/>
                <w:sz w:val="22"/>
                <w:szCs w:val="22"/>
              </w:rPr>
              <w:t xml:space="preserve"> Materials and supplies</w:t>
            </w:r>
          </w:p>
        </w:tc>
      </w:tr>
      <w:tr w:rsidR="00C611F9" w:rsidRPr="00186E8E" w14:paraId="0BEF69D6" w14:textId="77777777" w:rsidTr="00912830">
        <w:trPr>
          <w:trHeight w:val="300"/>
        </w:trPr>
        <w:tc>
          <w:tcPr>
            <w:tcW w:w="450" w:type="dxa"/>
            <w:tcBorders>
              <w:top w:val="nil"/>
              <w:left w:val="single" w:sz="4" w:space="0" w:color="auto"/>
              <w:bottom w:val="single" w:sz="4" w:space="0" w:color="auto"/>
              <w:right w:val="single" w:sz="4" w:space="0" w:color="auto"/>
            </w:tcBorders>
          </w:tcPr>
          <w:p w14:paraId="70BF60EB" w14:textId="77777777" w:rsidR="00C611F9" w:rsidRPr="00186E8E" w:rsidRDefault="00C611F9" w:rsidP="00C611F9">
            <w:pPr>
              <w:pStyle w:val="ListParagraph"/>
              <w:widowControl w:val="0"/>
              <w:numPr>
                <w:ilvl w:val="0"/>
                <w:numId w:val="123"/>
              </w:numPr>
              <w:rPr>
                <w:color w:val="000000"/>
                <w:sz w:val="22"/>
                <w:szCs w:val="22"/>
              </w:rPr>
            </w:pPr>
            <w:r w:rsidRPr="00186E8E">
              <w:rPr>
                <w:color w:val="000000"/>
                <w:sz w:val="22"/>
                <w:szCs w:val="22"/>
              </w:rPr>
              <w:t>17</w:t>
            </w:r>
          </w:p>
        </w:tc>
        <w:tc>
          <w:tcPr>
            <w:tcW w:w="3420" w:type="dxa"/>
            <w:tcBorders>
              <w:top w:val="nil"/>
              <w:left w:val="single" w:sz="4" w:space="0" w:color="auto"/>
              <w:bottom w:val="single" w:sz="4" w:space="0" w:color="auto"/>
              <w:right w:val="single" w:sz="4" w:space="0" w:color="auto"/>
            </w:tcBorders>
            <w:shd w:val="clear" w:color="auto" w:fill="auto"/>
          </w:tcPr>
          <w:p w14:paraId="78F5FC72" w14:textId="77777777" w:rsidR="00C611F9" w:rsidRPr="00186E8E" w:rsidRDefault="00C611F9" w:rsidP="00912830">
            <w:pPr>
              <w:widowControl w:val="0"/>
              <w:rPr>
                <w:color w:val="000000"/>
                <w:sz w:val="22"/>
                <w:szCs w:val="22"/>
              </w:rPr>
            </w:pPr>
            <w:r w:rsidRPr="00186E8E">
              <w:rPr>
                <w:sz w:val="22"/>
                <w:szCs w:val="22"/>
                <w:u w:color="000000"/>
              </w:rPr>
              <w:t xml:space="preserve">Percentage of CHW's with a working scale </w:t>
            </w:r>
          </w:p>
        </w:tc>
        <w:tc>
          <w:tcPr>
            <w:tcW w:w="3510" w:type="dxa"/>
            <w:tcBorders>
              <w:top w:val="nil"/>
              <w:left w:val="nil"/>
              <w:bottom w:val="single" w:sz="4" w:space="0" w:color="auto"/>
              <w:right w:val="single" w:sz="4" w:space="0" w:color="auto"/>
            </w:tcBorders>
            <w:shd w:val="clear" w:color="auto" w:fill="auto"/>
            <w:vAlign w:val="center"/>
          </w:tcPr>
          <w:p w14:paraId="0FE2A2F8" w14:textId="77777777" w:rsidR="00C611F9" w:rsidRPr="00186E8E" w:rsidRDefault="00C611F9" w:rsidP="00912830">
            <w:pPr>
              <w:widowControl w:val="0"/>
              <w:rPr>
                <w:color w:val="000000"/>
                <w:sz w:val="22"/>
                <w:szCs w:val="22"/>
              </w:rPr>
            </w:pPr>
            <w:r w:rsidRPr="00186E8E">
              <w:rPr>
                <w:color w:val="000000"/>
                <w:sz w:val="22"/>
                <w:szCs w:val="22"/>
              </w:rPr>
              <w:t># of CHWs with a working scale</w:t>
            </w:r>
          </w:p>
        </w:tc>
        <w:tc>
          <w:tcPr>
            <w:tcW w:w="2970" w:type="dxa"/>
            <w:tcBorders>
              <w:top w:val="nil"/>
              <w:left w:val="nil"/>
              <w:bottom w:val="single" w:sz="4" w:space="0" w:color="auto"/>
              <w:right w:val="single" w:sz="4" w:space="0" w:color="auto"/>
            </w:tcBorders>
            <w:shd w:val="clear" w:color="auto" w:fill="auto"/>
            <w:vAlign w:val="bottom"/>
          </w:tcPr>
          <w:p w14:paraId="0492B9D2" w14:textId="77777777" w:rsidR="00C611F9" w:rsidRPr="00186E8E" w:rsidRDefault="00C611F9" w:rsidP="00912830">
            <w:pPr>
              <w:widowControl w:val="0"/>
              <w:rPr>
                <w:color w:val="000000"/>
                <w:sz w:val="22"/>
                <w:szCs w:val="22"/>
              </w:rPr>
            </w:pPr>
            <w:r w:rsidRPr="00186E8E">
              <w:rPr>
                <w:color w:val="000000"/>
                <w:sz w:val="22"/>
                <w:szCs w:val="22"/>
              </w:rPr>
              <w:t>Surveyed CHWs providing sick child care</w:t>
            </w:r>
          </w:p>
        </w:tc>
      </w:tr>
      <w:tr w:rsidR="00C611F9" w:rsidRPr="00186E8E" w14:paraId="5322EDEB" w14:textId="77777777" w:rsidTr="00912830">
        <w:trPr>
          <w:trHeight w:val="300"/>
        </w:trPr>
        <w:tc>
          <w:tcPr>
            <w:tcW w:w="450" w:type="dxa"/>
            <w:tcBorders>
              <w:top w:val="nil"/>
              <w:left w:val="single" w:sz="4" w:space="0" w:color="auto"/>
              <w:bottom w:val="single" w:sz="4" w:space="0" w:color="auto"/>
              <w:right w:val="single" w:sz="4" w:space="0" w:color="auto"/>
            </w:tcBorders>
          </w:tcPr>
          <w:p w14:paraId="7ABBE139" w14:textId="77777777" w:rsidR="00C611F9" w:rsidRPr="00186E8E" w:rsidRDefault="00C611F9" w:rsidP="00C611F9">
            <w:pPr>
              <w:pStyle w:val="ListParagraph"/>
              <w:widowControl w:val="0"/>
              <w:numPr>
                <w:ilvl w:val="0"/>
                <w:numId w:val="123"/>
              </w:numPr>
              <w:rPr>
                <w:color w:val="000000"/>
                <w:sz w:val="22"/>
                <w:szCs w:val="22"/>
              </w:rPr>
            </w:pPr>
            <w:r w:rsidRPr="00186E8E">
              <w:rPr>
                <w:color w:val="000000"/>
                <w:sz w:val="22"/>
                <w:szCs w:val="22"/>
              </w:rPr>
              <w:t>18</w:t>
            </w:r>
          </w:p>
        </w:tc>
        <w:tc>
          <w:tcPr>
            <w:tcW w:w="3420" w:type="dxa"/>
            <w:tcBorders>
              <w:top w:val="nil"/>
              <w:left w:val="single" w:sz="4" w:space="0" w:color="auto"/>
              <w:bottom w:val="single" w:sz="4" w:space="0" w:color="auto"/>
              <w:right w:val="single" w:sz="4" w:space="0" w:color="auto"/>
            </w:tcBorders>
            <w:shd w:val="clear" w:color="auto" w:fill="auto"/>
          </w:tcPr>
          <w:p w14:paraId="14BC478A" w14:textId="77777777" w:rsidR="00C611F9" w:rsidRPr="00186E8E" w:rsidRDefault="00C611F9" w:rsidP="00912830">
            <w:pPr>
              <w:widowControl w:val="0"/>
              <w:rPr>
                <w:color w:val="000000"/>
                <w:sz w:val="22"/>
                <w:szCs w:val="22"/>
              </w:rPr>
            </w:pPr>
            <w:r w:rsidRPr="00186E8E">
              <w:rPr>
                <w:sz w:val="22"/>
                <w:szCs w:val="22"/>
              </w:rPr>
              <w:t xml:space="preserve">Percentage of CHW's with a working thermometer </w:t>
            </w:r>
          </w:p>
        </w:tc>
        <w:tc>
          <w:tcPr>
            <w:tcW w:w="3510" w:type="dxa"/>
            <w:tcBorders>
              <w:top w:val="nil"/>
              <w:left w:val="nil"/>
              <w:bottom w:val="single" w:sz="4" w:space="0" w:color="auto"/>
              <w:right w:val="single" w:sz="4" w:space="0" w:color="auto"/>
            </w:tcBorders>
            <w:shd w:val="clear" w:color="auto" w:fill="auto"/>
            <w:vAlign w:val="center"/>
          </w:tcPr>
          <w:p w14:paraId="1611281E" w14:textId="77777777" w:rsidR="00C611F9" w:rsidRPr="00186E8E" w:rsidRDefault="00C611F9" w:rsidP="00912830">
            <w:pPr>
              <w:widowControl w:val="0"/>
              <w:rPr>
                <w:color w:val="000000"/>
                <w:sz w:val="22"/>
                <w:szCs w:val="22"/>
              </w:rPr>
            </w:pPr>
            <w:r w:rsidRPr="00186E8E">
              <w:rPr>
                <w:color w:val="000000"/>
                <w:sz w:val="22"/>
                <w:szCs w:val="22"/>
              </w:rPr>
              <w:t># of CHWs with a working thermometer</w:t>
            </w:r>
          </w:p>
        </w:tc>
        <w:tc>
          <w:tcPr>
            <w:tcW w:w="2970" w:type="dxa"/>
            <w:tcBorders>
              <w:top w:val="nil"/>
              <w:left w:val="nil"/>
              <w:bottom w:val="single" w:sz="4" w:space="0" w:color="auto"/>
              <w:right w:val="single" w:sz="4" w:space="0" w:color="auto"/>
            </w:tcBorders>
            <w:shd w:val="clear" w:color="auto" w:fill="auto"/>
            <w:vAlign w:val="bottom"/>
          </w:tcPr>
          <w:p w14:paraId="2B3CB61B" w14:textId="77777777" w:rsidR="00C611F9" w:rsidRPr="00186E8E" w:rsidRDefault="00C611F9" w:rsidP="00912830">
            <w:pPr>
              <w:widowControl w:val="0"/>
              <w:rPr>
                <w:color w:val="000000"/>
                <w:sz w:val="22"/>
                <w:szCs w:val="22"/>
              </w:rPr>
            </w:pPr>
            <w:r w:rsidRPr="00186E8E">
              <w:rPr>
                <w:color w:val="000000"/>
                <w:sz w:val="22"/>
                <w:szCs w:val="22"/>
              </w:rPr>
              <w:t>Surveyed CHWs providing sick child care</w:t>
            </w:r>
          </w:p>
        </w:tc>
      </w:tr>
      <w:tr w:rsidR="00C611F9" w:rsidRPr="00186E8E" w14:paraId="16B6E82D" w14:textId="77777777" w:rsidTr="00912830">
        <w:trPr>
          <w:trHeight w:val="300"/>
        </w:trPr>
        <w:tc>
          <w:tcPr>
            <w:tcW w:w="450" w:type="dxa"/>
            <w:tcBorders>
              <w:top w:val="nil"/>
              <w:left w:val="single" w:sz="4" w:space="0" w:color="auto"/>
              <w:bottom w:val="single" w:sz="4" w:space="0" w:color="auto"/>
              <w:right w:val="single" w:sz="4" w:space="0" w:color="auto"/>
            </w:tcBorders>
          </w:tcPr>
          <w:p w14:paraId="7E0E2E7A" w14:textId="77777777" w:rsidR="00C611F9" w:rsidRPr="00186E8E" w:rsidRDefault="00C611F9" w:rsidP="00C611F9">
            <w:pPr>
              <w:pStyle w:val="ListParagraph"/>
              <w:widowControl w:val="0"/>
              <w:numPr>
                <w:ilvl w:val="0"/>
                <w:numId w:val="123"/>
              </w:numPr>
              <w:rPr>
                <w:color w:val="000000"/>
                <w:sz w:val="22"/>
                <w:szCs w:val="22"/>
              </w:rPr>
            </w:pPr>
            <w:r w:rsidRPr="00186E8E">
              <w:rPr>
                <w:color w:val="000000"/>
                <w:sz w:val="22"/>
                <w:szCs w:val="22"/>
              </w:rPr>
              <w:t>19</w:t>
            </w:r>
          </w:p>
        </w:tc>
        <w:tc>
          <w:tcPr>
            <w:tcW w:w="3420" w:type="dxa"/>
            <w:tcBorders>
              <w:top w:val="nil"/>
              <w:left w:val="single" w:sz="4" w:space="0" w:color="auto"/>
              <w:bottom w:val="single" w:sz="4" w:space="0" w:color="auto"/>
              <w:right w:val="single" w:sz="4" w:space="0" w:color="auto"/>
            </w:tcBorders>
            <w:shd w:val="clear" w:color="auto" w:fill="auto"/>
          </w:tcPr>
          <w:p w14:paraId="011A03EC" w14:textId="77777777" w:rsidR="00C611F9" w:rsidRPr="00186E8E" w:rsidRDefault="00C611F9" w:rsidP="00912830">
            <w:pPr>
              <w:widowControl w:val="0"/>
              <w:rPr>
                <w:color w:val="000000"/>
                <w:sz w:val="22"/>
                <w:szCs w:val="22"/>
              </w:rPr>
            </w:pPr>
            <w:r w:rsidRPr="00186E8E">
              <w:rPr>
                <w:sz w:val="22"/>
                <w:szCs w:val="22"/>
              </w:rPr>
              <w:t xml:space="preserve">Percentage of CHW's with a working timer or stopwatch </w:t>
            </w:r>
          </w:p>
        </w:tc>
        <w:tc>
          <w:tcPr>
            <w:tcW w:w="3510" w:type="dxa"/>
            <w:tcBorders>
              <w:top w:val="nil"/>
              <w:left w:val="nil"/>
              <w:bottom w:val="single" w:sz="4" w:space="0" w:color="auto"/>
              <w:right w:val="single" w:sz="4" w:space="0" w:color="auto"/>
            </w:tcBorders>
            <w:shd w:val="clear" w:color="auto" w:fill="auto"/>
            <w:vAlign w:val="center"/>
          </w:tcPr>
          <w:p w14:paraId="5E15231D" w14:textId="77777777" w:rsidR="00C611F9" w:rsidRPr="00186E8E" w:rsidRDefault="00C611F9" w:rsidP="00912830">
            <w:pPr>
              <w:widowControl w:val="0"/>
              <w:rPr>
                <w:color w:val="000000"/>
                <w:sz w:val="22"/>
                <w:szCs w:val="22"/>
              </w:rPr>
            </w:pPr>
            <w:r w:rsidRPr="00186E8E">
              <w:rPr>
                <w:color w:val="000000"/>
                <w:sz w:val="22"/>
                <w:szCs w:val="22"/>
              </w:rPr>
              <w:t># of CHWs with a working timer or stopwatch</w:t>
            </w:r>
          </w:p>
        </w:tc>
        <w:tc>
          <w:tcPr>
            <w:tcW w:w="2970" w:type="dxa"/>
            <w:tcBorders>
              <w:top w:val="nil"/>
              <w:left w:val="nil"/>
              <w:bottom w:val="single" w:sz="4" w:space="0" w:color="auto"/>
              <w:right w:val="single" w:sz="4" w:space="0" w:color="auto"/>
            </w:tcBorders>
            <w:shd w:val="clear" w:color="auto" w:fill="auto"/>
            <w:vAlign w:val="bottom"/>
          </w:tcPr>
          <w:p w14:paraId="6BF0FA15" w14:textId="77777777" w:rsidR="00C611F9" w:rsidRPr="00186E8E" w:rsidRDefault="00C611F9" w:rsidP="00912830">
            <w:pPr>
              <w:widowControl w:val="0"/>
              <w:rPr>
                <w:color w:val="000000"/>
                <w:sz w:val="22"/>
                <w:szCs w:val="22"/>
              </w:rPr>
            </w:pPr>
            <w:r w:rsidRPr="00186E8E">
              <w:rPr>
                <w:color w:val="000000"/>
                <w:sz w:val="22"/>
                <w:szCs w:val="22"/>
              </w:rPr>
              <w:t>Surveyed CHWs providing sick child care</w:t>
            </w:r>
          </w:p>
        </w:tc>
      </w:tr>
      <w:tr w:rsidR="00C611F9" w:rsidRPr="00186E8E" w14:paraId="3FBD58C9" w14:textId="77777777" w:rsidTr="00912830">
        <w:trPr>
          <w:trHeight w:val="300"/>
        </w:trPr>
        <w:tc>
          <w:tcPr>
            <w:tcW w:w="450" w:type="dxa"/>
            <w:tcBorders>
              <w:top w:val="nil"/>
              <w:left w:val="single" w:sz="4" w:space="0" w:color="auto"/>
              <w:bottom w:val="single" w:sz="4" w:space="0" w:color="auto"/>
              <w:right w:val="single" w:sz="4" w:space="0" w:color="auto"/>
            </w:tcBorders>
          </w:tcPr>
          <w:p w14:paraId="01F5B33C" w14:textId="77777777" w:rsidR="00C611F9" w:rsidRPr="00186E8E" w:rsidRDefault="00C611F9" w:rsidP="00C611F9">
            <w:pPr>
              <w:pStyle w:val="ListParagraph"/>
              <w:widowControl w:val="0"/>
              <w:numPr>
                <w:ilvl w:val="0"/>
                <w:numId w:val="123"/>
              </w:numPr>
              <w:rPr>
                <w:color w:val="000000"/>
                <w:sz w:val="22"/>
                <w:szCs w:val="22"/>
              </w:rPr>
            </w:pPr>
            <w:r w:rsidRPr="00186E8E">
              <w:rPr>
                <w:color w:val="000000"/>
                <w:sz w:val="22"/>
                <w:szCs w:val="22"/>
              </w:rPr>
              <w:t>20</w:t>
            </w:r>
          </w:p>
        </w:tc>
        <w:tc>
          <w:tcPr>
            <w:tcW w:w="3420" w:type="dxa"/>
            <w:tcBorders>
              <w:top w:val="nil"/>
              <w:left w:val="single" w:sz="4" w:space="0" w:color="auto"/>
              <w:bottom w:val="single" w:sz="4" w:space="0" w:color="auto"/>
              <w:right w:val="single" w:sz="4" w:space="0" w:color="auto"/>
            </w:tcBorders>
            <w:shd w:val="clear" w:color="auto" w:fill="auto"/>
          </w:tcPr>
          <w:p w14:paraId="49E9B0B4" w14:textId="77777777" w:rsidR="00C611F9" w:rsidRPr="00186E8E" w:rsidRDefault="00C611F9" w:rsidP="00912830">
            <w:pPr>
              <w:widowControl w:val="0"/>
              <w:rPr>
                <w:color w:val="000000"/>
                <w:sz w:val="22"/>
                <w:szCs w:val="22"/>
              </w:rPr>
            </w:pPr>
            <w:r w:rsidRPr="00186E8E">
              <w:rPr>
                <w:sz w:val="22"/>
                <w:szCs w:val="22"/>
              </w:rPr>
              <w:t xml:space="preserve">Percentage of CHW's with a picture flip book for households </w:t>
            </w:r>
          </w:p>
        </w:tc>
        <w:tc>
          <w:tcPr>
            <w:tcW w:w="3510" w:type="dxa"/>
            <w:tcBorders>
              <w:top w:val="nil"/>
              <w:left w:val="nil"/>
              <w:bottom w:val="single" w:sz="4" w:space="0" w:color="auto"/>
              <w:right w:val="single" w:sz="4" w:space="0" w:color="auto"/>
            </w:tcBorders>
            <w:shd w:val="clear" w:color="auto" w:fill="auto"/>
            <w:vAlign w:val="center"/>
          </w:tcPr>
          <w:p w14:paraId="252CD42B" w14:textId="77777777" w:rsidR="00C611F9" w:rsidRPr="00186E8E" w:rsidRDefault="00C611F9" w:rsidP="00912830">
            <w:pPr>
              <w:widowControl w:val="0"/>
              <w:rPr>
                <w:color w:val="000000"/>
                <w:sz w:val="22"/>
                <w:szCs w:val="22"/>
              </w:rPr>
            </w:pPr>
            <w:r w:rsidRPr="00186E8E">
              <w:rPr>
                <w:color w:val="000000"/>
                <w:sz w:val="22"/>
                <w:szCs w:val="22"/>
              </w:rPr>
              <w:t># of CHWs with a picture book</w:t>
            </w:r>
          </w:p>
        </w:tc>
        <w:tc>
          <w:tcPr>
            <w:tcW w:w="2970" w:type="dxa"/>
            <w:tcBorders>
              <w:top w:val="nil"/>
              <w:left w:val="nil"/>
              <w:bottom w:val="single" w:sz="4" w:space="0" w:color="auto"/>
              <w:right w:val="single" w:sz="4" w:space="0" w:color="auto"/>
            </w:tcBorders>
            <w:shd w:val="clear" w:color="auto" w:fill="auto"/>
            <w:vAlign w:val="bottom"/>
          </w:tcPr>
          <w:p w14:paraId="43D439E2" w14:textId="77777777" w:rsidR="00C611F9" w:rsidRPr="00186E8E" w:rsidRDefault="00C611F9" w:rsidP="00912830">
            <w:pPr>
              <w:widowControl w:val="0"/>
              <w:rPr>
                <w:color w:val="000000"/>
                <w:sz w:val="22"/>
                <w:szCs w:val="22"/>
              </w:rPr>
            </w:pPr>
            <w:r w:rsidRPr="00186E8E">
              <w:rPr>
                <w:color w:val="000000"/>
                <w:sz w:val="22"/>
                <w:szCs w:val="22"/>
              </w:rPr>
              <w:t>Surveyed CHWs providing sick child care</w:t>
            </w:r>
          </w:p>
        </w:tc>
      </w:tr>
      <w:tr w:rsidR="00C611F9" w:rsidRPr="00186E8E" w14:paraId="25147E4A" w14:textId="77777777" w:rsidTr="00912830">
        <w:trPr>
          <w:trHeight w:val="300"/>
        </w:trPr>
        <w:tc>
          <w:tcPr>
            <w:tcW w:w="450" w:type="dxa"/>
            <w:tcBorders>
              <w:top w:val="nil"/>
              <w:left w:val="single" w:sz="4" w:space="0" w:color="auto"/>
              <w:bottom w:val="single" w:sz="4" w:space="0" w:color="auto"/>
              <w:right w:val="single" w:sz="4" w:space="0" w:color="auto"/>
            </w:tcBorders>
          </w:tcPr>
          <w:p w14:paraId="5E03EE03" w14:textId="77777777" w:rsidR="00C611F9" w:rsidRPr="00186E8E" w:rsidRDefault="00C611F9" w:rsidP="00C611F9">
            <w:pPr>
              <w:pStyle w:val="ListParagraph"/>
              <w:widowControl w:val="0"/>
              <w:numPr>
                <w:ilvl w:val="0"/>
                <w:numId w:val="123"/>
              </w:numPr>
              <w:rPr>
                <w:color w:val="000000"/>
                <w:sz w:val="22"/>
                <w:szCs w:val="22"/>
              </w:rPr>
            </w:pPr>
            <w:r w:rsidRPr="00186E8E">
              <w:rPr>
                <w:color w:val="000000"/>
                <w:sz w:val="22"/>
                <w:szCs w:val="22"/>
              </w:rPr>
              <w:t>21</w:t>
            </w:r>
          </w:p>
        </w:tc>
        <w:tc>
          <w:tcPr>
            <w:tcW w:w="3420" w:type="dxa"/>
            <w:tcBorders>
              <w:top w:val="nil"/>
              <w:left w:val="single" w:sz="4" w:space="0" w:color="auto"/>
              <w:bottom w:val="single" w:sz="4" w:space="0" w:color="auto"/>
              <w:right w:val="single" w:sz="4" w:space="0" w:color="auto"/>
            </w:tcBorders>
            <w:shd w:val="clear" w:color="auto" w:fill="auto"/>
          </w:tcPr>
          <w:p w14:paraId="57CEBE82" w14:textId="77777777" w:rsidR="00C611F9" w:rsidRPr="00186E8E" w:rsidRDefault="00C611F9" w:rsidP="00912830">
            <w:pPr>
              <w:widowControl w:val="0"/>
              <w:rPr>
                <w:color w:val="000000"/>
                <w:sz w:val="22"/>
                <w:szCs w:val="22"/>
              </w:rPr>
            </w:pPr>
            <w:r w:rsidRPr="00186E8E">
              <w:rPr>
                <w:sz w:val="22"/>
                <w:szCs w:val="22"/>
              </w:rPr>
              <w:t>Percentage of CHW's with a working lockable box</w:t>
            </w:r>
          </w:p>
        </w:tc>
        <w:tc>
          <w:tcPr>
            <w:tcW w:w="3510" w:type="dxa"/>
            <w:tcBorders>
              <w:top w:val="nil"/>
              <w:left w:val="nil"/>
              <w:bottom w:val="single" w:sz="4" w:space="0" w:color="auto"/>
              <w:right w:val="single" w:sz="4" w:space="0" w:color="auto"/>
            </w:tcBorders>
            <w:shd w:val="clear" w:color="auto" w:fill="auto"/>
            <w:vAlign w:val="center"/>
          </w:tcPr>
          <w:p w14:paraId="316F5DC4" w14:textId="77777777" w:rsidR="00C611F9" w:rsidRPr="00186E8E" w:rsidRDefault="00C611F9" w:rsidP="00912830">
            <w:pPr>
              <w:widowControl w:val="0"/>
              <w:rPr>
                <w:color w:val="000000"/>
                <w:sz w:val="22"/>
                <w:szCs w:val="22"/>
              </w:rPr>
            </w:pPr>
            <w:r w:rsidRPr="00186E8E">
              <w:rPr>
                <w:color w:val="000000"/>
                <w:sz w:val="22"/>
                <w:szCs w:val="22"/>
              </w:rPr>
              <w:t># of CHWs with a working safety box</w:t>
            </w:r>
          </w:p>
        </w:tc>
        <w:tc>
          <w:tcPr>
            <w:tcW w:w="2970" w:type="dxa"/>
            <w:tcBorders>
              <w:top w:val="nil"/>
              <w:left w:val="nil"/>
              <w:bottom w:val="single" w:sz="4" w:space="0" w:color="auto"/>
              <w:right w:val="single" w:sz="4" w:space="0" w:color="auto"/>
            </w:tcBorders>
            <w:shd w:val="clear" w:color="auto" w:fill="auto"/>
            <w:vAlign w:val="bottom"/>
          </w:tcPr>
          <w:p w14:paraId="186CE832" w14:textId="77777777" w:rsidR="00C611F9" w:rsidRPr="00186E8E" w:rsidRDefault="00C611F9" w:rsidP="00912830">
            <w:pPr>
              <w:widowControl w:val="0"/>
              <w:rPr>
                <w:color w:val="000000"/>
                <w:sz w:val="22"/>
                <w:szCs w:val="22"/>
              </w:rPr>
            </w:pPr>
            <w:r w:rsidRPr="00186E8E">
              <w:rPr>
                <w:color w:val="000000"/>
                <w:sz w:val="22"/>
                <w:szCs w:val="22"/>
              </w:rPr>
              <w:t>Surveyed CHWs providing sick child care</w:t>
            </w:r>
          </w:p>
        </w:tc>
      </w:tr>
      <w:tr w:rsidR="00C611F9" w:rsidRPr="00186E8E" w14:paraId="14E13609" w14:textId="77777777" w:rsidTr="00912830">
        <w:trPr>
          <w:trHeight w:val="300"/>
        </w:trPr>
        <w:tc>
          <w:tcPr>
            <w:tcW w:w="450" w:type="dxa"/>
            <w:tcBorders>
              <w:top w:val="nil"/>
              <w:left w:val="single" w:sz="4" w:space="0" w:color="auto"/>
              <w:bottom w:val="single" w:sz="4" w:space="0" w:color="auto"/>
              <w:right w:val="single" w:sz="4" w:space="0" w:color="auto"/>
            </w:tcBorders>
          </w:tcPr>
          <w:p w14:paraId="1E3D923C" w14:textId="77777777" w:rsidR="00C611F9" w:rsidRPr="00186E8E" w:rsidRDefault="00C611F9" w:rsidP="00C611F9">
            <w:pPr>
              <w:pStyle w:val="ListParagraph"/>
              <w:widowControl w:val="0"/>
              <w:numPr>
                <w:ilvl w:val="0"/>
                <w:numId w:val="123"/>
              </w:numPr>
              <w:rPr>
                <w:color w:val="000000"/>
                <w:sz w:val="22"/>
                <w:szCs w:val="22"/>
              </w:rPr>
            </w:pPr>
            <w:r w:rsidRPr="00186E8E">
              <w:rPr>
                <w:color w:val="000000"/>
                <w:sz w:val="22"/>
                <w:szCs w:val="22"/>
              </w:rPr>
              <w:t>22</w:t>
            </w:r>
          </w:p>
        </w:tc>
        <w:tc>
          <w:tcPr>
            <w:tcW w:w="3420" w:type="dxa"/>
            <w:tcBorders>
              <w:top w:val="nil"/>
              <w:left w:val="single" w:sz="4" w:space="0" w:color="auto"/>
              <w:bottom w:val="single" w:sz="4" w:space="0" w:color="auto"/>
              <w:right w:val="single" w:sz="4" w:space="0" w:color="auto"/>
            </w:tcBorders>
            <w:shd w:val="clear" w:color="auto" w:fill="auto"/>
          </w:tcPr>
          <w:p w14:paraId="3B1FC7DC" w14:textId="77777777" w:rsidR="00C611F9" w:rsidRPr="00186E8E" w:rsidRDefault="00C611F9" w:rsidP="00912830">
            <w:pPr>
              <w:widowControl w:val="0"/>
              <w:rPr>
                <w:color w:val="000000"/>
                <w:sz w:val="22"/>
                <w:szCs w:val="22"/>
              </w:rPr>
            </w:pPr>
            <w:r w:rsidRPr="00186E8E">
              <w:rPr>
                <w:sz w:val="22"/>
                <w:szCs w:val="22"/>
              </w:rPr>
              <w:t xml:space="preserve">Percentage of CHW's with a trash disposal </w:t>
            </w:r>
          </w:p>
        </w:tc>
        <w:tc>
          <w:tcPr>
            <w:tcW w:w="3510" w:type="dxa"/>
            <w:tcBorders>
              <w:top w:val="nil"/>
              <w:left w:val="nil"/>
              <w:bottom w:val="single" w:sz="4" w:space="0" w:color="auto"/>
              <w:right w:val="single" w:sz="4" w:space="0" w:color="auto"/>
            </w:tcBorders>
            <w:shd w:val="clear" w:color="auto" w:fill="auto"/>
            <w:vAlign w:val="center"/>
          </w:tcPr>
          <w:p w14:paraId="4D432860" w14:textId="77777777" w:rsidR="00C611F9" w:rsidRPr="00186E8E" w:rsidRDefault="00C611F9" w:rsidP="00912830">
            <w:pPr>
              <w:widowControl w:val="0"/>
              <w:rPr>
                <w:color w:val="000000"/>
                <w:sz w:val="22"/>
                <w:szCs w:val="22"/>
              </w:rPr>
            </w:pPr>
            <w:r w:rsidRPr="00186E8E">
              <w:rPr>
                <w:color w:val="000000"/>
                <w:sz w:val="22"/>
                <w:szCs w:val="22"/>
              </w:rPr>
              <w:t># of CHWs with a trash disposal</w:t>
            </w:r>
          </w:p>
        </w:tc>
        <w:tc>
          <w:tcPr>
            <w:tcW w:w="2970" w:type="dxa"/>
            <w:tcBorders>
              <w:top w:val="nil"/>
              <w:left w:val="nil"/>
              <w:bottom w:val="single" w:sz="4" w:space="0" w:color="auto"/>
              <w:right w:val="single" w:sz="4" w:space="0" w:color="auto"/>
            </w:tcBorders>
            <w:shd w:val="clear" w:color="auto" w:fill="auto"/>
            <w:vAlign w:val="bottom"/>
          </w:tcPr>
          <w:p w14:paraId="2470C278" w14:textId="77777777" w:rsidR="00C611F9" w:rsidRPr="00186E8E" w:rsidRDefault="00C611F9" w:rsidP="00912830">
            <w:pPr>
              <w:widowControl w:val="0"/>
              <w:rPr>
                <w:color w:val="000000"/>
                <w:sz w:val="22"/>
                <w:szCs w:val="22"/>
              </w:rPr>
            </w:pPr>
            <w:r w:rsidRPr="00186E8E">
              <w:rPr>
                <w:color w:val="000000"/>
                <w:sz w:val="22"/>
                <w:szCs w:val="22"/>
              </w:rPr>
              <w:t>Surveyed CHWs providing sick child care</w:t>
            </w:r>
          </w:p>
        </w:tc>
      </w:tr>
      <w:tr w:rsidR="00C611F9" w:rsidRPr="00186E8E" w14:paraId="7552495A" w14:textId="77777777" w:rsidTr="00912830">
        <w:trPr>
          <w:trHeight w:val="300"/>
        </w:trPr>
        <w:tc>
          <w:tcPr>
            <w:tcW w:w="450" w:type="dxa"/>
            <w:tcBorders>
              <w:top w:val="nil"/>
              <w:left w:val="single" w:sz="4" w:space="0" w:color="auto"/>
              <w:bottom w:val="single" w:sz="4" w:space="0" w:color="auto"/>
              <w:right w:val="single" w:sz="4" w:space="0" w:color="auto"/>
            </w:tcBorders>
          </w:tcPr>
          <w:p w14:paraId="1EE2B2D7" w14:textId="77777777" w:rsidR="00C611F9" w:rsidRPr="00186E8E" w:rsidRDefault="00C611F9" w:rsidP="00C611F9">
            <w:pPr>
              <w:pStyle w:val="ListParagraph"/>
              <w:widowControl w:val="0"/>
              <w:numPr>
                <w:ilvl w:val="0"/>
                <w:numId w:val="123"/>
              </w:numPr>
              <w:rPr>
                <w:color w:val="000000"/>
                <w:sz w:val="22"/>
                <w:szCs w:val="22"/>
              </w:rPr>
            </w:pPr>
            <w:r w:rsidRPr="00186E8E">
              <w:rPr>
                <w:color w:val="000000"/>
                <w:sz w:val="22"/>
                <w:szCs w:val="22"/>
              </w:rPr>
              <w:t>24</w:t>
            </w:r>
          </w:p>
        </w:tc>
        <w:tc>
          <w:tcPr>
            <w:tcW w:w="3420" w:type="dxa"/>
            <w:tcBorders>
              <w:top w:val="nil"/>
              <w:left w:val="single" w:sz="4" w:space="0" w:color="auto"/>
              <w:bottom w:val="single" w:sz="4" w:space="0" w:color="auto"/>
              <w:right w:val="single" w:sz="4" w:space="0" w:color="auto"/>
            </w:tcBorders>
            <w:shd w:val="clear" w:color="auto" w:fill="auto"/>
          </w:tcPr>
          <w:p w14:paraId="79F3A517" w14:textId="77777777" w:rsidR="00C611F9" w:rsidRPr="00186E8E" w:rsidRDefault="00C611F9" w:rsidP="00912830">
            <w:pPr>
              <w:widowControl w:val="0"/>
              <w:rPr>
                <w:color w:val="000000"/>
                <w:sz w:val="22"/>
                <w:szCs w:val="22"/>
              </w:rPr>
            </w:pPr>
            <w:r w:rsidRPr="00186E8E">
              <w:rPr>
                <w:sz w:val="22"/>
                <w:szCs w:val="22"/>
              </w:rPr>
              <w:t xml:space="preserve">Percentage of CHW's with a functional hygiene and sanitation kit </w:t>
            </w:r>
          </w:p>
        </w:tc>
        <w:tc>
          <w:tcPr>
            <w:tcW w:w="3510" w:type="dxa"/>
            <w:tcBorders>
              <w:top w:val="nil"/>
              <w:left w:val="nil"/>
              <w:bottom w:val="single" w:sz="4" w:space="0" w:color="auto"/>
              <w:right w:val="single" w:sz="4" w:space="0" w:color="auto"/>
            </w:tcBorders>
            <w:shd w:val="clear" w:color="auto" w:fill="auto"/>
            <w:vAlign w:val="center"/>
          </w:tcPr>
          <w:p w14:paraId="13114C09" w14:textId="77777777" w:rsidR="00C611F9" w:rsidRPr="00186E8E" w:rsidRDefault="00C611F9" w:rsidP="00912830">
            <w:pPr>
              <w:widowControl w:val="0"/>
              <w:rPr>
                <w:color w:val="000000"/>
                <w:sz w:val="22"/>
                <w:szCs w:val="22"/>
              </w:rPr>
            </w:pPr>
            <w:r w:rsidRPr="00186E8E">
              <w:rPr>
                <w:color w:val="000000"/>
                <w:sz w:val="22"/>
                <w:szCs w:val="22"/>
              </w:rPr>
              <w:t xml:space="preserve"># of CHWs with a functional hygiene and sanitation kit </w:t>
            </w:r>
          </w:p>
        </w:tc>
        <w:tc>
          <w:tcPr>
            <w:tcW w:w="2970" w:type="dxa"/>
            <w:tcBorders>
              <w:top w:val="nil"/>
              <w:left w:val="nil"/>
              <w:bottom w:val="single" w:sz="4" w:space="0" w:color="auto"/>
              <w:right w:val="single" w:sz="4" w:space="0" w:color="auto"/>
            </w:tcBorders>
            <w:shd w:val="clear" w:color="auto" w:fill="auto"/>
            <w:vAlign w:val="bottom"/>
          </w:tcPr>
          <w:p w14:paraId="199E9F4F" w14:textId="77777777" w:rsidR="00C611F9" w:rsidRPr="00186E8E" w:rsidRDefault="00C611F9" w:rsidP="00912830">
            <w:pPr>
              <w:widowControl w:val="0"/>
              <w:rPr>
                <w:color w:val="000000"/>
                <w:sz w:val="22"/>
                <w:szCs w:val="22"/>
              </w:rPr>
            </w:pPr>
            <w:r w:rsidRPr="00186E8E">
              <w:rPr>
                <w:color w:val="000000"/>
                <w:sz w:val="22"/>
                <w:szCs w:val="22"/>
              </w:rPr>
              <w:t>Surveyed CHWs providing sick child care</w:t>
            </w:r>
          </w:p>
        </w:tc>
      </w:tr>
      <w:tr w:rsidR="00C611F9" w:rsidRPr="00186E8E" w14:paraId="5203D9AE" w14:textId="77777777" w:rsidTr="00912830">
        <w:trPr>
          <w:trHeight w:val="300"/>
        </w:trPr>
        <w:tc>
          <w:tcPr>
            <w:tcW w:w="450" w:type="dxa"/>
            <w:tcBorders>
              <w:top w:val="nil"/>
              <w:left w:val="single" w:sz="4" w:space="0" w:color="auto"/>
              <w:bottom w:val="single" w:sz="4" w:space="0" w:color="auto"/>
              <w:right w:val="single" w:sz="4" w:space="0" w:color="auto"/>
            </w:tcBorders>
          </w:tcPr>
          <w:p w14:paraId="70D4EF9D" w14:textId="77777777" w:rsidR="00C611F9" w:rsidRPr="00186E8E" w:rsidRDefault="00C611F9" w:rsidP="00C611F9">
            <w:pPr>
              <w:pStyle w:val="ListParagraph"/>
              <w:widowControl w:val="0"/>
              <w:numPr>
                <w:ilvl w:val="0"/>
                <w:numId w:val="123"/>
              </w:numPr>
              <w:rPr>
                <w:color w:val="000000"/>
                <w:sz w:val="22"/>
                <w:szCs w:val="22"/>
              </w:rPr>
            </w:pPr>
            <w:r w:rsidRPr="00186E8E">
              <w:rPr>
                <w:color w:val="000000"/>
                <w:sz w:val="22"/>
                <w:szCs w:val="22"/>
              </w:rPr>
              <w:t>25</w:t>
            </w:r>
          </w:p>
        </w:tc>
        <w:tc>
          <w:tcPr>
            <w:tcW w:w="3420" w:type="dxa"/>
            <w:tcBorders>
              <w:top w:val="nil"/>
              <w:left w:val="single" w:sz="4" w:space="0" w:color="auto"/>
              <w:bottom w:val="single" w:sz="4" w:space="0" w:color="auto"/>
              <w:right w:val="single" w:sz="4" w:space="0" w:color="auto"/>
            </w:tcBorders>
            <w:shd w:val="clear" w:color="auto" w:fill="auto"/>
          </w:tcPr>
          <w:p w14:paraId="33F945DC" w14:textId="77777777" w:rsidR="00C611F9" w:rsidRPr="00186E8E" w:rsidRDefault="00C611F9" w:rsidP="00912830">
            <w:pPr>
              <w:widowControl w:val="0"/>
              <w:rPr>
                <w:color w:val="000000"/>
                <w:sz w:val="22"/>
                <w:szCs w:val="22"/>
              </w:rPr>
            </w:pPr>
            <w:r w:rsidRPr="00186E8E">
              <w:rPr>
                <w:sz w:val="22"/>
                <w:szCs w:val="22"/>
              </w:rPr>
              <w:t xml:space="preserve">Percentage of CHW's with a raincoat </w:t>
            </w:r>
          </w:p>
        </w:tc>
        <w:tc>
          <w:tcPr>
            <w:tcW w:w="3510" w:type="dxa"/>
            <w:tcBorders>
              <w:top w:val="nil"/>
              <w:left w:val="nil"/>
              <w:bottom w:val="single" w:sz="4" w:space="0" w:color="auto"/>
              <w:right w:val="single" w:sz="4" w:space="0" w:color="auto"/>
            </w:tcBorders>
            <w:shd w:val="clear" w:color="auto" w:fill="auto"/>
            <w:vAlign w:val="center"/>
          </w:tcPr>
          <w:p w14:paraId="7CF9CB15" w14:textId="77777777" w:rsidR="00C611F9" w:rsidRPr="00186E8E" w:rsidRDefault="00C611F9" w:rsidP="00912830">
            <w:pPr>
              <w:widowControl w:val="0"/>
              <w:rPr>
                <w:color w:val="000000"/>
                <w:sz w:val="22"/>
                <w:szCs w:val="22"/>
              </w:rPr>
            </w:pPr>
            <w:r w:rsidRPr="00186E8E">
              <w:rPr>
                <w:color w:val="000000"/>
                <w:sz w:val="22"/>
                <w:szCs w:val="22"/>
              </w:rPr>
              <w:t># of CHWs with a raincoat</w:t>
            </w:r>
          </w:p>
        </w:tc>
        <w:tc>
          <w:tcPr>
            <w:tcW w:w="2970" w:type="dxa"/>
            <w:tcBorders>
              <w:top w:val="nil"/>
              <w:left w:val="nil"/>
              <w:bottom w:val="single" w:sz="4" w:space="0" w:color="auto"/>
              <w:right w:val="single" w:sz="4" w:space="0" w:color="auto"/>
            </w:tcBorders>
            <w:shd w:val="clear" w:color="auto" w:fill="auto"/>
            <w:vAlign w:val="bottom"/>
          </w:tcPr>
          <w:p w14:paraId="15F0CD62" w14:textId="77777777" w:rsidR="00C611F9" w:rsidRPr="00186E8E" w:rsidRDefault="00C611F9" w:rsidP="00912830">
            <w:pPr>
              <w:widowControl w:val="0"/>
              <w:rPr>
                <w:color w:val="000000"/>
                <w:sz w:val="22"/>
                <w:szCs w:val="22"/>
              </w:rPr>
            </w:pPr>
            <w:r w:rsidRPr="00186E8E">
              <w:rPr>
                <w:color w:val="000000"/>
                <w:sz w:val="22"/>
                <w:szCs w:val="22"/>
              </w:rPr>
              <w:t>Surveyed CHWs providing sick child care</w:t>
            </w:r>
          </w:p>
        </w:tc>
      </w:tr>
      <w:tr w:rsidR="00C611F9" w:rsidRPr="00186E8E" w14:paraId="2BA37068" w14:textId="77777777" w:rsidTr="00912830">
        <w:trPr>
          <w:trHeight w:val="300"/>
        </w:trPr>
        <w:tc>
          <w:tcPr>
            <w:tcW w:w="450" w:type="dxa"/>
            <w:tcBorders>
              <w:top w:val="nil"/>
              <w:left w:val="single" w:sz="4" w:space="0" w:color="auto"/>
              <w:bottom w:val="single" w:sz="4" w:space="0" w:color="auto"/>
              <w:right w:val="single" w:sz="4" w:space="0" w:color="auto"/>
            </w:tcBorders>
          </w:tcPr>
          <w:p w14:paraId="78C2C113" w14:textId="77777777" w:rsidR="00C611F9" w:rsidRPr="00186E8E" w:rsidRDefault="00C611F9" w:rsidP="00C611F9">
            <w:pPr>
              <w:pStyle w:val="ListParagraph"/>
              <w:widowControl w:val="0"/>
              <w:numPr>
                <w:ilvl w:val="0"/>
                <w:numId w:val="123"/>
              </w:numPr>
              <w:rPr>
                <w:color w:val="000000"/>
                <w:sz w:val="22"/>
                <w:szCs w:val="22"/>
              </w:rPr>
            </w:pPr>
            <w:r w:rsidRPr="00186E8E">
              <w:rPr>
                <w:color w:val="000000"/>
                <w:sz w:val="22"/>
                <w:szCs w:val="22"/>
              </w:rPr>
              <w:t>26</w:t>
            </w:r>
          </w:p>
        </w:tc>
        <w:tc>
          <w:tcPr>
            <w:tcW w:w="3420" w:type="dxa"/>
            <w:tcBorders>
              <w:top w:val="nil"/>
              <w:left w:val="single" w:sz="4" w:space="0" w:color="auto"/>
              <w:bottom w:val="single" w:sz="4" w:space="0" w:color="auto"/>
              <w:right w:val="single" w:sz="4" w:space="0" w:color="auto"/>
            </w:tcBorders>
            <w:shd w:val="clear" w:color="auto" w:fill="auto"/>
          </w:tcPr>
          <w:p w14:paraId="6275E013" w14:textId="77777777" w:rsidR="00C611F9" w:rsidRPr="00186E8E" w:rsidRDefault="00C611F9" w:rsidP="00912830">
            <w:pPr>
              <w:widowControl w:val="0"/>
              <w:rPr>
                <w:color w:val="000000"/>
                <w:sz w:val="22"/>
                <w:szCs w:val="22"/>
              </w:rPr>
            </w:pPr>
            <w:r w:rsidRPr="00186E8E">
              <w:rPr>
                <w:sz w:val="22"/>
                <w:szCs w:val="22"/>
              </w:rPr>
              <w:t xml:space="preserve">Percentage of CHW's with a stapler and staples </w:t>
            </w:r>
          </w:p>
        </w:tc>
        <w:tc>
          <w:tcPr>
            <w:tcW w:w="3510" w:type="dxa"/>
            <w:tcBorders>
              <w:top w:val="nil"/>
              <w:left w:val="nil"/>
              <w:bottom w:val="single" w:sz="4" w:space="0" w:color="auto"/>
              <w:right w:val="single" w:sz="4" w:space="0" w:color="auto"/>
            </w:tcBorders>
            <w:shd w:val="clear" w:color="auto" w:fill="auto"/>
            <w:vAlign w:val="center"/>
          </w:tcPr>
          <w:p w14:paraId="5F222193" w14:textId="77777777" w:rsidR="00C611F9" w:rsidRPr="00186E8E" w:rsidRDefault="00C611F9" w:rsidP="00912830">
            <w:pPr>
              <w:widowControl w:val="0"/>
              <w:rPr>
                <w:color w:val="000000"/>
                <w:sz w:val="22"/>
                <w:szCs w:val="22"/>
              </w:rPr>
            </w:pPr>
            <w:r w:rsidRPr="00186E8E">
              <w:rPr>
                <w:color w:val="000000"/>
                <w:sz w:val="22"/>
                <w:szCs w:val="22"/>
              </w:rPr>
              <w:t># of CHWs with a stapler and staples</w:t>
            </w:r>
          </w:p>
        </w:tc>
        <w:tc>
          <w:tcPr>
            <w:tcW w:w="2970" w:type="dxa"/>
            <w:tcBorders>
              <w:top w:val="nil"/>
              <w:left w:val="nil"/>
              <w:bottom w:val="single" w:sz="4" w:space="0" w:color="auto"/>
              <w:right w:val="single" w:sz="4" w:space="0" w:color="auto"/>
            </w:tcBorders>
            <w:shd w:val="clear" w:color="auto" w:fill="auto"/>
            <w:vAlign w:val="bottom"/>
          </w:tcPr>
          <w:p w14:paraId="3B6EFB17" w14:textId="77777777" w:rsidR="00C611F9" w:rsidRPr="00186E8E" w:rsidRDefault="00C611F9" w:rsidP="00912830">
            <w:pPr>
              <w:widowControl w:val="0"/>
              <w:rPr>
                <w:color w:val="000000"/>
                <w:sz w:val="22"/>
                <w:szCs w:val="22"/>
              </w:rPr>
            </w:pPr>
            <w:r w:rsidRPr="00186E8E">
              <w:rPr>
                <w:color w:val="000000"/>
                <w:sz w:val="22"/>
                <w:szCs w:val="22"/>
              </w:rPr>
              <w:t>Surveyed CHWs providing sick child care</w:t>
            </w:r>
          </w:p>
        </w:tc>
      </w:tr>
      <w:tr w:rsidR="00C611F9" w:rsidRPr="00186E8E" w14:paraId="06A417D8" w14:textId="77777777" w:rsidTr="00912830">
        <w:trPr>
          <w:trHeight w:val="300"/>
        </w:trPr>
        <w:tc>
          <w:tcPr>
            <w:tcW w:w="450" w:type="dxa"/>
            <w:tcBorders>
              <w:top w:val="nil"/>
              <w:left w:val="single" w:sz="4" w:space="0" w:color="auto"/>
              <w:bottom w:val="single" w:sz="4" w:space="0" w:color="auto"/>
              <w:right w:val="single" w:sz="4" w:space="0" w:color="auto"/>
            </w:tcBorders>
          </w:tcPr>
          <w:p w14:paraId="381C1176" w14:textId="77777777" w:rsidR="00C611F9" w:rsidRPr="00186E8E" w:rsidRDefault="00C611F9" w:rsidP="00C611F9">
            <w:pPr>
              <w:pStyle w:val="ListParagraph"/>
              <w:widowControl w:val="0"/>
              <w:numPr>
                <w:ilvl w:val="0"/>
                <w:numId w:val="123"/>
              </w:numPr>
              <w:rPr>
                <w:color w:val="000000"/>
                <w:sz w:val="22"/>
                <w:szCs w:val="22"/>
              </w:rPr>
            </w:pPr>
            <w:r w:rsidRPr="00186E8E">
              <w:rPr>
                <w:color w:val="000000"/>
                <w:sz w:val="22"/>
                <w:szCs w:val="22"/>
              </w:rPr>
              <w:t>27</w:t>
            </w:r>
          </w:p>
        </w:tc>
        <w:tc>
          <w:tcPr>
            <w:tcW w:w="3420" w:type="dxa"/>
            <w:tcBorders>
              <w:top w:val="nil"/>
              <w:left w:val="single" w:sz="4" w:space="0" w:color="auto"/>
              <w:bottom w:val="single" w:sz="4" w:space="0" w:color="auto"/>
              <w:right w:val="single" w:sz="4" w:space="0" w:color="auto"/>
            </w:tcBorders>
            <w:shd w:val="clear" w:color="auto" w:fill="auto"/>
          </w:tcPr>
          <w:p w14:paraId="27D6A0E1" w14:textId="77777777" w:rsidR="00C611F9" w:rsidRPr="00186E8E" w:rsidRDefault="00C611F9" w:rsidP="00912830">
            <w:pPr>
              <w:widowControl w:val="0"/>
              <w:rPr>
                <w:color w:val="000000"/>
                <w:sz w:val="22"/>
                <w:szCs w:val="22"/>
              </w:rPr>
            </w:pPr>
            <w:r w:rsidRPr="00186E8E">
              <w:rPr>
                <w:sz w:val="22"/>
                <w:szCs w:val="22"/>
              </w:rPr>
              <w:t xml:space="preserve">Percentage of CHW's with a functional bag </w:t>
            </w:r>
          </w:p>
        </w:tc>
        <w:tc>
          <w:tcPr>
            <w:tcW w:w="3510" w:type="dxa"/>
            <w:tcBorders>
              <w:top w:val="nil"/>
              <w:left w:val="nil"/>
              <w:bottom w:val="single" w:sz="4" w:space="0" w:color="auto"/>
              <w:right w:val="single" w:sz="4" w:space="0" w:color="auto"/>
            </w:tcBorders>
            <w:shd w:val="clear" w:color="auto" w:fill="auto"/>
            <w:vAlign w:val="center"/>
          </w:tcPr>
          <w:p w14:paraId="6FE69660" w14:textId="77777777" w:rsidR="00C611F9" w:rsidRPr="00186E8E" w:rsidRDefault="00C611F9" w:rsidP="00912830">
            <w:pPr>
              <w:widowControl w:val="0"/>
              <w:rPr>
                <w:color w:val="000000"/>
                <w:sz w:val="22"/>
                <w:szCs w:val="22"/>
              </w:rPr>
            </w:pPr>
            <w:r w:rsidRPr="00186E8E">
              <w:rPr>
                <w:color w:val="000000"/>
                <w:sz w:val="22"/>
                <w:szCs w:val="22"/>
              </w:rPr>
              <w:t># of CHWs with a working bag</w:t>
            </w:r>
          </w:p>
        </w:tc>
        <w:tc>
          <w:tcPr>
            <w:tcW w:w="2970" w:type="dxa"/>
            <w:tcBorders>
              <w:top w:val="nil"/>
              <w:left w:val="nil"/>
              <w:bottom w:val="single" w:sz="4" w:space="0" w:color="auto"/>
              <w:right w:val="single" w:sz="4" w:space="0" w:color="auto"/>
            </w:tcBorders>
            <w:shd w:val="clear" w:color="auto" w:fill="auto"/>
            <w:vAlign w:val="bottom"/>
          </w:tcPr>
          <w:p w14:paraId="7C23DB61" w14:textId="77777777" w:rsidR="00C611F9" w:rsidRPr="00186E8E" w:rsidRDefault="00C611F9" w:rsidP="00912830">
            <w:pPr>
              <w:widowControl w:val="0"/>
              <w:rPr>
                <w:color w:val="000000"/>
                <w:sz w:val="22"/>
                <w:szCs w:val="22"/>
              </w:rPr>
            </w:pPr>
            <w:r w:rsidRPr="00186E8E">
              <w:rPr>
                <w:color w:val="000000"/>
                <w:sz w:val="22"/>
                <w:szCs w:val="22"/>
              </w:rPr>
              <w:t>Surveyed CHWs providing sick child care</w:t>
            </w:r>
          </w:p>
        </w:tc>
      </w:tr>
      <w:tr w:rsidR="00C611F9" w:rsidRPr="00186E8E" w14:paraId="167651BD" w14:textId="77777777" w:rsidTr="00912830">
        <w:trPr>
          <w:trHeight w:val="300"/>
        </w:trPr>
        <w:tc>
          <w:tcPr>
            <w:tcW w:w="450" w:type="dxa"/>
            <w:tcBorders>
              <w:top w:val="nil"/>
              <w:left w:val="single" w:sz="4" w:space="0" w:color="auto"/>
              <w:bottom w:val="single" w:sz="4" w:space="0" w:color="auto"/>
              <w:right w:val="single" w:sz="4" w:space="0" w:color="auto"/>
            </w:tcBorders>
          </w:tcPr>
          <w:p w14:paraId="603379D5" w14:textId="77777777" w:rsidR="00C611F9" w:rsidRPr="00186E8E" w:rsidRDefault="00C611F9" w:rsidP="00C611F9">
            <w:pPr>
              <w:pStyle w:val="ListParagraph"/>
              <w:widowControl w:val="0"/>
              <w:numPr>
                <w:ilvl w:val="0"/>
                <w:numId w:val="123"/>
              </w:numPr>
              <w:rPr>
                <w:color w:val="000000"/>
                <w:sz w:val="22"/>
                <w:szCs w:val="22"/>
              </w:rPr>
            </w:pPr>
            <w:r w:rsidRPr="00186E8E">
              <w:rPr>
                <w:color w:val="000000"/>
                <w:sz w:val="22"/>
                <w:szCs w:val="22"/>
              </w:rPr>
              <w:t>28</w:t>
            </w:r>
          </w:p>
        </w:tc>
        <w:tc>
          <w:tcPr>
            <w:tcW w:w="3420" w:type="dxa"/>
            <w:tcBorders>
              <w:top w:val="nil"/>
              <w:left w:val="single" w:sz="4" w:space="0" w:color="auto"/>
              <w:bottom w:val="single" w:sz="4" w:space="0" w:color="auto"/>
              <w:right w:val="single" w:sz="4" w:space="0" w:color="auto"/>
            </w:tcBorders>
            <w:shd w:val="clear" w:color="auto" w:fill="auto"/>
          </w:tcPr>
          <w:p w14:paraId="31D5BB58" w14:textId="77777777" w:rsidR="00C611F9" w:rsidRPr="00186E8E" w:rsidRDefault="00C611F9" w:rsidP="00912830">
            <w:pPr>
              <w:widowControl w:val="0"/>
              <w:rPr>
                <w:color w:val="000000"/>
                <w:sz w:val="22"/>
                <w:szCs w:val="22"/>
              </w:rPr>
            </w:pPr>
            <w:r w:rsidRPr="00186E8E">
              <w:rPr>
                <w:sz w:val="22"/>
                <w:szCs w:val="22"/>
              </w:rPr>
              <w:t>Percentage of CHW's with all working IMCI materials the day of the evaluation</w:t>
            </w:r>
          </w:p>
        </w:tc>
        <w:tc>
          <w:tcPr>
            <w:tcW w:w="3510" w:type="dxa"/>
            <w:tcBorders>
              <w:top w:val="nil"/>
              <w:left w:val="nil"/>
              <w:bottom w:val="single" w:sz="4" w:space="0" w:color="auto"/>
              <w:right w:val="single" w:sz="4" w:space="0" w:color="auto"/>
            </w:tcBorders>
            <w:shd w:val="clear" w:color="auto" w:fill="auto"/>
            <w:vAlign w:val="center"/>
          </w:tcPr>
          <w:p w14:paraId="6F80E613" w14:textId="77777777" w:rsidR="00C611F9" w:rsidRPr="00186E8E" w:rsidRDefault="00C611F9" w:rsidP="00912830">
            <w:pPr>
              <w:widowControl w:val="0"/>
              <w:rPr>
                <w:color w:val="000000"/>
                <w:sz w:val="22"/>
                <w:szCs w:val="22"/>
              </w:rPr>
            </w:pPr>
            <w:r w:rsidRPr="00186E8E">
              <w:rPr>
                <w:color w:val="000000"/>
                <w:sz w:val="22"/>
                <w:szCs w:val="22"/>
              </w:rPr>
              <w:t># of CHWs with a working IMCI materials</w:t>
            </w:r>
          </w:p>
        </w:tc>
        <w:tc>
          <w:tcPr>
            <w:tcW w:w="2970" w:type="dxa"/>
            <w:tcBorders>
              <w:top w:val="nil"/>
              <w:left w:val="nil"/>
              <w:bottom w:val="single" w:sz="4" w:space="0" w:color="auto"/>
              <w:right w:val="single" w:sz="4" w:space="0" w:color="auto"/>
            </w:tcBorders>
            <w:shd w:val="clear" w:color="auto" w:fill="auto"/>
            <w:vAlign w:val="bottom"/>
          </w:tcPr>
          <w:p w14:paraId="3F074F34" w14:textId="77777777" w:rsidR="00C611F9" w:rsidRPr="00186E8E" w:rsidRDefault="00C611F9" w:rsidP="00912830">
            <w:pPr>
              <w:widowControl w:val="0"/>
              <w:rPr>
                <w:color w:val="000000"/>
                <w:sz w:val="22"/>
                <w:szCs w:val="22"/>
              </w:rPr>
            </w:pPr>
            <w:r w:rsidRPr="00186E8E">
              <w:rPr>
                <w:color w:val="000000"/>
                <w:sz w:val="22"/>
                <w:szCs w:val="22"/>
              </w:rPr>
              <w:t>Surveyed CHWs providing sick child care</w:t>
            </w:r>
          </w:p>
        </w:tc>
      </w:tr>
      <w:tr w:rsidR="00C611F9" w:rsidRPr="00186E8E" w14:paraId="0D7D989D" w14:textId="77777777" w:rsidTr="00912830">
        <w:trPr>
          <w:trHeight w:val="300"/>
        </w:trPr>
        <w:tc>
          <w:tcPr>
            <w:tcW w:w="450" w:type="dxa"/>
            <w:tcBorders>
              <w:top w:val="nil"/>
              <w:left w:val="single" w:sz="4" w:space="0" w:color="auto"/>
              <w:bottom w:val="single" w:sz="4" w:space="0" w:color="auto"/>
              <w:right w:val="single" w:sz="4" w:space="0" w:color="auto"/>
            </w:tcBorders>
          </w:tcPr>
          <w:p w14:paraId="542A7CF3" w14:textId="77777777" w:rsidR="00C611F9" w:rsidRPr="00186E8E" w:rsidRDefault="00C611F9" w:rsidP="00C611F9">
            <w:pPr>
              <w:pStyle w:val="ListParagraph"/>
              <w:widowControl w:val="0"/>
              <w:numPr>
                <w:ilvl w:val="0"/>
                <w:numId w:val="123"/>
              </w:numPr>
              <w:rPr>
                <w:color w:val="000000"/>
                <w:sz w:val="22"/>
                <w:szCs w:val="22"/>
              </w:rPr>
            </w:pPr>
            <w:r w:rsidRPr="00186E8E">
              <w:rPr>
                <w:color w:val="000000"/>
                <w:sz w:val="22"/>
                <w:szCs w:val="22"/>
              </w:rPr>
              <w:t>29</w:t>
            </w:r>
          </w:p>
        </w:tc>
        <w:tc>
          <w:tcPr>
            <w:tcW w:w="3420" w:type="dxa"/>
            <w:tcBorders>
              <w:top w:val="nil"/>
              <w:left w:val="single" w:sz="4" w:space="0" w:color="auto"/>
              <w:bottom w:val="single" w:sz="4" w:space="0" w:color="auto"/>
              <w:right w:val="single" w:sz="4" w:space="0" w:color="auto"/>
            </w:tcBorders>
            <w:shd w:val="clear" w:color="auto" w:fill="auto"/>
          </w:tcPr>
          <w:p w14:paraId="7D086671" w14:textId="77777777" w:rsidR="00C611F9" w:rsidRPr="00186E8E" w:rsidRDefault="00C611F9" w:rsidP="00912830">
            <w:pPr>
              <w:widowControl w:val="0"/>
              <w:rPr>
                <w:color w:val="000000"/>
                <w:sz w:val="22"/>
                <w:szCs w:val="22"/>
              </w:rPr>
            </w:pPr>
            <w:r w:rsidRPr="00186E8E">
              <w:rPr>
                <w:sz w:val="22"/>
                <w:szCs w:val="22"/>
              </w:rPr>
              <w:t xml:space="preserve">Percentage of CHW's with blank individual recording sheets for Sick Children </w:t>
            </w:r>
          </w:p>
        </w:tc>
        <w:tc>
          <w:tcPr>
            <w:tcW w:w="3510" w:type="dxa"/>
            <w:tcBorders>
              <w:top w:val="nil"/>
              <w:left w:val="nil"/>
              <w:bottom w:val="single" w:sz="4" w:space="0" w:color="auto"/>
              <w:right w:val="single" w:sz="4" w:space="0" w:color="auto"/>
            </w:tcBorders>
            <w:shd w:val="clear" w:color="auto" w:fill="auto"/>
            <w:vAlign w:val="center"/>
          </w:tcPr>
          <w:p w14:paraId="464EFA08" w14:textId="77777777" w:rsidR="00C611F9" w:rsidRPr="00186E8E" w:rsidRDefault="00C611F9" w:rsidP="00912830">
            <w:pPr>
              <w:widowControl w:val="0"/>
              <w:rPr>
                <w:color w:val="000000"/>
                <w:sz w:val="22"/>
                <w:szCs w:val="22"/>
              </w:rPr>
            </w:pPr>
            <w:r w:rsidRPr="00186E8E">
              <w:rPr>
                <w:color w:val="000000"/>
                <w:sz w:val="22"/>
                <w:szCs w:val="22"/>
              </w:rPr>
              <w:t># of CHWs with recording sheets</w:t>
            </w:r>
          </w:p>
        </w:tc>
        <w:tc>
          <w:tcPr>
            <w:tcW w:w="2970" w:type="dxa"/>
            <w:tcBorders>
              <w:top w:val="nil"/>
              <w:left w:val="nil"/>
              <w:bottom w:val="single" w:sz="4" w:space="0" w:color="auto"/>
              <w:right w:val="single" w:sz="4" w:space="0" w:color="auto"/>
            </w:tcBorders>
            <w:shd w:val="clear" w:color="auto" w:fill="auto"/>
            <w:vAlign w:val="bottom"/>
          </w:tcPr>
          <w:p w14:paraId="5EDADDD8" w14:textId="77777777" w:rsidR="00C611F9" w:rsidRPr="00186E8E" w:rsidRDefault="00C611F9" w:rsidP="00912830">
            <w:pPr>
              <w:widowControl w:val="0"/>
              <w:rPr>
                <w:color w:val="000000"/>
                <w:sz w:val="22"/>
                <w:szCs w:val="22"/>
              </w:rPr>
            </w:pPr>
            <w:r w:rsidRPr="00186E8E">
              <w:rPr>
                <w:color w:val="000000"/>
                <w:sz w:val="22"/>
                <w:szCs w:val="22"/>
              </w:rPr>
              <w:t>Surveyed CHWs providing sick child care</w:t>
            </w:r>
          </w:p>
        </w:tc>
      </w:tr>
      <w:tr w:rsidR="00C611F9" w:rsidRPr="00186E8E" w14:paraId="6C6FF731" w14:textId="77777777" w:rsidTr="00912830">
        <w:trPr>
          <w:trHeight w:val="300"/>
        </w:trPr>
        <w:tc>
          <w:tcPr>
            <w:tcW w:w="450" w:type="dxa"/>
            <w:tcBorders>
              <w:top w:val="nil"/>
              <w:left w:val="single" w:sz="4" w:space="0" w:color="auto"/>
              <w:bottom w:val="single" w:sz="4" w:space="0" w:color="auto"/>
              <w:right w:val="single" w:sz="4" w:space="0" w:color="auto"/>
            </w:tcBorders>
          </w:tcPr>
          <w:p w14:paraId="26547D27" w14:textId="77777777" w:rsidR="00C611F9" w:rsidRPr="00186E8E" w:rsidRDefault="00C611F9" w:rsidP="00C611F9">
            <w:pPr>
              <w:pStyle w:val="ListParagraph"/>
              <w:widowControl w:val="0"/>
              <w:numPr>
                <w:ilvl w:val="0"/>
                <w:numId w:val="123"/>
              </w:numPr>
              <w:rPr>
                <w:color w:val="000000"/>
                <w:sz w:val="22"/>
                <w:szCs w:val="22"/>
              </w:rPr>
            </w:pPr>
            <w:r w:rsidRPr="00186E8E">
              <w:rPr>
                <w:color w:val="000000"/>
                <w:sz w:val="22"/>
                <w:szCs w:val="22"/>
              </w:rPr>
              <w:t>30</w:t>
            </w:r>
          </w:p>
        </w:tc>
        <w:tc>
          <w:tcPr>
            <w:tcW w:w="3420" w:type="dxa"/>
            <w:tcBorders>
              <w:top w:val="nil"/>
              <w:left w:val="single" w:sz="4" w:space="0" w:color="auto"/>
              <w:bottom w:val="single" w:sz="4" w:space="0" w:color="auto"/>
              <w:right w:val="single" w:sz="4" w:space="0" w:color="auto"/>
            </w:tcBorders>
            <w:shd w:val="clear" w:color="auto" w:fill="auto"/>
          </w:tcPr>
          <w:p w14:paraId="12520AE7" w14:textId="77777777" w:rsidR="00C611F9" w:rsidRPr="00186E8E" w:rsidRDefault="00C611F9" w:rsidP="00912830">
            <w:pPr>
              <w:widowControl w:val="0"/>
              <w:rPr>
                <w:color w:val="000000"/>
                <w:sz w:val="22"/>
                <w:szCs w:val="22"/>
              </w:rPr>
            </w:pPr>
            <w:r w:rsidRPr="00186E8E">
              <w:rPr>
                <w:sz w:val="22"/>
                <w:szCs w:val="22"/>
              </w:rPr>
              <w:t xml:space="preserve">Percentage of CHW's with consultation register for sick children </w:t>
            </w:r>
          </w:p>
        </w:tc>
        <w:tc>
          <w:tcPr>
            <w:tcW w:w="3510" w:type="dxa"/>
            <w:tcBorders>
              <w:top w:val="nil"/>
              <w:left w:val="nil"/>
              <w:bottom w:val="single" w:sz="4" w:space="0" w:color="auto"/>
              <w:right w:val="single" w:sz="4" w:space="0" w:color="auto"/>
            </w:tcBorders>
            <w:shd w:val="clear" w:color="auto" w:fill="auto"/>
            <w:vAlign w:val="center"/>
          </w:tcPr>
          <w:p w14:paraId="7078E933" w14:textId="77777777" w:rsidR="00C611F9" w:rsidRPr="00186E8E" w:rsidRDefault="00C611F9" w:rsidP="00912830">
            <w:pPr>
              <w:widowControl w:val="0"/>
              <w:rPr>
                <w:color w:val="000000"/>
                <w:sz w:val="22"/>
                <w:szCs w:val="22"/>
              </w:rPr>
            </w:pPr>
            <w:r w:rsidRPr="00186E8E">
              <w:rPr>
                <w:color w:val="000000"/>
                <w:sz w:val="22"/>
                <w:szCs w:val="22"/>
              </w:rPr>
              <w:t># of CHWs with consultation register for sick children</w:t>
            </w:r>
          </w:p>
        </w:tc>
        <w:tc>
          <w:tcPr>
            <w:tcW w:w="2970" w:type="dxa"/>
            <w:tcBorders>
              <w:top w:val="nil"/>
              <w:left w:val="nil"/>
              <w:bottom w:val="single" w:sz="4" w:space="0" w:color="auto"/>
              <w:right w:val="single" w:sz="4" w:space="0" w:color="auto"/>
            </w:tcBorders>
            <w:shd w:val="clear" w:color="auto" w:fill="auto"/>
            <w:vAlign w:val="bottom"/>
          </w:tcPr>
          <w:p w14:paraId="69974CF3" w14:textId="77777777" w:rsidR="00C611F9" w:rsidRPr="00186E8E" w:rsidRDefault="00C611F9" w:rsidP="00912830">
            <w:pPr>
              <w:widowControl w:val="0"/>
              <w:rPr>
                <w:color w:val="000000"/>
                <w:sz w:val="22"/>
                <w:szCs w:val="22"/>
              </w:rPr>
            </w:pPr>
            <w:r w:rsidRPr="00186E8E">
              <w:rPr>
                <w:color w:val="000000"/>
                <w:sz w:val="22"/>
                <w:szCs w:val="22"/>
              </w:rPr>
              <w:t>Surveyed CHWs providing sick child care</w:t>
            </w:r>
          </w:p>
        </w:tc>
      </w:tr>
      <w:tr w:rsidR="00C611F9" w:rsidRPr="00186E8E" w14:paraId="7D899870" w14:textId="77777777" w:rsidTr="00912830">
        <w:trPr>
          <w:trHeight w:val="300"/>
        </w:trPr>
        <w:tc>
          <w:tcPr>
            <w:tcW w:w="450" w:type="dxa"/>
            <w:tcBorders>
              <w:top w:val="nil"/>
              <w:left w:val="single" w:sz="4" w:space="0" w:color="auto"/>
              <w:bottom w:val="single" w:sz="4" w:space="0" w:color="auto"/>
              <w:right w:val="single" w:sz="4" w:space="0" w:color="auto"/>
            </w:tcBorders>
          </w:tcPr>
          <w:p w14:paraId="1E6B08BE" w14:textId="77777777" w:rsidR="00C611F9" w:rsidRPr="00186E8E" w:rsidRDefault="00C611F9" w:rsidP="00C611F9">
            <w:pPr>
              <w:pStyle w:val="ListParagraph"/>
              <w:widowControl w:val="0"/>
              <w:numPr>
                <w:ilvl w:val="0"/>
                <w:numId w:val="123"/>
              </w:numPr>
              <w:rPr>
                <w:color w:val="000000"/>
                <w:sz w:val="22"/>
                <w:szCs w:val="22"/>
              </w:rPr>
            </w:pPr>
            <w:r w:rsidRPr="00186E8E">
              <w:rPr>
                <w:color w:val="000000"/>
                <w:sz w:val="22"/>
                <w:szCs w:val="22"/>
              </w:rPr>
              <w:t>31</w:t>
            </w:r>
          </w:p>
        </w:tc>
        <w:tc>
          <w:tcPr>
            <w:tcW w:w="3420" w:type="dxa"/>
            <w:tcBorders>
              <w:top w:val="nil"/>
              <w:left w:val="single" w:sz="4" w:space="0" w:color="auto"/>
              <w:bottom w:val="single" w:sz="4" w:space="0" w:color="auto"/>
              <w:right w:val="single" w:sz="4" w:space="0" w:color="auto"/>
            </w:tcBorders>
            <w:shd w:val="clear" w:color="auto" w:fill="auto"/>
          </w:tcPr>
          <w:p w14:paraId="0B3B10E8" w14:textId="77777777" w:rsidR="00C611F9" w:rsidRPr="00186E8E" w:rsidRDefault="00C611F9" w:rsidP="00912830">
            <w:pPr>
              <w:widowControl w:val="0"/>
              <w:rPr>
                <w:color w:val="000000"/>
                <w:sz w:val="22"/>
                <w:szCs w:val="22"/>
              </w:rPr>
            </w:pPr>
            <w:r w:rsidRPr="00186E8E">
              <w:rPr>
                <w:sz w:val="22"/>
                <w:szCs w:val="22"/>
              </w:rPr>
              <w:t xml:space="preserve">Percentage of CHW's with medication sale register </w:t>
            </w:r>
          </w:p>
        </w:tc>
        <w:tc>
          <w:tcPr>
            <w:tcW w:w="3510" w:type="dxa"/>
            <w:tcBorders>
              <w:top w:val="nil"/>
              <w:left w:val="nil"/>
              <w:bottom w:val="single" w:sz="4" w:space="0" w:color="auto"/>
              <w:right w:val="single" w:sz="4" w:space="0" w:color="auto"/>
            </w:tcBorders>
            <w:shd w:val="clear" w:color="auto" w:fill="auto"/>
            <w:vAlign w:val="center"/>
          </w:tcPr>
          <w:p w14:paraId="74044A60" w14:textId="77777777" w:rsidR="00C611F9" w:rsidRPr="00186E8E" w:rsidRDefault="00C611F9" w:rsidP="00912830">
            <w:pPr>
              <w:widowControl w:val="0"/>
              <w:rPr>
                <w:color w:val="000000"/>
                <w:sz w:val="22"/>
                <w:szCs w:val="22"/>
              </w:rPr>
            </w:pPr>
            <w:r w:rsidRPr="00186E8E">
              <w:rPr>
                <w:color w:val="000000"/>
                <w:sz w:val="22"/>
                <w:szCs w:val="22"/>
              </w:rPr>
              <w:t># of CHWs with medication sale register</w:t>
            </w:r>
          </w:p>
        </w:tc>
        <w:tc>
          <w:tcPr>
            <w:tcW w:w="2970" w:type="dxa"/>
            <w:tcBorders>
              <w:top w:val="nil"/>
              <w:left w:val="nil"/>
              <w:bottom w:val="single" w:sz="4" w:space="0" w:color="auto"/>
              <w:right w:val="single" w:sz="4" w:space="0" w:color="auto"/>
            </w:tcBorders>
            <w:shd w:val="clear" w:color="auto" w:fill="auto"/>
            <w:vAlign w:val="bottom"/>
          </w:tcPr>
          <w:p w14:paraId="63A64A9F" w14:textId="77777777" w:rsidR="00C611F9" w:rsidRPr="00186E8E" w:rsidRDefault="00C611F9" w:rsidP="00912830">
            <w:pPr>
              <w:widowControl w:val="0"/>
              <w:rPr>
                <w:color w:val="000000"/>
                <w:sz w:val="22"/>
                <w:szCs w:val="22"/>
              </w:rPr>
            </w:pPr>
            <w:r w:rsidRPr="00186E8E">
              <w:rPr>
                <w:color w:val="000000"/>
                <w:sz w:val="22"/>
                <w:szCs w:val="22"/>
              </w:rPr>
              <w:t>Surveyed CHWs providing sick child care</w:t>
            </w:r>
          </w:p>
        </w:tc>
      </w:tr>
      <w:tr w:rsidR="00C611F9" w:rsidRPr="00186E8E" w14:paraId="2EFF9547" w14:textId="77777777" w:rsidTr="00912830">
        <w:trPr>
          <w:trHeight w:val="300"/>
        </w:trPr>
        <w:tc>
          <w:tcPr>
            <w:tcW w:w="450" w:type="dxa"/>
            <w:tcBorders>
              <w:top w:val="nil"/>
              <w:left w:val="single" w:sz="4" w:space="0" w:color="auto"/>
              <w:bottom w:val="single" w:sz="4" w:space="0" w:color="auto"/>
              <w:right w:val="single" w:sz="4" w:space="0" w:color="auto"/>
            </w:tcBorders>
          </w:tcPr>
          <w:p w14:paraId="22AA095C" w14:textId="77777777" w:rsidR="00C611F9" w:rsidRPr="00186E8E" w:rsidRDefault="00C611F9" w:rsidP="00C611F9">
            <w:pPr>
              <w:pStyle w:val="ListParagraph"/>
              <w:widowControl w:val="0"/>
              <w:numPr>
                <w:ilvl w:val="0"/>
                <w:numId w:val="123"/>
              </w:numPr>
              <w:rPr>
                <w:color w:val="000000"/>
                <w:sz w:val="22"/>
                <w:szCs w:val="22"/>
              </w:rPr>
            </w:pPr>
            <w:r w:rsidRPr="00186E8E">
              <w:rPr>
                <w:color w:val="000000"/>
                <w:sz w:val="22"/>
                <w:szCs w:val="22"/>
              </w:rPr>
              <w:t>32</w:t>
            </w:r>
          </w:p>
        </w:tc>
        <w:tc>
          <w:tcPr>
            <w:tcW w:w="3420" w:type="dxa"/>
            <w:tcBorders>
              <w:top w:val="nil"/>
              <w:left w:val="single" w:sz="4" w:space="0" w:color="auto"/>
              <w:bottom w:val="single" w:sz="4" w:space="0" w:color="auto"/>
              <w:right w:val="single" w:sz="4" w:space="0" w:color="auto"/>
            </w:tcBorders>
            <w:shd w:val="clear" w:color="auto" w:fill="auto"/>
          </w:tcPr>
          <w:p w14:paraId="7035CDE2" w14:textId="77777777" w:rsidR="00C611F9" w:rsidRPr="00186E8E" w:rsidRDefault="00C611F9" w:rsidP="00912830">
            <w:pPr>
              <w:widowControl w:val="0"/>
              <w:rPr>
                <w:color w:val="000000"/>
                <w:sz w:val="22"/>
                <w:szCs w:val="22"/>
              </w:rPr>
            </w:pPr>
            <w:r w:rsidRPr="00186E8E">
              <w:rPr>
                <w:sz w:val="22"/>
                <w:szCs w:val="22"/>
              </w:rPr>
              <w:t xml:space="preserve">Percentage of CHW's with stock register </w:t>
            </w:r>
          </w:p>
        </w:tc>
        <w:tc>
          <w:tcPr>
            <w:tcW w:w="3510" w:type="dxa"/>
            <w:tcBorders>
              <w:top w:val="nil"/>
              <w:left w:val="nil"/>
              <w:bottom w:val="single" w:sz="4" w:space="0" w:color="auto"/>
              <w:right w:val="single" w:sz="4" w:space="0" w:color="auto"/>
            </w:tcBorders>
            <w:shd w:val="clear" w:color="auto" w:fill="auto"/>
            <w:vAlign w:val="center"/>
          </w:tcPr>
          <w:p w14:paraId="5B285188" w14:textId="77777777" w:rsidR="00C611F9" w:rsidRPr="00186E8E" w:rsidRDefault="00C611F9" w:rsidP="00912830">
            <w:pPr>
              <w:widowControl w:val="0"/>
              <w:rPr>
                <w:color w:val="000000"/>
                <w:sz w:val="22"/>
                <w:szCs w:val="22"/>
              </w:rPr>
            </w:pPr>
            <w:r w:rsidRPr="00186E8E">
              <w:rPr>
                <w:color w:val="000000"/>
                <w:sz w:val="22"/>
                <w:szCs w:val="22"/>
              </w:rPr>
              <w:t># of CHWs with stock register</w:t>
            </w:r>
          </w:p>
        </w:tc>
        <w:tc>
          <w:tcPr>
            <w:tcW w:w="2970" w:type="dxa"/>
            <w:tcBorders>
              <w:top w:val="nil"/>
              <w:left w:val="nil"/>
              <w:bottom w:val="single" w:sz="4" w:space="0" w:color="auto"/>
              <w:right w:val="single" w:sz="4" w:space="0" w:color="auto"/>
            </w:tcBorders>
            <w:shd w:val="clear" w:color="auto" w:fill="auto"/>
            <w:vAlign w:val="bottom"/>
          </w:tcPr>
          <w:p w14:paraId="34CCC71E" w14:textId="77777777" w:rsidR="00C611F9" w:rsidRPr="00186E8E" w:rsidRDefault="00C611F9" w:rsidP="00912830">
            <w:pPr>
              <w:widowControl w:val="0"/>
              <w:rPr>
                <w:color w:val="000000"/>
                <w:sz w:val="22"/>
                <w:szCs w:val="22"/>
              </w:rPr>
            </w:pPr>
            <w:r w:rsidRPr="00186E8E">
              <w:rPr>
                <w:color w:val="000000"/>
                <w:sz w:val="22"/>
                <w:szCs w:val="22"/>
              </w:rPr>
              <w:t>Surveyed CHWs providing sick child care</w:t>
            </w:r>
          </w:p>
        </w:tc>
      </w:tr>
      <w:tr w:rsidR="00C611F9" w:rsidRPr="00186E8E" w14:paraId="4D559F28" w14:textId="77777777" w:rsidTr="00912830">
        <w:trPr>
          <w:trHeight w:val="300"/>
        </w:trPr>
        <w:tc>
          <w:tcPr>
            <w:tcW w:w="450" w:type="dxa"/>
            <w:tcBorders>
              <w:top w:val="nil"/>
              <w:left w:val="single" w:sz="4" w:space="0" w:color="auto"/>
              <w:bottom w:val="single" w:sz="4" w:space="0" w:color="auto"/>
              <w:right w:val="single" w:sz="4" w:space="0" w:color="auto"/>
            </w:tcBorders>
          </w:tcPr>
          <w:p w14:paraId="1E0E944B" w14:textId="77777777" w:rsidR="00C611F9" w:rsidRPr="00186E8E" w:rsidRDefault="00C611F9" w:rsidP="00912830">
            <w:pPr>
              <w:widowControl w:val="0"/>
              <w:rPr>
                <w:color w:val="000000"/>
                <w:sz w:val="22"/>
                <w:szCs w:val="22"/>
              </w:rPr>
            </w:pPr>
          </w:p>
        </w:tc>
        <w:tc>
          <w:tcPr>
            <w:tcW w:w="9900" w:type="dxa"/>
            <w:gridSpan w:val="3"/>
            <w:tcBorders>
              <w:top w:val="nil"/>
              <w:left w:val="single" w:sz="4" w:space="0" w:color="auto"/>
              <w:bottom w:val="single" w:sz="4" w:space="0" w:color="auto"/>
              <w:right w:val="single" w:sz="4" w:space="0" w:color="auto"/>
            </w:tcBorders>
            <w:shd w:val="clear" w:color="auto" w:fill="D9D9D9" w:themeFill="background1" w:themeFillShade="D9"/>
          </w:tcPr>
          <w:p w14:paraId="305BD05F" w14:textId="77777777" w:rsidR="00C611F9" w:rsidRPr="00186E8E" w:rsidRDefault="00C611F9" w:rsidP="00912830">
            <w:pPr>
              <w:widowControl w:val="0"/>
              <w:jc w:val="center"/>
              <w:rPr>
                <w:b/>
                <w:bCs/>
                <w:color w:val="000000"/>
                <w:sz w:val="22"/>
                <w:szCs w:val="22"/>
              </w:rPr>
            </w:pPr>
            <w:r w:rsidRPr="00186E8E">
              <w:rPr>
                <w:b/>
                <w:bCs/>
                <w:color w:val="000000"/>
                <w:sz w:val="22"/>
                <w:szCs w:val="22"/>
              </w:rPr>
              <w:t>Medications</w:t>
            </w:r>
          </w:p>
        </w:tc>
      </w:tr>
      <w:tr w:rsidR="00C611F9" w:rsidRPr="00186E8E" w14:paraId="20A3F74F" w14:textId="77777777" w:rsidTr="00912830">
        <w:trPr>
          <w:trHeight w:val="300"/>
        </w:trPr>
        <w:tc>
          <w:tcPr>
            <w:tcW w:w="450" w:type="dxa"/>
            <w:tcBorders>
              <w:top w:val="nil"/>
              <w:left w:val="single" w:sz="4" w:space="0" w:color="auto"/>
              <w:bottom w:val="single" w:sz="4" w:space="0" w:color="auto"/>
              <w:right w:val="single" w:sz="4" w:space="0" w:color="auto"/>
            </w:tcBorders>
          </w:tcPr>
          <w:p w14:paraId="68C7A8C8" w14:textId="77777777" w:rsidR="00C611F9" w:rsidRPr="00186E8E" w:rsidRDefault="00C611F9" w:rsidP="00C611F9">
            <w:pPr>
              <w:pStyle w:val="ListParagraph"/>
              <w:widowControl w:val="0"/>
              <w:numPr>
                <w:ilvl w:val="0"/>
                <w:numId w:val="123"/>
              </w:numPr>
              <w:rPr>
                <w:color w:val="000000"/>
                <w:sz w:val="22"/>
                <w:szCs w:val="22"/>
              </w:rPr>
            </w:pPr>
            <w:r w:rsidRPr="00186E8E">
              <w:rPr>
                <w:color w:val="000000"/>
                <w:sz w:val="22"/>
                <w:szCs w:val="22"/>
              </w:rPr>
              <w:t>36</w:t>
            </w:r>
          </w:p>
        </w:tc>
        <w:tc>
          <w:tcPr>
            <w:tcW w:w="3420" w:type="dxa"/>
            <w:tcBorders>
              <w:top w:val="nil"/>
              <w:left w:val="single" w:sz="4" w:space="0" w:color="auto"/>
              <w:bottom w:val="single" w:sz="4" w:space="0" w:color="auto"/>
              <w:right w:val="single" w:sz="4" w:space="0" w:color="auto"/>
            </w:tcBorders>
            <w:shd w:val="clear" w:color="auto" w:fill="auto"/>
          </w:tcPr>
          <w:p w14:paraId="4EA2E609" w14:textId="77777777" w:rsidR="00C611F9" w:rsidRPr="00186E8E" w:rsidRDefault="00C611F9" w:rsidP="00912830">
            <w:pPr>
              <w:widowControl w:val="0"/>
              <w:rPr>
                <w:sz w:val="22"/>
                <w:szCs w:val="22"/>
              </w:rPr>
            </w:pPr>
            <w:r w:rsidRPr="00186E8E">
              <w:rPr>
                <w:sz w:val="22"/>
                <w:szCs w:val="22"/>
                <w:u w:color="000000"/>
              </w:rPr>
              <w:t>Percentage of CHW's with properly stored medications (according to directions) on interview day</w:t>
            </w:r>
          </w:p>
        </w:tc>
        <w:tc>
          <w:tcPr>
            <w:tcW w:w="3510" w:type="dxa"/>
            <w:tcBorders>
              <w:top w:val="nil"/>
              <w:left w:val="nil"/>
              <w:bottom w:val="single" w:sz="4" w:space="0" w:color="auto"/>
              <w:right w:val="single" w:sz="4" w:space="0" w:color="auto"/>
            </w:tcBorders>
            <w:shd w:val="clear" w:color="auto" w:fill="auto"/>
            <w:vAlign w:val="center"/>
          </w:tcPr>
          <w:p w14:paraId="5A5FB7E4" w14:textId="77777777" w:rsidR="00C611F9" w:rsidRPr="00186E8E" w:rsidRDefault="00C611F9" w:rsidP="00912830">
            <w:pPr>
              <w:widowControl w:val="0"/>
              <w:rPr>
                <w:color w:val="000000"/>
                <w:sz w:val="22"/>
                <w:szCs w:val="22"/>
              </w:rPr>
            </w:pPr>
            <w:r w:rsidRPr="00186E8E">
              <w:rPr>
                <w:color w:val="000000"/>
                <w:sz w:val="22"/>
                <w:szCs w:val="22"/>
              </w:rPr>
              <w:t># of CHWs with properly stored medications</w:t>
            </w:r>
          </w:p>
        </w:tc>
        <w:tc>
          <w:tcPr>
            <w:tcW w:w="2970" w:type="dxa"/>
            <w:tcBorders>
              <w:top w:val="nil"/>
              <w:left w:val="nil"/>
              <w:bottom w:val="single" w:sz="4" w:space="0" w:color="auto"/>
              <w:right w:val="single" w:sz="4" w:space="0" w:color="auto"/>
            </w:tcBorders>
            <w:shd w:val="clear" w:color="auto" w:fill="auto"/>
            <w:vAlign w:val="bottom"/>
          </w:tcPr>
          <w:p w14:paraId="251E90C1" w14:textId="77777777" w:rsidR="00C611F9" w:rsidRPr="00186E8E" w:rsidRDefault="00C611F9" w:rsidP="00912830">
            <w:pPr>
              <w:widowControl w:val="0"/>
              <w:rPr>
                <w:color w:val="000000"/>
                <w:sz w:val="22"/>
                <w:szCs w:val="22"/>
              </w:rPr>
            </w:pPr>
            <w:r w:rsidRPr="00186E8E">
              <w:rPr>
                <w:color w:val="000000"/>
                <w:sz w:val="22"/>
                <w:szCs w:val="22"/>
              </w:rPr>
              <w:t>Surveyed CHWs providing sick child care</w:t>
            </w:r>
          </w:p>
        </w:tc>
      </w:tr>
      <w:tr w:rsidR="00C611F9" w:rsidRPr="00186E8E" w14:paraId="49DA9350" w14:textId="77777777" w:rsidTr="00912830">
        <w:trPr>
          <w:trHeight w:val="300"/>
        </w:trPr>
        <w:tc>
          <w:tcPr>
            <w:tcW w:w="450" w:type="dxa"/>
            <w:tcBorders>
              <w:top w:val="nil"/>
              <w:left w:val="single" w:sz="4" w:space="0" w:color="auto"/>
              <w:bottom w:val="single" w:sz="4" w:space="0" w:color="auto"/>
              <w:right w:val="single" w:sz="4" w:space="0" w:color="auto"/>
            </w:tcBorders>
          </w:tcPr>
          <w:p w14:paraId="4D535835" w14:textId="77777777" w:rsidR="00C611F9" w:rsidRPr="00186E8E" w:rsidRDefault="00C611F9" w:rsidP="00C611F9">
            <w:pPr>
              <w:pStyle w:val="ListParagraph"/>
              <w:widowControl w:val="0"/>
              <w:numPr>
                <w:ilvl w:val="0"/>
                <w:numId w:val="123"/>
              </w:numPr>
              <w:rPr>
                <w:color w:val="000000"/>
                <w:sz w:val="22"/>
                <w:szCs w:val="22"/>
              </w:rPr>
            </w:pPr>
            <w:r w:rsidRPr="00186E8E">
              <w:rPr>
                <w:color w:val="000000"/>
                <w:sz w:val="22"/>
                <w:szCs w:val="22"/>
              </w:rPr>
              <w:t>37</w:t>
            </w:r>
          </w:p>
        </w:tc>
        <w:tc>
          <w:tcPr>
            <w:tcW w:w="3420" w:type="dxa"/>
            <w:tcBorders>
              <w:top w:val="nil"/>
              <w:left w:val="single" w:sz="4" w:space="0" w:color="auto"/>
              <w:bottom w:val="single" w:sz="4" w:space="0" w:color="auto"/>
              <w:right w:val="single" w:sz="4" w:space="0" w:color="auto"/>
            </w:tcBorders>
            <w:shd w:val="clear" w:color="auto" w:fill="auto"/>
          </w:tcPr>
          <w:p w14:paraId="116BC02D" w14:textId="77777777" w:rsidR="00C611F9" w:rsidRPr="00186E8E" w:rsidRDefault="00C611F9" w:rsidP="00912830">
            <w:pPr>
              <w:widowControl w:val="0"/>
              <w:rPr>
                <w:sz w:val="22"/>
                <w:szCs w:val="22"/>
              </w:rPr>
            </w:pPr>
            <w:bookmarkStart w:id="67" w:name="_Hlk45033739"/>
            <w:r w:rsidRPr="00186E8E">
              <w:rPr>
                <w:sz w:val="22"/>
                <w:szCs w:val="22"/>
                <w:u w:color="000000"/>
              </w:rPr>
              <w:t>Percentage of CHW's with all key child medicines (unexpired) in stock</w:t>
            </w:r>
            <w:bookmarkEnd w:id="67"/>
          </w:p>
        </w:tc>
        <w:tc>
          <w:tcPr>
            <w:tcW w:w="3510" w:type="dxa"/>
            <w:tcBorders>
              <w:top w:val="nil"/>
              <w:left w:val="nil"/>
              <w:bottom w:val="single" w:sz="4" w:space="0" w:color="auto"/>
              <w:right w:val="single" w:sz="4" w:space="0" w:color="auto"/>
            </w:tcBorders>
            <w:shd w:val="clear" w:color="auto" w:fill="auto"/>
            <w:vAlign w:val="center"/>
          </w:tcPr>
          <w:p w14:paraId="6DB8266F" w14:textId="77777777" w:rsidR="00C611F9" w:rsidRPr="00186E8E" w:rsidRDefault="00C611F9" w:rsidP="00912830">
            <w:pPr>
              <w:widowControl w:val="0"/>
              <w:rPr>
                <w:color w:val="000000"/>
                <w:sz w:val="22"/>
                <w:szCs w:val="22"/>
              </w:rPr>
            </w:pPr>
            <w:r w:rsidRPr="00186E8E">
              <w:rPr>
                <w:color w:val="000000"/>
                <w:sz w:val="22"/>
                <w:szCs w:val="22"/>
              </w:rPr>
              <w:t xml:space="preserve"># of CHWs with non-expired medicines available by type </w:t>
            </w:r>
            <w:r w:rsidRPr="00186E8E">
              <w:rPr>
                <w:sz w:val="22"/>
                <w:szCs w:val="22"/>
                <w:u w:color="000000"/>
              </w:rPr>
              <w:t xml:space="preserve">(amoxacillin, </w:t>
            </w:r>
            <w:r w:rsidRPr="00186E8E">
              <w:rPr>
                <w:sz w:val="22"/>
                <w:szCs w:val="22"/>
              </w:rPr>
              <w:t>carbocysteine, balembo, anti-malarials, ORS, paracetamol, zinc, albendazole, iron/folic acid, vitamin A, Plumpy Sup, Plumpy Nut)</w:t>
            </w:r>
          </w:p>
        </w:tc>
        <w:tc>
          <w:tcPr>
            <w:tcW w:w="2970" w:type="dxa"/>
            <w:tcBorders>
              <w:top w:val="nil"/>
              <w:left w:val="nil"/>
              <w:bottom w:val="single" w:sz="4" w:space="0" w:color="auto"/>
              <w:right w:val="single" w:sz="4" w:space="0" w:color="auto"/>
            </w:tcBorders>
            <w:shd w:val="clear" w:color="auto" w:fill="auto"/>
            <w:vAlign w:val="center"/>
          </w:tcPr>
          <w:p w14:paraId="4CA750FB" w14:textId="77777777" w:rsidR="00C611F9" w:rsidRPr="00186E8E" w:rsidRDefault="00C611F9" w:rsidP="00912830">
            <w:pPr>
              <w:widowControl w:val="0"/>
              <w:rPr>
                <w:color w:val="000000"/>
                <w:sz w:val="22"/>
                <w:szCs w:val="22"/>
              </w:rPr>
            </w:pPr>
            <w:r w:rsidRPr="00186E8E">
              <w:rPr>
                <w:color w:val="000000"/>
                <w:sz w:val="22"/>
                <w:szCs w:val="22"/>
              </w:rPr>
              <w:t>Surveyed CHWs providing sick child care</w:t>
            </w:r>
          </w:p>
        </w:tc>
      </w:tr>
      <w:tr w:rsidR="00C611F9" w:rsidRPr="00186E8E" w14:paraId="656A3A37" w14:textId="77777777" w:rsidTr="00912830">
        <w:trPr>
          <w:trHeight w:val="683"/>
        </w:trPr>
        <w:tc>
          <w:tcPr>
            <w:tcW w:w="450" w:type="dxa"/>
            <w:tcBorders>
              <w:top w:val="nil"/>
              <w:left w:val="single" w:sz="4" w:space="0" w:color="auto"/>
              <w:bottom w:val="single" w:sz="4" w:space="0" w:color="auto"/>
              <w:right w:val="single" w:sz="4" w:space="0" w:color="auto"/>
            </w:tcBorders>
          </w:tcPr>
          <w:p w14:paraId="61522DA4" w14:textId="77777777" w:rsidR="00C611F9" w:rsidRPr="00186E8E" w:rsidRDefault="00C611F9" w:rsidP="00C611F9">
            <w:pPr>
              <w:pStyle w:val="ListParagraph"/>
              <w:widowControl w:val="0"/>
              <w:numPr>
                <w:ilvl w:val="0"/>
                <w:numId w:val="123"/>
              </w:numPr>
              <w:rPr>
                <w:color w:val="000000"/>
                <w:sz w:val="22"/>
                <w:szCs w:val="22"/>
              </w:rPr>
            </w:pPr>
            <w:r w:rsidRPr="00186E8E">
              <w:rPr>
                <w:color w:val="000000"/>
                <w:sz w:val="22"/>
                <w:szCs w:val="22"/>
              </w:rPr>
              <w:lastRenderedPageBreak/>
              <w:t>38</w:t>
            </w:r>
          </w:p>
        </w:tc>
        <w:tc>
          <w:tcPr>
            <w:tcW w:w="3420" w:type="dxa"/>
            <w:tcBorders>
              <w:top w:val="nil"/>
              <w:left w:val="single" w:sz="4" w:space="0" w:color="auto"/>
              <w:bottom w:val="single" w:sz="4" w:space="0" w:color="auto"/>
              <w:right w:val="single" w:sz="4" w:space="0" w:color="auto"/>
            </w:tcBorders>
            <w:shd w:val="clear" w:color="auto" w:fill="auto"/>
          </w:tcPr>
          <w:p w14:paraId="28ADD4A8" w14:textId="77777777" w:rsidR="00C611F9" w:rsidRPr="00186E8E" w:rsidRDefault="00C611F9" w:rsidP="00912830">
            <w:pPr>
              <w:tabs>
                <w:tab w:val="left" w:pos="360"/>
              </w:tabs>
              <w:rPr>
                <w:sz w:val="22"/>
                <w:szCs w:val="22"/>
              </w:rPr>
            </w:pPr>
            <w:r w:rsidRPr="00186E8E">
              <w:rPr>
                <w:sz w:val="22"/>
                <w:szCs w:val="22"/>
                <w:lang w:val="en-GB"/>
              </w:rPr>
              <w:t>Percentage of CHWs with no stock-outs of all key child medicines in the last 3 months</w:t>
            </w:r>
          </w:p>
        </w:tc>
        <w:tc>
          <w:tcPr>
            <w:tcW w:w="3510" w:type="dxa"/>
            <w:tcBorders>
              <w:top w:val="nil"/>
              <w:left w:val="nil"/>
              <w:bottom w:val="single" w:sz="4" w:space="0" w:color="auto"/>
              <w:right w:val="single" w:sz="4" w:space="0" w:color="auto"/>
            </w:tcBorders>
            <w:shd w:val="clear" w:color="auto" w:fill="auto"/>
            <w:vAlign w:val="center"/>
          </w:tcPr>
          <w:p w14:paraId="2FC3EFF9" w14:textId="77777777" w:rsidR="00C611F9" w:rsidRPr="00186E8E" w:rsidRDefault="00C611F9" w:rsidP="00912830">
            <w:pPr>
              <w:widowControl w:val="0"/>
              <w:rPr>
                <w:color w:val="000000"/>
                <w:sz w:val="22"/>
                <w:szCs w:val="22"/>
              </w:rPr>
            </w:pPr>
            <w:r w:rsidRPr="00186E8E">
              <w:rPr>
                <w:color w:val="000000"/>
                <w:sz w:val="22"/>
                <w:szCs w:val="22"/>
              </w:rPr>
              <w:t># of CHWs with no stock-outs of non-expired child medicines available in the last 3 months</w:t>
            </w:r>
          </w:p>
        </w:tc>
        <w:tc>
          <w:tcPr>
            <w:tcW w:w="2970" w:type="dxa"/>
            <w:tcBorders>
              <w:top w:val="nil"/>
              <w:left w:val="nil"/>
              <w:bottom w:val="single" w:sz="4" w:space="0" w:color="auto"/>
              <w:right w:val="single" w:sz="4" w:space="0" w:color="auto"/>
            </w:tcBorders>
            <w:shd w:val="clear" w:color="auto" w:fill="auto"/>
            <w:vAlign w:val="center"/>
          </w:tcPr>
          <w:p w14:paraId="0AD9ED1D" w14:textId="77777777" w:rsidR="00C611F9" w:rsidRPr="00186E8E" w:rsidRDefault="00C611F9" w:rsidP="00912830">
            <w:pPr>
              <w:widowControl w:val="0"/>
              <w:rPr>
                <w:color w:val="000000"/>
                <w:sz w:val="22"/>
                <w:szCs w:val="22"/>
              </w:rPr>
            </w:pPr>
            <w:r w:rsidRPr="00186E8E">
              <w:rPr>
                <w:color w:val="000000"/>
                <w:sz w:val="22"/>
                <w:szCs w:val="22"/>
              </w:rPr>
              <w:t>Surveyed CHWs providing sick child care</w:t>
            </w:r>
          </w:p>
        </w:tc>
      </w:tr>
      <w:tr w:rsidR="00C611F9" w:rsidRPr="00186E8E" w14:paraId="27E4634E" w14:textId="77777777" w:rsidTr="00912830">
        <w:trPr>
          <w:trHeight w:val="377"/>
        </w:trPr>
        <w:tc>
          <w:tcPr>
            <w:tcW w:w="450" w:type="dxa"/>
            <w:tcBorders>
              <w:top w:val="nil"/>
              <w:left w:val="single" w:sz="4" w:space="0" w:color="auto"/>
              <w:bottom w:val="single" w:sz="4" w:space="0" w:color="auto"/>
              <w:right w:val="single" w:sz="4" w:space="0" w:color="auto"/>
            </w:tcBorders>
          </w:tcPr>
          <w:p w14:paraId="3748312A" w14:textId="77777777" w:rsidR="00C611F9" w:rsidRPr="00186E8E" w:rsidRDefault="00C611F9" w:rsidP="00C611F9">
            <w:pPr>
              <w:pStyle w:val="ListParagraph"/>
              <w:widowControl w:val="0"/>
              <w:numPr>
                <w:ilvl w:val="0"/>
                <w:numId w:val="123"/>
              </w:numPr>
              <w:rPr>
                <w:color w:val="000000"/>
                <w:sz w:val="22"/>
                <w:szCs w:val="22"/>
              </w:rPr>
            </w:pPr>
          </w:p>
        </w:tc>
        <w:tc>
          <w:tcPr>
            <w:tcW w:w="3420" w:type="dxa"/>
            <w:tcBorders>
              <w:top w:val="nil"/>
              <w:left w:val="single" w:sz="4" w:space="0" w:color="auto"/>
              <w:bottom w:val="single" w:sz="4" w:space="0" w:color="auto"/>
              <w:right w:val="single" w:sz="4" w:space="0" w:color="auto"/>
            </w:tcBorders>
            <w:shd w:val="clear" w:color="auto" w:fill="auto"/>
          </w:tcPr>
          <w:p w14:paraId="6792E249" w14:textId="77777777" w:rsidR="00C611F9" w:rsidRPr="00186E8E" w:rsidRDefault="00C611F9" w:rsidP="00912830">
            <w:pPr>
              <w:tabs>
                <w:tab w:val="left" w:pos="360"/>
              </w:tabs>
              <w:rPr>
                <w:sz w:val="22"/>
                <w:szCs w:val="22"/>
                <w:lang w:val="en-GB"/>
              </w:rPr>
            </w:pPr>
            <w:r w:rsidRPr="00186E8E">
              <w:rPr>
                <w:sz w:val="22"/>
                <w:szCs w:val="22"/>
              </w:rPr>
              <w:t>Percentage of CHW's with ORS</w:t>
            </w:r>
          </w:p>
        </w:tc>
        <w:tc>
          <w:tcPr>
            <w:tcW w:w="3510" w:type="dxa"/>
            <w:tcBorders>
              <w:top w:val="nil"/>
              <w:left w:val="nil"/>
              <w:bottom w:val="single" w:sz="4" w:space="0" w:color="auto"/>
              <w:right w:val="single" w:sz="4" w:space="0" w:color="auto"/>
            </w:tcBorders>
            <w:shd w:val="clear" w:color="auto" w:fill="auto"/>
            <w:vAlign w:val="center"/>
          </w:tcPr>
          <w:p w14:paraId="08FFF60C" w14:textId="77777777" w:rsidR="00C611F9" w:rsidRPr="00186E8E" w:rsidRDefault="00C611F9" w:rsidP="00912830">
            <w:pPr>
              <w:widowControl w:val="0"/>
              <w:rPr>
                <w:color w:val="000000"/>
                <w:sz w:val="22"/>
                <w:szCs w:val="22"/>
              </w:rPr>
            </w:pPr>
            <w:r w:rsidRPr="00186E8E">
              <w:rPr>
                <w:color w:val="000000"/>
                <w:sz w:val="22"/>
                <w:szCs w:val="22"/>
              </w:rPr>
              <w:t># of CHWs with oral rehydration salts</w:t>
            </w:r>
          </w:p>
        </w:tc>
        <w:tc>
          <w:tcPr>
            <w:tcW w:w="2970" w:type="dxa"/>
            <w:tcBorders>
              <w:top w:val="nil"/>
              <w:left w:val="nil"/>
              <w:bottom w:val="single" w:sz="4" w:space="0" w:color="auto"/>
              <w:right w:val="single" w:sz="4" w:space="0" w:color="auto"/>
            </w:tcBorders>
            <w:shd w:val="clear" w:color="auto" w:fill="auto"/>
            <w:vAlign w:val="bottom"/>
          </w:tcPr>
          <w:p w14:paraId="5E8ED092" w14:textId="77777777" w:rsidR="00C611F9" w:rsidRPr="00186E8E" w:rsidRDefault="00C611F9" w:rsidP="00912830">
            <w:pPr>
              <w:widowControl w:val="0"/>
              <w:rPr>
                <w:color w:val="000000"/>
                <w:sz w:val="22"/>
                <w:szCs w:val="22"/>
              </w:rPr>
            </w:pPr>
            <w:r w:rsidRPr="00186E8E">
              <w:rPr>
                <w:color w:val="000000"/>
                <w:sz w:val="22"/>
                <w:szCs w:val="22"/>
              </w:rPr>
              <w:t>Surveyed CHWs providing sick child care</w:t>
            </w:r>
          </w:p>
        </w:tc>
      </w:tr>
      <w:tr w:rsidR="00C611F9" w:rsidRPr="00186E8E" w14:paraId="192020D9" w14:textId="77777777" w:rsidTr="00912830">
        <w:trPr>
          <w:trHeight w:val="377"/>
        </w:trPr>
        <w:tc>
          <w:tcPr>
            <w:tcW w:w="450" w:type="dxa"/>
            <w:tcBorders>
              <w:top w:val="nil"/>
              <w:left w:val="single" w:sz="4" w:space="0" w:color="auto"/>
              <w:bottom w:val="single" w:sz="4" w:space="0" w:color="auto"/>
              <w:right w:val="single" w:sz="4" w:space="0" w:color="auto"/>
            </w:tcBorders>
          </w:tcPr>
          <w:p w14:paraId="7FC2813F" w14:textId="77777777" w:rsidR="00C611F9" w:rsidRPr="00186E8E" w:rsidRDefault="00C611F9" w:rsidP="00C611F9">
            <w:pPr>
              <w:pStyle w:val="ListParagraph"/>
              <w:widowControl w:val="0"/>
              <w:numPr>
                <w:ilvl w:val="0"/>
                <w:numId w:val="123"/>
              </w:numPr>
              <w:rPr>
                <w:color w:val="000000"/>
                <w:sz w:val="22"/>
                <w:szCs w:val="22"/>
              </w:rPr>
            </w:pPr>
          </w:p>
        </w:tc>
        <w:tc>
          <w:tcPr>
            <w:tcW w:w="3420" w:type="dxa"/>
            <w:tcBorders>
              <w:top w:val="nil"/>
              <w:left w:val="single" w:sz="4" w:space="0" w:color="auto"/>
              <w:bottom w:val="single" w:sz="4" w:space="0" w:color="auto"/>
              <w:right w:val="single" w:sz="4" w:space="0" w:color="auto"/>
            </w:tcBorders>
            <w:shd w:val="clear" w:color="auto" w:fill="auto"/>
          </w:tcPr>
          <w:p w14:paraId="63E54CE3" w14:textId="77777777" w:rsidR="00C611F9" w:rsidRPr="00186E8E" w:rsidRDefault="00C611F9" w:rsidP="00912830">
            <w:pPr>
              <w:tabs>
                <w:tab w:val="left" w:pos="360"/>
              </w:tabs>
              <w:rPr>
                <w:sz w:val="22"/>
                <w:szCs w:val="22"/>
              </w:rPr>
            </w:pPr>
            <w:r w:rsidRPr="00186E8E">
              <w:rPr>
                <w:sz w:val="22"/>
                <w:szCs w:val="22"/>
              </w:rPr>
              <w:t>Percentage of CHW's with no stock-outs of ORS in the last 3 months</w:t>
            </w:r>
          </w:p>
        </w:tc>
        <w:tc>
          <w:tcPr>
            <w:tcW w:w="3510" w:type="dxa"/>
            <w:tcBorders>
              <w:top w:val="nil"/>
              <w:left w:val="nil"/>
              <w:bottom w:val="single" w:sz="4" w:space="0" w:color="auto"/>
              <w:right w:val="single" w:sz="4" w:space="0" w:color="auto"/>
            </w:tcBorders>
            <w:shd w:val="clear" w:color="auto" w:fill="auto"/>
            <w:vAlign w:val="center"/>
          </w:tcPr>
          <w:p w14:paraId="6EC39C2B" w14:textId="77777777" w:rsidR="00C611F9" w:rsidRPr="00186E8E" w:rsidRDefault="00C611F9" w:rsidP="00912830">
            <w:pPr>
              <w:widowControl w:val="0"/>
              <w:rPr>
                <w:color w:val="000000"/>
                <w:sz w:val="22"/>
                <w:szCs w:val="22"/>
              </w:rPr>
            </w:pPr>
            <w:r w:rsidRPr="00186E8E">
              <w:rPr>
                <w:color w:val="000000"/>
                <w:sz w:val="22"/>
                <w:szCs w:val="22"/>
              </w:rPr>
              <w:t># of CHWs with no stock-outs of ORS in the last 3 months</w:t>
            </w:r>
          </w:p>
        </w:tc>
        <w:tc>
          <w:tcPr>
            <w:tcW w:w="2970" w:type="dxa"/>
            <w:tcBorders>
              <w:top w:val="nil"/>
              <w:left w:val="nil"/>
              <w:bottom w:val="single" w:sz="4" w:space="0" w:color="auto"/>
              <w:right w:val="single" w:sz="4" w:space="0" w:color="auto"/>
            </w:tcBorders>
            <w:shd w:val="clear" w:color="auto" w:fill="auto"/>
            <w:vAlign w:val="bottom"/>
          </w:tcPr>
          <w:p w14:paraId="614B198D" w14:textId="77777777" w:rsidR="00C611F9" w:rsidRPr="00186E8E" w:rsidRDefault="00C611F9" w:rsidP="00912830">
            <w:pPr>
              <w:widowControl w:val="0"/>
              <w:rPr>
                <w:color w:val="000000"/>
                <w:sz w:val="22"/>
                <w:szCs w:val="22"/>
              </w:rPr>
            </w:pPr>
            <w:r w:rsidRPr="00186E8E">
              <w:rPr>
                <w:color w:val="000000"/>
                <w:sz w:val="22"/>
                <w:szCs w:val="22"/>
              </w:rPr>
              <w:t>Surveyed CHWs providing sick child care</w:t>
            </w:r>
          </w:p>
        </w:tc>
      </w:tr>
      <w:tr w:rsidR="00C611F9" w:rsidRPr="00186E8E" w14:paraId="01EA2D0B" w14:textId="77777777" w:rsidTr="00912830">
        <w:trPr>
          <w:trHeight w:val="719"/>
        </w:trPr>
        <w:tc>
          <w:tcPr>
            <w:tcW w:w="450" w:type="dxa"/>
            <w:tcBorders>
              <w:top w:val="nil"/>
              <w:left w:val="single" w:sz="4" w:space="0" w:color="auto"/>
              <w:bottom w:val="single" w:sz="4" w:space="0" w:color="auto"/>
              <w:right w:val="single" w:sz="4" w:space="0" w:color="auto"/>
            </w:tcBorders>
          </w:tcPr>
          <w:p w14:paraId="0098EA85" w14:textId="77777777" w:rsidR="00C611F9" w:rsidRPr="00186E8E" w:rsidRDefault="00C611F9" w:rsidP="00C611F9">
            <w:pPr>
              <w:pStyle w:val="ListParagraph"/>
              <w:widowControl w:val="0"/>
              <w:numPr>
                <w:ilvl w:val="0"/>
                <w:numId w:val="123"/>
              </w:numPr>
              <w:rPr>
                <w:color w:val="000000"/>
                <w:sz w:val="22"/>
                <w:szCs w:val="22"/>
              </w:rPr>
            </w:pPr>
          </w:p>
        </w:tc>
        <w:tc>
          <w:tcPr>
            <w:tcW w:w="3420" w:type="dxa"/>
            <w:tcBorders>
              <w:top w:val="nil"/>
              <w:left w:val="single" w:sz="4" w:space="0" w:color="auto"/>
              <w:bottom w:val="single" w:sz="4" w:space="0" w:color="auto"/>
              <w:right w:val="single" w:sz="4" w:space="0" w:color="auto"/>
            </w:tcBorders>
            <w:shd w:val="clear" w:color="auto" w:fill="auto"/>
          </w:tcPr>
          <w:p w14:paraId="0569A0F3" w14:textId="77777777" w:rsidR="00C611F9" w:rsidRPr="00186E8E" w:rsidRDefault="00C611F9" w:rsidP="00912830">
            <w:pPr>
              <w:tabs>
                <w:tab w:val="left" w:pos="360"/>
              </w:tabs>
              <w:rPr>
                <w:sz w:val="22"/>
                <w:szCs w:val="22"/>
              </w:rPr>
            </w:pPr>
            <w:r w:rsidRPr="00186E8E">
              <w:rPr>
                <w:sz w:val="22"/>
                <w:szCs w:val="22"/>
              </w:rPr>
              <w:t>Percentage of CHWs with zinc</w:t>
            </w:r>
          </w:p>
        </w:tc>
        <w:tc>
          <w:tcPr>
            <w:tcW w:w="3510" w:type="dxa"/>
            <w:tcBorders>
              <w:top w:val="nil"/>
              <w:left w:val="nil"/>
              <w:bottom w:val="single" w:sz="4" w:space="0" w:color="auto"/>
              <w:right w:val="single" w:sz="4" w:space="0" w:color="auto"/>
            </w:tcBorders>
            <w:shd w:val="clear" w:color="auto" w:fill="auto"/>
            <w:vAlign w:val="center"/>
          </w:tcPr>
          <w:p w14:paraId="40503955" w14:textId="77777777" w:rsidR="00C611F9" w:rsidRPr="00186E8E" w:rsidRDefault="00C611F9" w:rsidP="00912830">
            <w:pPr>
              <w:widowControl w:val="0"/>
              <w:rPr>
                <w:color w:val="000000"/>
                <w:sz w:val="22"/>
                <w:szCs w:val="22"/>
              </w:rPr>
            </w:pPr>
            <w:r w:rsidRPr="00186E8E">
              <w:rPr>
                <w:color w:val="000000"/>
                <w:sz w:val="22"/>
                <w:szCs w:val="22"/>
              </w:rPr>
              <w:t># of CHWs with zinc</w:t>
            </w:r>
          </w:p>
        </w:tc>
        <w:tc>
          <w:tcPr>
            <w:tcW w:w="2970" w:type="dxa"/>
            <w:tcBorders>
              <w:top w:val="nil"/>
              <w:left w:val="nil"/>
              <w:bottom w:val="single" w:sz="4" w:space="0" w:color="auto"/>
              <w:right w:val="single" w:sz="4" w:space="0" w:color="auto"/>
            </w:tcBorders>
            <w:shd w:val="clear" w:color="auto" w:fill="auto"/>
            <w:vAlign w:val="bottom"/>
          </w:tcPr>
          <w:p w14:paraId="60B459E9" w14:textId="77777777" w:rsidR="00C611F9" w:rsidRPr="00186E8E" w:rsidRDefault="00C611F9" w:rsidP="00912830">
            <w:pPr>
              <w:widowControl w:val="0"/>
              <w:rPr>
                <w:color w:val="000000"/>
                <w:sz w:val="22"/>
                <w:szCs w:val="22"/>
              </w:rPr>
            </w:pPr>
            <w:r w:rsidRPr="00186E8E">
              <w:rPr>
                <w:color w:val="000000"/>
                <w:sz w:val="22"/>
                <w:szCs w:val="22"/>
              </w:rPr>
              <w:t>Surveyed CHWs providing sick child care</w:t>
            </w:r>
          </w:p>
        </w:tc>
      </w:tr>
      <w:tr w:rsidR="00C611F9" w:rsidRPr="00186E8E" w14:paraId="6AC7CFE4" w14:textId="77777777" w:rsidTr="00912830">
        <w:trPr>
          <w:trHeight w:val="719"/>
        </w:trPr>
        <w:tc>
          <w:tcPr>
            <w:tcW w:w="450" w:type="dxa"/>
            <w:tcBorders>
              <w:top w:val="nil"/>
              <w:left w:val="single" w:sz="4" w:space="0" w:color="auto"/>
              <w:bottom w:val="single" w:sz="4" w:space="0" w:color="auto"/>
              <w:right w:val="single" w:sz="4" w:space="0" w:color="auto"/>
            </w:tcBorders>
          </w:tcPr>
          <w:p w14:paraId="0FCEB9F8" w14:textId="77777777" w:rsidR="00C611F9" w:rsidRPr="00186E8E" w:rsidRDefault="00C611F9" w:rsidP="00C611F9">
            <w:pPr>
              <w:pStyle w:val="ListParagraph"/>
              <w:widowControl w:val="0"/>
              <w:numPr>
                <w:ilvl w:val="0"/>
                <w:numId w:val="123"/>
              </w:numPr>
              <w:rPr>
                <w:color w:val="000000"/>
                <w:sz w:val="22"/>
                <w:szCs w:val="22"/>
              </w:rPr>
            </w:pPr>
          </w:p>
        </w:tc>
        <w:tc>
          <w:tcPr>
            <w:tcW w:w="3420" w:type="dxa"/>
            <w:tcBorders>
              <w:top w:val="nil"/>
              <w:left w:val="single" w:sz="4" w:space="0" w:color="auto"/>
              <w:bottom w:val="single" w:sz="4" w:space="0" w:color="auto"/>
              <w:right w:val="single" w:sz="4" w:space="0" w:color="auto"/>
            </w:tcBorders>
            <w:shd w:val="clear" w:color="auto" w:fill="auto"/>
          </w:tcPr>
          <w:p w14:paraId="08C110B4" w14:textId="77777777" w:rsidR="00C611F9" w:rsidRPr="00186E8E" w:rsidRDefault="00C611F9" w:rsidP="00912830">
            <w:pPr>
              <w:tabs>
                <w:tab w:val="left" w:pos="360"/>
              </w:tabs>
              <w:rPr>
                <w:sz w:val="22"/>
                <w:szCs w:val="22"/>
              </w:rPr>
            </w:pPr>
            <w:r w:rsidRPr="00186E8E">
              <w:rPr>
                <w:sz w:val="22"/>
                <w:szCs w:val="22"/>
              </w:rPr>
              <w:t>Percentage of CHWs with no stock-outs of zinc in the last 3 months</w:t>
            </w:r>
          </w:p>
        </w:tc>
        <w:tc>
          <w:tcPr>
            <w:tcW w:w="3510" w:type="dxa"/>
            <w:tcBorders>
              <w:top w:val="nil"/>
              <w:left w:val="nil"/>
              <w:bottom w:val="single" w:sz="4" w:space="0" w:color="auto"/>
              <w:right w:val="single" w:sz="4" w:space="0" w:color="auto"/>
            </w:tcBorders>
            <w:shd w:val="clear" w:color="auto" w:fill="auto"/>
            <w:vAlign w:val="center"/>
          </w:tcPr>
          <w:p w14:paraId="71AA76F2" w14:textId="77777777" w:rsidR="00C611F9" w:rsidRPr="00186E8E" w:rsidRDefault="00C611F9" w:rsidP="00912830">
            <w:pPr>
              <w:widowControl w:val="0"/>
              <w:rPr>
                <w:color w:val="000000"/>
                <w:sz w:val="22"/>
                <w:szCs w:val="22"/>
              </w:rPr>
            </w:pPr>
            <w:r w:rsidRPr="00186E8E">
              <w:rPr>
                <w:color w:val="000000"/>
                <w:sz w:val="22"/>
                <w:szCs w:val="22"/>
              </w:rPr>
              <w:t># of CHWs with no stock-outs of zinc in the last 3 months</w:t>
            </w:r>
          </w:p>
        </w:tc>
        <w:tc>
          <w:tcPr>
            <w:tcW w:w="2970" w:type="dxa"/>
            <w:tcBorders>
              <w:top w:val="nil"/>
              <w:left w:val="nil"/>
              <w:bottom w:val="single" w:sz="4" w:space="0" w:color="auto"/>
              <w:right w:val="single" w:sz="4" w:space="0" w:color="auto"/>
            </w:tcBorders>
            <w:shd w:val="clear" w:color="auto" w:fill="auto"/>
            <w:vAlign w:val="bottom"/>
          </w:tcPr>
          <w:p w14:paraId="33A20C8A" w14:textId="77777777" w:rsidR="00C611F9" w:rsidRPr="00186E8E" w:rsidRDefault="00C611F9" w:rsidP="00912830">
            <w:pPr>
              <w:widowControl w:val="0"/>
              <w:rPr>
                <w:color w:val="000000"/>
                <w:sz w:val="22"/>
                <w:szCs w:val="22"/>
              </w:rPr>
            </w:pPr>
            <w:r w:rsidRPr="00186E8E">
              <w:rPr>
                <w:color w:val="000000"/>
                <w:sz w:val="22"/>
                <w:szCs w:val="22"/>
              </w:rPr>
              <w:t>Surveyed CHWs providing sick child care</w:t>
            </w:r>
          </w:p>
        </w:tc>
      </w:tr>
      <w:tr w:rsidR="00C611F9" w:rsidRPr="00186E8E" w14:paraId="6B9D7400" w14:textId="77777777" w:rsidTr="00912830">
        <w:trPr>
          <w:trHeight w:val="719"/>
        </w:trPr>
        <w:tc>
          <w:tcPr>
            <w:tcW w:w="450" w:type="dxa"/>
            <w:tcBorders>
              <w:top w:val="nil"/>
              <w:left w:val="single" w:sz="4" w:space="0" w:color="auto"/>
              <w:bottom w:val="single" w:sz="4" w:space="0" w:color="auto"/>
              <w:right w:val="single" w:sz="4" w:space="0" w:color="auto"/>
            </w:tcBorders>
          </w:tcPr>
          <w:p w14:paraId="0E7F3BCB" w14:textId="77777777" w:rsidR="00C611F9" w:rsidRPr="00186E8E" w:rsidRDefault="00C611F9" w:rsidP="00C611F9">
            <w:pPr>
              <w:pStyle w:val="ListParagraph"/>
              <w:widowControl w:val="0"/>
              <w:numPr>
                <w:ilvl w:val="0"/>
                <w:numId w:val="123"/>
              </w:numPr>
              <w:rPr>
                <w:color w:val="000000"/>
                <w:sz w:val="22"/>
                <w:szCs w:val="22"/>
              </w:rPr>
            </w:pPr>
            <w:r w:rsidRPr="00186E8E">
              <w:rPr>
                <w:color w:val="000000"/>
                <w:sz w:val="22"/>
                <w:szCs w:val="22"/>
              </w:rPr>
              <w:t>39</w:t>
            </w:r>
          </w:p>
        </w:tc>
        <w:tc>
          <w:tcPr>
            <w:tcW w:w="3420" w:type="dxa"/>
            <w:tcBorders>
              <w:top w:val="nil"/>
              <w:left w:val="single" w:sz="4" w:space="0" w:color="auto"/>
              <w:bottom w:val="single" w:sz="4" w:space="0" w:color="auto"/>
              <w:right w:val="single" w:sz="4" w:space="0" w:color="auto"/>
            </w:tcBorders>
            <w:shd w:val="clear" w:color="auto" w:fill="auto"/>
          </w:tcPr>
          <w:p w14:paraId="422585D4" w14:textId="77777777" w:rsidR="00C611F9" w:rsidRPr="00186E8E" w:rsidRDefault="00C611F9" w:rsidP="00912830">
            <w:pPr>
              <w:tabs>
                <w:tab w:val="left" w:pos="360"/>
              </w:tabs>
              <w:rPr>
                <w:sz w:val="22"/>
                <w:szCs w:val="22"/>
              </w:rPr>
            </w:pPr>
            <w:r w:rsidRPr="00186E8E">
              <w:rPr>
                <w:sz w:val="22"/>
                <w:szCs w:val="22"/>
              </w:rPr>
              <w:t>Percentage of CHW's that had a rapid diagnostic test for malaria in stock</w:t>
            </w:r>
          </w:p>
        </w:tc>
        <w:tc>
          <w:tcPr>
            <w:tcW w:w="3510" w:type="dxa"/>
            <w:tcBorders>
              <w:top w:val="nil"/>
              <w:left w:val="nil"/>
              <w:bottom w:val="single" w:sz="4" w:space="0" w:color="auto"/>
              <w:right w:val="single" w:sz="4" w:space="0" w:color="auto"/>
            </w:tcBorders>
            <w:shd w:val="clear" w:color="auto" w:fill="auto"/>
            <w:vAlign w:val="center"/>
          </w:tcPr>
          <w:p w14:paraId="348C00DD" w14:textId="77777777" w:rsidR="00C611F9" w:rsidRPr="00186E8E" w:rsidRDefault="00C611F9" w:rsidP="00912830">
            <w:pPr>
              <w:widowControl w:val="0"/>
              <w:rPr>
                <w:color w:val="000000"/>
                <w:sz w:val="22"/>
                <w:szCs w:val="22"/>
              </w:rPr>
            </w:pPr>
            <w:r w:rsidRPr="00186E8E">
              <w:rPr>
                <w:color w:val="000000"/>
                <w:sz w:val="22"/>
                <w:szCs w:val="22"/>
              </w:rPr>
              <w:t># of CHWs with non-expired malaria test kit available</w:t>
            </w:r>
          </w:p>
        </w:tc>
        <w:tc>
          <w:tcPr>
            <w:tcW w:w="2970" w:type="dxa"/>
            <w:tcBorders>
              <w:top w:val="nil"/>
              <w:left w:val="nil"/>
              <w:bottom w:val="single" w:sz="4" w:space="0" w:color="auto"/>
              <w:right w:val="single" w:sz="4" w:space="0" w:color="auto"/>
            </w:tcBorders>
            <w:shd w:val="clear" w:color="auto" w:fill="auto"/>
            <w:vAlign w:val="bottom"/>
          </w:tcPr>
          <w:p w14:paraId="7A09F8DF" w14:textId="77777777" w:rsidR="00C611F9" w:rsidRPr="00186E8E" w:rsidRDefault="00C611F9" w:rsidP="00912830">
            <w:pPr>
              <w:widowControl w:val="0"/>
              <w:rPr>
                <w:color w:val="000000"/>
                <w:sz w:val="22"/>
                <w:szCs w:val="22"/>
              </w:rPr>
            </w:pPr>
            <w:r w:rsidRPr="00186E8E">
              <w:rPr>
                <w:color w:val="000000"/>
                <w:sz w:val="22"/>
                <w:szCs w:val="22"/>
              </w:rPr>
              <w:t>Surveyed CHWs providing sick child care</w:t>
            </w:r>
          </w:p>
        </w:tc>
      </w:tr>
      <w:tr w:rsidR="00C611F9" w:rsidRPr="00186E8E" w14:paraId="6B22151E" w14:textId="77777777" w:rsidTr="00912830">
        <w:trPr>
          <w:trHeight w:val="782"/>
        </w:trPr>
        <w:tc>
          <w:tcPr>
            <w:tcW w:w="450" w:type="dxa"/>
            <w:tcBorders>
              <w:top w:val="nil"/>
              <w:left w:val="single" w:sz="4" w:space="0" w:color="auto"/>
              <w:bottom w:val="single" w:sz="4" w:space="0" w:color="auto"/>
              <w:right w:val="single" w:sz="4" w:space="0" w:color="auto"/>
            </w:tcBorders>
          </w:tcPr>
          <w:p w14:paraId="127820E9" w14:textId="77777777" w:rsidR="00C611F9" w:rsidRPr="00186E8E" w:rsidRDefault="00C611F9" w:rsidP="00C611F9">
            <w:pPr>
              <w:pStyle w:val="ListParagraph"/>
              <w:widowControl w:val="0"/>
              <w:numPr>
                <w:ilvl w:val="0"/>
                <w:numId w:val="123"/>
              </w:numPr>
              <w:rPr>
                <w:color w:val="000000"/>
                <w:sz w:val="22"/>
                <w:szCs w:val="22"/>
              </w:rPr>
            </w:pPr>
            <w:r w:rsidRPr="00186E8E">
              <w:rPr>
                <w:color w:val="000000"/>
                <w:sz w:val="22"/>
                <w:szCs w:val="22"/>
              </w:rPr>
              <w:t>40</w:t>
            </w:r>
          </w:p>
        </w:tc>
        <w:tc>
          <w:tcPr>
            <w:tcW w:w="3420" w:type="dxa"/>
            <w:tcBorders>
              <w:top w:val="nil"/>
              <w:left w:val="single" w:sz="4" w:space="0" w:color="auto"/>
              <w:bottom w:val="single" w:sz="4" w:space="0" w:color="auto"/>
              <w:right w:val="single" w:sz="4" w:space="0" w:color="auto"/>
            </w:tcBorders>
            <w:shd w:val="clear" w:color="auto" w:fill="auto"/>
          </w:tcPr>
          <w:p w14:paraId="25933654" w14:textId="77777777" w:rsidR="00C611F9" w:rsidRPr="00186E8E" w:rsidRDefault="00C611F9" w:rsidP="00912830">
            <w:pPr>
              <w:tabs>
                <w:tab w:val="left" w:pos="360"/>
              </w:tabs>
              <w:rPr>
                <w:sz w:val="22"/>
                <w:szCs w:val="22"/>
              </w:rPr>
            </w:pPr>
            <w:r w:rsidRPr="00186E8E">
              <w:rPr>
                <w:sz w:val="22"/>
                <w:szCs w:val="22"/>
                <w:lang w:val="en-GB"/>
              </w:rPr>
              <w:t>Percentage of CHWs with no stock-outs of malaria diagnostic tests in the last 3 months</w:t>
            </w:r>
          </w:p>
        </w:tc>
        <w:tc>
          <w:tcPr>
            <w:tcW w:w="3510" w:type="dxa"/>
            <w:tcBorders>
              <w:top w:val="nil"/>
              <w:left w:val="nil"/>
              <w:bottom w:val="single" w:sz="4" w:space="0" w:color="auto"/>
              <w:right w:val="single" w:sz="4" w:space="0" w:color="auto"/>
            </w:tcBorders>
            <w:shd w:val="clear" w:color="auto" w:fill="auto"/>
            <w:vAlign w:val="center"/>
          </w:tcPr>
          <w:p w14:paraId="1B980A63" w14:textId="77777777" w:rsidR="00C611F9" w:rsidRPr="00186E8E" w:rsidRDefault="00C611F9" w:rsidP="00912830">
            <w:pPr>
              <w:widowControl w:val="0"/>
              <w:rPr>
                <w:color w:val="000000"/>
                <w:sz w:val="22"/>
                <w:szCs w:val="22"/>
              </w:rPr>
            </w:pPr>
            <w:r w:rsidRPr="00186E8E">
              <w:rPr>
                <w:color w:val="000000"/>
                <w:sz w:val="22"/>
                <w:szCs w:val="22"/>
              </w:rPr>
              <w:t># of CHWs with non-expired malaria test kit available in the last 3 months</w:t>
            </w:r>
          </w:p>
        </w:tc>
        <w:tc>
          <w:tcPr>
            <w:tcW w:w="2970" w:type="dxa"/>
            <w:tcBorders>
              <w:top w:val="nil"/>
              <w:left w:val="nil"/>
              <w:bottom w:val="single" w:sz="4" w:space="0" w:color="auto"/>
              <w:right w:val="single" w:sz="4" w:space="0" w:color="auto"/>
            </w:tcBorders>
            <w:shd w:val="clear" w:color="auto" w:fill="auto"/>
            <w:vAlign w:val="bottom"/>
          </w:tcPr>
          <w:p w14:paraId="32D33196" w14:textId="77777777" w:rsidR="00C611F9" w:rsidRPr="00186E8E" w:rsidRDefault="00C611F9" w:rsidP="00912830">
            <w:pPr>
              <w:widowControl w:val="0"/>
              <w:rPr>
                <w:color w:val="000000"/>
                <w:sz w:val="22"/>
                <w:szCs w:val="22"/>
              </w:rPr>
            </w:pPr>
            <w:r w:rsidRPr="00186E8E">
              <w:rPr>
                <w:color w:val="000000"/>
                <w:sz w:val="22"/>
                <w:szCs w:val="22"/>
              </w:rPr>
              <w:t>Surveyed CHWs providing sick child care</w:t>
            </w:r>
          </w:p>
        </w:tc>
      </w:tr>
      <w:tr w:rsidR="00C611F9" w:rsidRPr="00186E8E" w14:paraId="436AB2F7" w14:textId="77777777" w:rsidTr="00912830">
        <w:trPr>
          <w:trHeight w:val="300"/>
        </w:trPr>
        <w:tc>
          <w:tcPr>
            <w:tcW w:w="450" w:type="dxa"/>
            <w:tcBorders>
              <w:top w:val="nil"/>
              <w:left w:val="single" w:sz="4" w:space="0" w:color="auto"/>
              <w:bottom w:val="single" w:sz="4" w:space="0" w:color="auto"/>
              <w:right w:val="single" w:sz="4" w:space="0" w:color="auto"/>
            </w:tcBorders>
          </w:tcPr>
          <w:p w14:paraId="159100A2" w14:textId="77777777" w:rsidR="00C611F9" w:rsidRPr="00186E8E" w:rsidRDefault="00C611F9" w:rsidP="00C611F9">
            <w:pPr>
              <w:pStyle w:val="ListParagraph"/>
              <w:widowControl w:val="0"/>
              <w:numPr>
                <w:ilvl w:val="0"/>
                <w:numId w:val="123"/>
              </w:numPr>
              <w:rPr>
                <w:color w:val="000000"/>
                <w:sz w:val="22"/>
                <w:szCs w:val="22"/>
              </w:rPr>
            </w:pPr>
            <w:r w:rsidRPr="00186E8E">
              <w:rPr>
                <w:color w:val="000000"/>
                <w:sz w:val="22"/>
                <w:szCs w:val="22"/>
              </w:rPr>
              <w:t>41</w:t>
            </w:r>
          </w:p>
        </w:tc>
        <w:tc>
          <w:tcPr>
            <w:tcW w:w="3420" w:type="dxa"/>
            <w:tcBorders>
              <w:top w:val="nil"/>
              <w:left w:val="single" w:sz="4" w:space="0" w:color="auto"/>
              <w:bottom w:val="single" w:sz="4" w:space="0" w:color="auto"/>
              <w:right w:val="single" w:sz="4" w:space="0" w:color="auto"/>
            </w:tcBorders>
            <w:shd w:val="clear" w:color="auto" w:fill="auto"/>
          </w:tcPr>
          <w:p w14:paraId="76D20D82" w14:textId="77777777" w:rsidR="00C611F9" w:rsidRPr="00186E8E" w:rsidRDefault="00C611F9" w:rsidP="00912830">
            <w:pPr>
              <w:widowControl w:val="0"/>
              <w:rPr>
                <w:sz w:val="22"/>
                <w:szCs w:val="22"/>
              </w:rPr>
            </w:pPr>
            <w:bookmarkStart w:id="68" w:name="_Hlk45033795"/>
            <w:r w:rsidRPr="00186E8E">
              <w:rPr>
                <w:sz w:val="22"/>
                <w:szCs w:val="22"/>
              </w:rPr>
              <w:t>Median number of days CHW was out of stock for child medicines in the last 3 months</w:t>
            </w:r>
            <w:bookmarkEnd w:id="68"/>
          </w:p>
        </w:tc>
        <w:tc>
          <w:tcPr>
            <w:tcW w:w="3510" w:type="dxa"/>
            <w:tcBorders>
              <w:top w:val="nil"/>
              <w:left w:val="nil"/>
              <w:bottom w:val="single" w:sz="4" w:space="0" w:color="auto"/>
              <w:right w:val="single" w:sz="4" w:space="0" w:color="auto"/>
            </w:tcBorders>
            <w:shd w:val="clear" w:color="auto" w:fill="auto"/>
            <w:vAlign w:val="center"/>
          </w:tcPr>
          <w:p w14:paraId="735D1914" w14:textId="77777777" w:rsidR="00C611F9" w:rsidRPr="00186E8E" w:rsidRDefault="00C611F9" w:rsidP="00912830">
            <w:pPr>
              <w:widowControl w:val="0"/>
              <w:rPr>
                <w:color w:val="000000"/>
                <w:sz w:val="22"/>
                <w:szCs w:val="22"/>
              </w:rPr>
            </w:pPr>
            <w:r w:rsidRPr="00186E8E">
              <w:rPr>
                <w:color w:val="000000"/>
                <w:sz w:val="22"/>
                <w:szCs w:val="22"/>
              </w:rPr>
              <w:t>Median value (3 months)</w:t>
            </w:r>
          </w:p>
        </w:tc>
        <w:tc>
          <w:tcPr>
            <w:tcW w:w="2970" w:type="dxa"/>
            <w:tcBorders>
              <w:top w:val="nil"/>
              <w:left w:val="nil"/>
              <w:bottom w:val="single" w:sz="4" w:space="0" w:color="auto"/>
              <w:right w:val="single" w:sz="4" w:space="0" w:color="auto"/>
            </w:tcBorders>
            <w:shd w:val="clear" w:color="auto" w:fill="auto"/>
            <w:vAlign w:val="bottom"/>
          </w:tcPr>
          <w:p w14:paraId="559800FC" w14:textId="77777777" w:rsidR="00C611F9" w:rsidRPr="00186E8E" w:rsidRDefault="00C611F9" w:rsidP="00912830">
            <w:pPr>
              <w:widowControl w:val="0"/>
              <w:rPr>
                <w:color w:val="000000"/>
                <w:sz w:val="22"/>
                <w:szCs w:val="22"/>
              </w:rPr>
            </w:pPr>
            <w:r w:rsidRPr="00186E8E">
              <w:rPr>
                <w:color w:val="000000"/>
                <w:sz w:val="22"/>
                <w:szCs w:val="22"/>
              </w:rPr>
              <w:t>Surveyed CHWs providing sick child care</w:t>
            </w:r>
          </w:p>
        </w:tc>
      </w:tr>
      <w:tr w:rsidR="00C611F9" w:rsidRPr="00186E8E" w14:paraId="10400C9B" w14:textId="77777777" w:rsidTr="00912830">
        <w:trPr>
          <w:trHeight w:val="300"/>
        </w:trPr>
        <w:tc>
          <w:tcPr>
            <w:tcW w:w="450" w:type="dxa"/>
            <w:tcBorders>
              <w:top w:val="nil"/>
              <w:left w:val="single" w:sz="4" w:space="0" w:color="auto"/>
              <w:bottom w:val="single" w:sz="4" w:space="0" w:color="auto"/>
              <w:right w:val="single" w:sz="4" w:space="0" w:color="auto"/>
            </w:tcBorders>
          </w:tcPr>
          <w:p w14:paraId="6F608B63" w14:textId="77777777" w:rsidR="00C611F9" w:rsidRPr="00186E8E" w:rsidRDefault="00C611F9" w:rsidP="00C611F9">
            <w:pPr>
              <w:pStyle w:val="ListParagraph"/>
              <w:widowControl w:val="0"/>
              <w:numPr>
                <w:ilvl w:val="0"/>
                <w:numId w:val="123"/>
              </w:numPr>
              <w:rPr>
                <w:color w:val="000000"/>
                <w:sz w:val="22"/>
                <w:szCs w:val="22"/>
              </w:rPr>
            </w:pPr>
            <w:r w:rsidRPr="00186E8E">
              <w:rPr>
                <w:color w:val="000000"/>
                <w:sz w:val="22"/>
                <w:szCs w:val="22"/>
              </w:rPr>
              <w:t>42</w:t>
            </w:r>
          </w:p>
        </w:tc>
        <w:tc>
          <w:tcPr>
            <w:tcW w:w="3420" w:type="dxa"/>
            <w:tcBorders>
              <w:top w:val="nil"/>
              <w:left w:val="single" w:sz="4" w:space="0" w:color="auto"/>
              <w:bottom w:val="single" w:sz="4" w:space="0" w:color="auto"/>
              <w:right w:val="single" w:sz="4" w:space="0" w:color="auto"/>
            </w:tcBorders>
            <w:shd w:val="clear" w:color="auto" w:fill="auto"/>
          </w:tcPr>
          <w:p w14:paraId="65D0571D" w14:textId="77777777" w:rsidR="00C611F9" w:rsidRPr="00186E8E" w:rsidRDefault="00C611F9" w:rsidP="00912830">
            <w:pPr>
              <w:widowControl w:val="0"/>
              <w:rPr>
                <w:sz w:val="22"/>
                <w:szCs w:val="22"/>
              </w:rPr>
            </w:pPr>
            <w:bookmarkStart w:id="69" w:name="_Hlk45033807"/>
            <w:r w:rsidRPr="00186E8E">
              <w:rPr>
                <w:sz w:val="22"/>
                <w:szCs w:val="22"/>
                <w:u w:color="000000"/>
              </w:rPr>
              <w:t>Percentage of CHW's with all FP commodities on the date of observation</w:t>
            </w:r>
            <w:bookmarkEnd w:id="69"/>
          </w:p>
        </w:tc>
        <w:tc>
          <w:tcPr>
            <w:tcW w:w="3510" w:type="dxa"/>
            <w:tcBorders>
              <w:top w:val="nil"/>
              <w:left w:val="nil"/>
              <w:bottom w:val="single" w:sz="4" w:space="0" w:color="auto"/>
              <w:right w:val="single" w:sz="4" w:space="0" w:color="auto"/>
            </w:tcBorders>
            <w:shd w:val="clear" w:color="auto" w:fill="auto"/>
            <w:vAlign w:val="center"/>
          </w:tcPr>
          <w:p w14:paraId="04AAE102" w14:textId="77777777" w:rsidR="00C611F9" w:rsidRPr="00186E8E" w:rsidRDefault="00C611F9" w:rsidP="00912830">
            <w:pPr>
              <w:widowControl w:val="0"/>
              <w:rPr>
                <w:color w:val="000000"/>
                <w:sz w:val="22"/>
                <w:szCs w:val="22"/>
              </w:rPr>
            </w:pPr>
            <w:r w:rsidRPr="00186E8E">
              <w:rPr>
                <w:sz w:val="22"/>
                <w:szCs w:val="22"/>
              </w:rPr>
              <w:t># of CHW's with all essential FP commodities on the day of observation</w:t>
            </w:r>
          </w:p>
        </w:tc>
        <w:tc>
          <w:tcPr>
            <w:tcW w:w="2970" w:type="dxa"/>
            <w:tcBorders>
              <w:top w:val="nil"/>
              <w:left w:val="nil"/>
              <w:bottom w:val="single" w:sz="4" w:space="0" w:color="auto"/>
              <w:right w:val="single" w:sz="4" w:space="0" w:color="auto"/>
            </w:tcBorders>
            <w:shd w:val="clear" w:color="auto" w:fill="auto"/>
            <w:vAlign w:val="bottom"/>
          </w:tcPr>
          <w:p w14:paraId="2A86CBAA" w14:textId="77777777" w:rsidR="00C611F9" w:rsidRPr="00186E8E" w:rsidRDefault="00C611F9" w:rsidP="00912830">
            <w:pPr>
              <w:widowControl w:val="0"/>
              <w:rPr>
                <w:color w:val="000000"/>
                <w:sz w:val="22"/>
                <w:szCs w:val="22"/>
              </w:rPr>
            </w:pPr>
            <w:r w:rsidRPr="00186E8E">
              <w:rPr>
                <w:color w:val="000000"/>
                <w:sz w:val="22"/>
                <w:szCs w:val="22"/>
              </w:rPr>
              <w:t>Surveyed CHWs providing sick child care</w:t>
            </w:r>
          </w:p>
        </w:tc>
      </w:tr>
      <w:tr w:rsidR="00C611F9" w:rsidRPr="00186E8E" w14:paraId="535EA022" w14:textId="77777777" w:rsidTr="00912830">
        <w:trPr>
          <w:trHeight w:val="300"/>
        </w:trPr>
        <w:tc>
          <w:tcPr>
            <w:tcW w:w="450" w:type="dxa"/>
            <w:tcBorders>
              <w:top w:val="nil"/>
              <w:left w:val="single" w:sz="4" w:space="0" w:color="auto"/>
              <w:bottom w:val="single" w:sz="4" w:space="0" w:color="auto"/>
              <w:right w:val="single" w:sz="4" w:space="0" w:color="auto"/>
            </w:tcBorders>
          </w:tcPr>
          <w:p w14:paraId="0430539B" w14:textId="77777777" w:rsidR="00C611F9" w:rsidRPr="00186E8E" w:rsidRDefault="00C611F9" w:rsidP="00C611F9">
            <w:pPr>
              <w:pStyle w:val="ListParagraph"/>
              <w:widowControl w:val="0"/>
              <w:numPr>
                <w:ilvl w:val="0"/>
                <w:numId w:val="123"/>
              </w:numPr>
              <w:rPr>
                <w:color w:val="000000"/>
                <w:sz w:val="22"/>
                <w:szCs w:val="22"/>
              </w:rPr>
            </w:pPr>
            <w:bookmarkStart w:id="70" w:name="_Hlk45033816"/>
            <w:r w:rsidRPr="00186E8E">
              <w:rPr>
                <w:color w:val="000000"/>
                <w:sz w:val="22"/>
                <w:szCs w:val="22"/>
              </w:rPr>
              <w:t>43</w:t>
            </w:r>
          </w:p>
        </w:tc>
        <w:tc>
          <w:tcPr>
            <w:tcW w:w="3420" w:type="dxa"/>
            <w:tcBorders>
              <w:top w:val="nil"/>
              <w:left w:val="single" w:sz="4" w:space="0" w:color="auto"/>
              <w:bottom w:val="single" w:sz="4" w:space="0" w:color="auto"/>
              <w:right w:val="single" w:sz="4" w:space="0" w:color="auto"/>
            </w:tcBorders>
            <w:shd w:val="clear" w:color="auto" w:fill="auto"/>
          </w:tcPr>
          <w:p w14:paraId="4D0404C0" w14:textId="77777777" w:rsidR="00C611F9" w:rsidRPr="00186E8E" w:rsidRDefault="00C611F9" w:rsidP="00912830">
            <w:pPr>
              <w:widowControl w:val="0"/>
              <w:rPr>
                <w:sz w:val="22"/>
                <w:szCs w:val="22"/>
                <w:u w:color="000000"/>
              </w:rPr>
            </w:pPr>
            <w:r w:rsidRPr="00186E8E">
              <w:rPr>
                <w:sz w:val="22"/>
                <w:szCs w:val="22"/>
                <w:u w:color="000000"/>
              </w:rPr>
              <w:t>Percentage of CHW's with no stock-outs of FP commodities in the last 3 months</w:t>
            </w:r>
          </w:p>
        </w:tc>
        <w:tc>
          <w:tcPr>
            <w:tcW w:w="3510" w:type="dxa"/>
            <w:tcBorders>
              <w:top w:val="nil"/>
              <w:left w:val="nil"/>
              <w:bottom w:val="single" w:sz="4" w:space="0" w:color="auto"/>
              <w:right w:val="single" w:sz="4" w:space="0" w:color="auto"/>
            </w:tcBorders>
            <w:shd w:val="clear" w:color="auto" w:fill="auto"/>
            <w:vAlign w:val="center"/>
          </w:tcPr>
          <w:p w14:paraId="2E37105E" w14:textId="77777777" w:rsidR="00C611F9" w:rsidRPr="00186E8E" w:rsidRDefault="00C611F9" w:rsidP="00912830">
            <w:pPr>
              <w:widowControl w:val="0"/>
              <w:rPr>
                <w:sz w:val="22"/>
                <w:szCs w:val="22"/>
              </w:rPr>
            </w:pPr>
            <w:r w:rsidRPr="00186E8E">
              <w:rPr>
                <w:sz w:val="22"/>
                <w:szCs w:val="22"/>
              </w:rPr>
              <w:t># of CHW's with stock-outs of all essential FP commodities in the last 3 months</w:t>
            </w:r>
          </w:p>
        </w:tc>
        <w:tc>
          <w:tcPr>
            <w:tcW w:w="2970" w:type="dxa"/>
            <w:tcBorders>
              <w:top w:val="nil"/>
              <w:left w:val="nil"/>
              <w:bottom w:val="single" w:sz="4" w:space="0" w:color="auto"/>
              <w:right w:val="single" w:sz="4" w:space="0" w:color="auto"/>
            </w:tcBorders>
            <w:shd w:val="clear" w:color="auto" w:fill="auto"/>
            <w:vAlign w:val="bottom"/>
          </w:tcPr>
          <w:p w14:paraId="117BBF17" w14:textId="77777777" w:rsidR="00C611F9" w:rsidRPr="00186E8E" w:rsidRDefault="00C611F9" w:rsidP="00912830">
            <w:pPr>
              <w:widowControl w:val="0"/>
              <w:rPr>
                <w:color w:val="000000"/>
                <w:sz w:val="22"/>
                <w:szCs w:val="22"/>
              </w:rPr>
            </w:pPr>
            <w:r w:rsidRPr="00186E8E">
              <w:rPr>
                <w:color w:val="000000"/>
                <w:sz w:val="22"/>
                <w:szCs w:val="22"/>
              </w:rPr>
              <w:t>Surveyed CHWs providing sick child care</w:t>
            </w:r>
          </w:p>
        </w:tc>
      </w:tr>
      <w:bookmarkEnd w:id="70"/>
      <w:tr w:rsidR="00C611F9" w:rsidRPr="00186E8E" w14:paraId="025E561A" w14:textId="77777777" w:rsidTr="00912830">
        <w:trPr>
          <w:trHeight w:val="611"/>
        </w:trPr>
        <w:tc>
          <w:tcPr>
            <w:tcW w:w="450" w:type="dxa"/>
            <w:tcBorders>
              <w:top w:val="nil"/>
              <w:left w:val="single" w:sz="4" w:space="0" w:color="auto"/>
              <w:bottom w:val="single" w:sz="4" w:space="0" w:color="auto"/>
              <w:right w:val="single" w:sz="4" w:space="0" w:color="auto"/>
            </w:tcBorders>
          </w:tcPr>
          <w:p w14:paraId="70321CD4" w14:textId="77777777" w:rsidR="00C611F9" w:rsidRPr="00186E8E" w:rsidRDefault="00C611F9" w:rsidP="00C611F9">
            <w:pPr>
              <w:pStyle w:val="ListParagraph"/>
              <w:widowControl w:val="0"/>
              <w:numPr>
                <w:ilvl w:val="0"/>
                <w:numId w:val="123"/>
              </w:numPr>
              <w:rPr>
                <w:color w:val="000000"/>
                <w:sz w:val="22"/>
                <w:szCs w:val="22"/>
              </w:rPr>
            </w:pPr>
            <w:r w:rsidRPr="00186E8E">
              <w:rPr>
                <w:color w:val="000000"/>
                <w:sz w:val="22"/>
                <w:szCs w:val="22"/>
              </w:rPr>
              <w:t>44</w:t>
            </w:r>
          </w:p>
        </w:tc>
        <w:tc>
          <w:tcPr>
            <w:tcW w:w="3420" w:type="dxa"/>
            <w:tcBorders>
              <w:top w:val="nil"/>
              <w:left w:val="single" w:sz="4" w:space="0" w:color="auto"/>
              <w:bottom w:val="single" w:sz="4" w:space="0" w:color="auto"/>
              <w:right w:val="single" w:sz="4" w:space="0" w:color="auto"/>
            </w:tcBorders>
            <w:shd w:val="clear" w:color="auto" w:fill="auto"/>
          </w:tcPr>
          <w:p w14:paraId="4D88E11C" w14:textId="77777777" w:rsidR="00C611F9" w:rsidRPr="00186E8E" w:rsidRDefault="00C611F9" w:rsidP="00912830">
            <w:pPr>
              <w:widowControl w:val="0"/>
              <w:rPr>
                <w:sz w:val="22"/>
                <w:szCs w:val="22"/>
                <w:u w:color="000000"/>
              </w:rPr>
            </w:pPr>
            <w:bookmarkStart w:id="71" w:name="_Hlk45033831"/>
            <w:r w:rsidRPr="00186E8E">
              <w:rPr>
                <w:sz w:val="22"/>
                <w:szCs w:val="22"/>
              </w:rPr>
              <w:t>Median number of days CHW was out of stock of FP commodities in the last 3 months</w:t>
            </w:r>
            <w:bookmarkEnd w:id="71"/>
          </w:p>
        </w:tc>
        <w:tc>
          <w:tcPr>
            <w:tcW w:w="3510" w:type="dxa"/>
            <w:tcBorders>
              <w:top w:val="nil"/>
              <w:left w:val="nil"/>
              <w:bottom w:val="single" w:sz="4" w:space="0" w:color="auto"/>
              <w:right w:val="single" w:sz="4" w:space="0" w:color="auto"/>
            </w:tcBorders>
            <w:shd w:val="clear" w:color="auto" w:fill="auto"/>
            <w:vAlign w:val="center"/>
          </w:tcPr>
          <w:p w14:paraId="1730BED3" w14:textId="77777777" w:rsidR="00C611F9" w:rsidRPr="00186E8E" w:rsidRDefault="00C611F9" w:rsidP="00912830">
            <w:pPr>
              <w:widowControl w:val="0"/>
              <w:rPr>
                <w:sz w:val="22"/>
                <w:szCs w:val="22"/>
              </w:rPr>
            </w:pPr>
            <w:r w:rsidRPr="00186E8E">
              <w:rPr>
                <w:color w:val="000000"/>
                <w:sz w:val="22"/>
                <w:szCs w:val="22"/>
              </w:rPr>
              <w:t>Median value (3 months)</w:t>
            </w:r>
          </w:p>
        </w:tc>
        <w:tc>
          <w:tcPr>
            <w:tcW w:w="2970" w:type="dxa"/>
            <w:tcBorders>
              <w:top w:val="nil"/>
              <w:left w:val="nil"/>
              <w:bottom w:val="single" w:sz="4" w:space="0" w:color="auto"/>
              <w:right w:val="single" w:sz="4" w:space="0" w:color="auto"/>
            </w:tcBorders>
            <w:shd w:val="clear" w:color="auto" w:fill="auto"/>
            <w:vAlign w:val="bottom"/>
          </w:tcPr>
          <w:p w14:paraId="44155B5A" w14:textId="77777777" w:rsidR="00C611F9" w:rsidRPr="00186E8E" w:rsidRDefault="00C611F9" w:rsidP="00912830">
            <w:pPr>
              <w:widowControl w:val="0"/>
              <w:rPr>
                <w:color w:val="000000"/>
                <w:sz w:val="22"/>
                <w:szCs w:val="22"/>
              </w:rPr>
            </w:pPr>
            <w:r w:rsidRPr="00186E8E">
              <w:rPr>
                <w:color w:val="000000"/>
                <w:sz w:val="22"/>
                <w:szCs w:val="22"/>
              </w:rPr>
              <w:t>Surveyed CHWs providing sick child care</w:t>
            </w:r>
          </w:p>
        </w:tc>
      </w:tr>
      <w:tr w:rsidR="00C611F9" w:rsidRPr="00186E8E" w14:paraId="15DACC83" w14:textId="77777777" w:rsidTr="00912830">
        <w:trPr>
          <w:trHeight w:val="300"/>
        </w:trPr>
        <w:tc>
          <w:tcPr>
            <w:tcW w:w="450" w:type="dxa"/>
            <w:tcBorders>
              <w:top w:val="nil"/>
              <w:left w:val="single" w:sz="4" w:space="0" w:color="auto"/>
              <w:bottom w:val="single" w:sz="4" w:space="0" w:color="auto"/>
              <w:right w:val="single" w:sz="4" w:space="0" w:color="auto"/>
            </w:tcBorders>
            <w:shd w:val="clear" w:color="auto" w:fill="D9D9D9"/>
          </w:tcPr>
          <w:p w14:paraId="7819E514" w14:textId="77777777" w:rsidR="00C611F9" w:rsidRPr="00186E8E" w:rsidRDefault="00C611F9" w:rsidP="00912830">
            <w:pPr>
              <w:widowControl w:val="0"/>
              <w:jc w:val="center"/>
              <w:rPr>
                <w:b/>
                <w:bCs/>
                <w:color w:val="000000"/>
                <w:sz w:val="22"/>
                <w:szCs w:val="22"/>
              </w:rPr>
            </w:pPr>
          </w:p>
        </w:tc>
        <w:tc>
          <w:tcPr>
            <w:tcW w:w="9900" w:type="dxa"/>
            <w:gridSpan w:val="3"/>
            <w:tcBorders>
              <w:top w:val="nil"/>
              <w:left w:val="single" w:sz="4" w:space="0" w:color="auto"/>
              <w:bottom w:val="single" w:sz="4" w:space="0" w:color="auto"/>
              <w:right w:val="single" w:sz="4" w:space="0" w:color="auto"/>
            </w:tcBorders>
            <w:shd w:val="clear" w:color="auto" w:fill="D9D9D9"/>
            <w:vAlign w:val="center"/>
          </w:tcPr>
          <w:p w14:paraId="147634F8" w14:textId="77777777" w:rsidR="00C611F9" w:rsidRPr="00186E8E" w:rsidRDefault="00C611F9" w:rsidP="00912830">
            <w:pPr>
              <w:widowControl w:val="0"/>
              <w:jc w:val="center"/>
              <w:rPr>
                <w:b/>
                <w:bCs/>
                <w:color w:val="000000"/>
                <w:sz w:val="22"/>
                <w:szCs w:val="22"/>
              </w:rPr>
            </w:pPr>
            <w:r w:rsidRPr="00186E8E">
              <w:rPr>
                <w:b/>
                <w:bCs/>
                <w:color w:val="000000"/>
                <w:sz w:val="22"/>
                <w:szCs w:val="22"/>
              </w:rPr>
              <w:t>Demand Generation</w:t>
            </w:r>
          </w:p>
        </w:tc>
      </w:tr>
      <w:tr w:rsidR="00C611F9" w:rsidRPr="00186E8E" w14:paraId="2C968996" w14:textId="77777777" w:rsidTr="00912830">
        <w:trPr>
          <w:trHeight w:val="300"/>
        </w:trPr>
        <w:tc>
          <w:tcPr>
            <w:tcW w:w="450" w:type="dxa"/>
            <w:tcBorders>
              <w:top w:val="nil"/>
              <w:left w:val="single" w:sz="4" w:space="0" w:color="auto"/>
              <w:bottom w:val="single" w:sz="4" w:space="0" w:color="auto"/>
              <w:right w:val="single" w:sz="4" w:space="0" w:color="auto"/>
            </w:tcBorders>
          </w:tcPr>
          <w:p w14:paraId="05E47CD5" w14:textId="77777777" w:rsidR="00C611F9" w:rsidRPr="00186E8E" w:rsidRDefault="00C611F9" w:rsidP="00C611F9">
            <w:pPr>
              <w:pStyle w:val="ListParagraph"/>
              <w:widowControl w:val="0"/>
              <w:numPr>
                <w:ilvl w:val="0"/>
                <w:numId w:val="123"/>
              </w:numPr>
              <w:rPr>
                <w:color w:val="000000"/>
                <w:sz w:val="22"/>
                <w:szCs w:val="22"/>
              </w:rPr>
            </w:pPr>
            <w:r w:rsidRPr="00186E8E">
              <w:rPr>
                <w:color w:val="000000"/>
                <w:sz w:val="22"/>
                <w:szCs w:val="22"/>
              </w:rPr>
              <w:t>46</w:t>
            </w:r>
          </w:p>
        </w:tc>
        <w:tc>
          <w:tcPr>
            <w:tcW w:w="3420" w:type="dxa"/>
            <w:tcBorders>
              <w:top w:val="nil"/>
              <w:left w:val="single" w:sz="4" w:space="0" w:color="auto"/>
              <w:bottom w:val="single" w:sz="4" w:space="0" w:color="auto"/>
              <w:right w:val="single" w:sz="4" w:space="0" w:color="auto"/>
            </w:tcBorders>
            <w:shd w:val="clear" w:color="auto" w:fill="auto"/>
          </w:tcPr>
          <w:p w14:paraId="2995B68C" w14:textId="77777777" w:rsidR="00C611F9" w:rsidRPr="00186E8E" w:rsidRDefault="00C611F9" w:rsidP="00912830">
            <w:pPr>
              <w:widowControl w:val="0"/>
              <w:rPr>
                <w:color w:val="000000"/>
                <w:sz w:val="22"/>
                <w:szCs w:val="22"/>
              </w:rPr>
            </w:pPr>
            <w:r w:rsidRPr="00186E8E">
              <w:rPr>
                <w:sz w:val="22"/>
                <w:szCs w:val="22"/>
                <w:u w:color="000000"/>
              </w:rPr>
              <w:t xml:space="preserve">Percentage of CHW's supervising community volunteers </w:t>
            </w:r>
          </w:p>
        </w:tc>
        <w:tc>
          <w:tcPr>
            <w:tcW w:w="3510" w:type="dxa"/>
            <w:tcBorders>
              <w:top w:val="nil"/>
              <w:left w:val="nil"/>
              <w:bottom w:val="single" w:sz="4" w:space="0" w:color="auto"/>
              <w:right w:val="single" w:sz="4" w:space="0" w:color="auto"/>
            </w:tcBorders>
            <w:shd w:val="clear" w:color="auto" w:fill="auto"/>
            <w:vAlign w:val="center"/>
          </w:tcPr>
          <w:p w14:paraId="6F88D10E" w14:textId="77777777" w:rsidR="00C611F9" w:rsidRPr="00186E8E" w:rsidRDefault="00C611F9" w:rsidP="00912830">
            <w:pPr>
              <w:widowControl w:val="0"/>
              <w:rPr>
                <w:color w:val="000000"/>
                <w:sz w:val="22"/>
                <w:szCs w:val="22"/>
              </w:rPr>
            </w:pPr>
            <w:r w:rsidRPr="00186E8E">
              <w:rPr>
                <w:sz w:val="22"/>
                <w:szCs w:val="22"/>
              </w:rPr>
              <w:t xml:space="preserve"># of CHW's supervising community volunteers </w:t>
            </w:r>
          </w:p>
        </w:tc>
        <w:tc>
          <w:tcPr>
            <w:tcW w:w="2970" w:type="dxa"/>
            <w:tcBorders>
              <w:top w:val="nil"/>
              <w:left w:val="nil"/>
              <w:bottom w:val="single" w:sz="4" w:space="0" w:color="auto"/>
              <w:right w:val="single" w:sz="4" w:space="0" w:color="auto"/>
            </w:tcBorders>
            <w:shd w:val="clear" w:color="auto" w:fill="auto"/>
            <w:vAlign w:val="bottom"/>
          </w:tcPr>
          <w:p w14:paraId="6EC8E8C4" w14:textId="77777777" w:rsidR="00C611F9" w:rsidRPr="00186E8E" w:rsidRDefault="00C611F9" w:rsidP="00912830">
            <w:pPr>
              <w:widowControl w:val="0"/>
              <w:rPr>
                <w:color w:val="000000"/>
                <w:sz w:val="22"/>
                <w:szCs w:val="22"/>
              </w:rPr>
            </w:pPr>
            <w:r w:rsidRPr="00186E8E">
              <w:rPr>
                <w:color w:val="000000"/>
                <w:sz w:val="22"/>
                <w:szCs w:val="22"/>
              </w:rPr>
              <w:t>Surveyed CHWs providing sick child care</w:t>
            </w:r>
          </w:p>
        </w:tc>
      </w:tr>
      <w:tr w:rsidR="00C611F9" w:rsidRPr="00186E8E" w14:paraId="701A22E4" w14:textId="77777777" w:rsidTr="00912830">
        <w:trPr>
          <w:trHeight w:val="300"/>
        </w:trPr>
        <w:tc>
          <w:tcPr>
            <w:tcW w:w="450" w:type="dxa"/>
            <w:tcBorders>
              <w:top w:val="nil"/>
              <w:left w:val="single" w:sz="4" w:space="0" w:color="auto"/>
              <w:bottom w:val="single" w:sz="4" w:space="0" w:color="auto"/>
              <w:right w:val="single" w:sz="4" w:space="0" w:color="auto"/>
            </w:tcBorders>
          </w:tcPr>
          <w:p w14:paraId="26290600" w14:textId="77777777" w:rsidR="00C611F9" w:rsidRPr="00186E8E" w:rsidRDefault="00C611F9" w:rsidP="00C611F9">
            <w:pPr>
              <w:pStyle w:val="ListParagraph"/>
              <w:widowControl w:val="0"/>
              <w:numPr>
                <w:ilvl w:val="0"/>
                <w:numId w:val="123"/>
              </w:numPr>
              <w:rPr>
                <w:color w:val="000000"/>
                <w:sz w:val="22"/>
                <w:szCs w:val="22"/>
              </w:rPr>
            </w:pPr>
            <w:r w:rsidRPr="00186E8E">
              <w:rPr>
                <w:color w:val="000000"/>
                <w:sz w:val="22"/>
                <w:szCs w:val="22"/>
              </w:rPr>
              <w:t>47</w:t>
            </w:r>
          </w:p>
        </w:tc>
        <w:tc>
          <w:tcPr>
            <w:tcW w:w="3420" w:type="dxa"/>
            <w:tcBorders>
              <w:top w:val="nil"/>
              <w:left w:val="single" w:sz="4" w:space="0" w:color="auto"/>
              <w:bottom w:val="single" w:sz="4" w:space="0" w:color="auto"/>
              <w:right w:val="single" w:sz="4" w:space="0" w:color="auto"/>
            </w:tcBorders>
            <w:shd w:val="clear" w:color="auto" w:fill="auto"/>
          </w:tcPr>
          <w:p w14:paraId="0ED804EC" w14:textId="77777777" w:rsidR="00C611F9" w:rsidRPr="00186E8E" w:rsidRDefault="00C611F9" w:rsidP="00912830">
            <w:pPr>
              <w:widowControl w:val="0"/>
              <w:rPr>
                <w:color w:val="000000"/>
                <w:sz w:val="22"/>
                <w:szCs w:val="22"/>
              </w:rPr>
            </w:pPr>
            <w:r w:rsidRPr="00186E8E">
              <w:rPr>
                <w:sz w:val="22"/>
                <w:szCs w:val="22"/>
                <w:u w:color="000000"/>
              </w:rPr>
              <w:t>Percentage of CHW's conducting  supervision of a community volunteer in the past 3 months</w:t>
            </w:r>
          </w:p>
        </w:tc>
        <w:tc>
          <w:tcPr>
            <w:tcW w:w="3510" w:type="dxa"/>
            <w:tcBorders>
              <w:top w:val="nil"/>
              <w:left w:val="nil"/>
              <w:bottom w:val="single" w:sz="4" w:space="0" w:color="auto"/>
              <w:right w:val="single" w:sz="4" w:space="0" w:color="auto"/>
            </w:tcBorders>
            <w:shd w:val="clear" w:color="auto" w:fill="auto"/>
            <w:vAlign w:val="center"/>
          </w:tcPr>
          <w:p w14:paraId="104179D3" w14:textId="77777777" w:rsidR="00C611F9" w:rsidRPr="00186E8E" w:rsidRDefault="00C611F9" w:rsidP="00912830">
            <w:pPr>
              <w:widowControl w:val="0"/>
              <w:rPr>
                <w:color w:val="000000"/>
                <w:sz w:val="22"/>
                <w:szCs w:val="22"/>
              </w:rPr>
            </w:pPr>
            <w:r w:rsidRPr="00186E8E">
              <w:rPr>
                <w:sz w:val="22"/>
                <w:szCs w:val="22"/>
              </w:rPr>
              <w:t># of CHW's supervising community volunteers in the last 3 months</w:t>
            </w:r>
          </w:p>
        </w:tc>
        <w:tc>
          <w:tcPr>
            <w:tcW w:w="2970" w:type="dxa"/>
            <w:tcBorders>
              <w:top w:val="nil"/>
              <w:left w:val="nil"/>
              <w:bottom w:val="single" w:sz="4" w:space="0" w:color="auto"/>
              <w:right w:val="single" w:sz="4" w:space="0" w:color="auto"/>
            </w:tcBorders>
            <w:shd w:val="clear" w:color="auto" w:fill="auto"/>
            <w:vAlign w:val="bottom"/>
          </w:tcPr>
          <w:p w14:paraId="3AEB4DF2" w14:textId="77777777" w:rsidR="00C611F9" w:rsidRPr="00186E8E" w:rsidRDefault="00C611F9" w:rsidP="00912830">
            <w:pPr>
              <w:widowControl w:val="0"/>
              <w:rPr>
                <w:color w:val="000000"/>
                <w:sz w:val="22"/>
                <w:szCs w:val="22"/>
              </w:rPr>
            </w:pPr>
            <w:r w:rsidRPr="00186E8E">
              <w:rPr>
                <w:color w:val="000000"/>
                <w:sz w:val="22"/>
                <w:szCs w:val="22"/>
              </w:rPr>
              <w:t>Surveyed CHWs providing sick child care</w:t>
            </w:r>
          </w:p>
        </w:tc>
      </w:tr>
      <w:tr w:rsidR="00C611F9" w:rsidRPr="00186E8E" w14:paraId="171D1887" w14:textId="77777777" w:rsidTr="00912830">
        <w:trPr>
          <w:trHeight w:val="300"/>
        </w:trPr>
        <w:tc>
          <w:tcPr>
            <w:tcW w:w="450" w:type="dxa"/>
            <w:tcBorders>
              <w:top w:val="nil"/>
              <w:left w:val="single" w:sz="4" w:space="0" w:color="auto"/>
              <w:bottom w:val="single" w:sz="4" w:space="0" w:color="auto"/>
              <w:right w:val="single" w:sz="4" w:space="0" w:color="auto"/>
            </w:tcBorders>
          </w:tcPr>
          <w:p w14:paraId="35B966D6" w14:textId="77777777" w:rsidR="00C611F9" w:rsidRPr="00186E8E" w:rsidRDefault="00C611F9" w:rsidP="00C611F9">
            <w:pPr>
              <w:pStyle w:val="ListParagraph"/>
              <w:widowControl w:val="0"/>
              <w:numPr>
                <w:ilvl w:val="0"/>
                <w:numId w:val="123"/>
              </w:numPr>
              <w:rPr>
                <w:color w:val="000000"/>
                <w:sz w:val="22"/>
                <w:szCs w:val="22"/>
              </w:rPr>
            </w:pPr>
            <w:r w:rsidRPr="00186E8E">
              <w:rPr>
                <w:color w:val="000000"/>
                <w:sz w:val="22"/>
                <w:szCs w:val="22"/>
              </w:rPr>
              <w:t>48</w:t>
            </w:r>
          </w:p>
        </w:tc>
        <w:tc>
          <w:tcPr>
            <w:tcW w:w="3420" w:type="dxa"/>
            <w:tcBorders>
              <w:top w:val="nil"/>
              <w:left w:val="single" w:sz="4" w:space="0" w:color="auto"/>
              <w:bottom w:val="single" w:sz="4" w:space="0" w:color="auto"/>
              <w:right w:val="single" w:sz="4" w:space="0" w:color="auto"/>
            </w:tcBorders>
            <w:shd w:val="clear" w:color="auto" w:fill="auto"/>
          </w:tcPr>
          <w:p w14:paraId="24AAE9B3" w14:textId="77777777" w:rsidR="00C611F9" w:rsidRPr="00186E8E" w:rsidRDefault="00C611F9" w:rsidP="00912830">
            <w:pPr>
              <w:widowControl w:val="0"/>
              <w:rPr>
                <w:color w:val="000000"/>
                <w:sz w:val="22"/>
                <w:szCs w:val="22"/>
              </w:rPr>
            </w:pPr>
            <w:r w:rsidRPr="00186E8E">
              <w:rPr>
                <w:sz w:val="22"/>
                <w:szCs w:val="22"/>
                <w:u w:color="000000"/>
              </w:rPr>
              <w:t>Percentage of CHW's holding at least educational talk on breastfeeding and Infant and Young Child Feeding in the past month</w:t>
            </w:r>
          </w:p>
        </w:tc>
        <w:tc>
          <w:tcPr>
            <w:tcW w:w="3510" w:type="dxa"/>
            <w:tcBorders>
              <w:top w:val="nil"/>
              <w:left w:val="nil"/>
              <w:bottom w:val="single" w:sz="4" w:space="0" w:color="auto"/>
              <w:right w:val="single" w:sz="4" w:space="0" w:color="auto"/>
            </w:tcBorders>
            <w:shd w:val="clear" w:color="auto" w:fill="auto"/>
            <w:vAlign w:val="center"/>
          </w:tcPr>
          <w:p w14:paraId="4BD43638" w14:textId="77777777" w:rsidR="00C611F9" w:rsidRPr="00186E8E" w:rsidRDefault="00C611F9" w:rsidP="00912830">
            <w:pPr>
              <w:widowControl w:val="0"/>
              <w:rPr>
                <w:color w:val="000000"/>
                <w:sz w:val="22"/>
                <w:szCs w:val="22"/>
              </w:rPr>
            </w:pPr>
            <w:r w:rsidRPr="00186E8E">
              <w:rPr>
                <w:sz w:val="22"/>
                <w:szCs w:val="22"/>
              </w:rPr>
              <w:t># of CHW's providing at least one educational talk on infant and young child feeding education in the last month</w:t>
            </w:r>
          </w:p>
        </w:tc>
        <w:tc>
          <w:tcPr>
            <w:tcW w:w="2970" w:type="dxa"/>
            <w:tcBorders>
              <w:top w:val="nil"/>
              <w:left w:val="nil"/>
              <w:bottom w:val="single" w:sz="4" w:space="0" w:color="auto"/>
              <w:right w:val="single" w:sz="4" w:space="0" w:color="auto"/>
            </w:tcBorders>
            <w:shd w:val="clear" w:color="auto" w:fill="auto"/>
            <w:vAlign w:val="bottom"/>
          </w:tcPr>
          <w:p w14:paraId="2730D30B" w14:textId="77777777" w:rsidR="00C611F9" w:rsidRPr="00186E8E" w:rsidRDefault="00C611F9" w:rsidP="00912830">
            <w:pPr>
              <w:widowControl w:val="0"/>
              <w:rPr>
                <w:color w:val="000000"/>
                <w:sz w:val="22"/>
                <w:szCs w:val="22"/>
              </w:rPr>
            </w:pPr>
            <w:r w:rsidRPr="00186E8E">
              <w:rPr>
                <w:color w:val="000000"/>
                <w:sz w:val="22"/>
                <w:szCs w:val="22"/>
              </w:rPr>
              <w:t>Surveyed CHWs providing sick child care</w:t>
            </w:r>
          </w:p>
        </w:tc>
      </w:tr>
      <w:tr w:rsidR="00C611F9" w:rsidRPr="00186E8E" w14:paraId="630625FD" w14:textId="77777777" w:rsidTr="00912830">
        <w:trPr>
          <w:trHeight w:val="300"/>
        </w:trPr>
        <w:tc>
          <w:tcPr>
            <w:tcW w:w="450" w:type="dxa"/>
            <w:tcBorders>
              <w:top w:val="nil"/>
              <w:left w:val="single" w:sz="4" w:space="0" w:color="auto"/>
              <w:bottom w:val="single" w:sz="4" w:space="0" w:color="auto"/>
              <w:right w:val="single" w:sz="4" w:space="0" w:color="auto"/>
            </w:tcBorders>
          </w:tcPr>
          <w:p w14:paraId="5242AA1D" w14:textId="77777777" w:rsidR="00C611F9" w:rsidRPr="00186E8E" w:rsidRDefault="00C611F9" w:rsidP="00C611F9">
            <w:pPr>
              <w:pStyle w:val="ListParagraph"/>
              <w:widowControl w:val="0"/>
              <w:numPr>
                <w:ilvl w:val="0"/>
                <w:numId w:val="123"/>
              </w:numPr>
              <w:rPr>
                <w:color w:val="000000"/>
                <w:sz w:val="22"/>
                <w:szCs w:val="22"/>
              </w:rPr>
            </w:pPr>
            <w:r w:rsidRPr="00186E8E">
              <w:rPr>
                <w:color w:val="000000"/>
                <w:sz w:val="22"/>
                <w:szCs w:val="22"/>
              </w:rPr>
              <w:t>49</w:t>
            </w:r>
          </w:p>
        </w:tc>
        <w:tc>
          <w:tcPr>
            <w:tcW w:w="3420" w:type="dxa"/>
            <w:tcBorders>
              <w:top w:val="nil"/>
              <w:left w:val="single" w:sz="4" w:space="0" w:color="auto"/>
              <w:bottom w:val="single" w:sz="4" w:space="0" w:color="auto"/>
              <w:right w:val="single" w:sz="4" w:space="0" w:color="auto"/>
            </w:tcBorders>
            <w:shd w:val="clear" w:color="auto" w:fill="auto"/>
          </w:tcPr>
          <w:p w14:paraId="628507C7" w14:textId="77777777" w:rsidR="00C611F9" w:rsidRPr="00186E8E" w:rsidRDefault="00C611F9" w:rsidP="00912830">
            <w:pPr>
              <w:widowControl w:val="0"/>
              <w:rPr>
                <w:color w:val="000000"/>
                <w:sz w:val="22"/>
                <w:szCs w:val="22"/>
              </w:rPr>
            </w:pPr>
            <w:r w:rsidRPr="00186E8E">
              <w:rPr>
                <w:sz w:val="22"/>
                <w:szCs w:val="22"/>
                <w:u w:color="000000"/>
              </w:rPr>
              <w:t>Percentage of CHW's that hosted at least one nutritional demonstration session in the past month</w:t>
            </w:r>
          </w:p>
        </w:tc>
        <w:tc>
          <w:tcPr>
            <w:tcW w:w="3510" w:type="dxa"/>
            <w:tcBorders>
              <w:top w:val="nil"/>
              <w:left w:val="nil"/>
              <w:bottom w:val="single" w:sz="4" w:space="0" w:color="auto"/>
              <w:right w:val="single" w:sz="4" w:space="0" w:color="auto"/>
            </w:tcBorders>
            <w:shd w:val="clear" w:color="auto" w:fill="auto"/>
            <w:vAlign w:val="center"/>
          </w:tcPr>
          <w:p w14:paraId="2488570E" w14:textId="77777777" w:rsidR="00C611F9" w:rsidRPr="00186E8E" w:rsidRDefault="00C611F9" w:rsidP="00912830">
            <w:pPr>
              <w:widowControl w:val="0"/>
              <w:rPr>
                <w:color w:val="000000"/>
                <w:sz w:val="22"/>
                <w:szCs w:val="22"/>
              </w:rPr>
            </w:pPr>
            <w:r w:rsidRPr="00186E8E">
              <w:rPr>
                <w:sz w:val="22"/>
                <w:szCs w:val="22"/>
              </w:rPr>
              <w:t># of CHW's that hosted at least one nutritional education session in the last month</w:t>
            </w:r>
          </w:p>
        </w:tc>
        <w:tc>
          <w:tcPr>
            <w:tcW w:w="2970" w:type="dxa"/>
            <w:tcBorders>
              <w:top w:val="nil"/>
              <w:left w:val="nil"/>
              <w:bottom w:val="single" w:sz="4" w:space="0" w:color="auto"/>
              <w:right w:val="single" w:sz="4" w:space="0" w:color="auto"/>
            </w:tcBorders>
            <w:shd w:val="clear" w:color="auto" w:fill="auto"/>
            <w:vAlign w:val="bottom"/>
          </w:tcPr>
          <w:p w14:paraId="1D806DEF" w14:textId="77777777" w:rsidR="00C611F9" w:rsidRPr="00186E8E" w:rsidRDefault="00C611F9" w:rsidP="00912830">
            <w:pPr>
              <w:widowControl w:val="0"/>
              <w:rPr>
                <w:color w:val="000000"/>
                <w:sz w:val="22"/>
                <w:szCs w:val="22"/>
              </w:rPr>
            </w:pPr>
            <w:r w:rsidRPr="00186E8E">
              <w:rPr>
                <w:color w:val="000000"/>
                <w:sz w:val="22"/>
                <w:szCs w:val="22"/>
              </w:rPr>
              <w:t>Surveyed CHWs providing sick child care</w:t>
            </w:r>
          </w:p>
        </w:tc>
      </w:tr>
      <w:tr w:rsidR="00C611F9" w:rsidRPr="00186E8E" w14:paraId="3B7F3C33" w14:textId="77777777" w:rsidTr="00912830">
        <w:trPr>
          <w:trHeight w:val="300"/>
        </w:trPr>
        <w:tc>
          <w:tcPr>
            <w:tcW w:w="450" w:type="dxa"/>
            <w:tcBorders>
              <w:top w:val="nil"/>
              <w:left w:val="single" w:sz="4" w:space="0" w:color="auto"/>
              <w:bottom w:val="single" w:sz="4" w:space="0" w:color="auto"/>
              <w:right w:val="single" w:sz="4" w:space="0" w:color="auto"/>
            </w:tcBorders>
          </w:tcPr>
          <w:p w14:paraId="7DEC55A4" w14:textId="77777777" w:rsidR="00C611F9" w:rsidRPr="00186E8E" w:rsidRDefault="00C611F9" w:rsidP="00C611F9">
            <w:pPr>
              <w:pStyle w:val="ListParagraph"/>
              <w:widowControl w:val="0"/>
              <w:numPr>
                <w:ilvl w:val="0"/>
                <w:numId w:val="123"/>
              </w:numPr>
              <w:rPr>
                <w:color w:val="000000"/>
                <w:sz w:val="22"/>
                <w:szCs w:val="22"/>
              </w:rPr>
            </w:pPr>
            <w:r w:rsidRPr="00186E8E">
              <w:rPr>
                <w:color w:val="000000"/>
                <w:sz w:val="22"/>
                <w:szCs w:val="22"/>
              </w:rPr>
              <w:t>50</w:t>
            </w:r>
          </w:p>
        </w:tc>
        <w:tc>
          <w:tcPr>
            <w:tcW w:w="3420" w:type="dxa"/>
            <w:tcBorders>
              <w:top w:val="nil"/>
              <w:left w:val="single" w:sz="4" w:space="0" w:color="auto"/>
              <w:bottom w:val="single" w:sz="4" w:space="0" w:color="auto"/>
              <w:right w:val="single" w:sz="4" w:space="0" w:color="auto"/>
            </w:tcBorders>
            <w:shd w:val="clear" w:color="auto" w:fill="auto"/>
          </w:tcPr>
          <w:p w14:paraId="6E9E62A5" w14:textId="77777777" w:rsidR="00C611F9" w:rsidRPr="00186E8E" w:rsidRDefault="00C611F9" w:rsidP="00912830">
            <w:pPr>
              <w:widowControl w:val="0"/>
              <w:rPr>
                <w:sz w:val="22"/>
                <w:szCs w:val="22"/>
                <w:u w:color="000000"/>
              </w:rPr>
            </w:pPr>
            <w:r w:rsidRPr="00186E8E">
              <w:rPr>
                <w:sz w:val="22"/>
                <w:szCs w:val="22"/>
                <w:u w:color="000000"/>
              </w:rPr>
              <w:t>Percentage of CHW's conducting  at least one educational talk on FP in the past month</w:t>
            </w:r>
          </w:p>
        </w:tc>
        <w:tc>
          <w:tcPr>
            <w:tcW w:w="3510" w:type="dxa"/>
            <w:tcBorders>
              <w:top w:val="nil"/>
              <w:left w:val="nil"/>
              <w:bottom w:val="single" w:sz="4" w:space="0" w:color="auto"/>
              <w:right w:val="single" w:sz="4" w:space="0" w:color="auto"/>
            </w:tcBorders>
            <w:shd w:val="clear" w:color="auto" w:fill="auto"/>
          </w:tcPr>
          <w:p w14:paraId="4D3B4DB3" w14:textId="77777777" w:rsidR="00C611F9" w:rsidRPr="00186E8E" w:rsidRDefault="00C611F9" w:rsidP="00912830">
            <w:pPr>
              <w:widowControl w:val="0"/>
              <w:rPr>
                <w:sz w:val="22"/>
                <w:szCs w:val="22"/>
              </w:rPr>
            </w:pPr>
            <w:r w:rsidRPr="00186E8E">
              <w:rPr>
                <w:sz w:val="22"/>
                <w:szCs w:val="22"/>
                <w:u w:color="000000"/>
              </w:rPr>
              <w:t># of CHW's conducting at least one educational talks on FP in the past month</w:t>
            </w:r>
          </w:p>
        </w:tc>
        <w:tc>
          <w:tcPr>
            <w:tcW w:w="2970" w:type="dxa"/>
            <w:tcBorders>
              <w:top w:val="nil"/>
              <w:left w:val="nil"/>
              <w:bottom w:val="single" w:sz="4" w:space="0" w:color="auto"/>
              <w:right w:val="single" w:sz="4" w:space="0" w:color="auto"/>
            </w:tcBorders>
            <w:shd w:val="clear" w:color="auto" w:fill="auto"/>
            <w:vAlign w:val="bottom"/>
          </w:tcPr>
          <w:p w14:paraId="7720AC4F" w14:textId="77777777" w:rsidR="00C611F9" w:rsidRPr="00186E8E" w:rsidRDefault="00C611F9" w:rsidP="00912830">
            <w:pPr>
              <w:widowControl w:val="0"/>
              <w:rPr>
                <w:color w:val="000000"/>
                <w:sz w:val="22"/>
                <w:szCs w:val="22"/>
              </w:rPr>
            </w:pPr>
            <w:r w:rsidRPr="00186E8E">
              <w:rPr>
                <w:color w:val="000000"/>
                <w:sz w:val="22"/>
                <w:szCs w:val="22"/>
              </w:rPr>
              <w:t>Surveyed CHWs providing sick child care</w:t>
            </w:r>
          </w:p>
        </w:tc>
      </w:tr>
      <w:tr w:rsidR="00C611F9" w:rsidRPr="00186E8E" w14:paraId="42162835" w14:textId="77777777" w:rsidTr="00912830">
        <w:trPr>
          <w:trHeight w:val="300"/>
        </w:trPr>
        <w:tc>
          <w:tcPr>
            <w:tcW w:w="450" w:type="dxa"/>
            <w:tcBorders>
              <w:top w:val="nil"/>
              <w:left w:val="single" w:sz="4" w:space="0" w:color="auto"/>
              <w:bottom w:val="single" w:sz="4" w:space="0" w:color="auto"/>
              <w:right w:val="single" w:sz="4" w:space="0" w:color="auto"/>
            </w:tcBorders>
          </w:tcPr>
          <w:p w14:paraId="1B3540C7" w14:textId="77777777" w:rsidR="00C611F9" w:rsidRPr="00186E8E" w:rsidRDefault="00C611F9" w:rsidP="00C611F9">
            <w:pPr>
              <w:pStyle w:val="ListParagraph"/>
              <w:widowControl w:val="0"/>
              <w:numPr>
                <w:ilvl w:val="0"/>
                <w:numId w:val="123"/>
              </w:numPr>
              <w:rPr>
                <w:color w:val="000000"/>
                <w:sz w:val="22"/>
                <w:szCs w:val="22"/>
              </w:rPr>
            </w:pPr>
            <w:r w:rsidRPr="00186E8E">
              <w:rPr>
                <w:color w:val="000000"/>
                <w:sz w:val="22"/>
                <w:szCs w:val="22"/>
              </w:rPr>
              <w:t>51</w:t>
            </w:r>
          </w:p>
        </w:tc>
        <w:tc>
          <w:tcPr>
            <w:tcW w:w="3420" w:type="dxa"/>
            <w:tcBorders>
              <w:top w:val="nil"/>
              <w:left w:val="single" w:sz="4" w:space="0" w:color="auto"/>
              <w:bottom w:val="single" w:sz="4" w:space="0" w:color="auto"/>
              <w:right w:val="single" w:sz="4" w:space="0" w:color="auto"/>
            </w:tcBorders>
            <w:shd w:val="clear" w:color="auto" w:fill="auto"/>
          </w:tcPr>
          <w:p w14:paraId="6502DA5F" w14:textId="77777777" w:rsidR="00C611F9" w:rsidRPr="00186E8E" w:rsidRDefault="00C611F9" w:rsidP="00912830">
            <w:pPr>
              <w:widowControl w:val="0"/>
              <w:rPr>
                <w:sz w:val="22"/>
                <w:szCs w:val="22"/>
                <w:u w:color="000000"/>
              </w:rPr>
            </w:pPr>
            <w:r w:rsidRPr="00186E8E">
              <w:rPr>
                <w:sz w:val="22"/>
                <w:szCs w:val="22"/>
                <w:u w:color="000000"/>
              </w:rPr>
              <w:t>Percentage of CHW's conducting at least one counseling session on FP in the past month</w:t>
            </w:r>
          </w:p>
        </w:tc>
        <w:tc>
          <w:tcPr>
            <w:tcW w:w="3510" w:type="dxa"/>
            <w:tcBorders>
              <w:top w:val="nil"/>
              <w:left w:val="nil"/>
              <w:bottom w:val="single" w:sz="4" w:space="0" w:color="auto"/>
              <w:right w:val="single" w:sz="4" w:space="0" w:color="auto"/>
            </w:tcBorders>
            <w:shd w:val="clear" w:color="auto" w:fill="auto"/>
            <w:vAlign w:val="center"/>
          </w:tcPr>
          <w:p w14:paraId="398064AD" w14:textId="77777777" w:rsidR="00C611F9" w:rsidRPr="00186E8E" w:rsidRDefault="00C611F9" w:rsidP="00912830">
            <w:pPr>
              <w:widowControl w:val="0"/>
              <w:rPr>
                <w:sz w:val="22"/>
                <w:szCs w:val="22"/>
              </w:rPr>
            </w:pPr>
            <w:r w:rsidRPr="00186E8E">
              <w:rPr>
                <w:sz w:val="22"/>
                <w:szCs w:val="22"/>
                <w:u w:color="000000"/>
              </w:rPr>
              <w:t># of CHW's conducting at least one counselling session on FP in the past month</w:t>
            </w:r>
          </w:p>
        </w:tc>
        <w:tc>
          <w:tcPr>
            <w:tcW w:w="2970" w:type="dxa"/>
            <w:tcBorders>
              <w:top w:val="nil"/>
              <w:left w:val="nil"/>
              <w:bottom w:val="single" w:sz="4" w:space="0" w:color="auto"/>
              <w:right w:val="single" w:sz="4" w:space="0" w:color="auto"/>
            </w:tcBorders>
            <w:shd w:val="clear" w:color="auto" w:fill="auto"/>
            <w:vAlign w:val="bottom"/>
          </w:tcPr>
          <w:p w14:paraId="0DA3057C" w14:textId="77777777" w:rsidR="00C611F9" w:rsidRPr="00186E8E" w:rsidRDefault="00C611F9" w:rsidP="00912830">
            <w:pPr>
              <w:widowControl w:val="0"/>
              <w:rPr>
                <w:color w:val="000000"/>
                <w:sz w:val="22"/>
                <w:szCs w:val="22"/>
              </w:rPr>
            </w:pPr>
            <w:r w:rsidRPr="00186E8E">
              <w:rPr>
                <w:color w:val="000000"/>
                <w:sz w:val="22"/>
                <w:szCs w:val="22"/>
              </w:rPr>
              <w:t>Surveyed CHWs providing sick child care</w:t>
            </w:r>
          </w:p>
        </w:tc>
      </w:tr>
      <w:tr w:rsidR="00C611F9" w:rsidRPr="00186E8E" w14:paraId="13EF37BA" w14:textId="77777777" w:rsidTr="00912830">
        <w:trPr>
          <w:trHeight w:val="300"/>
        </w:trPr>
        <w:tc>
          <w:tcPr>
            <w:tcW w:w="450" w:type="dxa"/>
            <w:tcBorders>
              <w:top w:val="nil"/>
              <w:left w:val="single" w:sz="4" w:space="0" w:color="auto"/>
              <w:bottom w:val="single" w:sz="4" w:space="0" w:color="auto"/>
              <w:right w:val="single" w:sz="4" w:space="0" w:color="auto"/>
            </w:tcBorders>
          </w:tcPr>
          <w:p w14:paraId="67116200" w14:textId="77777777" w:rsidR="00C611F9" w:rsidRPr="00186E8E" w:rsidRDefault="00C611F9" w:rsidP="00C611F9">
            <w:pPr>
              <w:pStyle w:val="ListParagraph"/>
              <w:widowControl w:val="0"/>
              <w:numPr>
                <w:ilvl w:val="0"/>
                <w:numId w:val="123"/>
              </w:numPr>
              <w:rPr>
                <w:color w:val="000000"/>
                <w:sz w:val="22"/>
                <w:szCs w:val="22"/>
              </w:rPr>
            </w:pPr>
            <w:r w:rsidRPr="00186E8E">
              <w:rPr>
                <w:color w:val="000000"/>
                <w:sz w:val="22"/>
                <w:szCs w:val="22"/>
              </w:rPr>
              <w:t>52</w:t>
            </w:r>
          </w:p>
        </w:tc>
        <w:tc>
          <w:tcPr>
            <w:tcW w:w="3420" w:type="dxa"/>
            <w:tcBorders>
              <w:top w:val="nil"/>
              <w:left w:val="single" w:sz="4" w:space="0" w:color="auto"/>
              <w:bottom w:val="single" w:sz="4" w:space="0" w:color="auto"/>
              <w:right w:val="single" w:sz="4" w:space="0" w:color="auto"/>
            </w:tcBorders>
            <w:shd w:val="clear" w:color="auto" w:fill="auto"/>
          </w:tcPr>
          <w:p w14:paraId="20E997A8" w14:textId="77777777" w:rsidR="00C611F9" w:rsidRPr="00186E8E" w:rsidRDefault="00C611F9" w:rsidP="00912830">
            <w:pPr>
              <w:widowControl w:val="0"/>
              <w:rPr>
                <w:sz w:val="22"/>
                <w:szCs w:val="22"/>
                <w:u w:color="000000"/>
              </w:rPr>
            </w:pPr>
            <w:r w:rsidRPr="00186E8E">
              <w:rPr>
                <w:sz w:val="22"/>
                <w:szCs w:val="22"/>
                <w:u w:color="000000"/>
              </w:rPr>
              <w:t xml:space="preserve">Percentage of CHW's conducting at least one home visit to raise </w:t>
            </w:r>
            <w:r w:rsidRPr="00186E8E">
              <w:rPr>
                <w:sz w:val="22"/>
                <w:szCs w:val="22"/>
                <w:u w:color="000000"/>
              </w:rPr>
              <w:lastRenderedPageBreak/>
              <w:t>awareness of prenatal care for pregnant women in the past month</w:t>
            </w:r>
          </w:p>
        </w:tc>
        <w:tc>
          <w:tcPr>
            <w:tcW w:w="3510" w:type="dxa"/>
            <w:tcBorders>
              <w:top w:val="nil"/>
              <w:left w:val="nil"/>
              <w:bottom w:val="single" w:sz="4" w:space="0" w:color="auto"/>
              <w:right w:val="single" w:sz="4" w:space="0" w:color="auto"/>
            </w:tcBorders>
            <w:shd w:val="clear" w:color="auto" w:fill="auto"/>
            <w:vAlign w:val="center"/>
          </w:tcPr>
          <w:p w14:paraId="3C6BD2F6" w14:textId="77777777" w:rsidR="00C611F9" w:rsidRPr="00186E8E" w:rsidRDefault="00C611F9" w:rsidP="00912830">
            <w:pPr>
              <w:widowControl w:val="0"/>
              <w:rPr>
                <w:sz w:val="22"/>
                <w:szCs w:val="22"/>
                <w:u w:color="000000"/>
              </w:rPr>
            </w:pPr>
            <w:r w:rsidRPr="00186E8E">
              <w:rPr>
                <w:sz w:val="22"/>
                <w:szCs w:val="22"/>
                <w:u w:color="000000"/>
              </w:rPr>
              <w:lastRenderedPageBreak/>
              <w:t xml:space="preserve"># of CHW's conducting at least one home visit to raise awareness of </w:t>
            </w:r>
            <w:r w:rsidRPr="00186E8E">
              <w:rPr>
                <w:sz w:val="22"/>
                <w:szCs w:val="22"/>
                <w:u w:color="000000"/>
              </w:rPr>
              <w:lastRenderedPageBreak/>
              <w:t>prenatal care for pregnant women in the past month</w:t>
            </w:r>
          </w:p>
        </w:tc>
        <w:tc>
          <w:tcPr>
            <w:tcW w:w="2970" w:type="dxa"/>
            <w:tcBorders>
              <w:top w:val="nil"/>
              <w:left w:val="nil"/>
              <w:bottom w:val="single" w:sz="4" w:space="0" w:color="auto"/>
              <w:right w:val="single" w:sz="4" w:space="0" w:color="auto"/>
            </w:tcBorders>
            <w:shd w:val="clear" w:color="auto" w:fill="auto"/>
            <w:vAlign w:val="bottom"/>
          </w:tcPr>
          <w:p w14:paraId="0F88F36C" w14:textId="77777777" w:rsidR="00C611F9" w:rsidRPr="00186E8E" w:rsidRDefault="00C611F9" w:rsidP="00912830">
            <w:pPr>
              <w:widowControl w:val="0"/>
              <w:rPr>
                <w:color w:val="000000"/>
                <w:sz w:val="22"/>
                <w:szCs w:val="22"/>
              </w:rPr>
            </w:pPr>
            <w:r w:rsidRPr="00186E8E">
              <w:rPr>
                <w:color w:val="000000"/>
                <w:sz w:val="22"/>
                <w:szCs w:val="22"/>
              </w:rPr>
              <w:lastRenderedPageBreak/>
              <w:t>Surveyed CHWs providing newborn care</w:t>
            </w:r>
          </w:p>
        </w:tc>
      </w:tr>
      <w:tr w:rsidR="00C611F9" w:rsidRPr="00186E8E" w14:paraId="66CE1A00" w14:textId="77777777" w:rsidTr="00912830">
        <w:trPr>
          <w:trHeight w:val="300"/>
        </w:trPr>
        <w:tc>
          <w:tcPr>
            <w:tcW w:w="450" w:type="dxa"/>
            <w:tcBorders>
              <w:top w:val="nil"/>
              <w:left w:val="single" w:sz="4" w:space="0" w:color="auto"/>
              <w:bottom w:val="single" w:sz="4" w:space="0" w:color="auto"/>
              <w:right w:val="single" w:sz="4" w:space="0" w:color="auto"/>
            </w:tcBorders>
          </w:tcPr>
          <w:p w14:paraId="5B39849B" w14:textId="77777777" w:rsidR="00C611F9" w:rsidRPr="00186E8E" w:rsidRDefault="00C611F9" w:rsidP="00C611F9">
            <w:pPr>
              <w:pStyle w:val="ListParagraph"/>
              <w:widowControl w:val="0"/>
              <w:numPr>
                <w:ilvl w:val="0"/>
                <w:numId w:val="123"/>
              </w:numPr>
              <w:rPr>
                <w:color w:val="000000"/>
                <w:sz w:val="22"/>
                <w:szCs w:val="22"/>
              </w:rPr>
            </w:pPr>
            <w:r w:rsidRPr="00186E8E">
              <w:rPr>
                <w:color w:val="000000"/>
                <w:sz w:val="22"/>
                <w:szCs w:val="22"/>
              </w:rPr>
              <w:t>53</w:t>
            </w:r>
          </w:p>
        </w:tc>
        <w:tc>
          <w:tcPr>
            <w:tcW w:w="3420" w:type="dxa"/>
            <w:tcBorders>
              <w:top w:val="nil"/>
              <w:left w:val="single" w:sz="4" w:space="0" w:color="auto"/>
              <w:bottom w:val="single" w:sz="4" w:space="0" w:color="auto"/>
              <w:right w:val="single" w:sz="4" w:space="0" w:color="auto"/>
            </w:tcBorders>
            <w:shd w:val="clear" w:color="auto" w:fill="auto"/>
          </w:tcPr>
          <w:p w14:paraId="48A10453" w14:textId="77777777" w:rsidR="00C611F9" w:rsidRPr="00186E8E" w:rsidRDefault="00C611F9" w:rsidP="00912830">
            <w:pPr>
              <w:widowControl w:val="0"/>
              <w:rPr>
                <w:sz w:val="22"/>
                <w:szCs w:val="22"/>
                <w:u w:color="000000"/>
              </w:rPr>
            </w:pPr>
            <w:r w:rsidRPr="00186E8E">
              <w:rPr>
                <w:sz w:val="22"/>
                <w:szCs w:val="22"/>
                <w:u w:color="000000"/>
              </w:rPr>
              <w:t>Percentage of CHW's conducting at least one newborn home visit in the past month</w:t>
            </w:r>
          </w:p>
        </w:tc>
        <w:tc>
          <w:tcPr>
            <w:tcW w:w="3510" w:type="dxa"/>
            <w:tcBorders>
              <w:top w:val="nil"/>
              <w:left w:val="nil"/>
              <w:bottom w:val="single" w:sz="4" w:space="0" w:color="auto"/>
              <w:right w:val="single" w:sz="4" w:space="0" w:color="auto"/>
            </w:tcBorders>
            <w:shd w:val="clear" w:color="auto" w:fill="auto"/>
            <w:vAlign w:val="center"/>
          </w:tcPr>
          <w:p w14:paraId="642FD212" w14:textId="77777777" w:rsidR="00C611F9" w:rsidRPr="00186E8E" w:rsidRDefault="00C611F9" w:rsidP="00912830">
            <w:pPr>
              <w:widowControl w:val="0"/>
              <w:rPr>
                <w:sz w:val="22"/>
                <w:szCs w:val="22"/>
                <w:u w:color="000000"/>
              </w:rPr>
            </w:pPr>
            <w:r w:rsidRPr="00186E8E">
              <w:rPr>
                <w:sz w:val="22"/>
                <w:szCs w:val="22"/>
                <w:u w:color="000000"/>
              </w:rPr>
              <w:t># of CHW's conducting at least one newborn home visit in the past month</w:t>
            </w:r>
          </w:p>
        </w:tc>
        <w:tc>
          <w:tcPr>
            <w:tcW w:w="2970" w:type="dxa"/>
            <w:tcBorders>
              <w:top w:val="nil"/>
              <w:left w:val="nil"/>
              <w:bottom w:val="single" w:sz="4" w:space="0" w:color="auto"/>
              <w:right w:val="single" w:sz="4" w:space="0" w:color="auto"/>
            </w:tcBorders>
            <w:shd w:val="clear" w:color="auto" w:fill="auto"/>
          </w:tcPr>
          <w:p w14:paraId="199AE84A" w14:textId="77777777" w:rsidR="00C611F9" w:rsidRPr="00186E8E" w:rsidRDefault="00C611F9" w:rsidP="00912830">
            <w:pPr>
              <w:widowControl w:val="0"/>
              <w:rPr>
                <w:color w:val="000000"/>
                <w:sz w:val="22"/>
                <w:szCs w:val="22"/>
              </w:rPr>
            </w:pPr>
            <w:r w:rsidRPr="00186E8E">
              <w:rPr>
                <w:color w:val="000000"/>
                <w:sz w:val="22"/>
                <w:szCs w:val="22"/>
              </w:rPr>
              <w:t>Surveyed CHWs providing newborn care</w:t>
            </w:r>
          </w:p>
        </w:tc>
      </w:tr>
      <w:tr w:rsidR="00C611F9" w:rsidRPr="00186E8E" w14:paraId="0EE52CA3" w14:textId="77777777" w:rsidTr="00912830">
        <w:trPr>
          <w:trHeight w:val="300"/>
        </w:trPr>
        <w:tc>
          <w:tcPr>
            <w:tcW w:w="450" w:type="dxa"/>
            <w:tcBorders>
              <w:top w:val="nil"/>
              <w:left w:val="single" w:sz="4" w:space="0" w:color="auto"/>
              <w:bottom w:val="single" w:sz="4" w:space="0" w:color="auto"/>
              <w:right w:val="single" w:sz="4" w:space="0" w:color="auto"/>
            </w:tcBorders>
          </w:tcPr>
          <w:p w14:paraId="0BC857E8" w14:textId="77777777" w:rsidR="00C611F9" w:rsidRPr="00186E8E" w:rsidRDefault="00C611F9" w:rsidP="00C611F9">
            <w:pPr>
              <w:pStyle w:val="ListParagraph"/>
              <w:widowControl w:val="0"/>
              <w:numPr>
                <w:ilvl w:val="0"/>
                <w:numId w:val="123"/>
              </w:numPr>
              <w:rPr>
                <w:color w:val="000000"/>
                <w:sz w:val="22"/>
                <w:szCs w:val="22"/>
              </w:rPr>
            </w:pPr>
            <w:r w:rsidRPr="00186E8E">
              <w:rPr>
                <w:color w:val="000000"/>
                <w:sz w:val="22"/>
                <w:szCs w:val="22"/>
              </w:rPr>
              <w:t>54</w:t>
            </w:r>
          </w:p>
        </w:tc>
        <w:tc>
          <w:tcPr>
            <w:tcW w:w="3420" w:type="dxa"/>
            <w:tcBorders>
              <w:top w:val="nil"/>
              <w:left w:val="single" w:sz="4" w:space="0" w:color="auto"/>
              <w:bottom w:val="single" w:sz="4" w:space="0" w:color="auto"/>
              <w:right w:val="single" w:sz="4" w:space="0" w:color="auto"/>
            </w:tcBorders>
            <w:shd w:val="clear" w:color="auto" w:fill="auto"/>
          </w:tcPr>
          <w:p w14:paraId="1FE113F5" w14:textId="77777777" w:rsidR="00C611F9" w:rsidRPr="00186E8E" w:rsidRDefault="00C611F9" w:rsidP="00912830">
            <w:pPr>
              <w:rPr>
                <w:sz w:val="22"/>
                <w:szCs w:val="22"/>
                <w:u w:color="000000"/>
              </w:rPr>
            </w:pPr>
            <w:r w:rsidRPr="00186E8E">
              <w:rPr>
                <w:sz w:val="22"/>
                <w:szCs w:val="22"/>
                <w:u w:color="000000"/>
              </w:rPr>
              <w:t xml:space="preserve">Percentage of CHW's leading at least one educational talk on the advantages of prenatal care, assisted childbirth, and post-natal care in the past month </w:t>
            </w:r>
          </w:p>
        </w:tc>
        <w:tc>
          <w:tcPr>
            <w:tcW w:w="3510" w:type="dxa"/>
            <w:tcBorders>
              <w:top w:val="nil"/>
              <w:left w:val="nil"/>
              <w:bottom w:val="single" w:sz="4" w:space="0" w:color="auto"/>
              <w:right w:val="single" w:sz="4" w:space="0" w:color="auto"/>
            </w:tcBorders>
            <w:shd w:val="clear" w:color="auto" w:fill="auto"/>
            <w:vAlign w:val="center"/>
          </w:tcPr>
          <w:p w14:paraId="18C76C15" w14:textId="77777777" w:rsidR="00C611F9" w:rsidRPr="00186E8E" w:rsidRDefault="00C611F9" w:rsidP="00912830">
            <w:pPr>
              <w:widowControl w:val="0"/>
              <w:rPr>
                <w:sz w:val="22"/>
                <w:szCs w:val="22"/>
                <w:u w:color="000000"/>
              </w:rPr>
            </w:pPr>
            <w:r w:rsidRPr="00186E8E">
              <w:rPr>
                <w:sz w:val="22"/>
                <w:szCs w:val="22"/>
                <w:u w:color="000000"/>
              </w:rPr>
              <w:t># of CHW's leading at least one educational talk on the advantages of prenatal care, assisted childbirth, and post-natal care in the past month</w:t>
            </w:r>
          </w:p>
        </w:tc>
        <w:tc>
          <w:tcPr>
            <w:tcW w:w="2970" w:type="dxa"/>
            <w:tcBorders>
              <w:top w:val="nil"/>
              <w:left w:val="nil"/>
              <w:bottom w:val="single" w:sz="4" w:space="0" w:color="auto"/>
              <w:right w:val="single" w:sz="4" w:space="0" w:color="auto"/>
            </w:tcBorders>
            <w:shd w:val="clear" w:color="auto" w:fill="auto"/>
          </w:tcPr>
          <w:p w14:paraId="358A1F72" w14:textId="77777777" w:rsidR="00C611F9" w:rsidRPr="00186E8E" w:rsidRDefault="00C611F9" w:rsidP="00912830">
            <w:pPr>
              <w:widowControl w:val="0"/>
              <w:rPr>
                <w:color w:val="000000"/>
                <w:sz w:val="22"/>
                <w:szCs w:val="22"/>
              </w:rPr>
            </w:pPr>
            <w:r w:rsidRPr="00186E8E">
              <w:rPr>
                <w:color w:val="000000"/>
                <w:sz w:val="22"/>
                <w:szCs w:val="22"/>
              </w:rPr>
              <w:t>Surveyed CHWs providing newborn care</w:t>
            </w:r>
          </w:p>
        </w:tc>
      </w:tr>
      <w:tr w:rsidR="00C611F9" w:rsidRPr="00186E8E" w14:paraId="6BAB9D32" w14:textId="77777777" w:rsidTr="00912830">
        <w:trPr>
          <w:trHeight w:val="300"/>
        </w:trPr>
        <w:tc>
          <w:tcPr>
            <w:tcW w:w="450" w:type="dxa"/>
            <w:tcBorders>
              <w:top w:val="nil"/>
              <w:left w:val="single" w:sz="4" w:space="0" w:color="auto"/>
              <w:bottom w:val="single" w:sz="4" w:space="0" w:color="auto"/>
              <w:right w:val="single" w:sz="4" w:space="0" w:color="auto"/>
            </w:tcBorders>
          </w:tcPr>
          <w:p w14:paraId="08EE22FD" w14:textId="77777777" w:rsidR="00C611F9" w:rsidRPr="00186E8E" w:rsidRDefault="00C611F9" w:rsidP="00C611F9">
            <w:pPr>
              <w:pStyle w:val="ListParagraph"/>
              <w:widowControl w:val="0"/>
              <w:numPr>
                <w:ilvl w:val="0"/>
                <w:numId w:val="123"/>
              </w:numPr>
              <w:rPr>
                <w:color w:val="000000"/>
                <w:sz w:val="22"/>
                <w:szCs w:val="22"/>
              </w:rPr>
            </w:pPr>
          </w:p>
        </w:tc>
        <w:tc>
          <w:tcPr>
            <w:tcW w:w="3420" w:type="dxa"/>
            <w:tcBorders>
              <w:top w:val="nil"/>
              <w:left w:val="single" w:sz="4" w:space="0" w:color="auto"/>
              <w:bottom w:val="single" w:sz="4" w:space="0" w:color="auto"/>
              <w:right w:val="single" w:sz="4" w:space="0" w:color="auto"/>
            </w:tcBorders>
            <w:shd w:val="clear" w:color="auto" w:fill="auto"/>
          </w:tcPr>
          <w:p w14:paraId="32C0F91C" w14:textId="77777777" w:rsidR="00C611F9" w:rsidRPr="00186E8E" w:rsidRDefault="00C611F9" w:rsidP="00912830">
            <w:pPr>
              <w:widowControl w:val="0"/>
              <w:rPr>
                <w:sz w:val="22"/>
                <w:szCs w:val="22"/>
                <w:u w:color="000000"/>
              </w:rPr>
            </w:pPr>
            <w:r w:rsidRPr="00186E8E">
              <w:rPr>
                <w:sz w:val="22"/>
                <w:szCs w:val="22"/>
                <w:u w:color="000000"/>
              </w:rPr>
              <w:t>Median number of active community volunteers supervised by the CHW in the last 3 months</w:t>
            </w:r>
          </w:p>
        </w:tc>
        <w:tc>
          <w:tcPr>
            <w:tcW w:w="3510" w:type="dxa"/>
            <w:tcBorders>
              <w:top w:val="nil"/>
              <w:left w:val="nil"/>
              <w:bottom w:val="single" w:sz="4" w:space="0" w:color="auto"/>
              <w:right w:val="single" w:sz="4" w:space="0" w:color="auto"/>
            </w:tcBorders>
            <w:shd w:val="clear" w:color="auto" w:fill="auto"/>
            <w:vAlign w:val="center"/>
          </w:tcPr>
          <w:p w14:paraId="30217FAA" w14:textId="77777777" w:rsidR="00C611F9" w:rsidRPr="00186E8E" w:rsidRDefault="00C611F9" w:rsidP="00912830">
            <w:pPr>
              <w:widowControl w:val="0"/>
              <w:rPr>
                <w:sz w:val="22"/>
                <w:szCs w:val="22"/>
                <w:u w:color="000000"/>
              </w:rPr>
            </w:pPr>
            <w:r w:rsidRPr="00186E8E">
              <w:rPr>
                <w:color w:val="000000"/>
                <w:sz w:val="22"/>
                <w:szCs w:val="22"/>
              </w:rPr>
              <w:t>Median value (3 months)</w:t>
            </w:r>
          </w:p>
        </w:tc>
        <w:tc>
          <w:tcPr>
            <w:tcW w:w="2970" w:type="dxa"/>
            <w:tcBorders>
              <w:top w:val="nil"/>
              <w:left w:val="nil"/>
              <w:bottom w:val="single" w:sz="4" w:space="0" w:color="auto"/>
              <w:right w:val="single" w:sz="4" w:space="0" w:color="auto"/>
            </w:tcBorders>
            <w:shd w:val="clear" w:color="auto" w:fill="auto"/>
            <w:vAlign w:val="bottom"/>
          </w:tcPr>
          <w:p w14:paraId="102B6418" w14:textId="77777777" w:rsidR="00C611F9" w:rsidRPr="00186E8E" w:rsidRDefault="00C611F9" w:rsidP="00912830">
            <w:pPr>
              <w:widowControl w:val="0"/>
              <w:rPr>
                <w:color w:val="000000"/>
                <w:sz w:val="22"/>
                <w:szCs w:val="22"/>
              </w:rPr>
            </w:pPr>
            <w:r w:rsidRPr="00186E8E">
              <w:rPr>
                <w:color w:val="000000"/>
                <w:sz w:val="22"/>
                <w:szCs w:val="22"/>
              </w:rPr>
              <w:t>Surveyed CHWs providing sick child care</w:t>
            </w:r>
          </w:p>
        </w:tc>
      </w:tr>
      <w:tr w:rsidR="00C611F9" w:rsidRPr="00186E8E" w14:paraId="62FDA435" w14:textId="77777777" w:rsidTr="00912830">
        <w:trPr>
          <w:trHeight w:val="300"/>
        </w:trPr>
        <w:tc>
          <w:tcPr>
            <w:tcW w:w="450" w:type="dxa"/>
            <w:tcBorders>
              <w:top w:val="nil"/>
              <w:left w:val="single" w:sz="4" w:space="0" w:color="auto"/>
              <w:bottom w:val="single" w:sz="4" w:space="0" w:color="auto"/>
              <w:right w:val="single" w:sz="4" w:space="0" w:color="auto"/>
            </w:tcBorders>
          </w:tcPr>
          <w:p w14:paraId="31BA7503" w14:textId="77777777" w:rsidR="00C611F9" w:rsidRPr="00186E8E" w:rsidRDefault="00C611F9" w:rsidP="00912830">
            <w:pPr>
              <w:widowControl w:val="0"/>
              <w:rPr>
                <w:color w:val="000000"/>
                <w:sz w:val="22"/>
                <w:szCs w:val="22"/>
              </w:rPr>
            </w:pPr>
          </w:p>
        </w:tc>
        <w:tc>
          <w:tcPr>
            <w:tcW w:w="9900" w:type="dxa"/>
            <w:gridSpan w:val="3"/>
            <w:tcBorders>
              <w:top w:val="nil"/>
              <w:left w:val="single" w:sz="4" w:space="0" w:color="auto"/>
              <w:bottom w:val="single" w:sz="4" w:space="0" w:color="auto"/>
              <w:right w:val="single" w:sz="4" w:space="0" w:color="auto"/>
            </w:tcBorders>
            <w:shd w:val="clear" w:color="auto" w:fill="D9D9D9" w:themeFill="background1" w:themeFillShade="D9"/>
            <w:vAlign w:val="center"/>
          </w:tcPr>
          <w:p w14:paraId="5927B2A7" w14:textId="77777777" w:rsidR="00C611F9" w:rsidRPr="00186E8E" w:rsidRDefault="00C611F9" w:rsidP="00912830">
            <w:pPr>
              <w:widowControl w:val="0"/>
              <w:jc w:val="center"/>
              <w:rPr>
                <w:b/>
                <w:bCs/>
                <w:color w:val="000000"/>
                <w:sz w:val="22"/>
                <w:szCs w:val="22"/>
              </w:rPr>
            </w:pPr>
            <w:r w:rsidRPr="00186E8E">
              <w:rPr>
                <w:b/>
                <w:bCs/>
                <w:color w:val="000000"/>
                <w:sz w:val="22"/>
                <w:szCs w:val="22"/>
              </w:rPr>
              <w:t>Availability of services</w:t>
            </w:r>
          </w:p>
        </w:tc>
      </w:tr>
      <w:tr w:rsidR="00C611F9" w:rsidRPr="00186E8E" w14:paraId="5B2C4C44" w14:textId="77777777" w:rsidTr="00912830">
        <w:trPr>
          <w:trHeight w:val="300"/>
        </w:trPr>
        <w:tc>
          <w:tcPr>
            <w:tcW w:w="450" w:type="dxa"/>
            <w:tcBorders>
              <w:top w:val="nil"/>
              <w:left w:val="single" w:sz="4" w:space="0" w:color="auto"/>
              <w:bottom w:val="single" w:sz="4" w:space="0" w:color="auto"/>
              <w:right w:val="single" w:sz="4" w:space="0" w:color="auto"/>
            </w:tcBorders>
          </w:tcPr>
          <w:p w14:paraId="3791628A" w14:textId="77777777" w:rsidR="00C611F9" w:rsidRPr="00186E8E" w:rsidRDefault="00C611F9" w:rsidP="00C611F9">
            <w:pPr>
              <w:pStyle w:val="ListParagraph"/>
              <w:widowControl w:val="0"/>
              <w:numPr>
                <w:ilvl w:val="0"/>
                <w:numId w:val="123"/>
              </w:numPr>
              <w:rPr>
                <w:color w:val="000000"/>
                <w:sz w:val="22"/>
                <w:szCs w:val="22"/>
              </w:rPr>
            </w:pPr>
            <w:r w:rsidRPr="00186E8E">
              <w:rPr>
                <w:color w:val="000000"/>
                <w:sz w:val="22"/>
                <w:szCs w:val="22"/>
              </w:rPr>
              <w:t>59</w:t>
            </w:r>
          </w:p>
        </w:tc>
        <w:tc>
          <w:tcPr>
            <w:tcW w:w="3420" w:type="dxa"/>
            <w:tcBorders>
              <w:top w:val="nil"/>
              <w:left w:val="single" w:sz="4" w:space="0" w:color="auto"/>
              <w:bottom w:val="single" w:sz="4" w:space="0" w:color="auto"/>
              <w:right w:val="single" w:sz="4" w:space="0" w:color="auto"/>
            </w:tcBorders>
            <w:shd w:val="clear" w:color="auto" w:fill="auto"/>
          </w:tcPr>
          <w:p w14:paraId="5F7E2771" w14:textId="77777777" w:rsidR="00C611F9" w:rsidRPr="00186E8E" w:rsidRDefault="00C611F9" w:rsidP="00912830">
            <w:pPr>
              <w:widowControl w:val="0"/>
              <w:rPr>
                <w:color w:val="000000"/>
                <w:sz w:val="22"/>
                <w:szCs w:val="22"/>
              </w:rPr>
            </w:pPr>
            <w:r w:rsidRPr="00186E8E">
              <w:rPr>
                <w:sz w:val="22"/>
                <w:szCs w:val="22"/>
                <w:u w:color="000000"/>
              </w:rPr>
              <w:t>Percentage of CHW's that have a completed "Consultation Register"</w:t>
            </w:r>
          </w:p>
        </w:tc>
        <w:tc>
          <w:tcPr>
            <w:tcW w:w="3510" w:type="dxa"/>
            <w:tcBorders>
              <w:top w:val="nil"/>
              <w:left w:val="nil"/>
              <w:bottom w:val="single" w:sz="4" w:space="0" w:color="auto"/>
              <w:right w:val="single" w:sz="4" w:space="0" w:color="auto"/>
            </w:tcBorders>
            <w:shd w:val="clear" w:color="auto" w:fill="auto"/>
            <w:vAlign w:val="center"/>
          </w:tcPr>
          <w:p w14:paraId="05BBF5B1" w14:textId="77777777" w:rsidR="00C611F9" w:rsidRPr="00186E8E" w:rsidRDefault="00C611F9" w:rsidP="00912830">
            <w:pPr>
              <w:widowControl w:val="0"/>
              <w:rPr>
                <w:color w:val="000000"/>
                <w:sz w:val="22"/>
                <w:szCs w:val="22"/>
              </w:rPr>
            </w:pPr>
            <w:r w:rsidRPr="00186E8E">
              <w:rPr>
                <w:sz w:val="22"/>
                <w:szCs w:val="22"/>
              </w:rPr>
              <w:t># of CHW's with a complete consultation register</w:t>
            </w:r>
          </w:p>
        </w:tc>
        <w:tc>
          <w:tcPr>
            <w:tcW w:w="2970" w:type="dxa"/>
            <w:tcBorders>
              <w:top w:val="nil"/>
              <w:left w:val="nil"/>
              <w:bottom w:val="single" w:sz="4" w:space="0" w:color="auto"/>
              <w:right w:val="single" w:sz="4" w:space="0" w:color="auto"/>
            </w:tcBorders>
            <w:shd w:val="clear" w:color="auto" w:fill="auto"/>
            <w:vAlign w:val="bottom"/>
          </w:tcPr>
          <w:p w14:paraId="16CD4066" w14:textId="77777777" w:rsidR="00C611F9" w:rsidRPr="00186E8E" w:rsidRDefault="00C611F9" w:rsidP="00912830">
            <w:pPr>
              <w:widowControl w:val="0"/>
              <w:rPr>
                <w:color w:val="000000"/>
                <w:sz w:val="22"/>
                <w:szCs w:val="22"/>
              </w:rPr>
            </w:pPr>
            <w:r w:rsidRPr="00186E8E">
              <w:rPr>
                <w:color w:val="000000"/>
                <w:sz w:val="22"/>
                <w:szCs w:val="22"/>
              </w:rPr>
              <w:t>Surveyed CHWs providing sick child care</w:t>
            </w:r>
          </w:p>
        </w:tc>
      </w:tr>
      <w:tr w:rsidR="00C611F9" w:rsidRPr="00186E8E" w14:paraId="5216C143" w14:textId="77777777" w:rsidTr="00912830">
        <w:trPr>
          <w:trHeight w:val="300"/>
        </w:trPr>
        <w:tc>
          <w:tcPr>
            <w:tcW w:w="450" w:type="dxa"/>
            <w:tcBorders>
              <w:top w:val="nil"/>
              <w:left w:val="single" w:sz="4" w:space="0" w:color="auto"/>
              <w:bottom w:val="single" w:sz="4" w:space="0" w:color="auto"/>
              <w:right w:val="single" w:sz="4" w:space="0" w:color="auto"/>
            </w:tcBorders>
          </w:tcPr>
          <w:p w14:paraId="4D76A3EB" w14:textId="77777777" w:rsidR="00C611F9" w:rsidRPr="00186E8E" w:rsidRDefault="00C611F9" w:rsidP="00C611F9">
            <w:pPr>
              <w:pStyle w:val="ListParagraph"/>
              <w:widowControl w:val="0"/>
              <w:numPr>
                <w:ilvl w:val="0"/>
                <w:numId w:val="123"/>
              </w:numPr>
              <w:rPr>
                <w:color w:val="000000"/>
                <w:sz w:val="22"/>
                <w:szCs w:val="22"/>
              </w:rPr>
            </w:pPr>
            <w:r w:rsidRPr="00186E8E">
              <w:rPr>
                <w:color w:val="000000"/>
                <w:sz w:val="22"/>
                <w:szCs w:val="22"/>
              </w:rPr>
              <w:t>60</w:t>
            </w:r>
          </w:p>
        </w:tc>
        <w:tc>
          <w:tcPr>
            <w:tcW w:w="3420" w:type="dxa"/>
            <w:tcBorders>
              <w:top w:val="nil"/>
              <w:left w:val="single" w:sz="4" w:space="0" w:color="auto"/>
              <w:bottom w:val="single" w:sz="4" w:space="0" w:color="auto"/>
              <w:right w:val="single" w:sz="4" w:space="0" w:color="auto"/>
            </w:tcBorders>
            <w:shd w:val="clear" w:color="auto" w:fill="auto"/>
          </w:tcPr>
          <w:p w14:paraId="5B7B58B1" w14:textId="77777777" w:rsidR="00C611F9" w:rsidRPr="00186E8E" w:rsidRDefault="00C611F9" w:rsidP="00912830">
            <w:pPr>
              <w:widowControl w:val="0"/>
              <w:rPr>
                <w:color w:val="000000"/>
                <w:sz w:val="22"/>
                <w:szCs w:val="22"/>
              </w:rPr>
            </w:pPr>
            <w:r w:rsidRPr="00186E8E">
              <w:rPr>
                <w:sz w:val="22"/>
                <w:szCs w:val="22"/>
                <w:u w:color="000000"/>
              </w:rPr>
              <w:t>Percentage of CHW's that have a completed Medication Sale journal record</w:t>
            </w:r>
          </w:p>
        </w:tc>
        <w:tc>
          <w:tcPr>
            <w:tcW w:w="3510" w:type="dxa"/>
            <w:tcBorders>
              <w:top w:val="nil"/>
              <w:left w:val="nil"/>
              <w:bottom w:val="single" w:sz="4" w:space="0" w:color="auto"/>
              <w:right w:val="single" w:sz="4" w:space="0" w:color="auto"/>
            </w:tcBorders>
            <w:shd w:val="clear" w:color="auto" w:fill="auto"/>
            <w:vAlign w:val="center"/>
          </w:tcPr>
          <w:p w14:paraId="260674D7" w14:textId="77777777" w:rsidR="00C611F9" w:rsidRPr="00186E8E" w:rsidRDefault="00C611F9" w:rsidP="00912830">
            <w:pPr>
              <w:widowControl w:val="0"/>
              <w:rPr>
                <w:color w:val="000000"/>
                <w:sz w:val="22"/>
                <w:szCs w:val="22"/>
              </w:rPr>
            </w:pPr>
            <w:r w:rsidRPr="00186E8E">
              <w:rPr>
                <w:sz w:val="22"/>
                <w:szCs w:val="22"/>
              </w:rPr>
              <w:t># of CHW's with a complete medication sale journal record</w:t>
            </w:r>
          </w:p>
        </w:tc>
        <w:tc>
          <w:tcPr>
            <w:tcW w:w="2970" w:type="dxa"/>
            <w:tcBorders>
              <w:top w:val="nil"/>
              <w:left w:val="nil"/>
              <w:bottom w:val="single" w:sz="4" w:space="0" w:color="auto"/>
              <w:right w:val="single" w:sz="4" w:space="0" w:color="auto"/>
            </w:tcBorders>
            <w:shd w:val="clear" w:color="auto" w:fill="auto"/>
            <w:vAlign w:val="bottom"/>
          </w:tcPr>
          <w:p w14:paraId="60BD1D37" w14:textId="77777777" w:rsidR="00C611F9" w:rsidRPr="00186E8E" w:rsidRDefault="00C611F9" w:rsidP="00912830">
            <w:pPr>
              <w:widowControl w:val="0"/>
              <w:rPr>
                <w:color w:val="000000"/>
                <w:sz w:val="22"/>
                <w:szCs w:val="22"/>
              </w:rPr>
            </w:pPr>
            <w:r w:rsidRPr="00186E8E">
              <w:rPr>
                <w:color w:val="000000"/>
                <w:sz w:val="22"/>
                <w:szCs w:val="22"/>
              </w:rPr>
              <w:t>Surveyed CHWs providing sick child care</w:t>
            </w:r>
          </w:p>
        </w:tc>
      </w:tr>
      <w:tr w:rsidR="00C611F9" w:rsidRPr="00186E8E" w14:paraId="101C39E9" w14:textId="77777777" w:rsidTr="00912830">
        <w:trPr>
          <w:trHeight w:val="300"/>
        </w:trPr>
        <w:tc>
          <w:tcPr>
            <w:tcW w:w="450" w:type="dxa"/>
            <w:tcBorders>
              <w:top w:val="single" w:sz="4" w:space="0" w:color="auto"/>
              <w:left w:val="single" w:sz="4" w:space="0" w:color="auto"/>
              <w:bottom w:val="single" w:sz="4" w:space="0" w:color="auto"/>
              <w:right w:val="single" w:sz="4" w:space="0" w:color="auto"/>
            </w:tcBorders>
          </w:tcPr>
          <w:p w14:paraId="4E0111F6" w14:textId="77777777" w:rsidR="00C611F9" w:rsidRPr="00186E8E" w:rsidRDefault="00C611F9" w:rsidP="00C611F9">
            <w:pPr>
              <w:pStyle w:val="ListParagraph"/>
              <w:widowControl w:val="0"/>
              <w:numPr>
                <w:ilvl w:val="0"/>
                <w:numId w:val="123"/>
              </w:numPr>
              <w:rPr>
                <w:color w:val="000000"/>
                <w:sz w:val="22"/>
                <w:szCs w:val="22"/>
              </w:rPr>
            </w:pPr>
            <w:r w:rsidRPr="00186E8E">
              <w:rPr>
                <w:color w:val="000000"/>
                <w:sz w:val="22"/>
                <w:szCs w:val="22"/>
              </w:rPr>
              <w:t>61</w:t>
            </w: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1A1AF66B" w14:textId="77777777" w:rsidR="00C611F9" w:rsidRPr="00186E8E" w:rsidRDefault="00C611F9" w:rsidP="00912830">
            <w:pPr>
              <w:widowControl w:val="0"/>
              <w:rPr>
                <w:color w:val="000000"/>
                <w:sz w:val="22"/>
                <w:szCs w:val="22"/>
              </w:rPr>
            </w:pPr>
            <w:r w:rsidRPr="00186E8E">
              <w:rPr>
                <w:sz w:val="22"/>
                <w:szCs w:val="22"/>
                <w:u w:color="000000"/>
              </w:rPr>
              <w:t>Percentage of CHW's with completed Medication Stock form</w:t>
            </w:r>
          </w:p>
        </w:tc>
        <w:tc>
          <w:tcPr>
            <w:tcW w:w="3510" w:type="dxa"/>
            <w:tcBorders>
              <w:top w:val="single" w:sz="4" w:space="0" w:color="auto"/>
              <w:left w:val="nil"/>
              <w:bottom w:val="single" w:sz="4" w:space="0" w:color="auto"/>
              <w:right w:val="single" w:sz="4" w:space="0" w:color="auto"/>
            </w:tcBorders>
            <w:shd w:val="clear" w:color="auto" w:fill="auto"/>
            <w:vAlign w:val="center"/>
          </w:tcPr>
          <w:p w14:paraId="176C1781" w14:textId="77777777" w:rsidR="00C611F9" w:rsidRPr="00186E8E" w:rsidRDefault="00C611F9" w:rsidP="00912830">
            <w:pPr>
              <w:widowControl w:val="0"/>
              <w:rPr>
                <w:color w:val="000000"/>
                <w:sz w:val="22"/>
                <w:szCs w:val="22"/>
              </w:rPr>
            </w:pPr>
            <w:r w:rsidRPr="00186E8E">
              <w:rPr>
                <w:sz w:val="22"/>
                <w:szCs w:val="22"/>
              </w:rPr>
              <w:t># of CHW's with a complete medication stock form</w:t>
            </w:r>
          </w:p>
        </w:tc>
        <w:tc>
          <w:tcPr>
            <w:tcW w:w="2970" w:type="dxa"/>
            <w:tcBorders>
              <w:top w:val="single" w:sz="4" w:space="0" w:color="auto"/>
              <w:left w:val="nil"/>
              <w:bottom w:val="single" w:sz="4" w:space="0" w:color="auto"/>
              <w:right w:val="single" w:sz="4" w:space="0" w:color="auto"/>
            </w:tcBorders>
            <w:shd w:val="clear" w:color="auto" w:fill="auto"/>
            <w:vAlign w:val="bottom"/>
          </w:tcPr>
          <w:p w14:paraId="28CE5EEC" w14:textId="77777777" w:rsidR="00C611F9" w:rsidRPr="00186E8E" w:rsidRDefault="00C611F9" w:rsidP="00912830">
            <w:pPr>
              <w:widowControl w:val="0"/>
              <w:rPr>
                <w:color w:val="000000"/>
                <w:sz w:val="22"/>
                <w:szCs w:val="22"/>
              </w:rPr>
            </w:pPr>
            <w:r w:rsidRPr="00186E8E">
              <w:rPr>
                <w:color w:val="000000"/>
                <w:sz w:val="22"/>
                <w:szCs w:val="22"/>
              </w:rPr>
              <w:t>Surveyed CHWs providing sick child care</w:t>
            </w:r>
          </w:p>
        </w:tc>
      </w:tr>
    </w:tbl>
    <w:p w14:paraId="25E65FA3" w14:textId="77777777" w:rsidR="00C611F9" w:rsidRPr="00186E8E" w:rsidRDefault="00C611F9" w:rsidP="00C611F9">
      <w:pPr>
        <w:rPr>
          <w:b/>
          <w:bCs/>
          <w:sz w:val="22"/>
          <w:szCs w:val="22"/>
        </w:rPr>
      </w:pPr>
    </w:p>
    <w:p w14:paraId="11EFA857" w14:textId="77777777" w:rsidR="00C611F9" w:rsidRPr="00186E8E" w:rsidRDefault="00C611F9" w:rsidP="00C611F9">
      <w:pPr>
        <w:spacing w:after="160" w:line="259" w:lineRule="auto"/>
        <w:rPr>
          <w:b/>
          <w:bCs/>
          <w:iCs/>
          <w:sz w:val="22"/>
          <w:szCs w:val="22"/>
        </w:rPr>
      </w:pPr>
      <w:r w:rsidRPr="00186E8E">
        <w:rPr>
          <w:b/>
          <w:bCs/>
          <w:iCs/>
          <w:sz w:val="22"/>
          <w:szCs w:val="22"/>
        </w:rPr>
        <w:br w:type="page"/>
      </w:r>
    </w:p>
    <w:p w14:paraId="3219C6F5" w14:textId="77777777" w:rsidR="00C611F9" w:rsidRPr="00186E8E" w:rsidRDefault="00C611F9" w:rsidP="00C611F9">
      <w:pPr>
        <w:rPr>
          <w:b/>
          <w:bCs/>
          <w:iCs/>
          <w:sz w:val="22"/>
          <w:szCs w:val="22"/>
        </w:rPr>
      </w:pPr>
      <w:r w:rsidRPr="00186E8E">
        <w:rPr>
          <w:b/>
          <w:bCs/>
          <w:iCs/>
          <w:sz w:val="22"/>
          <w:szCs w:val="22"/>
        </w:rPr>
        <w:lastRenderedPageBreak/>
        <w:t>Implementation strength indicators</w:t>
      </w:r>
      <w:r w:rsidRPr="00186E8E">
        <w:rPr>
          <w:b/>
          <w:bCs/>
          <w:i/>
          <w:sz w:val="22"/>
          <w:szCs w:val="22"/>
        </w:rPr>
        <w:t xml:space="preserve"> </w:t>
      </w:r>
      <w:r w:rsidRPr="00186E8E">
        <w:rPr>
          <w:b/>
          <w:bCs/>
          <w:iCs/>
          <w:sz w:val="22"/>
          <w:szCs w:val="22"/>
        </w:rPr>
        <w:t>–nutrition care</w:t>
      </w:r>
    </w:p>
    <w:p w14:paraId="21F26512" w14:textId="77777777" w:rsidR="00C611F9" w:rsidRPr="00186E8E" w:rsidRDefault="00C611F9" w:rsidP="00C611F9">
      <w:pPr>
        <w:widowControl w:val="0"/>
        <w:contextualSpacing/>
        <w:rPr>
          <w:b/>
          <w:bCs/>
          <w:i/>
          <w:sz w:val="22"/>
          <w:szCs w:val="22"/>
        </w:rPr>
      </w:pPr>
    </w:p>
    <w:tbl>
      <w:tblPr>
        <w:tblW w:w="20250" w:type="dxa"/>
        <w:tblInd w:w="-571" w:type="dxa"/>
        <w:tblLayout w:type="fixed"/>
        <w:tblCellMar>
          <w:left w:w="115" w:type="dxa"/>
          <w:right w:w="115" w:type="dxa"/>
        </w:tblCellMar>
        <w:tblLook w:val="04A0" w:firstRow="1" w:lastRow="0" w:firstColumn="1" w:lastColumn="0" w:noHBand="0" w:noVBand="1"/>
      </w:tblPr>
      <w:tblGrid>
        <w:gridCol w:w="450"/>
        <w:gridCol w:w="3420"/>
        <w:gridCol w:w="3510"/>
        <w:gridCol w:w="2970"/>
        <w:gridCol w:w="9900"/>
      </w:tblGrid>
      <w:tr w:rsidR="00C611F9" w:rsidRPr="00186E8E" w14:paraId="13AE850D" w14:textId="77777777" w:rsidTr="00912830">
        <w:trPr>
          <w:gridAfter w:val="1"/>
          <w:wAfter w:w="9900" w:type="dxa"/>
          <w:trHeight w:val="300"/>
        </w:trPr>
        <w:tc>
          <w:tcPr>
            <w:tcW w:w="450" w:type="dxa"/>
            <w:tcBorders>
              <w:top w:val="single" w:sz="4" w:space="0" w:color="auto"/>
              <w:left w:val="single" w:sz="4" w:space="0" w:color="auto"/>
              <w:bottom w:val="single" w:sz="4" w:space="0" w:color="auto"/>
              <w:right w:val="single" w:sz="4" w:space="0" w:color="auto"/>
            </w:tcBorders>
            <w:shd w:val="clear" w:color="auto" w:fill="D9D9D9"/>
          </w:tcPr>
          <w:p w14:paraId="6B1C22A0" w14:textId="77777777" w:rsidR="00C611F9" w:rsidRPr="00186E8E" w:rsidRDefault="00C611F9" w:rsidP="00912830">
            <w:pPr>
              <w:widowControl w:val="0"/>
              <w:rPr>
                <w:b/>
                <w:bCs/>
                <w:color w:val="000000"/>
                <w:sz w:val="22"/>
                <w:szCs w:val="22"/>
              </w:rPr>
            </w:pPr>
          </w:p>
        </w:tc>
        <w:tc>
          <w:tcPr>
            <w:tcW w:w="342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1695215" w14:textId="77777777" w:rsidR="00C611F9" w:rsidRPr="00186E8E" w:rsidRDefault="00C611F9" w:rsidP="00912830">
            <w:pPr>
              <w:widowControl w:val="0"/>
              <w:rPr>
                <w:b/>
                <w:bCs/>
                <w:color w:val="000000"/>
                <w:sz w:val="22"/>
                <w:szCs w:val="22"/>
              </w:rPr>
            </w:pPr>
            <w:r w:rsidRPr="00186E8E">
              <w:rPr>
                <w:b/>
                <w:bCs/>
                <w:color w:val="000000"/>
                <w:sz w:val="22"/>
                <w:szCs w:val="22"/>
              </w:rPr>
              <w:t>Indicator</w:t>
            </w:r>
          </w:p>
        </w:tc>
        <w:tc>
          <w:tcPr>
            <w:tcW w:w="3510" w:type="dxa"/>
            <w:tcBorders>
              <w:top w:val="single" w:sz="4" w:space="0" w:color="auto"/>
              <w:left w:val="nil"/>
              <w:bottom w:val="single" w:sz="4" w:space="0" w:color="auto"/>
              <w:right w:val="single" w:sz="4" w:space="0" w:color="auto"/>
            </w:tcBorders>
            <w:shd w:val="clear" w:color="auto" w:fill="D9D9D9"/>
            <w:vAlign w:val="center"/>
            <w:hideMark/>
          </w:tcPr>
          <w:p w14:paraId="307EB025" w14:textId="77777777" w:rsidR="00C611F9" w:rsidRPr="00186E8E" w:rsidRDefault="00C611F9" w:rsidP="00912830">
            <w:pPr>
              <w:widowControl w:val="0"/>
              <w:rPr>
                <w:b/>
                <w:bCs/>
                <w:color w:val="000000"/>
                <w:sz w:val="22"/>
                <w:szCs w:val="22"/>
              </w:rPr>
            </w:pPr>
            <w:r w:rsidRPr="00186E8E">
              <w:rPr>
                <w:b/>
                <w:bCs/>
                <w:color w:val="000000"/>
                <w:sz w:val="22"/>
                <w:szCs w:val="22"/>
              </w:rPr>
              <w:t>Numerator</w:t>
            </w:r>
          </w:p>
        </w:tc>
        <w:tc>
          <w:tcPr>
            <w:tcW w:w="2970" w:type="dxa"/>
            <w:tcBorders>
              <w:top w:val="single" w:sz="4" w:space="0" w:color="auto"/>
              <w:left w:val="nil"/>
              <w:bottom w:val="single" w:sz="4" w:space="0" w:color="auto"/>
              <w:right w:val="single" w:sz="4" w:space="0" w:color="auto"/>
            </w:tcBorders>
            <w:shd w:val="clear" w:color="auto" w:fill="D9D9D9"/>
            <w:vAlign w:val="center"/>
            <w:hideMark/>
          </w:tcPr>
          <w:p w14:paraId="07383DFB" w14:textId="77777777" w:rsidR="00C611F9" w:rsidRPr="00186E8E" w:rsidRDefault="00C611F9" w:rsidP="00912830">
            <w:pPr>
              <w:widowControl w:val="0"/>
              <w:rPr>
                <w:b/>
                <w:bCs/>
                <w:color w:val="000000"/>
                <w:sz w:val="22"/>
                <w:szCs w:val="22"/>
              </w:rPr>
            </w:pPr>
            <w:r w:rsidRPr="00186E8E">
              <w:rPr>
                <w:b/>
                <w:bCs/>
                <w:color w:val="000000"/>
                <w:sz w:val="22"/>
                <w:szCs w:val="22"/>
              </w:rPr>
              <w:t>Denominator</w:t>
            </w:r>
          </w:p>
        </w:tc>
      </w:tr>
      <w:tr w:rsidR="00C611F9" w:rsidRPr="00186E8E" w14:paraId="2F3C42B9" w14:textId="77777777" w:rsidTr="00912830">
        <w:trPr>
          <w:gridAfter w:val="1"/>
          <w:wAfter w:w="9900" w:type="dxa"/>
          <w:trHeight w:val="91"/>
        </w:trPr>
        <w:tc>
          <w:tcPr>
            <w:tcW w:w="450" w:type="dxa"/>
            <w:tcBorders>
              <w:top w:val="nil"/>
              <w:left w:val="single" w:sz="4" w:space="0" w:color="auto"/>
              <w:bottom w:val="single" w:sz="4" w:space="0" w:color="auto"/>
              <w:right w:val="single" w:sz="4" w:space="0" w:color="auto"/>
            </w:tcBorders>
            <w:shd w:val="clear" w:color="auto" w:fill="D9D9D9"/>
          </w:tcPr>
          <w:p w14:paraId="29330669" w14:textId="77777777" w:rsidR="00C611F9" w:rsidRPr="00186E8E" w:rsidRDefault="00C611F9" w:rsidP="00912830">
            <w:pPr>
              <w:widowControl w:val="0"/>
              <w:jc w:val="center"/>
              <w:rPr>
                <w:b/>
                <w:bCs/>
                <w:color w:val="000000"/>
                <w:sz w:val="22"/>
                <w:szCs w:val="22"/>
              </w:rPr>
            </w:pPr>
          </w:p>
        </w:tc>
        <w:tc>
          <w:tcPr>
            <w:tcW w:w="9900" w:type="dxa"/>
            <w:gridSpan w:val="3"/>
            <w:tcBorders>
              <w:top w:val="nil"/>
              <w:left w:val="single" w:sz="4" w:space="0" w:color="auto"/>
              <w:bottom w:val="single" w:sz="4" w:space="0" w:color="auto"/>
              <w:right w:val="single" w:sz="4" w:space="0" w:color="auto"/>
            </w:tcBorders>
            <w:shd w:val="clear" w:color="auto" w:fill="D9D9D9"/>
            <w:noWrap/>
            <w:vAlign w:val="bottom"/>
          </w:tcPr>
          <w:p w14:paraId="2589B6F3" w14:textId="77777777" w:rsidR="00C611F9" w:rsidRPr="00186E8E" w:rsidRDefault="00C611F9" w:rsidP="00912830">
            <w:pPr>
              <w:widowControl w:val="0"/>
              <w:jc w:val="center"/>
              <w:rPr>
                <w:b/>
                <w:bCs/>
                <w:color w:val="000000"/>
                <w:sz w:val="22"/>
                <w:szCs w:val="22"/>
              </w:rPr>
            </w:pPr>
            <w:r w:rsidRPr="00186E8E">
              <w:rPr>
                <w:b/>
                <w:bCs/>
                <w:color w:val="000000"/>
                <w:sz w:val="22"/>
                <w:szCs w:val="22"/>
              </w:rPr>
              <w:t>Training</w:t>
            </w:r>
          </w:p>
        </w:tc>
      </w:tr>
      <w:tr w:rsidR="00C611F9" w:rsidRPr="00186E8E" w14:paraId="3F5550FB" w14:textId="77777777" w:rsidTr="00912830">
        <w:trPr>
          <w:gridAfter w:val="1"/>
          <w:wAfter w:w="9900" w:type="dxa"/>
          <w:trHeight w:val="300"/>
        </w:trPr>
        <w:tc>
          <w:tcPr>
            <w:tcW w:w="450" w:type="dxa"/>
            <w:tcBorders>
              <w:top w:val="nil"/>
              <w:left w:val="single" w:sz="4" w:space="0" w:color="auto"/>
              <w:bottom w:val="single" w:sz="4" w:space="0" w:color="auto"/>
              <w:right w:val="single" w:sz="4" w:space="0" w:color="auto"/>
            </w:tcBorders>
          </w:tcPr>
          <w:p w14:paraId="35D880C2" w14:textId="77777777" w:rsidR="00C611F9" w:rsidRPr="00186E8E" w:rsidRDefault="00C611F9" w:rsidP="00C611F9">
            <w:pPr>
              <w:pStyle w:val="ListParagraph"/>
              <w:widowControl w:val="0"/>
              <w:numPr>
                <w:ilvl w:val="0"/>
                <w:numId w:val="124"/>
              </w:numPr>
              <w:rPr>
                <w:color w:val="000000"/>
                <w:sz w:val="22"/>
                <w:szCs w:val="22"/>
              </w:rPr>
            </w:pPr>
          </w:p>
        </w:tc>
        <w:tc>
          <w:tcPr>
            <w:tcW w:w="3420" w:type="dxa"/>
            <w:tcBorders>
              <w:top w:val="nil"/>
              <w:left w:val="single" w:sz="4" w:space="0" w:color="auto"/>
              <w:bottom w:val="single" w:sz="4" w:space="0" w:color="auto"/>
              <w:right w:val="single" w:sz="4" w:space="0" w:color="auto"/>
            </w:tcBorders>
            <w:shd w:val="clear" w:color="auto" w:fill="auto"/>
          </w:tcPr>
          <w:p w14:paraId="4DD06C3D" w14:textId="77777777" w:rsidR="00C611F9" w:rsidRPr="00186E8E" w:rsidRDefault="00C611F9" w:rsidP="00912830">
            <w:pPr>
              <w:widowControl w:val="0"/>
              <w:rPr>
                <w:sz w:val="22"/>
                <w:szCs w:val="22"/>
                <w:u w:color="000000"/>
              </w:rPr>
            </w:pPr>
            <w:r w:rsidRPr="00186E8E">
              <w:rPr>
                <w:sz w:val="22"/>
                <w:szCs w:val="22"/>
                <w:u w:color="000000"/>
              </w:rPr>
              <w:t>Percentage of CHWs trained in maternal, infant and young child feeding (MIYCF) counseling in he last 2 years</w:t>
            </w:r>
          </w:p>
        </w:tc>
        <w:tc>
          <w:tcPr>
            <w:tcW w:w="3510" w:type="dxa"/>
            <w:tcBorders>
              <w:top w:val="nil"/>
              <w:left w:val="nil"/>
              <w:bottom w:val="single" w:sz="4" w:space="0" w:color="auto"/>
              <w:right w:val="single" w:sz="4" w:space="0" w:color="auto"/>
            </w:tcBorders>
            <w:shd w:val="clear" w:color="auto" w:fill="auto"/>
            <w:vAlign w:val="center"/>
          </w:tcPr>
          <w:p w14:paraId="4FD5513A" w14:textId="77777777" w:rsidR="00C611F9" w:rsidRPr="00186E8E" w:rsidRDefault="00C611F9" w:rsidP="00912830">
            <w:pPr>
              <w:widowControl w:val="0"/>
              <w:rPr>
                <w:color w:val="000000"/>
                <w:sz w:val="22"/>
                <w:szCs w:val="22"/>
              </w:rPr>
            </w:pPr>
            <w:r w:rsidRPr="00186E8E">
              <w:rPr>
                <w:sz w:val="22"/>
                <w:szCs w:val="22"/>
                <w:u w:color="000000"/>
              </w:rPr>
              <w:t># of CHWs trained in MIYCF counseling in the last 2 years</w:t>
            </w:r>
          </w:p>
        </w:tc>
        <w:tc>
          <w:tcPr>
            <w:tcW w:w="2970" w:type="dxa"/>
            <w:tcBorders>
              <w:top w:val="nil"/>
              <w:left w:val="nil"/>
              <w:bottom w:val="single" w:sz="4" w:space="0" w:color="auto"/>
              <w:right w:val="single" w:sz="4" w:space="0" w:color="auto"/>
            </w:tcBorders>
            <w:shd w:val="clear" w:color="auto" w:fill="auto"/>
            <w:vAlign w:val="center"/>
          </w:tcPr>
          <w:p w14:paraId="4599FB95" w14:textId="77777777" w:rsidR="00C611F9" w:rsidRPr="00186E8E" w:rsidRDefault="00C611F9" w:rsidP="00912830">
            <w:pPr>
              <w:widowControl w:val="0"/>
              <w:rPr>
                <w:color w:val="000000"/>
                <w:sz w:val="22"/>
                <w:szCs w:val="22"/>
              </w:rPr>
            </w:pPr>
            <w:r w:rsidRPr="00186E8E">
              <w:rPr>
                <w:color w:val="000000"/>
                <w:sz w:val="22"/>
                <w:szCs w:val="22"/>
              </w:rPr>
              <w:t xml:space="preserve">Surveyed CHWs providing </w:t>
            </w:r>
            <w:r w:rsidRPr="00186E8E">
              <w:rPr>
                <w:sz w:val="22"/>
                <w:szCs w:val="22"/>
                <w:u w:color="000000"/>
              </w:rPr>
              <w:t>MIYCF</w:t>
            </w:r>
            <w:r w:rsidRPr="00186E8E" w:rsidDel="00050C09">
              <w:rPr>
                <w:color w:val="000000"/>
                <w:sz w:val="22"/>
                <w:szCs w:val="22"/>
              </w:rPr>
              <w:t xml:space="preserve"> </w:t>
            </w:r>
            <w:r w:rsidRPr="00186E8E">
              <w:rPr>
                <w:color w:val="000000"/>
                <w:sz w:val="22"/>
                <w:szCs w:val="22"/>
              </w:rPr>
              <w:t>counseling</w:t>
            </w:r>
          </w:p>
        </w:tc>
      </w:tr>
      <w:tr w:rsidR="00C611F9" w:rsidRPr="00186E8E" w14:paraId="184F55A5" w14:textId="77777777" w:rsidTr="00912830">
        <w:trPr>
          <w:gridAfter w:val="1"/>
          <w:wAfter w:w="9900" w:type="dxa"/>
          <w:trHeight w:val="300"/>
        </w:trPr>
        <w:tc>
          <w:tcPr>
            <w:tcW w:w="450" w:type="dxa"/>
            <w:tcBorders>
              <w:top w:val="nil"/>
              <w:left w:val="single" w:sz="4" w:space="0" w:color="auto"/>
              <w:bottom w:val="single" w:sz="4" w:space="0" w:color="auto"/>
              <w:right w:val="single" w:sz="4" w:space="0" w:color="auto"/>
            </w:tcBorders>
          </w:tcPr>
          <w:p w14:paraId="47107C75" w14:textId="77777777" w:rsidR="00C611F9" w:rsidRPr="00186E8E" w:rsidRDefault="00C611F9" w:rsidP="00C611F9">
            <w:pPr>
              <w:pStyle w:val="ListParagraph"/>
              <w:widowControl w:val="0"/>
              <w:numPr>
                <w:ilvl w:val="0"/>
                <w:numId w:val="124"/>
              </w:numPr>
              <w:rPr>
                <w:color w:val="000000"/>
                <w:sz w:val="22"/>
                <w:szCs w:val="22"/>
              </w:rPr>
            </w:pPr>
            <w:r w:rsidRPr="00186E8E">
              <w:rPr>
                <w:color w:val="000000"/>
                <w:sz w:val="22"/>
                <w:szCs w:val="22"/>
              </w:rPr>
              <w:t>3</w:t>
            </w:r>
          </w:p>
        </w:tc>
        <w:tc>
          <w:tcPr>
            <w:tcW w:w="3420" w:type="dxa"/>
            <w:tcBorders>
              <w:top w:val="nil"/>
              <w:left w:val="single" w:sz="4" w:space="0" w:color="auto"/>
              <w:bottom w:val="single" w:sz="4" w:space="0" w:color="auto"/>
              <w:right w:val="single" w:sz="4" w:space="0" w:color="auto"/>
            </w:tcBorders>
            <w:shd w:val="clear" w:color="auto" w:fill="auto"/>
          </w:tcPr>
          <w:p w14:paraId="5E837516" w14:textId="77777777" w:rsidR="00C611F9" w:rsidRPr="00186E8E" w:rsidRDefault="00C611F9" w:rsidP="00912830">
            <w:pPr>
              <w:widowControl w:val="0"/>
              <w:rPr>
                <w:sz w:val="22"/>
                <w:szCs w:val="22"/>
                <w:u w:color="000000"/>
              </w:rPr>
            </w:pPr>
            <w:r w:rsidRPr="00186E8E">
              <w:rPr>
                <w:sz w:val="22"/>
                <w:szCs w:val="22"/>
                <w:u w:color="000000"/>
              </w:rPr>
              <w:t>Percentage of CHWs trained in MIYCF</w:t>
            </w:r>
            <w:r w:rsidRPr="00186E8E" w:rsidDel="00050C09">
              <w:rPr>
                <w:sz w:val="22"/>
                <w:szCs w:val="22"/>
                <w:u w:color="000000"/>
              </w:rPr>
              <w:t xml:space="preserve"> </w:t>
            </w:r>
            <w:r w:rsidRPr="00186E8E">
              <w:rPr>
                <w:sz w:val="22"/>
                <w:szCs w:val="22"/>
                <w:u w:color="000000"/>
              </w:rPr>
              <w:t>counseling by topic: breastfeeding; nutrition education; MUAC; other</w:t>
            </w:r>
          </w:p>
        </w:tc>
        <w:tc>
          <w:tcPr>
            <w:tcW w:w="3510" w:type="dxa"/>
            <w:tcBorders>
              <w:top w:val="nil"/>
              <w:left w:val="nil"/>
              <w:bottom w:val="single" w:sz="4" w:space="0" w:color="auto"/>
              <w:right w:val="single" w:sz="4" w:space="0" w:color="auto"/>
            </w:tcBorders>
            <w:shd w:val="clear" w:color="auto" w:fill="auto"/>
            <w:vAlign w:val="center"/>
          </w:tcPr>
          <w:p w14:paraId="742FAC00" w14:textId="77777777" w:rsidR="00C611F9" w:rsidRPr="00186E8E" w:rsidRDefault="00C611F9" w:rsidP="00912830">
            <w:pPr>
              <w:widowControl w:val="0"/>
              <w:rPr>
                <w:sz w:val="22"/>
                <w:szCs w:val="22"/>
                <w:u w:color="000000"/>
              </w:rPr>
            </w:pPr>
            <w:r w:rsidRPr="00186E8E">
              <w:rPr>
                <w:sz w:val="22"/>
                <w:szCs w:val="22"/>
                <w:u w:color="000000"/>
              </w:rPr>
              <w:t># of CHWs trained in MIYCF</w:t>
            </w:r>
            <w:r w:rsidRPr="00186E8E" w:rsidDel="00050C09">
              <w:rPr>
                <w:sz w:val="22"/>
                <w:szCs w:val="22"/>
                <w:u w:color="000000"/>
              </w:rPr>
              <w:t xml:space="preserve"> </w:t>
            </w:r>
            <w:r w:rsidRPr="00186E8E">
              <w:rPr>
                <w:sz w:val="22"/>
                <w:szCs w:val="22"/>
                <w:u w:color="000000"/>
              </w:rPr>
              <w:t>counseling by topic at last training: breastfeeding; nutrition education; MUAC; other</w:t>
            </w:r>
          </w:p>
        </w:tc>
        <w:tc>
          <w:tcPr>
            <w:tcW w:w="2970" w:type="dxa"/>
            <w:tcBorders>
              <w:top w:val="nil"/>
              <w:left w:val="nil"/>
              <w:bottom w:val="single" w:sz="4" w:space="0" w:color="auto"/>
              <w:right w:val="single" w:sz="4" w:space="0" w:color="auto"/>
            </w:tcBorders>
            <w:shd w:val="clear" w:color="auto" w:fill="auto"/>
            <w:vAlign w:val="center"/>
          </w:tcPr>
          <w:p w14:paraId="63E66220" w14:textId="77777777" w:rsidR="00C611F9" w:rsidRPr="00186E8E" w:rsidRDefault="00C611F9" w:rsidP="00912830">
            <w:pPr>
              <w:widowControl w:val="0"/>
              <w:rPr>
                <w:color w:val="000000"/>
                <w:sz w:val="22"/>
                <w:szCs w:val="22"/>
              </w:rPr>
            </w:pPr>
            <w:r w:rsidRPr="00186E8E">
              <w:rPr>
                <w:color w:val="000000"/>
                <w:sz w:val="22"/>
                <w:szCs w:val="22"/>
              </w:rPr>
              <w:t xml:space="preserve">Surveyed CHWs providing </w:t>
            </w:r>
            <w:r w:rsidRPr="00186E8E">
              <w:rPr>
                <w:sz w:val="22"/>
                <w:szCs w:val="22"/>
                <w:u w:color="000000"/>
              </w:rPr>
              <w:t>MIYCF</w:t>
            </w:r>
            <w:r w:rsidRPr="00186E8E" w:rsidDel="00050C09">
              <w:rPr>
                <w:color w:val="000000"/>
                <w:sz w:val="22"/>
                <w:szCs w:val="22"/>
              </w:rPr>
              <w:t xml:space="preserve"> </w:t>
            </w:r>
            <w:r w:rsidRPr="00186E8E">
              <w:rPr>
                <w:color w:val="000000"/>
                <w:sz w:val="22"/>
                <w:szCs w:val="22"/>
              </w:rPr>
              <w:t>counseling</w:t>
            </w:r>
          </w:p>
        </w:tc>
      </w:tr>
      <w:tr w:rsidR="00C611F9" w:rsidRPr="00186E8E" w14:paraId="57E90512" w14:textId="77777777" w:rsidTr="00912830">
        <w:trPr>
          <w:trHeight w:val="300"/>
        </w:trPr>
        <w:tc>
          <w:tcPr>
            <w:tcW w:w="450" w:type="dxa"/>
            <w:tcBorders>
              <w:top w:val="nil"/>
              <w:left w:val="single" w:sz="4" w:space="0" w:color="auto"/>
              <w:bottom w:val="single" w:sz="4" w:space="0" w:color="auto"/>
              <w:right w:val="single" w:sz="4" w:space="0" w:color="auto"/>
            </w:tcBorders>
            <w:shd w:val="clear" w:color="auto" w:fill="D9D9D9"/>
          </w:tcPr>
          <w:p w14:paraId="3695639F" w14:textId="77777777" w:rsidR="00C611F9" w:rsidRPr="00186E8E" w:rsidRDefault="00C611F9" w:rsidP="00912830">
            <w:pPr>
              <w:widowControl w:val="0"/>
              <w:jc w:val="center"/>
              <w:rPr>
                <w:b/>
                <w:bCs/>
                <w:color w:val="000000"/>
                <w:sz w:val="22"/>
                <w:szCs w:val="22"/>
              </w:rPr>
            </w:pPr>
          </w:p>
        </w:tc>
        <w:tc>
          <w:tcPr>
            <w:tcW w:w="9900" w:type="dxa"/>
            <w:gridSpan w:val="3"/>
            <w:tcBorders>
              <w:top w:val="nil"/>
              <w:left w:val="single" w:sz="4" w:space="0" w:color="auto"/>
              <w:bottom w:val="single" w:sz="4" w:space="0" w:color="auto"/>
              <w:right w:val="single" w:sz="4" w:space="0" w:color="auto"/>
            </w:tcBorders>
            <w:shd w:val="clear" w:color="auto" w:fill="D9D9D9"/>
            <w:vAlign w:val="center"/>
          </w:tcPr>
          <w:p w14:paraId="1C1BABF2" w14:textId="77777777" w:rsidR="00C611F9" w:rsidRPr="00186E8E" w:rsidRDefault="00C611F9" w:rsidP="00912830">
            <w:pPr>
              <w:widowControl w:val="0"/>
              <w:jc w:val="center"/>
              <w:rPr>
                <w:b/>
                <w:bCs/>
                <w:color w:val="000000"/>
                <w:sz w:val="22"/>
                <w:szCs w:val="22"/>
              </w:rPr>
            </w:pPr>
            <w:r w:rsidRPr="00186E8E">
              <w:rPr>
                <w:b/>
                <w:bCs/>
                <w:color w:val="000000"/>
                <w:sz w:val="22"/>
                <w:szCs w:val="22"/>
              </w:rPr>
              <w:t>Supervision</w:t>
            </w:r>
          </w:p>
        </w:tc>
        <w:tc>
          <w:tcPr>
            <w:tcW w:w="9900" w:type="dxa"/>
            <w:vAlign w:val="center"/>
          </w:tcPr>
          <w:p w14:paraId="6CA02CF1" w14:textId="77777777" w:rsidR="00C611F9" w:rsidRPr="00186E8E" w:rsidRDefault="00C611F9" w:rsidP="00912830">
            <w:pPr>
              <w:spacing w:after="160" w:line="259" w:lineRule="auto"/>
            </w:pPr>
          </w:p>
        </w:tc>
      </w:tr>
      <w:tr w:rsidR="00C611F9" w:rsidRPr="00186E8E" w14:paraId="69A13DDF" w14:textId="77777777" w:rsidTr="00912830">
        <w:trPr>
          <w:gridAfter w:val="1"/>
          <w:wAfter w:w="9900" w:type="dxa"/>
          <w:trHeight w:val="300"/>
        </w:trPr>
        <w:tc>
          <w:tcPr>
            <w:tcW w:w="450" w:type="dxa"/>
            <w:tcBorders>
              <w:top w:val="nil"/>
              <w:left w:val="single" w:sz="4" w:space="0" w:color="auto"/>
              <w:bottom w:val="single" w:sz="4" w:space="0" w:color="auto"/>
              <w:right w:val="single" w:sz="4" w:space="0" w:color="auto"/>
            </w:tcBorders>
          </w:tcPr>
          <w:p w14:paraId="2174768E" w14:textId="77777777" w:rsidR="00C611F9" w:rsidRPr="00186E8E" w:rsidRDefault="00C611F9" w:rsidP="00C611F9">
            <w:pPr>
              <w:pStyle w:val="ListParagraph"/>
              <w:widowControl w:val="0"/>
              <w:numPr>
                <w:ilvl w:val="0"/>
                <w:numId w:val="124"/>
              </w:numPr>
              <w:rPr>
                <w:color w:val="000000"/>
                <w:sz w:val="22"/>
                <w:szCs w:val="22"/>
              </w:rPr>
            </w:pPr>
            <w:r w:rsidRPr="00186E8E">
              <w:rPr>
                <w:color w:val="000000"/>
                <w:sz w:val="22"/>
                <w:szCs w:val="22"/>
              </w:rPr>
              <w:t>5</w:t>
            </w:r>
          </w:p>
        </w:tc>
        <w:tc>
          <w:tcPr>
            <w:tcW w:w="3420" w:type="dxa"/>
            <w:tcBorders>
              <w:top w:val="nil"/>
              <w:left w:val="single" w:sz="4" w:space="0" w:color="auto"/>
              <w:bottom w:val="single" w:sz="4" w:space="0" w:color="auto"/>
              <w:right w:val="single" w:sz="4" w:space="0" w:color="auto"/>
            </w:tcBorders>
            <w:shd w:val="clear" w:color="auto" w:fill="auto"/>
          </w:tcPr>
          <w:p w14:paraId="0BF4F876" w14:textId="77777777" w:rsidR="00C611F9" w:rsidRPr="00186E8E" w:rsidRDefault="00C611F9" w:rsidP="00912830">
            <w:pPr>
              <w:widowControl w:val="0"/>
              <w:rPr>
                <w:sz w:val="22"/>
                <w:szCs w:val="22"/>
                <w:u w:color="000000"/>
              </w:rPr>
            </w:pPr>
            <w:bookmarkStart w:id="72" w:name="_Hlk45097570"/>
            <w:r w:rsidRPr="00186E8E">
              <w:rPr>
                <w:sz w:val="22"/>
                <w:szCs w:val="22"/>
                <w:u w:color="000000"/>
              </w:rPr>
              <w:t>Percentage of CHWs supervised in nutrition/feeding counseling in the last 6 months</w:t>
            </w:r>
            <w:bookmarkEnd w:id="72"/>
          </w:p>
        </w:tc>
        <w:tc>
          <w:tcPr>
            <w:tcW w:w="3510" w:type="dxa"/>
            <w:tcBorders>
              <w:top w:val="nil"/>
              <w:left w:val="nil"/>
              <w:bottom w:val="single" w:sz="4" w:space="0" w:color="auto"/>
              <w:right w:val="single" w:sz="4" w:space="0" w:color="auto"/>
            </w:tcBorders>
            <w:shd w:val="clear" w:color="auto" w:fill="auto"/>
            <w:vAlign w:val="center"/>
          </w:tcPr>
          <w:p w14:paraId="4FEC764C" w14:textId="77777777" w:rsidR="00C611F9" w:rsidRPr="00186E8E" w:rsidRDefault="00C611F9" w:rsidP="00912830">
            <w:pPr>
              <w:widowControl w:val="0"/>
              <w:rPr>
                <w:color w:val="000000"/>
                <w:sz w:val="22"/>
                <w:szCs w:val="22"/>
              </w:rPr>
            </w:pPr>
            <w:r w:rsidRPr="00186E8E">
              <w:rPr>
                <w:sz w:val="22"/>
                <w:szCs w:val="22"/>
                <w:u w:color="000000"/>
              </w:rPr>
              <w:t># of CHWs receiving at least 1 supervisory visit in nutrition/feeding counseling in the last 6 months</w:t>
            </w:r>
          </w:p>
        </w:tc>
        <w:tc>
          <w:tcPr>
            <w:tcW w:w="2970" w:type="dxa"/>
            <w:tcBorders>
              <w:top w:val="nil"/>
              <w:left w:val="nil"/>
              <w:bottom w:val="single" w:sz="4" w:space="0" w:color="auto"/>
              <w:right w:val="single" w:sz="4" w:space="0" w:color="auto"/>
            </w:tcBorders>
            <w:shd w:val="clear" w:color="auto" w:fill="auto"/>
            <w:vAlign w:val="center"/>
          </w:tcPr>
          <w:p w14:paraId="3D831AA0" w14:textId="77777777" w:rsidR="00C611F9" w:rsidRPr="00186E8E" w:rsidRDefault="00C611F9" w:rsidP="00912830">
            <w:pPr>
              <w:widowControl w:val="0"/>
              <w:rPr>
                <w:color w:val="000000"/>
                <w:sz w:val="22"/>
                <w:szCs w:val="22"/>
              </w:rPr>
            </w:pPr>
            <w:r w:rsidRPr="00186E8E">
              <w:rPr>
                <w:color w:val="000000"/>
                <w:sz w:val="22"/>
                <w:szCs w:val="22"/>
              </w:rPr>
              <w:t xml:space="preserve">Surveyed CHWs providing </w:t>
            </w:r>
            <w:r w:rsidRPr="00186E8E">
              <w:rPr>
                <w:sz w:val="22"/>
                <w:szCs w:val="22"/>
                <w:u w:color="000000"/>
              </w:rPr>
              <w:t>MIYCF</w:t>
            </w:r>
            <w:r w:rsidRPr="00186E8E">
              <w:rPr>
                <w:color w:val="000000"/>
                <w:sz w:val="22"/>
                <w:szCs w:val="22"/>
              </w:rPr>
              <w:t xml:space="preserve"> counseling</w:t>
            </w:r>
          </w:p>
        </w:tc>
      </w:tr>
      <w:tr w:rsidR="00C611F9" w:rsidRPr="00186E8E" w14:paraId="50C8E4C7" w14:textId="77777777" w:rsidTr="00912830">
        <w:trPr>
          <w:gridAfter w:val="1"/>
          <w:wAfter w:w="9900" w:type="dxa"/>
          <w:trHeight w:val="300"/>
        </w:trPr>
        <w:tc>
          <w:tcPr>
            <w:tcW w:w="450" w:type="dxa"/>
            <w:tcBorders>
              <w:top w:val="nil"/>
              <w:left w:val="single" w:sz="4" w:space="0" w:color="auto"/>
              <w:bottom w:val="single" w:sz="4" w:space="0" w:color="auto"/>
              <w:right w:val="single" w:sz="4" w:space="0" w:color="auto"/>
            </w:tcBorders>
          </w:tcPr>
          <w:p w14:paraId="69CF745E" w14:textId="77777777" w:rsidR="00C611F9" w:rsidRPr="00186E8E" w:rsidRDefault="00C611F9" w:rsidP="00C611F9">
            <w:pPr>
              <w:pStyle w:val="ListParagraph"/>
              <w:widowControl w:val="0"/>
              <w:numPr>
                <w:ilvl w:val="0"/>
                <w:numId w:val="124"/>
              </w:numPr>
              <w:rPr>
                <w:color w:val="000000"/>
                <w:sz w:val="22"/>
                <w:szCs w:val="22"/>
              </w:rPr>
            </w:pPr>
          </w:p>
        </w:tc>
        <w:tc>
          <w:tcPr>
            <w:tcW w:w="3420" w:type="dxa"/>
            <w:tcBorders>
              <w:top w:val="nil"/>
              <w:left w:val="single" w:sz="4" w:space="0" w:color="auto"/>
              <w:bottom w:val="single" w:sz="4" w:space="0" w:color="auto"/>
              <w:right w:val="single" w:sz="4" w:space="0" w:color="auto"/>
            </w:tcBorders>
            <w:shd w:val="clear" w:color="auto" w:fill="auto"/>
          </w:tcPr>
          <w:p w14:paraId="56B02A9D" w14:textId="77777777" w:rsidR="00C611F9" w:rsidRPr="00186E8E" w:rsidRDefault="00C611F9" w:rsidP="00912830">
            <w:pPr>
              <w:widowControl w:val="0"/>
              <w:rPr>
                <w:sz w:val="22"/>
                <w:szCs w:val="22"/>
                <w:u w:color="000000"/>
              </w:rPr>
            </w:pPr>
            <w:r w:rsidRPr="00186E8E">
              <w:rPr>
                <w:sz w:val="22"/>
                <w:szCs w:val="22"/>
                <w:u w:color="000000"/>
              </w:rPr>
              <w:t>Percentage of CHW's supervised with observation of a nutrition counseling session</w:t>
            </w:r>
          </w:p>
        </w:tc>
        <w:tc>
          <w:tcPr>
            <w:tcW w:w="3510" w:type="dxa"/>
            <w:tcBorders>
              <w:top w:val="nil"/>
              <w:left w:val="nil"/>
              <w:bottom w:val="single" w:sz="4" w:space="0" w:color="auto"/>
              <w:right w:val="single" w:sz="4" w:space="0" w:color="auto"/>
            </w:tcBorders>
            <w:shd w:val="clear" w:color="auto" w:fill="auto"/>
            <w:vAlign w:val="center"/>
          </w:tcPr>
          <w:p w14:paraId="3F5FBB87" w14:textId="77777777" w:rsidR="00C611F9" w:rsidRPr="00186E8E" w:rsidRDefault="00C611F9" w:rsidP="00912830">
            <w:pPr>
              <w:widowControl w:val="0"/>
              <w:rPr>
                <w:sz w:val="22"/>
                <w:szCs w:val="22"/>
                <w:u w:color="000000"/>
              </w:rPr>
            </w:pPr>
            <w:r w:rsidRPr="00186E8E">
              <w:rPr>
                <w:color w:val="000000"/>
                <w:sz w:val="22"/>
                <w:szCs w:val="22"/>
              </w:rPr>
              <w:t xml:space="preserve"># of CHWs observed conducting </w:t>
            </w:r>
            <w:r w:rsidRPr="00186E8E">
              <w:rPr>
                <w:sz w:val="22"/>
                <w:szCs w:val="22"/>
                <w:u w:color="000000"/>
              </w:rPr>
              <w:t>nutrition counseling at last supervision within the last 6 months</w:t>
            </w:r>
          </w:p>
        </w:tc>
        <w:tc>
          <w:tcPr>
            <w:tcW w:w="2970" w:type="dxa"/>
            <w:tcBorders>
              <w:top w:val="nil"/>
              <w:left w:val="nil"/>
              <w:bottom w:val="single" w:sz="4" w:space="0" w:color="auto"/>
              <w:right w:val="single" w:sz="4" w:space="0" w:color="auto"/>
            </w:tcBorders>
            <w:shd w:val="clear" w:color="auto" w:fill="auto"/>
            <w:vAlign w:val="center"/>
          </w:tcPr>
          <w:p w14:paraId="56A9F27F" w14:textId="77777777" w:rsidR="00C611F9" w:rsidRPr="00186E8E" w:rsidRDefault="00C611F9" w:rsidP="00912830">
            <w:pPr>
              <w:widowControl w:val="0"/>
              <w:rPr>
                <w:color w:val="000000"/>
                <w:sz w:val="22"/>
                <w:szCs w:val="22"/>
              </w:rPr>
            </w:pPr>
            <w:r w:rsidRPr="00186E8E">
              <w:rPr>
                <w:color w:val="000000"/>
                <w:sz w:val="22"/>
                <w:szCs w:val="22"/>
              </w:rPr>
              <w:t xml:space="preserve">Surveyed CHWs providing </w:t>
            </w:r>
            <w:r w:rsidRPr="00186E8E">
              <w:rPr>
                <w:sz w:val="22"/>
                <w:szCs w:val="22"/>
                <w:u w:color="000000"/>
              </w:rPr>
              <w:t>MIYCF</w:t>
            </w:r>
            <w:r w:rsidRPr="00186E8E" w:rsidDel="00050C09">
              <w:rPr>
                <w:color w:val="000000"/>
                <w:sz w:val="22"/>
                <w:szCs w:val="22"/>
              </w:rPr>
              <w:t xml:space="preserve"> </w:t>
            </w:r>
            <w:r w:rsidRPr="00186E8E">
              <w:rPr>
                <w:color w:val="000000"/>
                <w:sz w:val="22"/>
                <w:szCs w:val="22"/>
              </w:rPr>
              <w:t>counseling</w:t>
            </w:r>
          </w:p>
        </w:tc>
      </w:tr>
      <w:tr w:rsidR="00C611F9" w:rsidRPr="00186E8E" w14:paraId="5730E57B" w14:textId="77777777" w:rsidTr="00912830">
        <w:trPr>
          <w:gridAfter w:val="1"/>
          <w:wAfter w:w="9900" w:type="dxa"/>
          <w:trHeight w:val="300"/>
        </w:trPr>
        <w:tc>
          <w:tcPr>
            <w:tcW w:w="450" w:type="dxa"/>
            <w:tcBorders>
              <w:top w:val="nil"/>
              <w:left w:val="single" w:sz="4" w:space="0" w:color="auto"/>
              <w:bottom w:val="single" w:sz="4" w:space="0" w:color="auto"/>
              <w:right w:val="single" w:sz="4" w:space="0" w:color="auto"/>
            </w:tcBorders>
          </w:tcPr>
          <w:p w14:paraId="45FD7CAF" w14:textId="77777777" w:rsidR="00C611F9" w:rsidRPr="00186E8E" w:rsidRDefault="00C611F9" w:rsidP="00C611F9">
            <w:pPr>
              <w:pStyle w:val="ListParagraph"/>
              <w:widowControl w:val="0"/>
              <w:numPr>
                <w:ilvl w:val="0"/>
                <w:numId w:val="124"/>
              </w:numPr>
              <w:rPr>
                <w:color w:val="000000"/>
                <w:sz w:val="22"/>
                <w:szCs w:val="22"/>
              </w:rPr>
            </w:pPr>
          </w:p>
        </w:tc>
        <w:tc>
          <w:tcPr>
            <w:tcW w:w="3420" w:type="dxa"/>
            <w:tcBorders>
              <w:top w:val="nil"/>
              <w:left w:val="single" w:sz="4" w:space="0" w:color="auto"/>
              <w:bottom w:val="single" w:sz="4" w:space="0" w:color="auto"/>
              <w:right w:val="single" w:sz="4" w:space="0" w:color="auto"/>
            </w:tcBorders>
            <w:shd w:val="clear" w:color="auto" w:fill="auto"/>
          </w:tcPr>
          <w:p w14:paraId="28A52FF9" w14:textId="77777777" w:rsidR="00C611F9" w:rsidRPr="00186E8E" w:rsidRDefault="00C611F9" w:rsidP="00912830">
            <w:pPr>
              <w:widowControl w:val="0"/>
              <w:rPr>
                <w:sz w:val="22"/>
                <w:szCs w:val="22"/>
                <w:u w:color="000000"/>
              </w:rPr>
            </w:pPr>
            <w:r w:rsidRPr="00186E8E">
              <w:rPr>
                <w:sz w:val="22"/>
                <w:szCs w:val="22"/>
                <w:u w:color="000000"/>
              </w:rPr>
              <w:t xml:space="preserve">Percentage of CHW's supervised with a review of nutrition assessment and counseling supplies </w:t>
            </w:r>
          </w:p>
        </w:tc>
        <w:tc>
          <w:tcPr>
            <w:tcW w:w="3510" w:type="dxa"/>
            <w:tcBorders>
              <w:top w:val="nil"/>
              <w:left w:val="nil"/>
              <w:bottom w:val="single" w:sz="4" w:space="0" w:color="auto"/>
              <w:right w:val="single" w:sz="4" w:space="0" w:color="auto"/>
            </w:tcBorders>
            <w:shd w:val="clear" w:color="auto" w:fill="auto"/>
            <w:vAlign w:val="center"/>
          </w:tcPr>
          <w:p w14:paraId="642E3A99" w14:textId="77777777" w:rsidR="00C611F9" w:rsidRPr="00186E8E" w:rsidRDefault="00C611F9" w:rsidP="00912830">
            <w:pPr>
              <w:widowControl w:val="0"/>
              <w:rPr>
                <w:color w:val="000000"/>
                <w:sz w:val="22"/>
                <w:szCs w:val="22"/>
              </w:rPr>
            </w:pPr>
            <w:r w:rsidRPr="00186E8E">
              <w:rPr>
                <w:color w:val="000000"/>
                <w:sz w:val="22"/>
                <w:szCs w:val="22"/>
              </w:rPr>
              <w:t xml:space="preserve"># of CHWs with nutrition assessment and counseling supplies assessed </w:t>
            </w:r>
            <w:r w:rsidRPr="00186E8E">
              <w:rPr>
                <w:sz w:val="22"/>
                <w:szCs w:val="22"/>
                <w:u w:color="000000"/>
              </w:rPr>
              <w:t>at last supervision within the last 6 months</w:t>
            </w:r>
          </w:p>
        </w:tc>
        <w:tc>
          <w:tcPr>
            <w:tcW w:w="2970" w:type="dxa"/>
            <w:tcBorders>
              <w:top w:val="nil"/>
              <w:left w:val="nil"/>
              <w:bottom w:val="single" w:sz="4" w:space="0" w:color="auto"/>
              <w:right w:val="single" w:sz="4" w:space="0" w:color="auto"/>
            </w:tcBorders>
            <w:shd w:val="clear" w:color="auto" w:fill="auto"/>
            <w:vAlign w:val="center"/>
          </w:tcPr>
          <w:p w14:paraId="5C8AE2EF" w14:textId="77777777" w:rsidR="00C611F9" w:rsidRPr="00186E8E" w:rsidRDefault="00C611F9" w:rsidP="00912830">
            <w:pPr>
              <w:widowControl w:val="0"/>
              <w:rPr>
                <w:color w:val="000000"/>
                <w:sz w:val="22"/>
                <w:szCs w:val="22"/>
              </w:rPr>
            </w:pPr>
            <w:r w:rsidRPr="00186E8E">
              <w:rPr>
                <w:color w:val="000000"/>
                <w:sz w:val="22"/>
                <w:szCs w:val="22"/>
              </w:rPr>
              <w:t xml:space="preserve">Surveyed CHWs providing </w:t>
            </w:r>
            <w:r w:rsidRPr="00186E8E">
              <w:rPr>
                <w:sz w:val="22"/>
                <w:szCs w:val="22"/>
                <w:u w:color="000000"/>
              </w:rPr>
              <w:t>MIYCF</w:t>
            </w:r>
            <w:r w:rsidRPr="00186E8E" w:rsidDel="00050C09">
              <w:rPr>
                <w:color w:val="000000"/>
                <w:sz w:val="22"/>
                <w:szCs w:val="22"/>
              </w:rPr>
              <w:t xml:space="preserve"> </w:t>
            </w:r>
            <w:r w:rsidRPr="00186E8E">
              <w:rPr>
                <w:color w:val="000000"/>
                <w:sz w:val="22"/>
                <w:szCs w:val="22"/>
              </w:rPr>
              <w:t>counseling</w:t>
            </w:r>
          </w:p>
        </w:tc>
      </w:tr>
      <w:tr w:rsidR="00C611F9" w:rsidRPr="00186E8E" w14:paraId="58751BBB" w14:textId="77777777" w:rsidTr="00912830">
        <w:trPr>
          <w:gridAfter w:val="1"/>
          <w:wAfter w:w="9900" w:type="dxa"/>
          <w:trHeight w:val="300"/>
        </w:trPr>
        <w:tc>
          <w:tcPr>
            <w:tcW w:w="450" w:type="dxa"/>
            <w:tcBorders>
              <w:top w:val="nil"/>
              <w:left w:val="single" w:sz="4" w:space="0" w:color="auto"/>
              <w:bottom w:val="single" w:sz="4" w:space="0" w:color="auto"/>
              <w:right w:val="single" w:sz="4" w:space="0" w:color="auto"/>
            </w:tcBorders>
            <w:shd w:val="clear" w:color="auto" w:fill="D9D9D9"/>
          </w:tcPr>
          <w:p w14:paraId="09E086CA" w14:textId="77777777" w:rsidR="00C611F9" w:rsidRPr="00186E8E" w:rsidRDefault="00C611F9" w:rsidP="00912830">
            <w:pPr>
              <w:widowControl w:val="0"/>
              <w:jc w:val="center"/>
              <w:rPr>
                <w:b/>
                <w:bCs/>
                <w:color w:val="000000"/>
                <w:sz w:val="22"/>
                <w:szCs w:val="22"/>
              </w:rPr>
            </w:pPr>
          </w:p>
        </w:tc>
        <w:tc>
          <w:tcPr>
            <w:tcW w:w="9900" w:type="dxa"/>
            <w:gridSpan w:val="3"/>
            <w:tcBorders>
              <w:top w:val="nil"/>
              <w:left w:val="single" w:sz="4" w:space="0" w:color="auto"/>
              <w:bottom w:val="single" w:sz="4" w:space="0" w:color="auto"/>
              <w:right w:val="single" w:sz="4" w:space="0" w:color="auto"/>
            </w:tcBorders>
            <w:shd w:val="clear" w:color="auto" w:fill="D9D9D9"/>
            <w:vAlign w:val="center"/>
          </w:tcPr>
          <w:p w14:paraId="059FA477" w14:textId="77777777" w:rsidR="00C611F9" w:rsidRPr="00186E8E" w:rsidRDefault="00C611F9" w:rsidP="00912830">
            <w:pPr>
              <w:widowControl w:val="0"/>
              <w:jc w:val="center"/>
              <w:rPr>
                <w:b/>
                <w:bCs/>
                <w:color w:val="000000"/>
                <w:sz w:val="22"/>
                <w:szCs w:val="22"/>
              </w:rPr>
            </w:pPr>
            <w:r w:rsidRPr="00186E8E">
              <w:rPr>
                <w:b/>
                <w:bCs/>
                <w:color w:val="000000"/>
                <w:sz w:val="22"/>
                <w:szCs w:val="22"/>
              </w:rPr>
              <w:t xml:space="preserve"> Materials and supplies</w:t>
            </w:r>
          </w:p>
        </w:tc>
      </w:tr>
      <w:tr w:rsidR="00C611F9" w:rsidRPr="00186E8E" w14:paraId="0DB10ECA" w14:textId="77777777" w:rsidTr="00912830">
        <w:trPr>
          <w:gridAfter w:val="1"/>
          <w:wAfter w:w="9900" w:type="dxa"/>
          <w:trHeight w:val="300"/>
        </w:trPr>
        <w:tc>
          <w:tcPr>
            <w:tcW w:w="450" w:type="dxa"/>
            <w:tcBorders>
              <w:top w:val="nil"/>
              <w:left w:val="single" w:sz="4" w:space="0" w:color="auto"/>
              <w:bottom w:val="single" w:sz="4" w:space="0" w:color="auto"/>
              <w:right w:val="single" w:sz="4" w:space="0" w:color="auto"/>
            </w:tcBorders>
          </w:tcPr>
          <w:p w14:paraId="1FB5BF1C" w14:textId="77777777" w:rsidR="00C611F9" w:rsidRPr="00186E8E" w:rsidRDefault="00C611F9" w:rsidP="00C611F9">
            <w:pPr>
              <w:pStyle w:val="ListParagraph"/>
              <w:widowControl w:val="0"/>
              <w:numPr>
                <w:ilvl w:val="0"/>
                <w:numId w:val="124"/>
              </w:numPr>
              <w:rPr>
                <w:color w:val="000000"/>
                <w:sz w:val="22"/>
                <w:szCs w:val="22"/>
              </w:rPr>
            </w:pPr>
            <w:r w:rsidRPr="00186E8E">
              <w:rPr>
                <w:color w:val="000000"/>
                <w:sz w:val="22"/>
                <w:szCs w:val="22"/>
              </w:rPr>
              <w:t>9</w:t>
            </w:r>
          </w:p>
        </w:tc>
        <w:tc>
          <w:tcPr>
            <w:tcW w:w="3420" w:type="dxa"/>
            <w:tcBorders>
              <w:top w:val="nil"/>
              <w:left w:val="single" w:sz="4" w:space="0" w:color="auto"/>
              <w:bottom w:val="single" w:sz="4" w:space="0" w:color="auto"/>
              <w:right w:val="single" w:sz="4" w:space="0" w:color="auto"/>
            </w:tcBorders>
            <w:shd w:val="clear" w:color="auto" w:fill="auto"/>
          </w:tcPr>
          <w:p w14:paraId="1A715769" w14:textId="77777777" w:rsidR="00C611F9" w:rsidRPr="00186E8E" w:rsidRDefault="00C611F9" w:rsidP="00912830">
            <w:pPr>
              <w:widowControl w:val="0"/>
              <w:rPr>
                <w:sz w:val="22"/>
                <w:szCs w:val="22"/>
              </w:rPr>
            </w:pPr>
            <w:bookmarkStart w:id="73" w:name="_Hlk45098936"/>
            <w:r w:rsidRPr="00186E8E">
              <w:rPr>
                <w:sz w:val="22"/>
                <w:szCs w:val="22"/>
              </w:rPr>
              <w:t>Percentage of CHWs with a nutrition counseling flip book</w:t>
            </w:r>
            <w:bookmarkEnd w:id="73"/>
          </w:p>
        </w:tc>
        <w:tc>
          <w:tcPr>
            <w:tcW w:w="3510" w:type="dxa"/>
            <w:tcBorders>
              <w:top w:val="nil"/>
              <w:left w:val="nil"/>
              <w:bottom w:val="single" w:sz="4" w:space="0" w:color="auto"/>
              <w:right w:val="single" w:sz="4" w:space="0" w:color="auto"/>
            </w:tcBorders>
            <w:shd w:val="clear" w:color="auto" w:fill="auto"/>
            <w:vAlign w:val="center"/>
          </w:tcPr>
          <w:p w14:paraId="09332081" w14:textId="77777777" w:rsidR="00C611F9" w:rsidRPr="00186E8E" w:rsidRDefault="00C611F9" w:rsidP="00912830">
            <w:pPr>
              <w:widowControl w:val="0"/>
              <w:rPr>
                <w:color w:val="000000"/>
                <w:sz w:val="22"/>
                <w:szCs w:val="22"/>
              </w:rPr>
            </w:pPr>
            <w:r w:rsidRPr="00186E8E">
              <w:rPr>
                <w:sz w:val="22"/>
                <w:szCs w:val="22"/>
              </w:rPr>
              <w:t># of CHWs with a nutrition counseling flip book</w:t>
            </w:r>
          </w:p>
        </w:tc>
        <w:tc>
          <w:tcPr>
            <w:tcW w:w="2970" w:type="dxa"/>
            <w:tcBorders>
              <w:top w:val="nil"/>
              <w:left w:val="nil"/>
              <w:bottom w:val="single" w:sz="4" w:space="0" w:color="auto"/>
              <w:right w:val="single" w:sz="4" w:space="0" w:color="auto"/>
            </w:tcBorders>
            <w:shd w:val="clear" w:color="auto" w:fill="auto"/>
            <w:vAlign w:val="bottom"/>
          </w:tcPr>
          <w:p w14:paraId="0972A1AD" w14:textId="77777777" w:rsidR="00C611F9" w:rsidRPr="00186E8E" w:rsidRDefault="00C611F9" w:rsidP="00912830">
            <w:pPr>
              <w:widowControl w:val="0"/>
              <w:rPr>
                <w:color w:val="000000"/>
                <w:sz w:val="22"/>
                <w:szCs w:val="22"/>
              </w:rPr>
            </w:pPr>
            <w:r w:rsidRPr="00186E8E">
              <w:rPr>
                <w:color w:val="000000"/>
                <w:sz w:val="22"/>
                <w:szCs w:val="22"/>
              </w:rPr>
              <w:t xml:space="preserve">Surveyed CHWs providing </w:t>
            </w:r>
            <w:r w:rsidRPr="00186E8E">
              <w:rPr>
                <w:sz w:val="22"/>
                <w:szCs w:val="22"/>
                <w:u w:color="000000"/>
              </w:rPr>
              <w:t>MIYCF</w:t>
            </w:r>
            <w:r w:rsidRPr="00186E8E" w:rsidDel="00050C09">
              <w:rPr>
                <w:color w:val="000000"/>
                <w:sz w:val="22"/>
                <w:szCs w:val="22"/>
              </w:rPr>
              <w:t xml:space="preserve"> </w:t>
            </w:r>
            <w:r w:rsidRPr="00186E8E">
              <w:rPr>
                <w:color w:val="000000"/>
                <w:sz w:val="22"/>
                <w:szCs w:val="22"/>
              </w:rPr>
              <w:t>counseling</w:t>
            </w:r>
          </w:p>
        </w:tc>
      </w:tr>
      <w:tr w:rsidR="00C611F9" w:rsidRPr="00186E8E" w14:paraId="3FC85AFF" w14:textId="77777777" w:rsidTr="00912830">
        <w:trPr>
          <w:gridAfter w:val="1"/>
          <w:wAfter w:w="9900" w:type="dxa"/>
          <w:trHeight w:val="431"/>
        </w:trPr>
        <w:tc>
          <w:tcPr>
            <w:tcW w:w="450" w:type="dxa"/>
            <w:tcBorders>
              <w:top w:val="nil"/>
              <w:left w:val="single" w:sz="4" w:space="0" w:color="auto"/>
              <w:bottom w:val="single" w:sz="4" w:space="0" w:color="auto"/>
              <w:right w:val="single" w:sz="4" w:space="0" w:color="auto"/>
            </w:tcBorders>
          </w:tcPr>
          <w:p w14:paraId="5C9123E9" w14:textId="77777777" w:rsidR="00C611F9" w:rsidRPr="00186E8E" w:rsidRDefault="00C611F9" w:rsidP="00C611F9">
            <w:pPr>
              <w:pStyle w:val="ListParagraph"/>
              <w:widowControl w:val="0"/>
              <w:numPr>
                <w:ilvl w:val="0"/>
                <w:numId w:val="124"/>
              </w:numPr>
              <w:rPr>
                <w:color w:val="000000"/>
                <w:sz w:val="22"/>
                <w:szCs w:val="22"/>
              </w:rPr>
            </w:pPr>
            <w:r w:rsidRPr="00186E8E">
              <w:rPr>
                <w:color w:val="000000"/>
                <w:sz w:val="22"/>
                <w:szCs w:val="22"/>
              </w:rPr>
              <w:t>10</w:t>
            </w:r>
          </w:p>
        </w:tc>
        <w:tc>
          <w:tcPr>
            <w:tcW w:w="3420" w:type="dxa"/>
            <w:tcBorders>
              <w:top w:val="nil"/>
              <w:left w:val="single" w:sz="4" w:space="0" w:color="auto"/>
              <w:bottom w:val="single" w:sz="4" w:space="0" w:color="auto"/>
              <w:right w:val="single" w:sz="4" w:space="0" w:color="auto"/>
            </w:tcBorders>
            <w:shd w:val="clear" w:color="auto" w:fill="auto"/>
          </w:tcPr>
          <w:p w14:paraId="471B9B41" w14:textId="77777777" w:rsidR="00C611F9" w:rsidRPr="00186E8E" w:rsidRDefault="00C611F9" w:rsidP="00912830">
            <w:pPr>
              <w:widowControl w:val="0"/>
              <w:rPr>
                <w:sz w:val="22"/>
                <w:szCs w:val="22"/>
              </w:rPr>
            </w:pPr>
            <w:bookmarkStart w:id="74" w:name="_Hlk45098945"/>
            <w:r w:rsidRPr="00186E8E">
              <w:rPr>
                <w:sz w:val="22"/>
                <w:szCs w:val="22"/>
              </w:rPr>
              <w:t>Percentage of CHWs with a MUAC band</w:t>
            </w:r>
            <w:bookmarkEnd w:id="74"/>
          </w:p>
        </w:tc>
        <w:tc>
          <w:tcPr>
            <w:tcW w:w="3510" w:type="dxa"/>
            <w:tcBorders>
              <w:top w:val="nil"/>
              <w:left w:val="nil"/>
              <w:bottom w:val="single" w:sz="4" w:space="0" w:color="auto"/>
              <w:right w:val="single" w:sz="4" w:space="0" w:color="auto"/>
            </w:tcBorders>
            <w:shd w:val="clear" w:color="auto" w:fill="auto"/>
            <w:vAlign w:val="center"/>
          </w:tcPr>
          <w:p w14:paraId="091FDEE3" w14:textId="77777777" w:rsidR="00C611F9" w:rsidRPr="00186E8E" w:rsidRDefault="00C611F9" w:rsidP="00912830">
            <w:pPr>
              <w:widowControl w:val="0"/>
              <w:rPr>
                <w:color w:val="000000"/>
                <w:sz w:val="22"/>
                <w:szCs w:val="22"/>
              </w:rPr>
            </w:pPr>
            <w:r w:rsidRPr="00186E8E">
              <w:rPr>
                <w:sz w:val="22"/>
                <w:szCs w:val="22"/>
              </w:rPr>
              <w:t># of CHWs with a MUAC band</w:t>
            </w:r>
          </w:p>
        </w:tc>
        <w:tc>
          <w:tcPr>
            <w:tcW w:w="2970" w:type="dxa"/>
            <w:tcBorders>
              <w:top w:val="nil"/>
              <w:left w:val="nil"/>
              <w:bottom w:val="single" w:sz="4" w:space="0" w:color="auto"/>
              <w:right w:val="single" w:sz="4" w:space="0" w:color="auto"/>
            </w:tcBorders>
            <w:shd w:val="clear" w:color="auto" w:fill="auto"/>
            <w:vAlign w:val="bottom"/>
          </w:tcPr>
          <w:p w14:paraId="26B66EE0" w14:textId="77777777" w:rsidR="00C611F9" w:rsidRPr="00186E8E" w:rsidRDefault="00C611F9" w:rsidP="00912830">
            <w:pPr>
              <w:widowControl w:val="0"/>
              <w:rPr>
                <w:color w:val="000000"/>
                <w:sz w:val="22"/>
                <w:szCs w:val="22"/>
              </w:rPr>
            </w:pPr>
            <w:r w:rsidRPr="00186E8E">
              <w:rPr>
                <w:color w:val="000000"/>
                <w:sz w:val="22"/>
                <w:szCs w:val="22"/>
              </w:rPr>
              <w:t xml:space="preserve">Surveyed CHWs providing </w:t>
            </w:r>
            <w:r w:rsidRPr="00186E8E">
              <w:rPr>
                <w:sz w:val="22"/>
                <w:szCs w:val="22"/>
                <w:u w:color="000000"/>
              </w:rPr>
              <w:t>MIYCF</w:t>
            </w:r>
            <w:r w:rsidRPr="00186E8E" w:rsidDel="00050C09">
              <w:rPr>
                <w:color w:val="000000"/>
                <w:sz w:val="22"/>
                <w:szCs w:val="22"/>
              </w:rPr>
              <w:t xml:space="preserve"> </w:t>
            </w:r>
            <w:r w:rsidRPr="00186E8E">
              <w:rPr>
                <w:color w:val="000000"/>
                <w:sz w:val="22"/>
                <w:szCs w:val="22"/>
              </w:rPr>
              <w:t>counseling</w:t>
            </w:r>
          </w:p>
        </w:tc>
      </w:tr>
      <w:tr w:rsidR="00C611F9" w:rsidRPr="00186E8E" w14:paraId="227CA7B1" w14:textId="77777777" w:rsidTr="00912830">
        <w:trPr>
          <w:gridAfter w:val="1"/>
          <w:wAfter w:w="9900" w:type="dxa"/>
          <w:trHeight w:val="300"/>
        </w:trPr>
        <w:tc>
          <w:tcPr>
            <w:tcW w:w="450" w:type="dxa"/>
            <w:tcBorders>
              <w:top w:val="nil"/>
              <w:left w:val="single" w:sz="4" w:space="0" w:color="auto"/>
              <w:bottom w:val="single" w:sz="4" w:space="0" w:color="auto"/>
              <w:right w:val="single" w:sz="4" w:space="0" w:color="auto"/>
            </w:tcBorders>
          </w:tcPr>
          <w:p w14:paraId="0457B764" w14:textId="77777777" w:rsidR="00C611F9" w:rsidRPr="00186E8E" w:rsidRDefault="00C611F9" w:rsidP="00C611F9">
            <w:pPr>
              <w:pStyle w:val="ListParagraph"/>
              <w:widowControl w:val="0"/>
              <w:numPr>
                <w:ilvl w:val="0"/>
                <w:numId w:val="124"/>
              </w:numPr>
              <w:rPr>
                <w:color w:val="000000"/>
                <w:sz w:val="22"/>
                <w:szCs w:val="22"/>
              </w:rPr>
            </w:pPr>
            <w:r w:rsidRPr="00186E8E">
              <w:rPr>
                <w:color w:val="000000"/>
                <w:sz w:val="22"/>
                <w:szCs w:val="22"/>
              </w:rPr>
              <w:t>11</w:t>
            </w:r>
          </w:p>
        </w:tc>
        <w:tc>
          <w:tcPr>
            <w:tcW w:w="3420" w:type="dxa"/>
            <w:tcBorders>
              <w:top w:val="nil"/>
              <w:left w:val="single" w:sz="4" w:space="0" w:color="auto"/>
              <w:bottom w:val="single" w:sz="4" w:space="0" w:color="auto"/>
              <w:right w:val="single" w:sz="4" w:space="0" w:color="auto"/>
            </w:tcBorders>
            <w:shd w:val="clear" w:color="auto" w:fill="auto"/>
          </w:tcPr>
          <w:p w14:paraId="34232722" w14:textId="77777777" w:rsidR="00C611F9" w:rsidRPr="00186E8E" w:rsidRDefault="00C611F9" w:rsidP="00912830">
            <w:pPr>
              <w:widowControl w:val="0"/>
              <w:rPr>
                <w:sz w:val="22"/>
                <w:szCs w:val="22"/>
              </w:rPr>
            </w:pPr>
            <w:bookmarkStart w:id="75" w:name="_Hlk45098965"/>
            <w:r w:rsidRPr="00186E8E">
              <w:rPr>
                <w:sz w:val="22"/>
                <w:szCs w:val="22"/>
              </w:rPr>
              <w:t>Percentage of CHWs with nutrition home visits recording forms available</w:t>
            </w:r>
            <w:bookmarkEnd w:id="75"/>
          </w:p>
        </w:tc>
        <w:tc>
          <w:tcPr>
            <w:tcW w:w="3510" w:type="dxa"/>
            <w:tcBorders>
              <w:top w:val="nil"/>
              <w:left w:val="nil"/>
              <w:bottom w:val="single" w:sz="4" w:space="0" w:color="auto"/>
              <w:right w:val="single" w:sz="4" w:space="0" w:color="auto"/>
            </w:tcBorders>
            <w:shd w:val="clear" w:color="auto" w:fill="auto"/>
            <w:vAlign w:val="center"/>
          </w:tcPr>
          <w:p w14:paraId="43A118D8" w14:textId="77777777" w:rsidR="00C611F9" w:rsidRPr="00186E8E" w:rsidRDefault="00C611F9" w:rsidP="00912830">
            <w:pPr>
              <w:widowControl w:val="0"/>
              <w:rPr>
                <w:color w:val="000000"/>
                <w:sz w:val="22"/>
                <w:szCs w:val="22"/>
              </w:rPr>
            </w:pPr>
            <w:r w:rsidRPr="00186E8E">
              <w:rPr>
                <w:sz w:val="22"/>
                <w:szCs w:val="22"/>
              </w:rPr>
              <w:t># of CHWs with nutrition home visits recording forms available: referral notes; group activity tracking; pregnant woman tracking; PP women 0-5 months tracking; PP women 6-12 months tracking</w:t>
            </w:r>
          </w:p>
        </w:tc>
        <w:tc>
          <w:tcPr>
            <w:tcW w:w="2970" w:type="dxa"/>
            <w:tcBorders>
              <w:top w:val="nil"/>
              <w:left w:val="nil"/>
              <w:bottom w:val="single" w:sz="4" w:space="0" w:color="auto"/>
              <w:right w:val="single" w:sz="4" w:space="0" w:color="auto"/>
            </w:tcBorders>
            <w:shd w:val="clear" w:color="auto" w:fill="auto"/>
            <w:vAlign w:val="bottom"/>
          </w:tcPr>
          <w:p w14:paraId="1642F9FA" w14:textId="77777777" w:rsidR="00C611F9" w:rsidRPr="00186E8E" w:rsidRDefault="00C611F9" w:rsidP="00912830">
            <w:pPr>
              <w:widowControl w:val="0"/>
              <w:rPr>
                <w:color w:val="000000"/>
                <w:sz w:val="22"/>
                <w:szCs w:val="22"/>
              </w:rPr>
            </w:pPr>
            <w:r w:rsidRPr="00186E8E">
              <w:rPr>
                <w:color w:val="000000"/>
                <w:sz w:val="22"/>
                <w:szCs w:val="22"/>
              </w:rPr>
              <w:t xml:space="preserve">Surveyed CHWs providing </w:t>
            </w:r>
            <w:r w:rsidRPr="00186E8E">
              <w:rPr>
                <w:sz w:val="22"/>
                <w:szCs w:val="22"/>
                <w:u w:color="000000"/>
              </w:rPr>
              <w:t>MIYCF</w:t>
            </w:r>
            <w:r w:rsidRPr="00186E8E" w:rsidDel="00050C09">
              <w:rPr>
                <w:color w:val="000000"/>
                <w:sz w:val="22"/>
                <w:szCs w:val="22"/>
              </w:rPr>
              <w:t xml:space="preserve"> </w:t>
            </w:r>
            <w:r w:rsidRPr="00186E8E">
              <w:rPr>
                <w:color w:val="000000"/>
                <w:sz w:val="22"/>
                <w:szCs w:val="22"/>
              </w:rPr>
              <w:t>counseling</w:t>
            </w:r>
          </w:p>
        </w:tc>
      </w:tr>
      <w:tr w:rsidR="00C611F9" w:rsidRPr="00186E8E" w14:paraId="2C16CECC" w14:textId="77777777" w:rsidTr="00912830">
        <w:trPr>
          <w:gridAfter w:val="1"/>
          <w:wAfter w:w="9900" w:type="dxa"/>
          <w:trHeight w:val="300"/>
        </w:trPr>
        <w:tc>
          <w:tcPr>
            <w:tcW w:w="450" w:type="dxa"/>
            <w:tcBorders>
              <w:top w:val="nil"/>
              <w:left w:val="single" w:sz="4" w:space="0" w:color="auto"/>
              <w:bottom w:val="single" w:sz="4" w:space="0" w:color="auto"/>
              <w:right w:val="single" w:sz="4" w:space="0" w:color="auto"/>
            </w:tcBorders>
            <w:shd w:val="clear" w:color="auto" w:fill="D9D9D9"/>
          </w:tcPr>
          <w:p w14:paraId="2339E9CC" w14:textId="77777777" w:rsidR="00C611F9" w:rsidRPr="00186E8E" w:rsidRDefault="00C611F9" w:rsidP="00912830">
            <w:pPr>
              <w:widowControl w:val="0"/>
              <w:jc w:val="center"/>
              <w:rPr>
                <w:b/>
                <w:bCs/>
                <w:color w:val="000000"/>
                <w:sz w:val="22"/>
                <w:szCs w:val="22"/>
              </w:rPr>
            </w:pPr>
          </w:p>
        </w:tc>
        <w:tc>
          <w:tcPr>
            <w:tcW w:w="9900" w:type="dxa"/>
            <w:gridSpan w:val="3"/>
            <w:tcBorders>
              <w:top w:val="nil"/>
              <w:left w:val="single" w:sz="4" w:space="0" w:color="auto"/>
              <w:bottom w:val="single" w:sz="4" w:space="0" w:color="auto"/>
              <w:right w:val="single" w:sz="4" w:space="0" w:color="auto"/>
            </w:tcBorders>
            <w:shd w:val="clear" w:color="auto" w:fill="D9D9D9"/>
            <w:vAlign w:val="center"/>
          </w:tcPr>
          <w:p w14:paraId="7FCB0F4C" w14:textId="77777777" w:rsidR="00C611F9" w:rsidRPr="00186E8E" w:rsidRDefault="00C611F9" w:rsidP="00912830">
            <w:pPr>
              <w:widowControl w:val="0"/>
              <w:jc w:val="center"/>
              <w:rPr>
                <w:b/>
                <w:bCs/>
                <w:color w:val="000000"/>
                <w:sz w:val="22"/>
                <w:szCs w:val="22"/>
              </w:rPr>
            </w:pPr>
            <w:r w:rsidRPr="00186E8E">
              <w:rPr>
                <w:b/>
                <w:bCs/>
                <w:color w:val="000000"/>
                <w:sz w:val="22"/>
                <w:szCs w:val="22"/>
              </w:rPr>
              <w:t>Demand Generation</w:t>
            </w:r>
          </w:p>
        </w:tc>
      </w:tr>
      <w:tr w:rsidR="00C611F9" w:rsidRPr="00186E8E" w14:paraId="065614F4" w14:textId="77777777" w:rsidTr="00912830">
        <w:trPr>
          <w:gridAfter w:val="1"/>
          <w:wAfter w:w="9900" w:type="dxa"/>
          <w:trHeight w:val="300"/>
        </w:trPr>
        <w:tc>
          <w:tcPr>
            <w:tcW w:w="450" w:type="dxa"/>
            <w:tcBorders>
              <w:top w:val="nil"/>
              <w:left w:val="single" w:sz="4" w:space="0" w:color="auto"/>
              <w:bottom w:val="single" w:sz="4" w:space="0" w:color="auto"/>
              <w:right w:val="single" w:sz="4" w:space="0" w:color="auto"/>
            </w:tcBorders>
          </w:tcPr>
          <w:p w14:paraId="02082914" w14:textId="77777777" w:rsidR="00C611F9" w:rsidRPr="00186E8E" w:rsidRDefault="00C611F9" w:rsidP="00C611F9">
            <w:pPr>
              <w:pStyle w:val="ListParagraph"/>
              <w:widowControl w:val="0"/>
              <w:numPr>
                <w:ilvl w:val="0"/>
                <w:numId w:val="124"/>
              </w:numPr>
              <w:rPr>
                <w:color w:val="000000"/>
                <w:sz w:val="22"/>
                <w:szCs w:val="22"/>
              </w:rPr>
            </w:pPr>
            <w:r w:rsidRPr="00186E8E">
              <w:rPr>
                <w:color w:val="000000"/>
                <w:sz w:val="22"/>
                <w:szCs w:val="22"/>
              </w:rPr>
              <w:t>20</w:t>
            </w:r>
          </w:p>
        </w:tc>
        <w:tc>
          <w:tcPr>
            <w:tcW w:w="3420" w:type="dxa"/>
            <w:tcBorders>
              <w:top w:val="nil"/>
              <w:left w:val="single" w:sz="4" w:space="0" w:color="auto"/>
              <w:bottom w:val="single" w:sz="4" w:space="0" w:color="auto"/>
              <w:right w:val="single" w:sz="4" w:space="0" w:color="auto"/>
            </w:tcBorders>
            <w:shd w:val="clear" w:color="auto" w:fill="auto"/>
          </w:tcPr>
          <w:p w14:paraId="0E1C83E4" w14:textId="77777777" w:rsidR="00C611F9" w:rsidRPr="00186E8E" w:rsidRDefault="00C611F9" w:rsidP="00912830">
            <w:pPr>
              <w:widowControl w:val="0"/>
              <w:rPr>
                <w:sz w:val="22"/>
                <w:szCs w:val="22"/>
                <w:u w:color="000000"/>
              </w:rPr>
            </w:pPr>
            <w:bookmarkStart w:id="76" w:name="_Hlk45100305"/>
            <w:r w:rsidRPr="00186E8E">
              <w:rPr>
                <w:sz w:val="22"/>
                <w:szCs w:val="22"/>
              </w:rPr>
              <w:t>Percentage of CHWs with summary sheets for all group activities on nutrition led in the past 6 months</w:t>
            </w:r>
            <w:bookmarkEnd w:id="76"/>
          </w:p>
        </w:tc>
        <w:tc>
          <w:tcPr>
            <w:tcW w:w="3510" w:type="dxa"/>
            <w:tcBorders>
              <w:top w:val="nil"/>
              <w:left w:val="nil"/>
              <w:bottom w:val="single" w:sz="4" w:space="0" w:color="auto"/>
              <w:right w:val="single" w:sz="4" w:space="0" w:color="auto"/>
            </w:tcBorders>
            <w:shd w:val="clear" w:color="auto" w:fill="auto"/>
            <w:vAlign w:val="center"/>
          </w:tcPr>
          <w:p w14:paraId="76FC67F7" w14:textId="77777777" w:rsidR="00C611F9" w:rsidRPr="00186E8E" w:rsidRDefault="00C611F9" w:rsidP="00912830">
            <w:pPr>
              <w:widowControl w:val="0"/>
              <w:rPr>
                <w:sz w:val="22"/>
                <w:szCs w:val="22"/>
                <w:u w:color="000000"/>
              </w:rPr>
            </w:pPr>
            <w:r w:rsidRPr="00186E8E">
              <w:rPr>
                <w:sz w:val="22"/>
                <w:szCs w:val="22"/>
              </w:rPr>
              <w:t># of CHWs with summary sheets for all group activities on nutrition led in the past 6 months?</w:t>
            </w:r>
          </w:p>
        </w:tc>
        <w:tc>
          <w:tcPr>
            <w:tcW w:w="2970" w:type="dxa"/>
            <w:tcBorders>
              <w:top w:val="nil"/>
              <w:left w:val="nil"/>
              <w:bottom w:val="single" w:sz="4" w:space="0" w:color="auto"/>
              <w:right w:val="single" w:sz="4" w:space="0" w:color="auto"/>
            </w:tcBorders>
            <w:shd w:val="clear" w:color="auto" w:fill="auto"/>
          </w:tcPr>
          <w:p w14:paraId="4C2D7108" w14:textId="77777777" w:rsidR="00C611F9" w:rsidRPr="00186E8E" w:rsidRDefault="00C611F9" w:rsidP="00912830">
            <w:pPr>
              <w:widowControl w:val="0"/>
              <w:rPr>
                <w:color w:val="000000"/>
                <w:sz w:val="22"/>
                <w:szCs w:val="22"/>
              </w:rPr>
            </w:pPr>
            <w:r w:rsidRPr="00186E8E">
              <w:rPr>
                <w:color w:val="000000"/>
                <w:sz w:val="22"/>
                <w:szCs w:val="22"/>
              </w:rPr>
              <w:t xml:space="preserve">Surveyed CHWs providing </w:t>
            </w:r>
            <w:r w:rsidRPr="00186E8E">
              <w:rPr>
                <w:sz w:val="22"/>
                <w:szCs w:val="22"/>
                <w:u w:color="000000"/>
              </w:rPr>
              <w:t>MIYCF</w:t>
            </w:r>
            <w:r w:rsidRPr="00186E8E" w:rsidDel="00050C09">
              <w:rPr>
                <w:color w:val="000000"/>
                <w:sz w:val="22"/>
                <w:szCs w:val="22"/>
              </w:rPr>
              <w:t xml:space="preserve"> </w:t>
            </w:r>
            <w:r w:rsidRPr="00186E8E">
              <w:rPr>
                <w:color w:val="000000"/>
                <w:sz w:val="22"/>
                <w:szCs w:val="22"/>
              </w:rPr>
              <w:t>counseling</w:t>
            </w:r>
          </w:p>
        </w:tc>
      </w:tr>
      <w:tr w:rsidR="00C611F9" w:rsidRPr="00186E8E" w14:paraId="5B3B54D1" w14:textId="77777777" w:rsidTr="00912830">
        <w:trPr>
          <w:gridAfter w:val="1"/>
          <w:wAfter w:w="9900" w:type="dxa"/>
          <w:trHeight w:val="300"/>
        </w:trPr>
        <w:tc>
          <w:tcPr>
            <w:tcW w:w="450" w:type="dxa"/>
            <w:tcBorders>
              <w:top w:val="nil"/>
              <w:left w:val="single" w:sz="4" w:space="0" w:color="auto"/>
              <w:bottom w:val="single" w:sz="4" w:space="0" w:color="auto"/>
              <w:right w:val="single" w:sz="4" w:space="0" w:color="auto"/>
            </w:tcBorders>
          </w:tcPr>
          <w:p w14:paraId="2F6E8E56" w14:textId="77777777" w:rsidR="00C611F9" w:rsidRPr="00186E8E" w:rsidRDefault="00C611F9" w:rsidP="00C611F9">
            <w:pPr>
              <w:pStyle w:val="ListParagraph"/>
              <w:widowControl w:val="0"/>
              <w:numPr>
                <w:ilvl w:val="0"/>
                <w:numId w:val="124"/>
              </w:numPr>
              <w:rPr>
                <w:color w:val="000000"/>
                <w:sz w:val="22"/>
                <w:szCs w:val="22"/>
              </w:rPr>
            </w:pPr>
            <w:r w:rsidRPr="00186E8E">
              <w:rPr>
                <w:color w:val="000000"/>
                <w:sz w:val="22"/>
                <w:szCs w:val="22"/>
              </w:rPr>
              <w:t>21</w:t>
            </w:r>
          </w:p>
        </w:tc>
        <w:tc>
          <w:tcPr>
            <w:tcW w:w="3420" w:type="dxa"/>
            <w:tcBorders>
              <w:top w:val="nil"/>
              <w:left w:val="single" w:sz="4" w:space="0" w:color="auto"/>
              <w:bottom w:val="single" w:sz="4" w:space="0" w:color="auto"/>
              <w:right w:val="single" w:sz="4" w:space="0" w:color="auto"/>
            </w:tcBorders>
            <w:shd w:val="clear" w:color="auto" w:fill="auto"/>
          </w:tcPr>
          <w:p w14:paraId="3F574DD6" w14:textId="77777777" w:rsidR="00C611F9" w:rsidRPr="00186E8E" w:rsidRDefault="00C611F9" w:rsidP="00912830">
            <w:pPr>
              <w:widowControl w:val="0"/>
              <w:rPr>
                <w:sz w:val="22"/>
                <w:szCs w:val="22"/>
              </w:rPr>
            </w:pPr>
            <w:bookmarkStart w:id="77" w:name="_Hlk45100316"/>
            <w:r w:rsidRPr="00186E8E">
              <w:rPr>
                <w:sz w:val="22"/>
                <w:szCs w:val="22"/>
              </w:rPr>
              <w:t>Percentage of CHWs that have led at least one group outreach activity in the last 6 m</w:t>
            </w:r>
            <w:bookmarkEnd w:id="77"/>
          </w:p>
        </w:tc>
        <w:tc>
          <w:tcPr>
            <w:tcW w:w="3510" w:type="dxa"/>
            <w:tcBorders>
              <w:top w:val="nil"/>
              <w:left w:val="nil"/>
              <w:bottom w:val="single" w:sz="4" w:space="0" w:color="auto"/>
              <w:right w:val="single" w:sz="4" w:space="0" w:color="auto"/>
            </w:tcBorders>
            <w:shd w:val="clear" w:color="auto" w:fill="auto"/>
            <w:vAlign w:val="center"/>
          </w:tcPr>
          <w:p w14:paraId="1351E75B" w14:textId="77777777" w:rsidR="00C611F9" w:rsidRPr="00186E8E" w:rsidRDefault="00C611F9" w:rsidP="00912830">
            <w:pPr>
              <w:widowControl w:val="0"/>
              <w:rPr>
                <w:sz w:val="22"/>
                <w:szCs w:val="22"/>
              </w:rPr>
            </w:pPr>
            <w:r w:rsidRPr="00186E8E">
              <w:rPr>
                <w:sz w:val="22"/>
                <w:szCs w:val="22"/>
              </w:rPr>
              <w:t># of CHWs that have led at least one group outreach activity in the last 6 m</w:t>
            </w:r>
          </w:p>
        </w:tc>
        <w:tc>
          <w:tcPr>
            <w:tcW w:w="2970" w:type="dxa"/>
            <w:tcBorders>
              <w:top w:val="nil"/>
              <w:left w:val="nil"/>
              <w:bottom w:val="single" w:sz="4" w:space="0" w:color="auto"/>
              <w:right w:val="single" w:sz="4" w:space="0" w:color="auto"/>
            </w:tcBorders>
            <w:shd w:val="clear" w:color="auto" w:fill="auto"/>
          </w:tcPr>
          <w:p w14:paraId="48255504" w14:textId="77777777" w:rsidR="00C611F9" w:rsidRPr="00186E8E" w:rsidRDefault="00C611F9" w:rsidP="00912830">
            <w:pPr>
              <w:widowControl w:val="0"/>
              <w:rPr>
                <w:color w:val="000000"/>
                <w:sz w:val="22"/>
                <w:szCs w:val="22"/>
              </w:rPr>
            </w:pPr>
            <w:r w:rsidRPr="00186E8E">
              <w:rPr>
                <w:color w:val="000000"/>
                <w:sz w:val="22"/>
                <w:szCs w:val="22"/>
              </w:rPr>
              <w:t xml:space="preserve">Surveyed CHWs providing </w:t>
            </w:r>
            <w:r w:rsidRPr="00186E8E">
              <w:rPr>
                <w:sz w:val="22"/>
                <w:szCs w:val="22"/>
                <w:u w:color="000000"/>
              </w:rPr>
              <w:t>MIYCF</w:t>
            </w:r>
            <w:r w:rsidRPr="00186E8E" w:rsidDel="00050C09">
              <w:rPr>
                <w:color w:val="000000"/>
                <w:sz w:val="22"/>
                <w:szCs w:val="22"/>
              </w:rPr>
              <w:t xml:space="preserve"> </w:t>
            </w:r>
            <w:r w:rsidRPr="00186E8E">
              <w:rPr>
                <w:color w:val="000000"/>
                <w:sz w:val="22"/>
                <w:szCs w:val="22"/>
              </w:rPr>
              <w:t>counseling</w:t>
            </w:r>
          </w:p>
        </w:tc>
      </w:tr>
      <w:tr w:rsidR="00C611F9" w:rsidRPr="00186E8E" w14:paraId="35F5E6C9" w14:textId="77777777" w:rsidTr="00912830">
        <w:trPr>
          <w:gridAfter w:val="1"/>
          <w:wAfter w:w="9900" w:type="dxa"/>
          <w:trHeight w:val="300"/>
        </w:trPr>
        <w:tc>
          <w:tcPr>
            <w:tcW w:w="450" w:type="dxa"/>
            <w:tcBorders>
              <w:top w:val="nil"/>
              <w:left w:val="single" w:sz="4" w:space="0" w:color="auto"/>
              <w:bottom w:val="single" w:sz="4" w:space="0" w:color="auto"/>
              <w:right w:val="single" w:sz="4" w:space="0" w:color="auto"/>
            </w:tcBorders>
          </w:tcPr>
          <w:p w14:paraId="0E31B204" w14:textId="77777777" w:rsidR="00C611F9" w:rsidRPr="00186E8E" w:rsidRDefault="00C611F9" w:rsidP="00C611F9">
            <w:pPr>
              <w:pStyle w:val="ListParagraph"/>
              <w:widowControl w:val="0"/>
              <w:numPr>
                <w:ilvl w:val="0"/>
                <w:numId w:val="124"/>
              </w:numPr>
              <w:rPr>
                <w:color w:val="000000"/>
                <w:sz w:val="22"/>
                <w:szCs w:val="22"/>
              </w:rPr>
            </w:pPr>
            <w:r w:rsidRPr="00186E8E">
              <w:rPr>
                <w:color w:val="000000"/>
                <w:sz w:val="22"/>
                <w:szCs w:val="22"/>
              </w:rPr>
              <w:t>22</w:t>
            </w:r>
          </w:p>
        </w:tc>
        <w:tc>
          <w:tcPr>
            <w:tcW w:w="3420" w:type="dxa"/>
            <w:tcBorders>
              <w:top w:val="nil"/>
              <w:left w:val="single" w:sz="4" w:space="0" w:color="auto"/>
              <w:bottom w:val="single" w:sz="4" w:space="0" w:color="auto"/>
              <w:right w:val="single" w:sz="4" w:space="0" w:color="auto"/>
            </w:tcBorders>
            <w:shd w:val="clear" w:color="auto" w:fill="auto"/>
          </w:tcPr>
          <w:p w14:paraId="2386FFFF" w14:textId="77777777" w:rsidR="00C611F9" w:rsidRPr="00186E8E" w:rsidRDefault="00C611F9" w:rsidP="00912830">
            <w:pPr>
              <w:widowControl w:val="0"/>
              <w:rPr>
                <w:sz w:val="22"/>
                <w:szCs w:val="22"/>
              </w:rPr>
            </w:pPr>
            <w:bookmarkStart w:id="78" w:name="_Hlk45100336"/>
            <w:r w:rsidRPr="00186E8E">
              <w:rPr>
                <w:sz w:val="22"/>
                <w:szCs w:val="22"/>
              </w:rPr>
              <w:t>Percentage of CHWs conducting group outreach in the last 6m by topic</w:t>
            </w:r>
            <w:bookmarkEnd w:id="78"/>
          </w:p>
        </w:tc>
        <w:tc>
          <w:tcPr>
            <w:tcW w:w="3510" w:type="dxa"/>
            <w:tcBorders>
              <w:top w:val="nil"/>
              <w:left w:val="nil"/>
              <w:bottom w:val="single" w:sz="4" w:space="0" w:color="auto"/>
              <w:right w:val="single" w:sz="4" w:space="0" w:color="auto"/>
            </w:tcBorders>
            <w:shd w:val="clear" w:color="auto" w:fill="auto"/>
            <w:vAlign w:val="center"/>
          </w:tcPr>
          <w:p w14:paraId="0D17AA7D" w14:textId="77777777" w:rsidR="00C611F9" w:rsidRPr="00186E8E" w:rsidRDefault="00C611F9" w:rsidP="00912830">
            <w:pPr>
              <w:widowControl w:val="0"/>
              <w:rPr>
                <w:sz w:val="22"/>
                <w:szCs w:val="22"/>
              </w:rPr>
            </w:pPr>
            <w:r w:rsidRPr="00186E8E">
              <w:rPr>
                <w:sz w:val="22"/>
                <w:szCs w:val="22"/>
              </w:rPr>
              <w:t># CHWs conducting group outreach in the last 6 m by topic: pregnancy diet; breastfeeding; WASH; dietary diversity; father’s role; FP; growth monitoring</w:t>
            </w:r>
          </w:p>
        </w:tc>
        <w:tc>
          <w:tcPr>
            <w:tcW w:w="2970" w:type="dxa"/>
            <w:tcBorders>
              <w:top w:val="nil"/>
              <w:left w:val="nil"/>
              <w:bottom w:val="single" w:sz="4" w:space="0" w:color="auto"/>
              <w:right w:val="single" w:sz="4" w:space="0" w:color="auto"/>
            </w:tcBorders>
            <w:shd w:val="clear" w:color="auto" w:fill="auto"/>
          </w:tcPr>
          <w:p w14:paraId="5FF43082" w14:textId="77777777" w:rsidR="00C611F9" w:rsidRPr="00186E8E" w:rsidRDefault="00C611F9" w:rsidP="00912830">
            <w:pPr>
              <w:widowControl w:val="0"/>
              <w:rPr>
                <w:color w:val="000000"/>
                <w:sz w:val="22"/>
                <w:szCs w:val="22"/>
              </w:rPr>
            </w:pPr>
            <w:r w:rsidRPr="00186E8E">
              <w:rPr>
                <w:color w:val="000000"/>
                <w:sz w:val="22"/>
                <w:szCs w:val="22"/>
              </w:rPr>
              <w:t xml:space="preserve">Surveyed CHWs providing </w:t>
            </w:r>
            <w:r w:rsidRPr="00186E8E">
              <w:rPr>
                <w:sz w:val="22"/>
                <w:szCs w:val="22"/>
                <w:u w:color="000000"/>
              </w:rPr>
              <w:t>MIYCF</w:t>
            </w:r>
            <w:r w:rsidRPr="00186E8E" w:rsidDel="00050C09">
              <w:rPr>
                <w:color w:val="000000"/>
                <w:sz w:val="22"/>
                <w:szCs w:val="22"/>
              </w:rPr>
              <w:t xml:space="preserve"> </w:t>
            </w:r>
            <w:r w:rsidRPr="00186E8E">
              <w:rPr>
                <w:color w:val="000000"/>
                <w:sz w:val="22"/>
                <w:szCs w:val="22"/>
              </w:rPr>
              <w:t>counseling</w:t>
            </w:r>
          </w:p>
        </w:tc>
      </w:tr>
      <w:tr w:rsidR="00C611F9" w:rsidRPr="00186E8E" w14:paraId="54EB7DB7" w14:textId="77777777" w:rsidTr="00912830">
        <w:trPr>
          <w:gridAfter w:val="1"/>
          <w:wAfter w:w="9900" w:type="dxa"/>
          <w:trHeight w:val="300"/>
        </w:trPr>
        <w:tc>
          <w:tcPr>
            <w:tcW w:w="450" w:type="dxa"/>
            <w:tcBorders>
              <w:top w:val="nil"/>
              <w:left w:val="single" w:sz="4" w:space="0" w:color="auto"/>
              <w:bottom w:val="single" w:sz="4" w:space="0" w:color="auto"/>
              <w:right w:val="single" w:sz="4" w:space="0" w:color="auto"/>
            </w:tcBorders>
          </w:tcPr>
          <w:p w14:paraId="35A374A7" w14:textId="77777777" w:rsidR="00C611F9" w:rsidRPr="00186E8E" w:rsidRDefault="00C611F9" w:rsidP="00C611F9">
            <w:pPr>
              <w:pStyle w:val="ListParagraph"/>
              <w:widowControl w:val="0"/>
              <w:numPr>
                <w:ilvl w:val="0"/>
                <w:numId w:val="124"/>
              </w:numPr>
              <w:rPr>
                <w:color w:val="000000"/>
                <w:sz w:val="22"/>
                <w:szCs w:val="22"/>
              </w:rPr>
            </w:pPr>
          </w:p>
        </w:tc>
        <w:tc>
          <w:tcPr>
            <w:tcW w:w="3420" w:type="dxa"/>
            <w:tcBorders>
              <w:top w:val="nil"/>
              <w:left w:val="single" w:sz="4" w:space="0" w:color="auto"/>
              <w:bottom w:val="single" w:sz="4" w:space="0" w:color="auto"/>
              <w:right w:val="single" w:sz="4" w:space="0" w:color="auto"/>
            </w:tcBorders>
            <w:shd w:val="clear" w:color="auto" w:fill="auto"/>
          </w:tcPr>
          <w:p w14:paraId="5ABEF705" w14:textId="77777777" w:rsidR="00C611F9" w:rsidRPr="00186E8E" w:rsidRDefault="00C611F9" w:rsidP="00912830">
            <w:pPr>
              <w:widowControl w:val="0"/>
              <w:rPr>
                <w:sz w:val="22"/>
                <w:szCs w:val="22"/>
              </w:rPr>
            </w:pPr>
            <w:r w:rsidRPr="00186E8E">
              <w:rPr>
                <w:sz w:val="22"/>
                <w:szCs w:val="22"/>
              </w:rPr>
              <w:t>Median number of group activities led by CHWs in the past month</w:t>
            </w:r>
          </w:p>
        </w:tc>
        <w:tc>
          <w:tcPr>
            <w:tcW w:w="3510" w:type="dxa"/>
            <w:tcBorders>
              <w:top w:val="nil"/>
              <w:left w:val="nil"/>
              <w:bottom w:val="single" w:sz="4" w:space="0" w:color="auto"/>
              <w:right w:val="single" w:sz="4" w:space="0" w:color="auto"/>
            </w:tcBorders>
            <w:shd w:val="clear" w:color="auto" w:fill="auto"/>
            <w:vAlign w:val="center"/>
          </w:tcPr>
          <w:p w14:paraId="6B17582D" w14:textId="77777777" w:rsidR="00C611F9" w:rsidRPr="00186E8E" w:rsidRDefault="00C611F9" w:rsidP="00912830">
            <w:pPr>
              <w:widowControl w:val="0"/>
              <w:rPr>
                <w:sz w:val="22"/>
                <w:szCs w:val="22"/>
              </w:rPr>
            </w:pPr>
            <w:r w:rsidRPr="00186E8E">
              <w:rPr>
                <w:sz w:val="22"/>
                <w:szCs w:val="22"/>
              </w:rPr>
              <w:t>Median</w:t>
            </w:r>
          </w:p>
        </w:tc>
        <w:tc>
          <w:tcPr>
            <w:tcW w:w="2970" w:type="dxa"/>
            <w:tcBorders>
              <w:top w:val="nil"/>
              <w:left w:val="nil"/>
              <w:bottom w:val="single" w:sz="4" w:space="0" w:color="auto"/>
              <w:right w:val="single" w:sz="4" w:space="0" w:color="auto"/>
            </w:tcBorders>
            <w:shd w:val="clear" w:color="auto" w:fill="auto"/>
          </w:tcPr>
          <w:p w14:paraId="799E9C9F" w14:textId="77777777" w:rsidR="00C611F9" w:rsidRPr="00186E8E" w:rsidRDefault="00C611F9" w:rsidP="00912830">
            <w:pPr>
              <w:widowControl w:val="0"/>
              <w:rPr>
                <w:color w:val="000000"/>
                <w:sz w:val="22"/>
                <w:szCs w:val="22"/>
              </w:rPr>
            </w:pPr>
          </w:p>
        </w:tc>
      </w:tr>
      <w:tr w:rsidR="00C611F9" w:rsidRPr="00186E8E" w14:paraId="12A9B73C" w14:textId="77777777" w:rsidTr="00912830">
        <w:trPr>
          <w:gridAfter w:val="1"/>
          <w:wAfter w:w="9900" w:type="dxa"/>
          <w:trHeight w:val="300"/>
        </w:trPr>
        <w:tc>
          <w:tcPr>
            <w:tcW w:w="450" w:type="dxa"/>
            <w:tcBorders>
              <w:top w:val="nil"/>
              <w:left w:val="single" w:sz="4" w:space="0" w:color="auto"/>
              <w:bottom w:val="single" w:sz="4" w:space="0" w:color="auto"/>
              <w:right w:val="single" w:sz="4" w:space="0" w:color="auto"/>
            </w:tcBorders>
          </w:tcPr>
          <w:p w14:paraId="6942BC5B" w14:textId="77777777" w:rsidR="00C611F9" w:rsidRPr="00186E8E" w:rsidRDefault="00C611F9" w:rsidP="00912830">
            <w:pPr>
              <w:widowControl w:val="0"/>
              <w:rPr>
                <w:color w:val="000000"/>
                <w:sz w:val="22"/>
                <w:szCs w:val="22"/>
              </w:rPr>
            </w:pPr>
          </w:p>
        </w:tc>
        <w:tc>
          <w:tcPr>
            <w:tcW w:w="9900" w:type="dxa"/>
            <w:gridSpan w:val="3"/>
            <w:tcBorders>
              <w:top w:val="nil"/>
              <w:left w:val="single" w:sz="4" w:space="0" w:color="auto"/>
              <w:bottom w:val="single" w:sz="4" w:space="0" w:color="auto"/>
              <w:right w:val="single" w:sz="4" w:space="0" w:color="auto"/>
            </w:tcBorders>
            <w:shd w:val="clear" w:color="auto" w:fill="D9D9D9" w:themeFill="background1" w:themeFillShade="D9"/>
            <w:vAlign w:val="center"/>
          </w:tcPr>
          <w:p w14:paraId="4040D7F5" w14:textId="77777777" w:rsidR="00C611F9" w:rsidRPr="00186E8E" w:rsidRDefault="00C611F9" w:rsidP="00912830">
            <w:pPr>
              <w:widowControl w:val="0"/>
              <w:jc w:val="center"/>
              <w:rPr>
                <w:b/>
                <w:bCs/>
                <w:color w:val="000000"/>
                <w:sz w:val="22"/>
                <w:szCs w:val="22"/>
              </w:rPr>
            </w:pPr>
            <w:r w:rsidRPr="00186E8E">
              <w:rPr>
                <w:b/>
                <w:bCs/>
                <w:color w:val="000000"/>
                <w:sz w:val="22"/>
                <w:szCs w:val="22"/>
              </w:rPr>
              <w:t>Availability of services</w:t>
            </w:r>
          </w:p>
        </w:tc>
      </w:tr>
      <w:tr w:rsidR="00C611F9" w:rsidRPr="00186E8E" w14:paraId="602A65D3" w14:textId="77777777" w:rsidTr="00912830">
        <w:trPr>
          <w:gridAfter w:val="1"/>
          <w:wAfter w:w="9900" w:type="dxa"/>
          <w:trHeight w:val="300"/>
        </w:trPr>
        <w:tc>
          <w:tcPr>
            <w:tcW w:w="450" w:type="dxa"/>
            <w:tcBorders>
              <w:top w:val="single" w:sz="4" w:space="0" w:color="auto"/>
              <w:left w:val="single" w:sz="4" w:space="0" w:color="auto"/>
              <w:bottom w:val="single" w:sz="4" w:space="0" w:color="auto"/>
              <w:right w:val="single" w:sz="4" w:space="0" w:color="auto"/>
            </w:tcBorders>
          </w:tcPr>
          <w:p w14:paraId="13E73B7C" w14:textId="77777777" w:rsidR="00C611F9" w:rsidRPr="00186E8E" w:rsidRDefault="00C611F9" w:rsidP="00C611F9">
            <w:pPr>
              <w:pStyle w:val="ListParagraph"/>
              <w:widowControl w:val="0"/>
              <w:numPr>
                <w:ilvl w:val="0"/>
                <w:numId w:val="124"/>
              </w:numPr>
              <w:rPr>
                <w:color w:val="000000"/>
                <w:sz w:val="22"/>
                <w:szCs w:val="22"/>
              </w:rPr>
            </w:pPr>
            <w:r w:rsidRPr="00186E8E">
              <w:rPr>
                <w:color w:val="000000"/>
                <w:sz w:val="22"/>
                <w:szCs w:val="22"/>
              </w:rPr>
              <w:t>24</w:t>
            </w: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28E1D0DA" w14:textId="77777777" w:rsidR="00C611F9" w:rsidRPr="00186E8E" w:rsidRDefault="00C611F9" w:rsidP="00912830">
            <w:pPr>
              <w:widowControl w:val="0"/>
              <w:rPr>
                <w:sz w:val="22"/>
                <w:szCs w:val="22"/>
                <w:u w:color="000000"/>
              </w:rPr>
            </w:pPr>
            <w:bookmarkStart w:id="79" w:name="_Hlk45101951"/>
            <w:r w:rsidRPr="00186E8E">
              <w:rPr>
                <w:sz w:val="22"/>
                <w:szCs w:val="22"/>
                <w:u w:color="000000"/>
              </w:rPr>
              <w:t xml:space="preserve">Percentage of CHWs with tracking sheets for all households visited in </w:t>
            </w:r>
            <w:r w:rsidRPr="00186E8E">
              <w:rPr>
                <w:sz w:val="22"/>
                <w:szCs w:val="22"/>
                <w:u w:color="000000"/>
              </w:rPr>
              <w:lastRenderedPageBreak/>
              <w:t>the last month</w:t>
            </w:r>
            <w:bookmarkEnd w:id="79"/>
          </w:p>
        </w:tc>
        <w:tc>
          <w:tcPr>
            <w:tcW w:w="3510" w:type="dxa"/>
            <w:tcBorders>
              <w:top w:val="single" w:sz="4" w:space="0" w:color="auto"/>
              <w:left w:val="nil"/>
              <w:bottom w:val="single" w:sz="4" w:space="0" w:color="auto"/>
              <w:right w:val="single" w:sz="4" w:space="0" w:color="auto"/>
            </w:tcBorders>
            <w:shd w:val="clear" w:color="auto" w:fill="auto"/>
            <w:vAlign w:val="center"/>
          </w:tcPr>
          <w:p w14:paraId="7A15F5A3" w14:textId="77777777" w:rsidR="00C611F9" w:rsidRPr="00186E8E" w:rsidRDefault="00C611F9" w:rsidP="00912830">
            <w:pPr>
              <w:widowControl w:val="0"/>
              <w:rPr>
                <w:sz w:val="22"/>
                <w:szCs w:val="22"/>
              </w:rPr>
            </w:pPr>
            <w:r w:rsidRPr="00186E8E">
              <w:rPr>
                <w:sz w:val="22"/>
                <w:szCs w:val="22"/>
                <w:u w:color="000000"/>
              </w:rPr>
              <w:lastRenderedPageBreak/>
              <w:t xml:space="preserve"># of CHWs with tracking sheets for all households visited in the last </w:t>
            </w:r>
            <w:r w:rsidRPr="00186E8E">
              <w:rPr>
                <w:sz w:val="22"/>
                <w:szCs w:val="22"/>
                <w:u w:color="000000"/>
              </w:rPr>
              <w:lastRenderedPageBreak/>
              <w:t>month</w:t>
            </w:r>
          </w:p>
        </w:tc>
        <w:tc>
          <w:tcPr>
            <w:tcW w:w="2970" w:type="dxa"/>
            <w:tcBorders>
              <w:top w:val="single" w:sz="4" w:space="0" w:color="auto"/>
              <w:left w:val="nil"/>
              <w:bottom w:val="single" w:sz="4" w:space="0" w:color="auto"/>
              <w:right w:val="single" w:sz="4" w:space="0" w:color="auto"/>
            </w:tcBorders>
            <w:shd w:val="clear" w:color="auto" w:fill="auto"/>
            <w:vAlign w:val="bottom"/>
          </w:tcPr>
          <w:p w14:paraId="377D6221" w14:textId="77777777" w:rsidR="00C611F9" w:rsidRPr="00186E8E" w:rsidRDefault="00C611F9" w:rsidP="00912830">
            <w:pPr>
              <w:widowControl w:val="0"/>
              <w:rPr>
                <w:color w:val="000000"/>
                <w:sz w:val="22"/>
                <w:szCs w:val="22"/>
              </w:rPr>
            </w:pPr>
            <w:r w:rsidRPr="00186E8E">
              <w:rPr>
                <w:color w:val="000000"/>
                <w:sz w:val="22"/>
                <w:szCs w:val="22"/>
              </w:rPr>
              <w:lastRenderedPageBreak/>
              <w:t xml:space="preserve">Surveyed CHWs providing </w:t>
            </w:r>
            <w:r w:rsidRPr="00186E8E">
              <w:rPr>
                <w:sz w:val="22"/>
                <w:szCs w:val="22"/>
                <w:u w:color="000000"/>
              </w:rPr>
              <w:t>MIYCF</w:t>
            </w:r>
            <w:r w:rsidRPr="00186E8E" w:rsidDel="00050C09">
              <w:rPr>
                <w:color w:val="000000"/>
                <w:sz w:val="22"/>
                <w:szCs w:val="22"/>
              </w:rPr>
              <w:t xml:space="preserve"> </w:t>
            </w:r>
            <w:r w:rsidRPr="00186E8E">
              <w:rPr>
                <w:color w:val="000000"/>
                <w:sz w:val="22"/>
                <w:szCs w:val="22"/>
              </w:rPr>
              <w:t>counseling</w:t>
            </w:r>
          </w:p>
        </w:tc>
      </w:tr>
      <w:tr w:rsidR="00C611F9" w:rsidRPr="00186E8E" w14:paraId="117BEA46" w14:textId="77777777" w:rsidTr="00912830">
        <w:trPr>
          <w:gridAfter w:val="1"/>
          <w:wAfter w:w="9900" w:type="dxa"/>
          <w:trHeight w:val="300"/>
        </w:trPr>
        <w:tc>
          <w:tcPr>
            <w:tcW w:w="450" w:type="dxa"/>
            <w:tcBorders>
              <w:top w:val="single" w:sz="4" w:space="0" w:color="auto"/>
              <w:left w:val="single" w:sz="4" w:space="0" w:color="auto"/>
              <w:bottom w:val="single" w:sz="4" w:space="0" w:color="auto"/>
              <w:right w:val="single" w:sz="4" w:space="0" w:color="auto"/>
            </w:tcBorders>
          </w:tcPr>
          <w:p w14:paraId="559147B0" w14:textId="77777777" w:rsidR="00C611F9" w:rsidRPr="00186E8E" w:rsidRDefault="00C611F9" w:rsidP="00C611F9">
            <w:pPr>
              <w:pStyle w:val="ListParagraph"/>
              <w:widowControl w:val="0"/>
              <w:numPr>
                <w:ilvl w:val="0"/>
                <w:numId w:val="124"/>
              </w:numPr>
              <w:rPr>
                <w:color w:val="000000"/>
                <w:sz w:val="22"/>
                <w:szCs w:val="22"/>
              </w:rPr>
            </w:pPr>
            <w:r w:rsidRPr="00186E8E">
              <w:rPr>
                <w:color w:val="000000"/>
                <w:sz w:val="22"/>
                <w:szCs w:val="22"/>
              </w:rPr>
              <w:t>25</w:t>
            </w: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41780454" w14:textId="77777777" w:rsidR="00C611F9" w:rsidRPr="00186E8E" w:rsidRDefault="00C611F9" w:rsidP="00912830">
            <w:pPr>
              <w:widowControl w:val="0"/>
              <w:rPr>
                <w:sz w:val="22"/>
                <w:szCs w:val="22"/>
                <w:u w:color="000000"/>
              </w:rPr>
            </w:pPr>
            <w:bookmarkStart w:id="80" w:name="_Hlk45101982"/>
            <w:r w:rsidRPr="00186E8E">
              <w:rPr>
                <w:sz w:val="22"/>
                <w:szCs w:val="22"/>
                <w:u w:color="000000"/>
              </w:rPr>
              <w:t>Median number of household visits made by CHWs in the past month for nutrition care</w:t>
            </w:r>
            <w:bookmarkEnd w:id="80"/>
          </w:p>
        </w:tc>
        <w:tc>
          <w:tcPr>
            <w:tcW w:w="3510" w:type="dxa"/>
            <w:tcBorders>
              <w:top w:val="single" w:sz="4" w:space="0" w:color="auto"/>
              <w:left w:val="nil"/>
              <w:bottom w:val="single" w:sz="4" w:space="0" w:color="auto"/>
              <w:right w:val="single" w:sz="4" w:space="0" w:color="auto"/>
            </w:tcBorders>
            <w:shd w:val="clear" w:color="auto" w:fill="auto"/>
            <w:vAlign w:val="center"/>
          </w:tcPr>
          <w:p w14:paraId="344AD8BE" w14:textId="77777777" w:rsidR="00C611F9" w:rsidRPr="00186E8E" w:rsidRDefault="00C611F9" w:rsidP="00912830">
            <w:pPr>
              <w:widowControl w:val="0"/>
              <w:rPr>
                <w:sz w:val="22"/>
                <w:szCs w:val="22"/>
                <w:u w:color="000000"/>
              </w:rPr>
            </w:pPr>
            <w:r w:rsidRPr="00186E8E">
              <w:rPr>
                <w:sz w:val="22"/>
                <w:szCs w:val="22"/>
                <w:u w:color="000000"/>
              </w:rPr>
              <w:t>Median value: pregnant women; PP women 0-5 months; PP women 6-12 months</w:t>
            </w:r>
          </w:p>
        </w:tc>
        <w:tc>
          <w:tcPr>
            <w:tcW w:w="2970" w:type="dxa"/>
            <w:tcBorders>
              <w:top w:val="single" w:sz="4" w:space="0" w:color="auto"/>
              <w:left w:val="nil"/>
              <w:bottom w:val="single" w:sz="4" w:space="0" w:color="auto"/>
              <w:right w:val="single" w:sz="4" w:space="0" w:color="auto"/>
            </w:tcBorders>
            <w:shd w:val="clear" w:color="auto" w:fill="auto"/>
            <w:vAlign w:val="bottom"/>
          </w:tcPr>
          <w:p w14:paraId="3669BCC7" w14:textId="77777777" w:rsidR="00C611F9" w:rsidRPr="00186E8E" w:rsidRDefault="00C611F9" w:rsidP="00912830">
            <w:pPr>
              <w:widowControl w:val="0"/>
              <w:rPr>
                <w:color w:val="000000"/>
                <w:sz w:val="22"/>
                <w:szCs w:val="22"/>
              </w:rPr>
            </w:pPr>
            <w:r w:rsidRPr="00186E8E">
              <w:rPr>
                <w:color w:val="000000"/>
                <w:sz w:val="22"/>
                <w:szCs w:val="22"/>
              </w:rPr>
              <w:t xml:space="preserve">Surveyed CHWs providing </w:t>
            </w:r>
            <w:r w:rsidRPr="00186E8E">
              <w:rPr>
                <w:sz w:val="22"/>
                <w:szCs w:val="22"/>
                <w:u w:color="000000"/>
              </w:rPr>
              <w:t>MIYCF</w:t>
            </w:r>
            <w:r w:rsidRPr="00186E8E" w:rsidDel="00050C09">
              <w:rPr>
                <w:color w:val="000000"/>
                <w:sz w:val="22"/>
                <w:szCs w:val="22"/>
              </w:rPr>
              <w:t xml:space="preserve"> </w:t>
            </w:r>
            <w:r w:rsidRPr="00186E8E">
              <w:rPr>
                <w:color w:val="000000"/>
                <w:sz w:val="22"/>
                <w:szCs w:val="22"/>
              </w:rPr>
              <w:t>counseling</w:t>
            </w:r>
          </w:p>
        </w:tc>
      </w:tr>
    </w:tbl>
    <w:p w14:paraId="59D739F3" w14:textId="77777777" w:rsidR="00C611F9" w:rsidRPr="00186E8E" w:rsidRDefault="00C611F9" w:rsidP="00C611F9">
      <w:pPr>
        <w:spacing w:after="160" w:line="259" w:lineRule="auto"/>
        <w:rPr>
          <w:b/>
          <w:bCs/>
        </w:rPr>
      </w:pPr>
    </w:p>
    <w:p w14:paraId="30D6F3CC" w14:textId="77777777" w:rsidR="00C611F9" w:rsidRPr="00186E8E" w:rsidRDefault="00C611F9" w:rsidP="00C611F9">
      <w:pPr>
        <w:spacing w:after="160" w:line="259" w:lineRule="auto"/>
        <w:rPr>
          <w:b/>
          <w:bCs/>
        </w:rPr>
      </w:pPr>
      <w:r w:rsidRPr="00186E8E">
        <w:rPr>
          <w:b/>
          <w:bCs/>
        </w:rPr>
        <w:t xml:space="preserve">Quality of care indicators -child care and family planning </w:t>
      </w:r>
    </w:p>
    <w:p w14:paraId="4153AEC1" w14:textId="77777777" w:rsidR="00C611F9" w:rsidRPr="00186E8E" w:rsidRDefault="00C611F9" w:rsidP="00C611F9">
      <w:pPr>
        <w:rPr>
          <w:b/>
          <w:bCs/>
        </w:rPr>
      </w:pPr>
    </w:p>
    <w:tbl>
      <w:tblPr>
        <w:tblW w:w="1053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7"/>
        <w:gridCol w:w="2443"/>
        <w:gridCol w:w="3739"/>
        <w:gridCol w:w="3051"/>
      </w:tblGrid>
      <w:tr w:rsidR="00C611F9" w:rsidRPr="00186E8E" w14:paraId="4D0E7135" w14:textId="77777777" w:rsidTr="00912830">
        <w:trPr>
          <w:trHeight w:val="270"/>
        </w:trPr>
        <w:tc>
          <w:tcPr>
            <w:tcW w:w="1297" w:type="dxa"/>
            <w:shd w:val="clear" w:color="auto" w:fill="D9D9D9"/>
          </w:tcPr>
          <w:p w14:paraId="4263ED31" w14:textId="77777777" w:rsidR="00C611F9" w:rsidRPr="00186E8E" w:rsidRDefault="00C611F9" w:rsidP="00912830">
            <w:pPr>
              <w:jc w:val="center"/>
              <w:rPr>
                <w:b/>
                <w:bCs/>
                <w:color w:val="000000"/>
                <w:sz w:val="22"/>
                <w:szCs w:val="22"/>
              </w:rPr>
            </w:pPr>
          </w:p>
        </w:tc>
        <w:tc>
          <w:tcPr>
            <w:tcW w:w="2443" w:type="dxa"/>
            <w:shd w:val="clear" w:color="auto" w:fill="D9D9D9"/>
            <w:vAlign w:val="center"/>
            <w:hideMark/>
          </w:tcPr>
          <w:p w14:paraId="0E8F4ACB" w14:textId="77777777" w:rsidR="00C611F9" w:rsidRPr="00186E8E" w:rsidRDefault="00C611F9" w:rsidP="00912830">
            <w:pPr>
              <w:jc w:val="center"/>
              <w:rPr>
                <w:b/>
                <w:bCs/>
                <w:color w:val="000000"/>
                <w:sz w:val="22"/>
                <w:szCs w:val="22"/>
              </w:rPr>
            </w:pPr>
            <w:r w:rsidRPr="00186E8E">
              <w:rPr>
                <w:b/>
                <w:bCs/>
                <w:color w:val="000000"/>
                <w:sz w:val="22"/>
                <w:szCs w:val="22"/>
              </w:rPr>
              <w:t>Indicator</w:t>
            </w:r>
          </w:p>
        </w:tc>
        <w:tc>
          <w:tcPr>
            <w:tcW w:w="3739" w:type="dxa"/>
            <w:shd w:val="clear" w:color="auto" w:fill="D9D9D9"/>
            <w:vAlign w:val="center"/>
            <w:hideMark/>
          </w:tcPr>
          <w:p w14:paraId="2A3506FE" w14:textId="77777777" w:rsidR="00C611F9" w:rsidRPr="00186E8E" w:rsidRDefault="00C611F9" w:rsidP="00912830">
            <w:pPr>
              <w:jc w:val="center"/>
              <w:rPr>
                <w:b/>
                <w:bCs/>
                <w:color w:val="000000"/>
                <w:sz w:val="22"/>
                <w:szCs w:val="22"/>
              </w:rPr>
            </w:pPr>
            <w:r w:rsidRPr="00186E8E">
              <w:rPr>
                <w:b/>
                <w:bCs/>
                <w:color w:val="000000"/>
                <w:sz w:val="22"/>
                <w:szCs w:val="22"/>
              </w:rPr>
              <w:t>Numerator</w:t>
            </w:r>
          </w:p>
        </w:tc>
        <w:tc>
          <w:tcPr>
            <w:tcW w:w="3051" w:type="dxa"/>
            <w:shd w:val="clear" w:color="auto" w:fill="D9D9D9"/>
            <w:vAlign w:val="center"/>
            <w:hideMark/>
          </w:tcPr>
          <w:p w14:paraId="4F5A0F6C" w14:textId="77777777" w:rsidR="00C611F9" w:rsidRPr="00186E8E" w:rsidRDefault="00C611F9" w:rsidP="00912830">
            <w:pPr>
              <w:jc w:val="center"/>
              <w:rPr>
                <w:b/>
                <w:bCs/>
                <w:color w:val="000000"/>
                <w:sz w:val="22"/>
                <w:szCs w:val="22"/>
              </w:rPr>
            </w:pPr>
            <w:r w:rsidRPr="00186E8E">
              <w:rPr>
                <w:b/>
                <w:bCs/>
                <w:color w:val="000000"/>
                <w:sz w:val="22"/>
                <w:szCs w:val="22"/>
              </w:rPr>
              <w:t>Denominator</w:t>
            </w:r>
          </w:p>
        </w:tc>
      </w:tr>
      <w:tr w:rsidR="00C611F9" w:rsidRPr="00186E8E" w14:paraId="71D41291" w14:textId="77777777" w:rsidTr="00912830">
        <w:trPr>
          <w:trHeight w:val="271"/>
        </w:trPr>
        <w:tc>
          <w:tcPr>
            <w:tcW w:w="1297" w:type="dxa"/>
            <w:shd w:val="clear" w:color="auto" w:fill="D9D9D9"/>
          </w:tcPr>
          <w:p w14:paraId="3E19E954" w14:textId="77777777" w:rsidR="00C611F9" w:rsidRPr="00186E8E" w:rsidRDefault="00C611F9" w:rsidP="00912830">
            <w:pPr>
              <w:jc w:val="center"/>
              <w:rPr>
                <w:b/>
                <w:bCs/>
                <w:color w:val="000000"/>
                <w:sz w:val="22"/>
                <w:szCs w:val="22"/>
              </w:rPr>
            </w:pPr>
          </w:p>
        </w:tc>
        <w:tc>
          <w:tcPr>
            <w:tcW w:w="9233" w:type="dxa"/>
            <w:gridSpan w:val="3"/>
            <w:shd w:val="clear" w:color="auto" w:fill="D9D9D9"/>
            <w:vAlign w:val="center"/>
          </w:tcPr>
          <w:p w14:paraId="031904A6" w14:textId="77777777" w:rsidR="00C611F9" w:rsidRPr="00186E8E" w:rsidRDefault="00C611F9" w:rsidP="00912830">
            <w:pPr>
              <w:jc w:val="center"/>
              <w:rPr>
                <w:b/>
                <w:bCs/>
                <w:color w:val="000000"/>
                <w:sz w:val="22"/>
                <w:szCs w:val="22"/>
              </w:rPr>
            </w:pPr>
            <w:r w:rsidRPr="00186E8E">
              <w:rPr>
                <w:b/>
                <w:bCs/>
                <w:color w:val="000000"/>
                <w:sz w:val="22"/>
                <w:szCs w:val="22"/>
              </w:rPr>
              <w:t>Child assessment</w:t>
            </w:r>
          </w:p>
        </w:tc>
      </w:tr>
      <w:tr w:rsidR="00C611F9" w:rsidRPr="00186E8E" w14:paraId="25ED73E7" w14:textId="77777777" w:rsidTr="00912830">
        <w:trPr>
          <w:trHeight w:val="791"/>
        </w:trPr>
        <w:tc>
          <w:tcPr>
            <w:tcW w:w="1297" w:type="dxa"/>
          </w:tcPr>
          <w:p w14:paraId="6FD942B4" w14:textId="77777777" w:rsidR="00C611F9" w:rsidRPr="00186E8E" w:rsidRDefault="00C611F9" w:rsidP="00C611F9">
            <w:pPr>
              <w:pStyle w:val="ListParagraph"/>
              <w:numPr>
                <w:ilvl w:val="0"/>
                <w:numId w:val="125"/>
              </w:numPr>
              <w:ind w:left="1080"/>
              <w:rPr>
                <w:color w:val="000000"/>
                <w:sz w:val="22"/>
                <w:szCs w:val="22"/>
                <w:u w:val="single"/>
              </w:rPr>
            </w:pPr>
          </w:p>
        </w:tc>
        <w:tc>
          <w:tcPr>
            <w:tcW w:w="2443" w:type="dxa"/>
            <w:shd w:val="clear" w:color="auto" w:fill="auto"/>
            <w:vAlign w:val="center"/>
          </w:tcPr>
          <w:p w14:paraId="7CE0F83C" w14:textId="77777777" w:rsidR="00C611F9" w:rsidRPr="00186E8E" w:rsidRDefault="00C611F9" w:rsidP="00912830">
            <w:pPr>
              <w:rPr>
                <w:color w:val="000000"/>
                <w:sz w:val="22"/>
                <w:szCs w:val="22"/>
              </w:rPr>
            </w:pPr>
            <w:r w:rsidRPr="00186E8E">
              <w:rPr>
                <w:sz w:val="22"/>
                <w:szCs w:val="22"/>
                <w:u w:color="000000"/>
              </w:rPr>
              <w:t>Median time required for companions to find and receive care from a CHW</w:t>
            </w:r>
          </w:p>
        </w:tc>
        <w:tc>
          <w:tcPr>
            <w:tcW w:w="3739" w:type="dxa"/>
            <w:shd w:val="clear" w:color="auto" w:fill="auto"/>
            <w:vAlign w:val="center"/>
          </w:tcPr>
          <w:p w14:paraId="5DA017F2" w14:textId="77777777" w:rsidR="00C611F9" w:rsidRPr="00186E8E" w:rsidRDefault="00C611F9" w:rsidP="00912830">
            <w:pPr>
              <w:rPr>
                <w:color w:val="000000"/>
                <w:sz w:val="22"/>
                <w:szCs w:val="22"/>
              </w:rPr>
            </w:pPr>
            <w:r w:rsidRPr="00186E8E">
              <w:rPr>
                <w:color w:val="000000"/>
                <w:sz w:val="22"/>
                <w:szCs w:val="22"/>
              </w:rPr>
              <w:t>Median value</w:t>
            </w:r>
          </w:p>
        </w:tc>
        <w:tc>
          <w:tcPr>
            <w:tcW w:w="3051" w:type="dxa"/>
            <w:shd w:val="clear" w:color="auto" w:fill="auto"/>
            <w:vAlign w:val="bottom"/>
          </w:tcPr>
          <w:p w14:paraId="61C38C62" w14:textId="77777777" w:rsidR="00C611F9" w:rsidRPr="00186E8E" w:rsidRDefault="00C611F9" w:rsidP="00912830">
            <w:pPr>
              <w:rPr>
                <w:color w:val="000000"/>
                <w:sz w:val="22"/>
                <w:szCs w:val="22"/>
              </w:rPr>
            </w:pPr>
            <w:r w:rsidRPr="00186E8E">
              <w:rPr>
                <w:color w:val="000000"/>
                <w:sz w:val="22"/>
                <w:szCs w:val="22"/>
              </w:rPr>
              <w:t>Surveyed CHWs providing sick child care to children spontaneously seeking care from CHW</w:t>
            </w:r>
          </w:p>
        </w:tc>
      </w:tr>
      <w:tr w:rsidR="00C611F9" w:rsidRPr="00186E8E" w14:paraId="09884B91" w14:textId="77777777" w:rsidTr="00912830">
        <w:trPr>
          <w:trHeight w:val="1215"/>
        </w:trPr>
        <w:tc>
          <w:tcPr>
            <w:tcW w:w="1297" w:type="dxa"/>
          </w:tcPr>
          <w:p w14:paraId="218438C4" w14:textId="77777777" w:rsidR="00C611F9" w:rsidRPr="00186E8E" w:rsidRDefault="00C611F9" w:rsidP="00C611F9">
            <w:pPr>
              <w:pStyle w:val="ListParagraph"/>
              <w:numPr>
                <w:ilvl w:val="0"/>
                <w:numId w:val="125"/>
              </w:numPr>
              <w:ind w:left="1080"/>
              <w:rPr>
                <w:color w:val="000000"/>
                <w:sz w:val="22"/>
                <w:szCs w:val="22"/>
                <w:u w:val="single"/>
              </w:rPr>
            </w:pPr>
          </w:p>
        </w:tc>
        <w:tc>
          <w:tcPr>
            <w:tcW w:w="2443" w:type="dxa"/>
            <w:shd w:val="clear" w:color="auto" w:fill="auto"/>
            <w:vAlign w:val="center"/>
          </w:tcPr>
          <w:p w14:paraId="6882747E" w14:textId="77777777" w:rsidR="00C611F9" w:rsidRPr="00186E8E" w:rsidRDefault="00C611F9" w:rsidP="00912830">
            <w:pPr>
              <w:rPr>
                <w:color w:val="000000"/>
                <w:sz w:val="22"/>
                <w:szCs w:val="22"/>
              </w:rPr>
            </w:pPr>
            <w:r w:rsidRPr="00186E8E">
              <w:rPr>
                <w:color w:val="000000"/>
                <w:sz w:val="22"/>
                <w:szCs w:val="22"/>
              </w:rPr>
              <w:t>Median number of children seen in the last 3 months by condition (pneumonia, cough/cold, malaria, diarrhea, malnutrition)</w:t>
            </w:r>
          </w:p>
        </w:tc>
        <w:tc>
          <w:tcPr>
            <w:tcW w:w="3739" w:type="dxa"/>
            <w:shd w:val="clear" w:color="auto" w:fill="auto"/>
            <w:vAlign w:val="center"/>
          </w:tcPr>
          <w:p w14:paraId="6FBBF5F0" w14:textId="77777777" w:rsidR="00C611F9" w:rsidRPr="00186E8E" w:rsidRDefault="00C611F9" w:rsidP="00912830">
            <w:pPr>
              <w:rPr>
                <w:color w:val="000000"/>
                <w:sz w:val="22"/>
                <w:szCs w:val="22"/>
              </w:rPr>
            </w:pPr>
            <w:r w:rsidRPr="00186E8E">
              <w:rPr>
                <w:color w:val="000000"/>
                <w:sz w:val="22"/>
                <w:szCs w:val="22"/>
              </w:rPr>
              <w:t>Median value (from register)</w:t>
            </w:r>
          </w:p>
        </w:tc>
        <w:tc>
          <w:tcPr>
            <w:tcW w:w="3051" w:type="dxa"/>
            <w:shd w:val="clear" w:color="auto" w:fill="auto"/>
            <w:vAlign w:val="center"/>
          </w:tcPr>
          <w:p w14:paraId="18D6F52C" w14:textId="77777777" w:rsidR="00C611F9" w:rsidRPr="00186E8E" w:rsidRDefault="00C611F9" w:rsidP="00912830">
            <w:pPr>
              <w:rPr>
                <w:color w:val="000000"/>
                <w:sz w:val="22"/>
                <w:szCs w:val="22"/>
              </w:rPr>
            </w:pPr>
            <w:r w:rsidRPr="00186E8E">
              <w:rPr>
                <w:color w:val="000000"/>
                <w:sz w:val="22"/>
                <w:szCs w:val="22"/>
              </w:rPr>
              <w:t>Surveyed CHWs providing sick child care with complete registers of child consultations in the past 3 months</w:t>
            </w:r>
          </w:p>
        </w:tc>
      </w:tr>
      <w:tr w:rsidR="00C611F9" w:rsidRPr="00186E8E" w14:paraId="521A435E" w14:textId="77777777" w:rsidTr="00912830">
        <w:trPr>
          <w:trHeight w:val="1052"/>
        </w:trPr>
        <w:tc>
          <w:tcPr>
            <w:tcW w:w="1297" w:type="dxa"/>
          </w:tcPr>
          <w:p w14:paraId="4CC79E17" w14:textId="77777777" w:rsidR="00C611F9" w:rsidRPr="00186E8E" w:rsidRDefault="00C611F9" w:rsidP="00C611F9">
            <w:pPr>
              <w:pStyle w:val="ListParagraph"/>
              <w:numPr>
                <w:ilvl w:val="0"/>
                <w:numId w:val="125"/>
              </w:numPr>
              <w:ind w:left="1080"/>
              <w:rPr>
                <w:color w:val="000000"/>
                <w:sz w:val="22"/>
                <w:szCs w:val="22"/>
                <w:u w:val="single"/>
              </w:rPr>
            </w:pPr>
          </w:p>
        </w:tc>
        <w:tc>
          <w:tcPr>
            <w:tcW w:w="2443" w:type="dxa"/>
            <w:shd w:val="clear" w:color="auto" w:fill="auto"/>
          </w:tcPr>
          <w:p w14:paraId="2108BCD6" w14:textId="77777777" w:rsidR="00C611F9" w:rsidRPr="00186E8E" w:rsidRDefault="00C611F9" w:rsidP="00912830">
            <w:pPr>
              <w:rPr>
                <w:sz w:val="22"/>
                <w:szCs w:val="22"/>
                <w:u w:color="000000"/>
              </w:rPr>
            </w:pPr>
            <w:r w:rsidRPr="00186E8E">
              <w:rPr>
                <w:color w:val="000000"/>
                <w:sz w:val="22"/>
                <w:szCs w:val="22"/>
              </w:rPr>
              <w:t>Percentage of children having their Mid-Upper Arm Circumference (MUAC) checked</w:t>
            </w:r>
          </w:p>
        </w:tc>
        <w:tc>
          <w:tcPr>
            <w:tcW w:w="3739" w:type="dxa"/>
            <w:shd w:val="clear" w:color="auto" w:fill="auto"/>
            <w:vAlign w:val="center"/>
          </w:tcPr>
          <w:p w14:paraId="67412778" w14:textId="77777777" w:rsidR="00C611F9" w:rsidRPr="00186E8E" w:rsidRDefault="00C611F9" w:rsidP="00912830">
            <w:pPr>
              <w:rPr>
                <w:sz w:val="22"/>
                <w:szCs w:val="22"/>
                <w:u w:color="000000"/>
              </w:rPr>
            </w:pPr>
            <w:r w:rsidRPr="00186E8E">
              <w:rPr>
                <w:color w:val="000000"/>
                <w:sz w:val="22"/>
                <w:szCs w:val="22"/>
              </w:rPr>
              <w:t># of children having their Mid-Upper Arm Circumference (MUAC) checked</w:t>
            </w:r>
          </w:p>
        </w:tc>
        <w:tc>
          <w:tcPr>
            <w:tcW w:w="3051" w:type="dxa"/>
            <w:shd w:val="clear" w:color="auto" w:fill="auto"/>
            <w:vAlign w:val="center"/>
          </w:tcPr>
          <w:p w14:paraId="49941C9B" w14:textId="77777777" w:rsidR="00C611F9" w:rsidRPr="00186E8E" w:rsidRDefault="00C611F9" w:rsidP="00912830">
            <w:pPr>
              <w:rPr>
                <w:color w:val="000000"/>
                <w:sz w:val="22"/>
                <w:szCs w:val="22"/>
              </w:rPr>
            </w:pPr>
            <w:r w:rsidRPr="00186E8E">
              <w:rPr>
                <w:color w:val="000000"/>
                <w:sz w:val="22"/>
                <w:szCs w:val="22"/>
              </w:rPr>
              <w:t>Number of children 6 – 59 months seen</w:t>
            </w:r>
          </w:p>
        </w:tc>
      </w:tr>
      <w:tr w:rsidR="00C611F9" w:rsidRPr="00186E8E" w14:paraId="0FC67D2A" w14:textId="77777777" w:rsidTr="00912830">
        <w:trPr>
          <w:trHeight w:val="701"/>
        </w:trPr>
        <w:tc>
          <w:tcPr>
            <w:tcW w:w="1297" w:type="dxa"/>
          </w:tcPr>
          <w:p w14:paraId="54975DEA" w14:textId="77777777" w:rsidR="00C611F9" w:rsidRPr="00186E8E" w:rsidRDefault="00C611F9" w:rsidP="00C611F9">
            <w:pPr>
              <w:pStyle w:val="ListParagraph"/>
              <w:numPr>
                <w:ilvl w:val="0"/>
                <w:numId w:val="125"/>
              </w:numPr>
              <w:ind w:left="1080"/>
              <w:rPr>
                <w:color w:val="000000"/>
                <w:sz w:val="22"/>
                <w:szCs w:val="22"/>
                <w:u w:val="single"/>
              </w:rPr>
            </w:pPr>
          </w:p>
        </w:tc>
        <w:tc>
          <w:tcPr>
            <w:tcW w:w="2443" w:type="dxa"/>
            <w:shd w:val="clear" w:color="auto" w:fill="auto"/>
          </w:tcPr>
          <w:p w14:paraId="4DFAC202" w14:textId="77777777" w:rsidR="00C611F9" w:rsidRPr="00186E8E" w:rsidRDefault="00C611F9" w:rsidP="00912830">
            <w:pPr>
              <w:rPr>
                <w:sz w:val="22"/>
                <w:szCs w:val="22"/>
                <w:u w:color="000000"/>
              </w:rPr>
            </w:pPr>
            <w:r w:rsidRPr="00186E8E">
              <w:rPr>
                <w:sz w:val="22"/>
                <w:szCs w:val="22"/>
                <w:u w:color="000000"/>
              </w:rPr>
              <w:t>Percentage of children whose MUAC is the same as the gold standard</w:t>
            </w:r>
          </w:p>
        </w:tc>
        <w:tc>
          <w:tcPr>
            <w:tcW w:w="3739" w:type="dxa"/>
            <w:shd w:val="clear" w:color="auto" w:fill="auto"/>
            <w:vAlign w:val="center"/>
          </w:tcPr>
          <w:p w14:paraId="27F1A510" w14:textId="77777777" w:rsidR="00C611F9" w:rsidRPr="00186E8E" w:rsidRDefault="00C611F9" w:rsidP="00912830">
            <w:pPr>
              <w:rPr>
                <w:sz w:val="22"/>
                <w:szCs w:val="22"/>
                <w:u w:color="000000"/>
              </w:rPr>
            </w:pPr>
            <w:r w:rsidRPr="00186E8E">
              <w:rPr>
                <w:sz w:val="22"/>
                <w:szCs w:val="22"/>
                <w:u w:color="000000"/>
              </w:rPr>
              <w:t># of children whose MUAC is the same as the gold standard</w:t>
            </w:r>
          </w:p>
        </w:tc>
        <w:tc>
          <w:tcPr>
            <w:tcW w:w="3051" w:type="dxa"/>
            <w:shd w:val="clear" w:color="auto" w:fill="auto"/>
            <w:vAlign w:val="center"/>
          </w:tcPr>
          <w:p w14:paraId="7C562496" w14:textId="77777777" w:rsidR="00C611F9" w:rsidRPr="00186E8E" w:rsidRDefault="00C611F9" w:rsidP="00912830">
            <w:pPr>
              <w:rPr>
                <w:color w:val="000000"/>
                <w:sz w:val="22"/>
                <w:szCs w:val="22"/>
              </w:rPr>
            </w:pPr>
            <w:r w:rsidRPr="00186E8E">
              <w:rPr>
                <w:color w:val="000000"/>
                <w:sz w:val="22"/>
                <w:szCs w:val="22"/>
              </w:rPr>
              <w:t>Number of children 6-59 months receiving a MUAC assessment</w:t>
            </w:r>
          </w:p>
        </w:tc>
      </w:tr>
      <w:tr w:rsidR="00C611F9" w:rsidRPr="00186E8E" w14:paraId="511F56ED" w14:textId="77777777" w:rsidTr="00912830">
        <w:trPr>
          <w:trHeight w:val="647"/>
        </w:trPr>
        <w:tc>
          <w:tcPr>
            <w:tcW w:w="1297" w:type="dxa"/>
          </w:tcPr>
          <w:p w14:paraId="4CBC72AC" w14:textId="77777777" w:rsidR="00C611F9" w:rsidRPr="00186E8E" w:rsidRDefault="00C611F9" w:rsidP="00C611F9">
            <w:pPr>
              <w:pStyle w:val="ListParagraph"/>
              <w:numPr>
                <w:ilvl w:val="0"/>
                <w:numId w:val="125"/>
              </w:numPr>
              <w:ind w:left="1080"/>
              <w:rPr>
                <w:color w:val="000000"/>
                <w:sz w:val="22"/>
                <w:szCs w:val="22"/>
                <w:u w:val="single"/>
              </w:rPr>
            </w:pPr>
          </w:p>
        </w:tc>
        <w:tc>
          <w:tcPr>
            <w:tcW w:w="2443" w:type="dxa"/>
            <w:shd w:val="clear" w:color="auto" w:fill="auto"/>
          </w:tcPr>
          <w:p w14:paraId="74881616" w14:textId="77777777" w:rsidR="00C611F9" w:rsidRPr="00186E8E" w:rsidRDefault="00C611F9" w:rsidP="00912830">
            <w:pPr>
              <w:rPr>
                <w:sz w:val="22"/>
                <w:szCs w:val="22"/>
                <w:u w:color="000000"/>
              </w:rPr>
            </w:pPr>
            <w:r w:rsidRPr="00186E8E">
              <w:rPr>
                <w:sz w:val="22"/>
                <w:szCs w:val="22"/>
                <w:u w:color="000000"/>
              </w:rPr>
              <w:t>Percentage of children evaluated for all danger signs</w:t>
            </w:r>
          </w:p>
        </w:tc>
        <w:tc>
          <w:tcPr>
            <w:tcW w:w="3739" w:type="dxa"/>
            <w:shd w:val="clear" w:color="auto" w:fill="auto"/>
            <w:vAlign w:val="center"/>
          </w:tcPr>
          <w:p w14:paraId="23C42F86" w14:textId="77777777" w:rsidR="00C611F9" w:rsidRPr="00186E8E" w:rsidRDefault="00C611F9" w:rsidP="00912830">
            <w:pPr>
              <w:rPr>
                <w:sz w:val="22"/>
                <w:szCs w:val="22"/>
                <w:u w:color="000000"/>
              </w:rPr>
            </w:pPr>
            <w:r w:rsidRPr="00186E8E">
              <w:rPr>
                <w:sz w:val="22"/>
                <w:szCs w:val="22"/>
                <w:u w:color="000000"/>
              </w:rPr>
              <w:t># of children evaluated for all 14 dangers signs</w:t>
            </w:r>
          </w:p>
        </w:tc>
        <w:tc>
          <w:tcPr>
            <w:tcW w:w="3051" w:type="dxa"/>
            <w:shd w:val="clear" w:color="auto" w:fill="auto"/>
            <w:vAlign w:val="center"/>
          </w:tcPr>
          <w:p w14:paraId="385FDFF4" w14:textId="77777777" w:rsidR="00C611F9" w:rsidRPr="00186E8E" w:rsidRDefault="00C611F9" w:rsidP="00912830">
            <w:pPr>
              <w:rPr>
                <w:color w:val="000000"/>
                <w:sz w:val="22"/>
                <w:szCs w:val="22"/>
              </w:rPr>
            </w:pPr>
            <w:r w:rsidRPr="00186E8E">
              <w:rPr>
                <w:color w:val="000000"/>
                <w:sz w:val="22"/>
                <w:szCs w:val="22"/>
              </w:rPr>
              <w:t>Number of children seen</w:t>
            </w:r>
          </w:p>
        </w:tc>
      </w:tr>
      <w:tr w:rsidR="00C611F9" w:rsidRPr="00186E8E" w14:paraId="1037F90A" w14:textId="77777777" w:rsidTr="00912830">
        <w:trPr>
          <w:trHeight w:val="692"/>
        </w:trPr>
        <w:tc>
          <w:tcPr>
            <w:tcW w:w="1297" w:type="dxa"/>
          </w:tcPr>
          <w:p w14:paraId="3A56A048" w14:textId="77777777" w:rsidR="00C611F9" w:rsidRPr="00186E8E" w:rsidRDefault="00C611F9" w:rsidP="00C611F9">
            <w:pPr>
              <w:pStyle w:val="ListParagraph"/>
              <w:numPr>
                <w:ilvl w:val="0"/>
                <w:numId w:val="125"/>
              </w:numPr>
              <w:ind w:left="1080"/>
              <w:rPr>
                <w:color w:val="000000"/>
                <w:sz w:val="22"/>
                <w:szCs w:val="22"/>
                <w:u w:val="single"/>
              </w:rPr>
            </w:pPr>
          </w:p>
        </w:tc>
        <w:tc>
          <w:tcPr>
            <w:tcW w:w="2443" w:type="dxa"/>
            <w:shd w:val="clear" w:color="auto" w:fill="auto"/>
          </w:tcPr>
          <w:p w14:paraId="284FD05C" w14:textId="77777777" w:rsidR="00C611F9" w:rsidRPr="00186E8E" w:rsidRDefault="00C611F9" w:rsidP="00912830">
            <w:pPr>
              <w:rPr>
                <w:sz w:val="22"/>
                <w:szCs w:val="22"/>
                <w:u w:color="000000"/>
              </w:rPr>
            </w:pPr>
            <w:r w:rsidRPr="00186E8E">
              <w:rPr>
                <w:sz w:val="22"/>
                <w:szCs w:val="22"/>
                <w:u w:color="000000"/>
              </w:rPr>
              <w:t>Percentage of children with vaccination status checked</w:t>
            </w:r>
          </w:p>
        </w:tc>
        <w:tc>
          <w:tcPr>
            <w:tcW w:w="3739" w:type="dxa"/>
            <w:shd w:val="clear" w:color="auto" w:fill="auto"/>
            <w:vAlign w:val="center"/>
          </w:tcPr>
          <w:p w14:paraId="18F929F9" w14:textId="77777777" w:rsidR="00C611F9" w:rsidRPr="00186E8E" w:rsidRDefault="00C611F9" w:rsidP="00912830">
            <w:pPr>
              <w:rPr>
                <w:sz w:val="22"/>
                <w:szCs w:val="22"/>
                <w:u w:color="000000"/>
              </w:rPr>
            </w:pPr>
            <w:r w:rsidRPr="00186E8E">
              <w:rPr>
                <w:sz w:val="22"/>
                <w:szCs w:val="22"/>
                <w:u w:color="000000"/>
              </w:rPr>
              <w:t># of children with vaccination status checked</w:t>
            </w:r>
          </w:p>
        </w:tc>
        <w:tc>
          <w:tcPr>
            <w:tcW w:w="3051" w:type="dxa"/>
            <w:shd w:val="clear" w:color="auto" w:fill="auto"/>
            <w:vAlign w:val="center"/>
          </w:tcPr>
          <w:p w14:paraId="29CBF30D" w14:textId="77777777" w:rsidR="00C611F9" w:rsidRPr="00186E8E" w:rsidRDefault="00C611F9" w:rsidP="00912830">
            <w:pPr>
              <w:rPr>
                <w:color w:val="000000"/>
                <w:sz w:val="22"/>
                <w:szCs w:val="22"/>
              </w:rPr>
            </w:pPr>
            <w:r w:rsidRPr="00186E8E">
              <w:rPr>
                <w:color w:val="000000"/>
                <w:sz w:val="22"/>
                <w:szCs w:val="22"/>
              </w:rPr>
              <w:t>Number of children seen</w:t>
            </w:r>
          </w:p>
        </w:tc>
      </w:tr>
      <w:tr w:rsidR="00C611F9" w:rsidRPr="00186E8E" w14:paraId="4E1B4C70" w14:textId="77777777" w:rsidTr="00912830">
        <w:trPr>
          <w:trHeight w:val="818"/>
        </w:trPr>
        <w:tc>
          <w:tcPr>
            <w:tcW w:w="1297" w:type="dxa"/>
          </w:tcPr>
          <w:p w14:paraId="4E59BAC4" w14:textId="77777777" w:rsidR="00C611F9" w:rsidRPr="00186E8E" w:rsidRDefault="00C611F9" w:rsidP="00C611F9">
            <w:pPr>
              <w:pStyle w:val="ListParagraph"/>
              <w:numPr>
                <w:ilvl w:val="0"/>
                <w:numId w:val="125"/>
              </w:numPr>
              <w:ind w:left="1080"/>
              <w:rPr>
                <w:color w:val="000000"/>
                <w:sz w:val="22"/>
                <w:szCs w:val="22"/>
                <w:u w:val="single"/>
              </w:rPr>
            </w:pPr>
          </w:p>
        </w:tc>
        <w:tc>
          <w:tcPr>
            <w:tcW w:w="2443" w:type="dxa"/>
            <w:shd w:val="clear" w:color="auto" w:fill="auto"/>
          </w:tcPr>
          <w:p w14:paraId="635ECBA4" w14:textId="77777777" w:rsidR="00C611F9" w:rsidRPr="00186E8E" w:rsidRDefault="00C611F9" w:rsidP="00912830">
            <w:pPr>
              <w:rPr>
                <w:color w:val="000000"/>
                <w:sz w:val="22"/>
                <w:szCs w:val="22"/>
              </w:rPr>
            </w:pPr>
            <w:r w:rsidRPr="00186E8E">
              <w:rPr>
                <w:sz w:val="22"/>
                <w:szCs w:val="22"/>
                <w:u w:color="000000"/>
              </w:rPr>
              <w:t>Percentage of children seen with a cough or cold who had RR counted</w:t>
            </w:r>
          </w:p>
        </w:tc>
        <w:tc>
          <w:tcPr>
            <w:tcW w:w="3739" w:type="dxa"/>
            <w:shd w:val="clear" w:color="auto" w:fill="auto"/>
            <w:vAlign w:val="center"/>
          </w:tcPr>
          <w:p w14:paraId="46B735A2" w14:textId="77777777" w:rsidR="00C611F9" w:rsidRPr="00186E8E" w:rsidRDefault="00C611F9" w:rsidP="00912830">
            <w:pPr>
              <w:rPr>
                <w:color w:val="000000"/>
                <w:sz w:val="22"/>
                <w:szCs w:val="22"/>
              </w:rPr>
            </w:pPr>
            <w:r w:rsidRPr="00186E8E">
              <w:rPr>
                <w:sz w:val="22"/>
                <w:szCs w:val="22"/>
                <w:u w:color="000000"/>
              </w:rPr>
              <w:t># of children seen with a cough or cold who had their RR counted</w:t>
            </w:r>
          </w:p>
        </w:tc>
        <w:tc>
          <w:tcPr>
            <w:tcW w:w="3051" w:type="dxa"/>
            <w:shd w:val="clear" w:color="auto" w:fill="auto"/>
            <w:vAlign w:val="center"/>
          </w:tcPr>
          <w:p w14:paraId="7D9166A2" w14:textId="77777777" w:rsidR="00C611F9" w:rsidRPr="00186E8E" w:rsidRDefault="00C611F9" w:rsidP="00912830">
            <w:pPr>
              <w:rPr>
                <w:color w:val="000000"/>
                <w:sz w:val="22"/>
                <w:szCs w:val="22"/>
              </w:rPr>
            </w:pPr>
            <w:r w:rsidRPr="00186E8E">
              <w:rPr>
                <w:color w:val="000000"/>
                <w:sz w:val="22"/>
                <w:szCs w:val="22"/>
              </w:rPr>
              <w:t>Number of children with cough/cold or difficulty breathing seen</w:t>
            </w:r>
          </w:p>
        </w:tc>
      </w:tr>
      <w:tr w:rsidR="00C611F9" w:rsidRPr="00186E8E" w14:paraId="16B3ECBA" w14:textId="77777777" w:rsidTr="00912830">
        <w:trPr>
          <w:trHeight w:val="800"/>
        </w:trPr>
        <w:tc>
          <w:tcPr>
            <w:tcW w:w="1297" w:type="dxa"/>
          </w:tcPr>
          <w:p w14:paraId="08503AA2" w14:textId="77777777" w:rsidR="00C611F9" w:rsidRPr="00186E8E" w:rsidRDefault="00C611F9" w:rsidP="00C611F9">
            <w:pPr>
              <w:pStyle w:val="ListParagraph"/>
              <w:numPr>
                <w:ilvl w:val="0"/>
                <w:numId w:val="125"/>
              </w:numPr>
              <w:ind w:left="1080"/>
              <w:rPr>
                <w:color w:val="000000"/>
                <w:sz w:val="22"/>
                <w:szCs w:val="22"/>
                <w:u w:val="single"/>
              </w:rPr>
            </w:pPr>
          </w:p>
        </w:tc>
        <w:tc>
          <w:tcPr>
            <w:tcW w:w="2443" w:type="dxa"/>
            <w:shd w:val="clear" w:color="auto" w:fill="auto"/>
          </w:tcPr>
          <w:p w14:paraId="08E61972" w14:textId="77777777" w:rsidR="00C611F9" w:rsidRPr="00186E8E" w:rsidRDefault="00C611F9" w:rsidP="00912830">
            <w:pPr>
              <w:rPr>
                <w:color w:val="000000"/>
                <w:sz w:val="22"/>
                <w:szCs w:val="22"/>
              </w:rPr>
            </w:pPr>
            <w:r w:rsidRPr="00186E8E">
              <w:rPr>
                <w:sz w:val="22"/>
                <w:szCs w:val="22"/>
                <w:u w:color="000000"/>
              </w:rPr>
              <w:t>Percentage of children with RR count within 5 breaths of the gold-standard</w:t>
            </w:r>
          </w:p>
        </w:tc>
        <w:tc>
          <w:tcPr>
            <w:tcW w:w="3739" w:type="dxa"/>
            <w:shd w:val="clear" w:color="auto" w:fill="auto"/>
            <w:vAlign w:val="center"/>
          </w:tcPr>
          <w:p w14:paraId="7E6ACD8D" w14:textId="77777777" w:rsidR="00C611F9" w:rsidRPr="00186E8E" w:rsidRDefault="00C611F9" w:rsidP="00912830">
            <w:pPr>
              <w:rPr>
                <w:color w:val="000000"/>
                <w:sz w:val="22"/>
                <w:szCs w:val="22"/>
              </w:rPr>
            </w:pPr>
            <w:r w:rsidRPr="00186E8E">
              <w:rPr>
                <w:sz w:val="22"/>
                <w:szCs w:val="22"/>
                <w:u w:color="000000"/>
              </w:rPr>
              <w:t># of children who had their RR counted with RR count within 5 breaths of the gold-standard</w:t>
            </w:r>
          </w:p>
        </w:tc>
        <w:tc>
          <w:tcPr>
            <w:tcW w:w="3051" w:type="dxa"/>
            <w:shd w:val="clear" w:color="auto" w:fill="auto"/>
            <w:vAlign w:val="center"/>
          </w:tcPr>
          <w:p w14:paraId="625CA1B1" w14:textId="77777777" w:rsidR="00C611F9" w:rsidRPr="00186E8E" w:rsidRDefault="00C611F9" w:rsidP="00912830">
            <w:pPr>
              <w:rPr>
                <w:color w:val="000000"/>
                <w:sz w:val="22"/>
                <w:szCs w:val="22"/>
              </w:rPr>
            </w:pPr>
            <w:r w:rsidRPr="00186E8E">
              <w:rPr>
                <w:color w:val="000000"/>
                <w:sz w:val="22"/>
                <w:szCs w:val="22"/>
              </w:rPr>
              <w:t>Number of children with cough/cold or difficulty breathing seen with RR counted</w:t>
            </w:r>
          </w:p>
        </w:tc>
      </w:tr>
      <w:tr w:rsidR="00C611F9" w:rsidRPr="00186E8E" w14:paraId="3DD47BF3" w14:textId="77777777" w:rsidTr="00912830">
        <w:trPr>
          <w:trHeight w:val="917"/>
        </w:trPr>
        <w:tc>
          <w:tcPr>
            <w:tcW w:w="1297" w:type="dxa"/>
          </w:tcPr>
          <w:p w14:paraId="0F8D64DA" w14:textId="77777777" w:rsidR="00C611F9" w:rsidRPr="00186E8E" w:rsidRDefault="00C611F9" w:rsidP="00C611F9">
            <w:pPr>
              <w:pStyle w:val="ListParagraph"/>
              <w:numPr>
                <w:ilvl w:val="0"/>
                <w:numId w:val="125"/>
              </w:numPr>
              <w:ind w:left="1080"/>
              <w:rPr>
                <w:color w:val="000000"/>
                <w:sz w:val="22"/>
                <w:szCs w:val="22"/>
                <w:u w:val="single"/>
              </w:rPr>
            </w:pPr>
          </w:p>
        </w:tc>
        <w:tc>
          <w:tcPr>
            <w:tcW w:w="2443" w:type="dxa"/>
            <w:shd w:val="clear" w:color="auto" w:fill="auto"/>
          </w:tcPr>
          <w:p w14:paraId="3E62CB66" w14:textId="77777777" w:rsidR="00C611F9" w:rsidRPr="00186E8E" w:rsidRDefault="00C611F9" w:rsidP="00912830">
            <w:pPr>
              <w:rPr>
                <w:color w:val="000000"/>
                <w:sz w:val="22"/>
                <w:szCs w:val="22"/>
              </w:rPr>
            </w:pPr>
            <w:r w:rsidRPr="00186E8E">
              <w:rPr>
                <w:sz w:val="22"/>
                <w:szCs w:val="22"/>
                <w:u w:color="000000"/>
              </w:rPr>
              <w:t>Percentage of children with fever who received a rapid malaria test as indicated</w:t>
            </w:r>
          </w:p>
        </w:tc>
        <w:tc>
          <w:tcPr>
            <w:tcW w:w="3739" w:type="dxa"/>
            <w:shd w:val="clear" w:color="auto" w:fill="auto"/>
            <w:vAlign w:val="center"/>
          </w:tcPr>
          <w:p w14:paraId="6F21D77A" w14:textId="77777777" w:rsidR="00C611F9" w:rsidRPr="00186E8E" w:rsidRDefault="00C611F9" w:rsidP="00912830">
            <w:pPr>
              <w:rPr>
                <w:color w:val="000000"/>
                <w:sz w:val="22"/>
                <w:szCs w:val="22"/>
              </w:rPr>
            </w:pPr>
            <w:r w:rsidRPr="00186E8E">
              <w:rPr>
                <w:color w:val="000000"/>
                <w:sz w:val="22"/>
                <w:szCs w:val="22"/>
              </w:rPr>
              <w:t># of children with fever who received a rapid malaria test</w:t>
            </w:r>
          </w:p>
        </w:tc>
        <w:tc>
          <w:tcPr>
            <w:tcW w:w="3051" w:type="dxa"/>
            <w:shd w:val="clear" w:color="auto" w:fill="auto"/>
            <w:vAlign w:val="center"/>
          </w:tcPr>
          <w:p w14:paraId="005451D8" w14:textId="77777777" w:rsidR="00C611F9" w:rsidRPr="00186E8E" w:rsidRDefault="00C611F9" w:rsidP="00912830">
            <w:pPr>
              <w:rPr>
                <w:color w:val="000000"/>
                <w:sz w:val="22"/>
                <w:szCs w:val="22"/>
              </w:rPr>
            </w:pPr>
            <w:r w:rsidRPr="00186E8E">
              <w:rPr>
                <w:color w:val="000000"/>
                <w:sz w:val="22"/>
                <w:szCs w:val="22"/>
              </w:rPr>
              <w:t xml:space="preserve">Number of children with fever seen </w:t>
            </w:r>
          </w:p>
        </w:tc>
      </w:tr>
      <w:tr w:rsidR="00C611F9" w:rsidRPr="00186E8E" w14:paraId="0C0CE5B9" w14:textId="77777777" w:rsidTr="00912830">
        <w:trPr>
          <w:trHeight w:val="980"/>
        </w:trPr>
        <w:tc>
          <w:tcPr>
            <w:tcW w:w="1297" w:type="dxa"/>
          </w:tcPr>
          <w:p w14:paraId="1BA3E0C3" w14:textId="77777777" w:rsidR="00C611F9" w:rsidRPr="00186E8E" w:rsidRDefault="00C611F9" w:rsidP="00C611F9">
            <w:pPr>
              <w:pStyle w:val="ListParagraph"/>
              <w:numPr>
                <w:ilvl w:val="0"/>
                <w:numId w:val="125"/>
              </w:numPr>
              <w:ind w:left="1080"/>
              <w:rPr>
                <w:color w:val="000000"/>
                <w:sz w:val="22"/>
                <w:szCs w:val="22"/>
                <w:u w:val="single"/>
              </w:rPr>
            </w:pPr>
          </w:p>
        </w:tc>
        <w:tc>
          <w:tcPr>
            <w:tcW w:w="2443" w:type="dxa"/>
            <w:shd w:val="clear" w:color="auto" w:fill="auto"/>
          </w:tcPr>
          <w:p w14:paraId="78F265A3" w14:textId="77777777" w:rsidR="00C611F9" w:rsidRPr="00186E8E" w:rsidRDefault="00C611F9" w:rsidP="00912830">
            <w:pPr>
              <w:rPr>
                <w:color w:val="000000"/>
                <w:sz w:val="22"/>
                <w:szCs w:val="22"/>
              </w:rPr>
            </w:pPr>
            <w:r w:rsidRPr="00186E8E">
              <w:rPr>
                <w:color w:val="000000"/>
                <w:sz w:val="22"/>
                <w:szCs w:val="22"/>
              </w:rPr>
              <w:t xml:space="preserve">Percentage of children with fever receiving a rapid malaria test with a positive result </w:t>
            </w:r>
          </w:p>
        </w:tc>
        <w:tc>
          <w:tcPr>
            <w:tcW w:w="3739" w:type="dxa"/>
            <w:shd w:val="clear" w:color="auto" w:fill="auto"/>
            <w:vAlign w:val="center"/>
          </w:tcPr>
          <w:p w14:paraId="06322564" w14:textId="77777777" w:rsidR="00C611F9" w:rsidRPr="00186E8E" w:rsidRDefault="00C611F9" w:rsidP="00912830">
            <w:pPr>
              <w:rPr>
                <w:color w:val="000000"/>
                <w:sz w:val="22"/>
                <w:szCs w:val="22"/>
              </w:rPr>
            </w:pPr>
            <w:r w:rsidRPr="00186E8E">
              <w:rPr>
                <w:color w:val="000000"/>
                <w:sz w:val="22"/>
                <w:szCs w:val="22"/>
              </w:rPr>
              <w:t># of children with fever receiving a rapid malaria test with a positive result</w:t>
            </w:r>
          </w:p>
        </w:tc>
        <w:tc>
          <w:tcPr>
            <w:tcW w:w="3051" w:type="dxa"/>
            <w:shd w:val="clear" w:color="auto" w:fill="auto"/>
            <w:vAlign w:val="center"/>
          </w:tcPr>
          <w:p w14:paraId="4CD11484" w14:textId="77777777" w:rsidR="00C611F9" w:rsidRPr="00186E8E" w:rsidRDefault="00C611F9" w:rsidP="00912830">
            <w:pPr>
              <w:rPr>
                <w:color w:val="000000"/>
                <w:sz w:val="22"/>
                <w:szCs w:val="22"/>
              </w:rPr>
            </w:pPr>
            <w:r w:rsidRPr="00186E8E">
              <w:rPr>
                <w:color w:val="000000"/>
                <w:sz w:val="22"/>
                <w:szCs w:val="22"/>
              </w:rPr>
              <w:t>Number of children with fever receiving a rapid malaria test</w:t>
            </w:r>
          </w:p>
        </w:tc>
      </w:tr>
      <w:tr w:rsidR="00C611F9" w:rsidRPr="00186E8E" w14:paraId="70A18307" w14:textId="77777777" w:rsidTr="00912830">
        <w:trPr>
          <w:trHeight w:val="890"/>
        </w:trPr>
        <w:tc>
          <w:tcPr>
            <w:tcW w:w="1297" w:type="dxa"/>
          </w:tcPr>
          <w:p w14:paraId="65D58E8C" w14:textId="77777777" w:rsidR="00C611F9" w:rsidRPr="00186E8E" w:rsidRDefault="00C611F9" w:rsidP="00C611F9">
            <w:pPr>
              <w:pStyle w:val="ListParagraph"/>
              <w:numPr>
                <w:ilvl w:val="0"/>
                <w:numId w:val="125"/>
              </w:numPr>
              <w:ind w:left="1080"/>
              <w:rPr>
                <w:color w:val="000000"/>
                <w:sz w:val="22"/>
                <w:szCs w:val="22"/>
                <w:u w:val="single"/>
              </w:rPr>
            </w:pPr>
          </w:p>
        </w:tc>
        <w:tc>
          <w:tcPr>
            <w:tcW w:w="2443" w:type="dxa"/>
            <w:shd w:val="clear" w:color="auto" w:fill="auto"/>
          </w:tcPr>
          <w:p w14:paraId="4CCA6E5F" w14:textId="77777777" w:rsidR="00C611F9" w:rsidRPr="00186E8E" w:rsidRDefault="00C611F9" w:rsidP="00912830">
            <w:pPr>
              <w:rPr>
                <w:color w:val="000000"/>
                <w:sz w:val="22"/>
                <w:szCs w:val="22"/>
              </w:rPr>
            </w:pPr>
            <w:bookmarkStart w:id="81" w:name="_Hlk45107054"/>
            <w:r w:rsidRPr="00186E8E">
              <w:rPr>
                <w:color w:val="000000"/>
                <w:sz w:val="22"/>
                <w:szCs w:val="22"/>
              </w:rPr>
              <w:t>Percentage of children with diarrhea correctly assessed</w:t>
            </w:r>
            <w:bookmarkEnd w:id="81"/>
          </w:p>
        </w:tc>
        <w:tc>
          <w:tcPr>
            <w:tcW w:w="3739" w:type="dxa"/>
            <w:shd w:val="clear" w:color="auto" w:fill="auto"/>
            <w:vAlign w:val="center"/>
          </w:tcPr>
          <w:p w14:paraId="0CF9005E" w14:textId="77777777" w:rsidR="00C611F9" w:rsidRPr="00186E8E" w:rsidRDefault="00C611F9" w:rsidP="00912830">
            <w:pPr>
              <w:rPr>
                <w:color w:val="000000"/>
                <w:sz w:val="22"/>
                <w:szCs w:val="22"/>
              </w:rPr>
            </w:pPr>
            <w:r w:rsidRPr="00186E8E">
              <w:rPr>
                <w:color w:val="000000"/>
                <w:sz w:val="22"/>
                <w:szCs w:val="22"/>
              </w:rPr>
              <w:t xml:space="preserve"># of children with diarrhea asked about bloody stool, watery stool, check for sunken eyes, verify if the child is thirsty of drinking avidly, perform the skin fold test </w:t>
            </w:r>
          </w:p>
        </w:tc>
        <w:tc>
          <w:tcPr>
            <w:tcW w:w="3051" w:type="dxa"/>
            <w:shd w:val="clear" w:color="auto" w:fill="auto"/>
            <w:vAlign w:val="center"/>
          </w:tcPr>
          <w:p w14:paraId="478FBF0F" w14:textId="77777777" w:rsidR="00C611F9" w:rsidRPr="00186E8E" w:rsidRDefault="00C611F9" w:rsidP="00912830">
            <w:pPr>
              <w:rPr>
                <w:color w:val="000000"/>
                <w:sz w:val="22"/>
                <w:szCs w:val="22"/>
              </w:rPr>
            </w:pPr>
            <w:r w:rsidRPr="00186E8E">
              <w:rPr>
                <w:color w:val="000000"/>
                <w:sz w:val="22"/>
                <w:szCs w:val="22"/>
              </w:rPr>
              <w:t>Number of children with diarrhea</w:t>
            </w:r>
          </w:p>
        </w:tc>
      </w:tr>
      <w:tr w:rsidR="00C611F9" w:rsidRPr="00186E8E" w14:paraId="4440AB5F" w14:textId="77777777" w:rsidTr="00912830">
        <w:trPr>
          <w:trHeight w:val="332"/>
        </w:trPr>
        <w:tc>
          <w:tcPr>
            <w:tcW w:w="1297" w:type="dxa"/>
          </w:tcPr>
          <w:p w14:paraId="7F2CA8E9" w14:textId="77777777" w:rsidR="00C611F9" w:rsidRPr="00186E8E" w:rsidRDefault="00C611F9" w:rsidP="00912830">
            <w:pPr>
              <w:rPr>
                <w:color w:val="000000"/>
                <w:sz w:val="22"/>
                <w:szCs w:val="22"/>
                <w:u w:val="single"/>
              </w:rPr>
            </w:pPr>
          </w:p>
        </w:tc>
        <w:tc>
          <w:tcPr>
            <w:tcW w:w="9233" w:type="dxa"/>
            <w:gridSpan w:val="3"/>
            <w:shd w:val="clear" w:color="auto" w:fill="D9D9D9" w:themeFill="background1" w:themeFillShade="D9"/>
          </w:tcPr>
          <w:p w14:paraId="6F58FF22" w14:textId="77777777" w:rsidR="00C611F9" w:rsidRPr="00186E8E" w:rsidRDefault="00C611F9" w:rsidP="00912830">
            <w:pPr>
              <w:jc w:val="center"/>
              <w:rPr>
                <w:b/>
                <w:bCs/>
                <w:color w:val="000000"/>
                <w:sz w:val="22"/>
                <w:szCs w:val="22"/>
              </w:rPr>
            </w:pPr>
            <w:r w:rsidRPr="00186E8E">
              <w:rPr>
                <w:b/>
                <w:bCs/>
                <w:color w:val="000000"/>
                <w:sz w:val="22"/>
                <w:szCs w:val="22"/>
              </w:rPr>
              <w:t>Newborn home care assessment</w:t>
            </w:r>
          </w:p>
        </w:tc>
      </w:tr>
      <w:tr w:rsidR="00C611F9" w:rsidRPr="00186E8E" w14:paraId="6C6F16D3" w14:textId="77777777" w:rsidTr="00912830">
        <w:trPr>
          <w:trHeight w:val="710"/>
        </w:trPr>
        <w:tc>
          <w:tcPr>
            <w:tcW w:w="1297" w:type="dxa"/>
          </w:tcPr>
          <w:p w14:paraId="7FFB2443" w14:textId="77777777" w:rsidR="00C611F9" w:rsidRPr="00186E8E" w:rsidRDefault="00C611F9" w:rsidP="00C611F9">
            <w:pPr>
              <w:pStyle w:val="ListParagraph"/>
              <w:numPr>
                <w:ilvl w:val="0"/>
                <w:numId w:val="125"/>
              </w:numPr>
              <w:ind w:left="1080"/>
              <w:rPr>
                <w:color w:val="000000"/>
                <w:sz w:val="22"/>
                <w:szCs w:val="22"/>
                <w:u w:val="single"/>
              </w:rPr>
            </w:pPr>
          </w:p>
        </w:tc>
        <w:tc>
          <w:tcPr>
            <w:tcW w:w="2443" w:type="dxa"/>
            <w:shd w:val="clear" w:color="auto" w:fill="auto"/>
          </w:tcPr>
          <w:p w14:paraId="60AB2CDA" w14:textId="77777777" w:rsidR="00C611F9" w:rsidRPr="00186E8E" w:rsidRDefault="00C611F9" w:rsidP="00912830">
            <w:pPr>
              <w:rPr>
                <w:sz w:val="22"/>
                <w:szCs w:val="22"/>
                <w:u w:color="000000"/>
              </w:rPr>
            </w:pPr>
            <w:bookmarkStart w:id="82" w:name="_Hlk45107997"/>
            <w:r w:rsidRPr="00186E8E">
              <w:rPr>
                <w:color w:val="000000"/>
                <w:sz w:val="22"/>
                <w:szCs w:val="22"/>
              </w:rPr>
              <w:t xml:space="preserve">Percentage of newborns with temperature properly taken </w:t>
            </w:r>
            <w:bookmarkEnd w:id="82"/>
          </w:p>
        </w:tc>
        <w:tc>
          <w:tcPr>
            <w:tcW w:w="3739" w:type="dxa"/>
            <w:shd w:val="clear" w:color="auto" w:fill="auto"/>
            <w:vAlign w:val="center"/>
          </w:tcPr>
          <w:p w14:paraId="21E4939E" w14:textId="77777777" w:rsidR="00C611F9" w:rsidRPr="00186E8E" w:rsidRDefault="00C611F9" w:rsidP="00912830">
            <w:pPr>
              <w:rPr>
                <w:sz w:val="22"/>
                <w:szCs w:val="22"/>
                <w:u w:color="000000"/>
              </w:rPr>
            </w:pPr>
            <w:r w:rsidRPr="00186E8E">
              <w:rPr>
                <w:color w:val="000000"/>
                <w:sz w:val="22"/>
                <w:szCs w:val="22"/>
              </w:rPr>
              <w:t># of newborns with temperature properly taken</w:t>
            </w:r>
          </w:p>
        </w:tc>
        <w:tc>
          <w:tcPr>
            <w:tcW w:w="3051" w:type="dxa"/>
            <w:shd w:val="clear" w:color="auto" w:fill="auto"/>
            <w:vAlign w:val="center"/>
          </w:tcPr>
          <w:p w14:paraId="58FFE7DE" w14:textId="77777777" w:rsidR="00C611F9" w:rsidRPr="00186E8E" w:rsidRDefault="00C611F9" w:rsidP="00912830">
            <w:pPr>
              <w:rPr>
                <w:color w:val="000000"/>
                <w:sz w:val="22"/>
                <w:szCs w:val="22"/>
              </w:rPr>
            </w:pPr>
            <w:r w:rsidRPr="00186E8E">
              <w:rPr>
                <w:color w:val="000000"/>
                <w:sz w:val="22"/>
                <w:szCs w:val="22"/>
              </w:rPr>
              <w:t># newborns seen</w:t>
            </w:r>
          </w:p>
        </w:tc>
      </w:tr>
      <w:tr w:rsidR="00C611F9" w:rsidRPr="00186E8E" w14:paraId="407678F7" w14:textId="77777777" w:rsidTr="00912830">
        <w:trPr>
          <w:trHeight w:val="710"/>
        </w:trPr>
        <w:tc>
          <w:tcPr>
            <w:tcW w:w="1297" w:type="dxa"/>
          </w:tcPr>
          <w:p w14:paraId="7CCB7B0F" w14:textId="77777777" w:rsidR="00C611F9" w:rsidRPr="00186E8E" w:rsidRDefault="00C611F9" w:rsidP="00C611F9">
            <w:pPr>
              <w:pStyle w:val="ListParagraph"/>
              <w:numPr>
                <w:ilvl w:val="0"/>
                <w:numId w:val="125"/>
              </w:numPr>
              <w:ind w:left="1080"/>
              <w:rPr>
                <w:color w:val="000000"/>
                <w:sz w:val="22"/>
                <w:szCs w:val="22"/>
                <w:u w:val="single"/>
              </w:rPr>
            </w:pPr>
          </w:p>
        </w:tc>
        <w:tc>
          <w:tcPr>
            <w:tcW w:w="2443" w:type="dxa"/>
            <w:shd w:val="clear" w:color="auto" w:fill="auto"/>
          </w:tcPr>
          <w:p w14:paraId="253CE98F" w14:textId="77777777" w:rsidR="00C611F9" w:rsidRPr="00186E8E" w:rsidRDefault="00C611F9" w:rsidP="00912830">
            <w:pPr>
              <w:rPr>
                <w:sz w:val="22"/>
                <w:szCs w:val="22"/>
                <w:u w:color="000000"/>
              </w:rPr>
            </w:pPr>
            <w:bookmarkStart w:id="83" w:name="_Hlk45108006"/>
            <w:r w:rsidRPr="00186E8E">
              <w:rPr>
                <w:color w:val="000000"/>
                <w:sz w:val="22"/>
                <w:szCs w:val="22"/>
              </w:rPr>
              <w:t xml:space="preserve">Percentage of newborns correctly weighed </w:t>
            </w:r>
            <w:bookmarkEnd w:id="83"/>
          </w:p>
        </w:tc>
        <w:tc>
          <w:tcPr>
            <w:tcW w:w="3739" w:type="dxa"/>
            <w:shd w:val="clear" w:color="auto" w:fill="auto"/>
            <w:vAlign w:val="center"/>
          </w:tcPr>
          <w:p w14:paraId="2CD8D736" w14:textId="77777777" w:rsidR="00C611F9" w:rsidRPr="00186E8E" w:rsidRDefault="00C611F9" w:rsidP="00912830">
            <w:pPr>
              <w:rPr>
                <w:sz w:val="22"/>
                <w:szCs w:val="22"/>
                <w:u w:color="000000"/>
              </w:rPr>
            </w:pPr>
            <w:r w:rsidRPr="00186E8E">
              <w:rPr>
                <w:color w:val="000000"/>
                <w:sz w:val="22"/>
                <w:szCs w:val="22"/>
              </w:rPr>
              <w:t># of newborns correctly weighed</w:t>
            </w:r>
          </w:p>
        </w:tc>
        <w:tc>
          <w:tcPr>
            <w:tcW w:w="3051" w:type="dxa"/>
            <w:shd w:val="clear" w:color="auto" w:fill="auto"/>
            <w:vAlign w:val="center"/>
          </w:tcPr>
          <w:p w14:paraId="15C4F84E" w14:textId="77777777" w:rsidR="00C611F9" w:rsidRPr="00186E8E" w:rsidRDefault="00C611F9" w:rsidP="00912830">
            <w:pPr>
              <w:rPr>
                <w:color w:val="000000"/>
                <w:sz w:val="22"/>
                <w:szCs w:val="22"/>
              </w:rPr>
            </w:pPr>
            <w:r w:rsidRPr="00186E8E">
              <w:rPr>
                <w:color w:val="000000"/>
                <w:sz w:val="22"/>
                <w:szCs w:val="22"/>
              </w:rPr>
              <w:t># newborns seen</w:t>
            </w:r>
          </w:p>
        </w:tc>
      </w:tr>
      <w:tr w:rsidR="00C611F9" w:rsidRPr="00186E8E" w14:paraId="463125F0" w14:textId="77777777" w:rsidTr="00912830">
        <w:trPr>
          <w:trHeight w:val="710"/>
        </w:trPr>
        <w:tc>
          <w:tcPr>
            <w:tcW w:w="1297" w:type="dxa"/>
          </w:tcPr>
          <w:p w14:paraId="1C0B7127" w14:textId="77777777" w:rsidR="00C611F9" w:rsidRPr="00186E8E" w:rsidRDefault="00C611F9" w:rsidP="00C611F9">
            <w:pPr>
              <w:pStyle w:val="ListParagraph"/>
              <w:numPr>
                <w:ilvl w:val="0"/>
                <w:numId w:val="125"/>
              </w:numPr>
              <w:ind w:left="1080"/>
              <w:rPr>
                <w:color w:val="000000"/>
                <w:sz w:val="22"/>
                <w:szCs w:val="22"/>
                <w:u w:val="single"/>
              </w:rPr>
            </w:pPr>
          </w:p>
        </w:tc>
        <w:tc>
          <w:tcPr>
            <w:tcW w:w="2443" w:type="dxa"/>
            <w:shd w:val="clear" w:color="auto" w:fill="auto"/>
          </w:tcPr>
          <w:p w14:paraId="7E009B56" w14:textId="77777777" w:rsidR="00C611F9" w:rsidRPr="00186E8E" w:rsidRDefault="00C611F9" w:rsidP="00912830">
            <w:pPr>
              <w:rPr>
                <w:color w:val="000000"/>
                <w:sz w:val="22"/>
                <w:szCs w:val="22"/>
              </w:rPr>
            </w:pPr>
            <w:r w:rsidRPr="00186E8E">
              <w:rPr>
                <w:color w:val="000000"/>
                <w:sz w:val="22"/>
                <w:szCs w:val="22"/>
              </w:rPr>
              <w:t>Percentage of newborns with respiratory rate counted</w:t>
            </w:r>
          </w:p>
        </w:tc>
        <w:tc>
          <w:tcPr>
            <w:tcW w:w="3739" w:type="dxa"/>
            <w:shd w:val="clear" w:color="auto" w:fill="auto"/>
            <w:vAlign w:val="center"/>
          </w:tcPr>
          <w:p w14:paraId="78543EF4" w14:textId="77777777" w:rsidR="00C611F9" w:rsidRPr="00186E8E" w:rsidRDefault="00C611F9" w:rsidP="00912830">
            <w:pPr>
              <w:rPr>
                <w:color w:val="000000"/>
                <w:sz w:val="22"/>
                <w:szCs w:val="22"/>
              </w:rPr>
            </w:pPr>
            <w:r w:rsidRPr="00186E8E">
              <w:rPr>
                <w:color w:val="000000"/>
                <w:sz w:val="22"/>
                <w:szCs w:val="22"/>
              </w:rPr>
              <w:t># of newborns with respiratory rate counted</w:t>
            </w:r>
          </w:p>
        </w:tc>
        <w:tc>
          <w:tcPr>
            <w:tcW w:w="3051" w:type="dxa"/>
            <w:shd w:val="clear" w:color="auto" w:fill="auto"/>
            <w:vAlign w:val="center"/>
          </w:tcPr>
          <w:p w14:paraId="53001BA3" w14:textId="77777777" w:rsidR="00C611F9" w:rsidRPr="00186E8E" w:rsidRDefault="00C611F9" w:rsidP="00912830">
            <w:pPr>
              <w:rPr>
                <w:color w:val="000000"/>
                <w:sz w:val="22"/>
                <w:szCs w:val="22"/>
              </w:rPr>
            </w:pPr>
            <w:r w:rsidRPr="00186E8E">
              <w:rPr>
                <w:color w:val="000000"/>
                <w:sz w:val="22"/>
                <w:szCs w:val="22"/>
              </w:rPr>
              <w:t># newborns seen</w:t>
            </w:r>
          </w:p>
        </w:tc>
      </w:tr>
      <w:tr w:rsidR="00C611F9" w:rsidRPr="00186E8E" w14:paraId="65331021" w14:textId="77777777" w:rsidTr="00912830">
        <w:trPr>
          <w:trHeight w:val="710"/>
        </w:trPr>
        <w:tc>
          <w:tcPr>
            <w:tcW w:w="1297" w:type="dxa"/>
          </w:tcPr>
          <w:p w14:paraId="66894D57" w14:textId="77777777" w:rsidR="00C611F9" w:rsidRPr="00186E8E" w:rsidRDefault="00C611F9" w:rsidP="00C611F9">
            <w:pPr>
              <w:pStyle w:val="ListParagraph"/>
              <w:numPr>
                <w:ilvl w:val="0"/>
                <w:numId w:val="125"/>
              </w:numPr>
              <w:ind w:left="1080"/>
              <w:rPr>
                <w:color w:val="000000"/>
                <w:sz w:val="22"/>
                <w:szCs w:val="22"/>
                <w:u w:val="single"/>
              </w:rPr>
            </w:pPr>
          </w:p>
        </w:tc>
        <w:tc>
          <w:tcPr>
            <w:tcW w:w="2443" w:type="dxa"/>
            <w:shd w:val="clear" w:color="auto" w:fill="auto"/>
          </w:tcPr>
          <w:p w14:paraId="3C68E4B0" w14:textId="77777777" w:rsidR="00C611F9" w:rsidRPr="00186E8E" w:rsidRDefault="00C611F9" w:rsidP="00912830">
            <w:pPr>
              <w:rPr>
                <w:sz w:val="22"/>
                <w:szCs w:val="22"/>
                <w:u w:color="000000"/>
              </w:rPr>
            </w:pPr>
            <w:bookmarkStart w:id="84" w:name="_Hlk45108015"/>
            <w:r w:rsidRPr="00186E8E">
              <w:rPr>
                <w:color w:val="000000"/>
                <w:sz w:val="22"/>
                <w:szCs w:val="22"/>
              </w:rPr>
              <w:t>Percentage of newborns correctly evaluated for icterus (jaundice)</w:t>
            </w:r>
            <w:bookmarkEnd w:id="84"/>
          </w:p>
        </w:tc>
        <w:tc>
          <w:tcPr>
            <w:tcW w:w="3739" w:type="dxa"/>
            <w:shd w:val="clear" w:color="auto" w:fill="auto"/>
            <w:vAlign w:val="center"/>
          </w:tcPr>
          <w:p w14:paraId="1F1A04DD" w14:textId="77777777" w:rsidR="00C611F9" w:rsidRPr="00186E8E" w:rsidRDefault="00C611F9" w:rsidP="00912830">
            <w:pPr>
              <w:rPr>
                <w:sz w:val="22"/>
                <w:szCs w:val="22"/>
                <w:u w:color="000000"/>
              </w:rPr>
            </w:pPr>
            <w:r w:rsidRPr="00186E8E">
              <w:rPr>
                <w:color w:val="000000"/>
                <w:sz w:val="22"/>
                <w:szCs w:val="22"/>
              </w:rPr>
              <w:t># of newborns correctly evaluated for icterus (jaundice)</w:t>
            </w:r>
          </w:p>
        </w:tc>
        <w:tc>
          <w:tcPr>
            <w:tcW w:w="3051" w:type="dxa"/>
            <w:shd w:val="clear" w:color="auto" w:fill="auto"/>
            <w:vAlign w:val="center"/>
          </w:tcPr>
          <w:p w14:paraId="44394C5B" w14:textId="77777777" w:rsidR="00C611F9" w:rsidRPr="00186E8E" w:rsidRDefault="00C611F9" w:rsidP="00912830">
            <w:pPr>
              <w:rPr>
                <w:color w:val="000000"/>
                <w:sz w:val="22"/>
                <w:szCs w:val="22"/>
              </w:rPr>
            </w:pPr>
            <w:r w:rsidRPr="00186E8E">
              <w:rPr>
                <w:color w:val="000000"/>
                <w:sz w:val="22"/>
                <w:szCs w:val="22"/>
              </w:rPr>
              <w:t># newborns seen</w:t>
            </w:r>
          </w:p>
        </w:tc>
      </w:tr>
      <w:tr w:rsidR="00C611F9" w:rsidRPr="00186E8E" w14:paraId="4F8A55E1" w14:textId="77777777" w:rsidTr="00912830">
        <w:trPr>
          <w:trHeight w:val="710"/>
        </w:trPr>
        <w:tc>
          <w:tcPr>
            <w:tcW w:w="1297" w:type="dxa"/>
          </w:tcPr>
          <w:p w14:paraId="72FEB05B" w14:textId="77777777" w:rsidR="00C611F9" w:rsidRPr="00186E8E" w:rsidRDefault="00C611F9" w:rsidP="00C611F9">
            <w:pPr>
              <w:pStyle w:val="ListParagraph"/>
              <w:numPr>
                <w:ilvl w:val="0"/>
                <w:numId w:val="125"/>
              </w:numPr>
              <w:ind w:left="1080"/>
              <w:rPr>
                <w:color w:val="000000"/>
                <w:sz w:val="22"/>
                <w:szCs w:val="22"/>
                <w:u w:val="single"/>
              </w:rPr>
            </w:pPr>
          </w:p>
        </w:tc>
        <w:tc>
          <w:tcPr>
            <w:tcW w:w="2443" w:type="dxa"/>
            <w:shd w:val="clear" w:color="auto" w:fill="auto"/>
          </w:tcPr>
          <w:p w14:paraId="2FC08241" w14:textId="77777777" w:rsidR="00C611F9" w:rsidRPr="00186E8E" w:rsidRDefault="00C611F9" w:rsidP="00912830">
            <w:pPr>
              <w:rPr>
                <w:sz w:val="22"/>
                <w:szCs w:val="22"/>
                <w:u w:color="000000"/>
              </w:rPr>
            </w:pPr>
            <w:bookmarkStart w:id="85" w:name="_Hlk45108023"/>
            <w:r w:rsidRPr="00186E8E">
              <w:rPr>
                <w:color w:val="000000"/>
                <w:sz w:val="22"/>
                <w:szCs w:val="22"/>
              </w:rPr>
              <w:t xml:space="preserve">Percentage of newborns with umbilical cord examined </w:t>
            </w:r>
            <w:bookmarkEnd w:id="85"/>
          </w:p>
        </w:tc>
        <w:tc>
          <w:tcPr>
            <w:tcW w:w="3739" w:type="dxa"/>
            <w:shd w:val="clear" w:color="auto" w:fill="auto"/>
            <w:vAlign w:val="center"/>
          </w:tcPr>
          <w:p w14:paraId="0751C05F" w14:textId="77777777" w:rsidR="00C611F9" w:rsidRPr="00186E8E" w:rsidRDefault="00C611F9" w:rsidP="00912830">
            <w:pPr>
              <w:rPr>
                <w:sz w:val="22"/>
                <w:szCs w:val="22"/>
                <w:u w:color="000000"/>
              </w:rPr>
            </w:pPr>
            <w:r w:rsidRPr="00186E8E">
              <w:rPr>
                <w:color w:val="000000"/>
                <w:sz w:val="22"/>
                <w:szCs w:val="22"/>
              </w:rPr>
              <w:t># of newborns with umbilical cord examined</w:t>
            </w:r>
          </w:p>
        </w:tc>
        <w:tc>
          <w:tcPr>
            <w:tcW w:w="3051" w:type="dxa"/>
            <w:shd w:val="clear" w:color="auto" w:fill="auto"/>
            <w:vAlign w:val="center"/>
          </w:tcPr>
          <w:p w14:paraId="664DBE4C" w14:textId="77777777" w:rsidR="00C611F9" w:rsidRPr="00186E8E" w:rsidRDefault="00C611F9" w:rsidP="00912830">
            <w:pPr>
              <w:rPr>
                <w:color w:val="000000"/>
                <w:sz w:val="22"/>
                <w:szCs w:val="22"/>
              </w:rPr>
            </w:pPr>
            <w:r w:rsidRPr="00186E8E">
              <w:rPr>
                <w:color w:val="000000"/>
                <w:sz w:val="22"/>
                <w:szCs w:val="22"/>
              </w:rPr>
              <w:t># newborns seen</w:t>
            </w:r>
          </w:p>
        </w:tc>
      </w:tr>
      <w:tr w:rsidR="00C611F9" w:rsidRPr="00186E8E" w14:paraId="0FB076BB" w14:textId="77777777" w:rsidTr="00912830">
        <w:trPr>
          <w:trHeight w:val="260"/>
        </w:trPr>
        <w:tc>
          <w:tcPr>
            <w:tcW w:w="1297" w:type="dxa"/>
          </w:tcPr>
          <w:p w14:paraId="090D84A4" w14:textId="77777777" w:rsidR="00C611F9" w:rsidRPr="00186E8E" w:rsidRDefault="00C611F9" w:rsidP="00912830">
            <w:pPr>
              <w:rPr>
                <w:color w:val="000000"/>
                <w:sz w:val="22"/>
                <w:szCs w:val="22"/>
                <w:u w:val="single"/>
              </w:rPr>
            </w:pPr>
          </w:p>
        </w:tc>
        <w:tc>
          <w:tcPr>
            <w:tcW w:w="9233" w:type="dxa"/>
            <w:gridSpan w:val="3"/>
            <w:shd w:val="clear" w:color="auto" w:fill="D9D9D9" w:themeFill="background1" w:themeFillShade="D9"/>
            <w:vAlign w:val="center"/>
          </w:tcPr>
          <w:p w14:paraId="66A62A45" w14:textId="77777777" w:rsidR="00C611F9" w:rsidRPr="00186E8E" w:rsidRDefault="00C611F9" w:rsidP="00912830">
            <w:pPr>
              <w:jc w:val="center"/>
              <w:rPr>
                <w:b/>
                <w:bCs/>
                <w:color w:val="000000"/>
                <w:sz w:val="22"/>
                <w:szCs w:val="22"/>
              </w:rPr>
            </w:pPr>
            <w:r w:rsidRPr="00186E8E">
              <w:rPr>
                <w:b/>
                <w:bCs/>
                <w:color w:val="000000"/>
                <w:sz w:val="22"/>
                <w:szCs w:val="22"/>
              </w:rPr>
              <w:t>Classification</w:t>
            </w:r>
          </w:p>
        </w:tc>
      </w:tr>
      <w:tr w:rsidR="00C611F9" w:rsidRPr="00186E8E" w14:paraId="66280A03" w14:textId="77777777" w:rsidTr="00912830">
        <w:trPr>
          <w:trHeight w:val="710"/>
        </w:trPr>
        <w:tc>
          <w:tcPr>
            <w:tcW w:w="1297" w:type="dxa"/>
          </w:tcPr>
          <w:p w14:paraId="7FC7995B" w14:textId="77777777" w:rsidR="00C611F9" w:rsidRPr="00186E8E" w:rsidRDefault="00C611F9" w:rsidP="00C611F9">
            <w:pPr>
              <w:pStyle w:val="ListParagraph"/>
              <w:numPr>
                <w:ilvl w:val="0"/>
                <w:numId w:val="125"/>
              </w:numPr>
              <w:ind w:left="1080"/>
              <w:rPr>
                <w:color w:val="000000"/>
                <w:sz w:val="22"/>
                <w:szCs w:val="22"/>
                <w:u w:val="single"/>
              </w:rPr>
            </w:pPr>
          </w:p>
        </w:tc>
        <w:tc>
          <w:tcPr>
            <w:tcW w:w="2443" w:type="dxa"/>
            <w:shd w:val="clear" w:color="auto" w:fill="auto"/>
          </w:tcPr>
          <w:p w14:paraId="27532575" w14:textId="77777777" w:rsidR="00C611F9" w:rsidRPr="00186E8E" w:rsidRDefault="00C611F9" w:rsidP="00912830">
            <w:pPr>
              <w:rPr>
                <w:color w:val="000000"/>
                <w:sz w:val="22"/>
                <w:szCs w:val="22"/>
              </w:rPr>
            </w:pPr>
            <w:r w:rsidRPr="00186E8E">
              <w:rPr>
                <w:color w:val="000000"/>
                <w:sz w:val="22"/>
                <w:szCs w:val="22"/>
              </w:rPr>
              <w:t xml:space="preserve">Percentage of children with malaria classified correctly </w:t>
            </w:r>
          </w:p>
        </w:tc>
        <w:tc>
          <w:tcPr>
            <w:tcW w:w="3739" w:type="dxa"/>
            <w:shd w:val="clear" w:color="auto" w:fill="auto"/>
            <w:vAlign w:val="center"/>
          </w:tcPr>
          <w:p w14:paraId="3BD0B479" w14:textId="77777777" w:rsidR="00C611F9" w:rsidRPr="00186E8E" w:rsidRDefault="00C611F9" w:rsidP="00912830">
            <w:pPr>
              <w:rPr>
                <w:color w:val="000000"/>
                <w:sz w:val="22"/>
                <w:szCs w:val="22"/>
              </w:rPr>
            </w:pPr>
            <w:r w:rsidRPr="00186E8E">
              <w:rPr>
                <w:color w:val="000000"/>
                <w:sz w:val="22"/>
                <w:szCs w:val="22"/>
              </w:rPr>
              <w:t xml:space="preserve"># of children classified as malaria </w:t>
            </w:r>
          </w:p>
        </w:tc>
        <w:tc>
          <w:tcPr>
            <w:tcW w:w="3051" w:type="dxa"/>
            <w:shd w:val="clear" w:color="auto" w:fill="auto"/>
            <w:vAlign w:val="center"/>
          </w:tcPr>
          <w:p w14:paraId="50A85DEC" w14:textId="77777777" w:rsidR="00C611F9" w:rsidRPr="00186E8E" w:rsidRDefault="00C611F9" w:rsidP="00912830">
            <w:pPr>
              <w:rPr>
                <w:color w:val="000000"/>
                <w:sz w:val="22"/>
                <w:szCs w:val="22"/>
              </w:rPr>
            </w:pPr>
            <w:r w:rsidRPr="00186E8E">
              <w:rPr>
                <w:color w:val="000000"/>
                <w:sz w:val="22"/>
                <w:szCs w:val="22"/>
              </w:rPr>
              <w:t xml:space="preserve"># of children with positive rapid malaria test </w:t>
            </w:r>
          </w:p>
        </w:tc>
      </w:tr>
      <w:tr w:rsidR="00C611F9" w:rsidRPr="00186E8E" w14:paraId="2A0F5F4F" w14:textId="77777777" w:rsidTr="00912830">
        <w:trPr>
          <w:trHeight w:val="746"/>
        </w:trPr>
        <w:tc>
          <w:tcPr>
            <w:tcW w:w="1297" w:type="dxa"/>
          </w:tcPr>
          <w:p w14:paraId="291508C8" w14:textId="77777777" w:rsidR="00C611F9" w:rsidRPr="00186E8E" w:rsidRDefault="00C611F9" w:rsidP="00C611F9">
            <w:pPr>
              <w:pStyle w:val="ListParagraph"/>
              <w:numPr>
                <w:ilvl w:val="0"/>
                <w:numId w:val="125"/>
              </w:numPr>
              <w:ind w:left="1080"/>
              <w:rPr>
                <w:color w:val="000000"/>
                <w:sz w:val="22"/>
                <w:szCs w:val="22"/>
                <w:u w:val="single"/>
              </w:rPr>
            </w:pPr>
          </w:p>
        </w:tc>
        <w:tc>
          <w:tcPr>
            <w:tcW w:w="2443" w:type="dxa"/>
            <w:shd w:val="clear" w:color="auto" w:fill="auto"/>
          </w:tcPr>
          <w:p w14:paraId="26FEA584" w14:textId="77777777" w:rsidR="00C611F9" w:rsidRPr="00186E8E" w:rsidRDefault="00C611F9" w:rsidP="00912830">
            <w:pPr>
              <w:rPr>
                <w:color w:val="000000"/>
                <w:sz w:val="22"/>
                <w:szCs w:val="22"/>
              </w:rPr>
            </w:pPr>
            <w:r w:rsidRPr="00186E8E">
              <w:rPr>
                <w:color w:val="000000"/>
                <w:sz w:val="22"/>
                <w:szCs w:val="22"/>
              </w:rPr>
              <w:t xml:space="preserve">Percentage of children with pneumonia classified correctly </w:t>
            </w:r>
          </w:p>
        </w:tc>
        <w:tc>
          <w:tcPr>
            <w:tcW w:w="3739" w:type="dxa"/>
            <w:shd w:val="clear" w:color="auto" w:fill="auto"/>
            <w:vAlign w:val="center"/>
          </w:tcPr>
          <w:p w14:paraId="12209006" w14:textId="77777777" w:rsidR="00C611F9" w:rsidRPr="00186E8E" w:rsidRDefault="00C611F9" w:rsidP="00912830">
            <w:pPr>
              <w:rPr>
                <w:color w:val="000000"/>
                <w:sz w:val="22"/>
                <w:szCs w:val="22"/>
              </w:rPr>
            </w:pPr>
            <w:r w:rsidRPr="00186E8E">
              <w:rPr>
                <w:color w:val="000000"/>
                <w:sz w:val="22"/>
                <w:szCs w:val="22"/>
              </w:rPr>
              <w:t># of children with pneumonia classified correctly</w:t>
            </w:r>
          </w:p>
        </w:tc>
        <w:tc>
          <w:tcPr>
            <w:tcW w:w="3051" w:type="dxa"/>
            <w:shd w:val="clear" w:color="auto" w:fill="auto"/>
            <w:vAlign w:val="center"/>
          </w:tcPr>
          <w:p w14:paraId="0641EC35" w14:textId="77777777" w:rsidR="00C611F9" w:rsidRPr="00186E8E" w:rsidRDefault="00C611F9" w:rsidP="00912830">
            <w:pPr>
              <w:rPr>
                <w:color w:val="000000"/>
                <w:sz w:val="22"/>
                <w:szCs w:val="22"/>
              </w:rPr>
            </w:pPr>
            <w:r w:rsidRPr="00186E8E">
              <w:rPr>
                <w:color w:val="000000"/>
                <w:sz w:val="22"/>
                <w:szCs w:val="22"/>
              </w:rPr>
              <w:t># of children with gold standard classification of pneumonia</w:t>
            </w:r>
          </w:p>
        </w:tc>
      </w:tr>
      <w:tr w:rsidR="00C611F9" w:rsidRPr="00186E8E" w14:paraId="7324DEE7" w14:textId="77777777" w:rsidTr="00912830">
        <w:trPr>
          <w:trHeight w:val="791"/>
        </w:trPr>
        <w:tc>
          <w:tcPr>
            <w:tcW w:w="1297" w:type="dxa"/>
          </w:tcPr>
          <w:p w14:paraId="2AC81A10" w14:textId="77777777" w:rsidR="00C611F9" w:rsidRPr="00186E8E" w:rsidRDefault="00C611F9" w:rsidP="00C611F9">
            <w:pPr>
              <w:pStyle w:val="ListParagraph"/>
              <w:numPr>
                <w:ilvl w:val="0"/>
                <w:numId w:val="125"/>
              </w:numPr>
              <w:ind w:left="1080"/>
              <w:rPr>
                <w:color w:val="000000"/>
                <w:sz w:val="22"/>
                <w:szCs w:val="22"/>
                <w:u w:val="single"/>
              </w:rPr>
            </w:pPr>
          </w:p>
        </w:tc>
        <w:tc>
          <w:tcPr>
            <w:tcW w:w="2443" w:type="dxa"/>
            <w:shd w:val="clear" w:color="auto" w:fill="auto"/>
          </w:tcPr>
          <w:p w14:paraId="599CB2C6" w14:textId="77777777" w:rsidR="00C611F9" w:rsidRPr="00186E8E" w:rsidRDefault="00C611F9" w:rsidP="00912830">
            <w:pPr>
              <w:rPr>
                <w:color w:val="000000"/>
                <w:sz w:val="22"/>
                <w:szCs w:val="22"/>
              </w:rPr>
            </w:pPr>
            <w:r w:rsidRPr="00186E8E">
              <w:rPr>
                <w:color w:val="000000"/>
                <w:sz w:val="22"/>
                <w:szCs w:val="22"/>
              </w:rPr>
              <w:t xml:space="preserve">Percentage of children with cough/cold correctly classified </w:t>
            </w:r>
          </w:p>
        </w:tc>
        <w:tc>
          <w:tcPr>
            <w:tcW w:w="3739" w:type="dxa"/>
            <w:shd w:val="clear" w:color="auto" w:fill="auto"/>
            <w:vAlign w:val="center"/>
          </w:tcPr>
          <w:p w14:paraId="6B834366" w14:textId="77777777" w:rsidR="00C611F9" w:rsidRPr="00186E8E" w:rsidRDefault="00C611F9" w:rsidP="00912830">
            <w:pPr>
              <w:rPr>
                <w:color w:val="000000"/>
                <w:sz w:val="22"/>
                <w:szCs w:val="22"/>
              </w:rPr>
            </w:pPr>
            <w:r w:rsidRPr="00186E8E">
              <w:rPr>
                <w:color w:val="000000"/>
                <w:sz w:val="22"/>
                <w:szCs w:val="22"/>
              </w:rPr>
              <w:t># of children with cough/cold classified correctly</w:t>
            </w:r>
          </w:p>
        </w:tc>
        <w:tc>
          <w:tcPr>
            <w:tcW w:w="3051" w:type="dxa"/>
            <w:shd w:val="clear" w:color="auto" w:fill="auto"/>
            <w:vAlign w:val="center"/>
          </w:tcPr>
          <w:p w14:paraId="25BD885B" w14:textId="77777777" w:rsidR="00C611F9" w:rsidRPr="00186E8E" w:rsidRDefault="00C611F9" w:rsidP="00912830">
            <w:pPr>
              <w:rPr>
                <w:color w:val="000000"/>
                <w:sz w:val="22"/>
                <w:szCs w:val="22"/>
              </w:rPr>
            </w:pPr>
            <w:r w:rsidRPr="00186E8E">
              <w:rPr>
                <w:color w:val="000000"/>
                <w:sz w:val="22"/>
                <w:szCs w:val="22"/>
              </w:rPr>
              <w:t># of children with gold standard classification of cough/cold</w:t>
            </w:r>
          </w:p>
        </w:tc>
      </w:tr>
      <w:tr w:rsidR="00C611F9" w:rsidRPr="00186E8E" w14:paraId="6F947DD2" w14:textId="77777777" w:rsidTr="00912830">
        <w:trPr>
          <w:trHeight w:val="557"/>
        </w:trPr>
        <w:tc>
          <w:tcPr>
            <w:tcW w:w="1297" w:type="dxa"/>
          </w:tcPr>
          <w:p w14:paraId="68882792" w14:textId="77777777" w:rsidR="00C611F9" w:rsidRPr="00186E8E" w:rsidRDefault="00C611F9" w:rsidP="00C611F9">
            <w:pPr>
              <w:pStyle w:val="ListParagraph"/>
              <w:numPr>
                <w:ilvl w:val="0"/>
                <w:numId w:val="125"/>
              </w:numPr>
              <w:ind w:left="1080"/>
              <w:rPr>
                <w:color w:val="000000"/>
                <w:sz w:val="22"/>
                <w:szCs w:val="22"/>
                <w:u w:val="single"/>
              </w:rPr>
            </w:pPr>
          </w:p>
        </w:tc>
        <w:tc>
          <w:tcPr>
            <w:tcW w:w="2443" w:type="dxa"/>
            <w:shd w:val="clear" w:color="auto" w:fill="auto"/>
          </w:tcPr>
          <w:p w14:paraId="4A62FC5B" w14:textId="77777777" w:rsidR="00C611F9" w:rsidRPr="00186E8E" w:rsidRDefault="00C611F9" w:rsidP="00912830">
            <w:pPr>
              <w:rPr>
                <w:color w:val="000000"/>
                <w:sz w:val="22"/>
                <w:szCs w:val="22"/>
              </w:rPr>
            </w:pPr>
            <w:bookmarkStart w:id="86" w:name="_Hlk45111513"/>
            <w:r w:rsidRPr="00186E8E">
              <w:rPr>
                <w:color w:val="000000"/>
                <w:sz w:val="22"/>
                <w:szCs w:val="22"/>
              </w:rPr>
              <w:t xml:space="preserve">Percentage of children with diarrhea correctly classified </w:t>
            </w:r>
            <w:bookmarkEnd w:id="86"/>
          </w:p>
        </w:tc>
        <w:tc>
          <w:tcPr>
            <w:tcW w:w="3739" w:type="dxa"/>
            <w:shd w:val="clear" w:color="auto" w:fill="auto"/>
            <w:vAlign w:val="center"/>
          </w:tcPr>
          <w:p w14:paraId="5278139D" w14:textId="77777777" w:rsidR="00C611F9" w:rsidRPr="00186E8E" w:rsidRDefault="00C611F9" w:rsidP="00912830">
            <w:pPr>
              <w:rPr>
                <w:color w:val="000000"/>
                <w:sz w:val="22"/>
                <w:szCs w:val="22"/>
              </w:rPr>
            </w:pPr>
            <w:r w:rsidRPr="00186E8E">
              <w:rPr>
                <w:color w:val="000000"/>
                <w:sz w:val="22"/>
                <w:szCs w:val="22"/>
              </w:rPr>
              <w:t># of children with diarrhea correctly classified</w:t>
            </w:r>
          </w:p>
        </w:tc>
        <w:tc>
          <w:tcPr>
            <w:tcW w:w="3051" w:type="dxa"/>
            <w:shd w:val="clear" w:color="auto" w:fill="auto"/>
            <w:vAlign w:val="center"/>
          </w:tcPr>
          <w:p w14:paraId="63953EBB" w14:textId="77777777" w:rsidR="00C611F9" w:rsidRPr="00186E8E" w:rsidRDefault="00C611F9" w:rsidP="00912830">
            <w:pPr>
              <w:rPr>
                <w:color w:val="000000"/>
                <w:sz w:val="22"/>
                <w:szCs w:val="22"/>
              </w:rPr>
            </w:pPr>
            <w:r w:rsidRPr="00186E8E">
              <w:rPr>
                <w:color w:val="000000"/>
                <w:sz w:val="22"/>
                <w:szCs w:val="22"/>
              </w:rPr>
              <w:t xml:space="preserve"># of children with gold standard classification of diarrhea </w:t>
            </w:r>
          </w:p>
        </w:tc>
      </w:tr>
      <w:tr w:rsidR="00C611F9" w:rsidRPr="00186E8E" w14:paraId="6295CA7A" w14:textId="77777777" w:rsidTr="00912830">
        <w:trPr>
          <w:trHeight w:val="701"/>
        </w:trPr>
        <w:tc>
          <w:tcPr>
            <w:tcW w:w="1297" w:type="dxa"/>
          </w:tcPr>
          <w:p w14:paraId="2EABE517" w14:textId="77777777" w:rsidR="00C611F9" w:rsidRPr="00186E8E" w:rsidRDefault="00C611F9" w:rsidP="00C611F9">
            <w:pPr>
              <w:pStyle w:val="ListParagraph"/>
              <w:numPr>
                <w:ilvl w:val="0"/>
                <w:numId w:val="125"/>
              </w:numPr>
              <w:ind w:left="1080"/>
              <w:rPr>
                <w:color w:val="000000"/>
                <w:sz w:val="22"/>
                <w:szCs w:val="22"/>
                <w:u w:val="single"/>
              </w:rPr>
            </w:pPr>
          </w:p>
        </w:tc>
        <w:tc>
          <w:tcPr>
            <w:tcW w:w="2443" w:type="dxa"/>
            <w:shd w:val="clear" w:color="auto" w:fill="auto"/>
          </w:tcPr>
          <w:p w14:paraId="13806A51" w14:textId="77777777" w:rsidR="00C611F9" w:rsidRPr="00186E8E" w:rsidRDefault="00C611F9" w:rsidP="00912830">
            <w:pPr>
              <w:rPr>
                <w:color w:val="000000"/>
                <w:sz w:val="22"/>
                <w:szCs w:val="22"/>
              </w:rPr>
            </w:pPr>
            <w:bookmarkStart w:id="87" w:name="_Hlk45111524"/>
            <w:r w:rsidRPr="00186E8E">
              <w:rPr>
                <w:color w:val="000000"/>
                <w:sz w:val="22"/>
                <w:szCs w:val="22"/>
              </w:rPr>
              <w:t>Percentage of children with malnutrition correctly classified by CHW</w:t>
            </w:r>
            <w:bookmarkEnd w:id="87"/>
          </w:p>
        </w:tc>
        <w:tc>
          <w:tcPr>
            <w:tcW w:w="3739" w:type="dxa"/>
            <w:shd w:val="clear" w:color="auto" w:fill="auto"/>
            <w:vAlign w:val="center"/>
          </w:tcPr>
          <w:p w14:paraId="407B596D" w14:textId="77777777" w:rsidR="00C611F9" w:rsidRPr="00186E8E" w:rsidRDefault="00C611F9" w:rsidP="00912830">
            <w:pPr>
              <w:rPr>
                <w:color w:val="000000"/>
                <w:sz w:val="22"/>
                <w:szCs w:val="22"/>
              </w:rPr>
            </w:pPr>
            <w:r w:rsidRPr="00186E8E">
              <w:rPr>
                <w:color w:val="000000"/>
                <w:sz w:val="22"/>
                <w:szCs w:val="22"/>
              </w:rPr>
              <w:t># of children with severe uncomplicated and moderate malnutrition correctly classified</w:t>
            </w:r>
          </w:p>
        </w:tc>
        <w:tc>
          <w:tcPr>
            <w:tcW w:w="3051" w:type="dxa"/>
            <w:shd w:val="clear" w:color="auto" w:fill="auto"/>
            <w:vAlign w:val="center"/>
          </w:tcPr>
          <w:p w14:paraId="572286AF" w14:textId="77777777" w:rsidR="00C611F9" w:rsidRPr="00186E8E" w:rsidRDefault="00C611F9" w:rsidP="00912830">
            <w:pPr>
              <w:rPr>
                <w:color w:val="000000"/>
                <w:sz w:val="22"/>
                <w:szCs w:val="22"/>
              </w:rPr>
            </w:pPr>
            <w:r w:rsidRPr="00186E8E">
              <w:rPr>
                <w:color w:val="000000"/>
                <w:sz w:val="22"/>
                <w:szCs w:val="22"/>
              </w:rPr>
              <w:t xml:space="preserve"># of children with gold standard classification of severe uncomplicated and moderate malnutrition </w:t>
            </w:r>
          </w:p>
        </w:tc>
      </w:tr>
      <w:tr w:rsidR="00C611F9" w:rsidRPr="00186E8E" w14:paraId="346B7BD1" w14:textId="77777777" w:rsidTr="00912830">
        <w:trPr>
          <w:trHeight w:val="674"/>
        </w:trPr>
        <w:tc>
          <w:tcPr>
            <w:tcW w:w="1297" w:type="dxa"/>
          </w:tcPr>
          <w:p w14:paraId="2785A188" w14:textId="77777777" w:rsidR="00C611F9" w:rsidRPr="00186E8E" w:rsidRDefault="00C611F9" w:rsidP="00C611F9">
            <w:pPr>
              <w:pStyle w:val="ListParagraph"/>
              <w:numPr>
                <w:ilvl w:val="0"/>
                <w:numId w:val="125"/>
              </w:numPr>
              <w:ind w:left="1080"/>
              <w:rPr>
                <w:color w:val="000000"/>
                <w:sz w:val="22"/>
                <w:szCs w:val="22"/>
                <w:u w:val="single"/>
              </w:rPr>
            </w:pPr>
          </w:p>
        </w:tc>
        <w:tc>
          <w:tcPr>
            <w:tcW w:w="2443" w:type="dxa"/>
            <w:shd w:val="clear" w:color="auto" w:fill="auto"/>
          </w:tcPr>
          <w:p w14:paraId="4C92B7DF" w14:textId="77777777" w:rsidR="00C611F9" w:rsidRPr="00186E8E" w:rsidRDefault="00C611F9" w:rsidP="00912830">
            <w:pPr>
              <w:rPr>
                <w:color w:val="000000"/>
                <w:sz w:val="22"/>
                <w:szCs w:val="22"/>
              </w:rPr>
            </w:pPr>
            <w:bookmarkStart w:id="88" w:name="_Hlk45111576"/>
            <w:r w:rsidRPr="00186E8E">
              <w:rPr>
                <w:color w:val="000000"/>
                <w:sz w:val="22"/>
                <w:szCs w:val="22"/>
              </w:rPr>
              <w:t>Percentage of children with vaccination status correctly determined</w:t>
            </w:r>
            <w:bookmarkEnd w:id="88"/>
          </w:p>
        </w:tc>
        <w:tc>
          <w:tcPr>
            <w:tcW w:w="3739" w:type="dxa"/>
            <w:shd w:val="clear" w:color="auto" w:fill="auto"/>
            <w:vAlign w:val="center"/>
          </w:tcPr>
          <w:p w14:paraId="33A4BB35" w14:textId="77777777" w:rsidR="00C611F9" w:rsidRPr="00186E8E" w:rsidRDefault="00C611F9" w:rsidP="00912830">
            <w:pPr>
              <w:rPr>
                <w:color w:val="000000"/>
                <w:sz w:val="22"/>
                <w:szCs w:val="22"/>
              </w:rPr>
            </w:pPr>
            <w:r w:rsidRPr="00186E8E">
              <w:rPr>
                <w:color w:val="000000"/>
                <w:sz w:val="22"/>
                <w:szCs w:val="22"/>
              </w:rPr>
              <w:t># of children with vaccination status correctly determined</w:t>
            </w:r>
          </w:p>
        </w:tc>
        <w:tc>
          <w:tcPr>
            <w:tcW w:w="3051" w:type="dxa"/>
            <w:shd w:val="clear" w:color="auto" w:fill="auto"/>
            <w:vAlign w:val="center"/>
          </w:tcPr>
          <w:p w14:paraId="51AEA7E2" w14:textId="77777777" w:rsidR="00C611F9" w:rsidRPr="00186E8E" w:rsidRDefault="00C611F9" w:rsidP="00912830">
            <w:pPr>
              <w:rPr>
                <w:color w:val="000000"/>
                <w:sz w:val="22"/>
                <w:szCs w:val="22"/>
              </w:rPr>
            </w:pPr>
            <w:r w:rsidRPr="00186E8E">
              <w:rPr>
                <w:color w:val="000000"/>
                <w:sz w:val="22"/>
                <w:szCs w:val="22"/>
              </w:rPr>
              <w:t># of children seen</w:t>
            </w:r>
          </w:p>
        </w:tc>
      </w:tr>
      <w:tr w:rsidR="00C611F9" w:rsidRPr="00186E8E" w14:paraId="16DC4F0F" w14:textId="77777777" w:rsidTr="00912830">
        <w:trPr>
          <w:trHeight w:val="620"/>
        </w:trPr>
        <w:tc>
          <w:tcPr>
            <w:tcW w:w="1297" w:type="dxa"/>
          </w:tcPr>
          <w:p w14:paraId="1A79DE4A" w14:textId="77777777" w:rsidR="00C611F9" w:rsidRPr="00186E8E" w:rsidRDefault="00C611F9" w:rsidP="00C611F9">
            <w:pPr>
              <w:pStyle w:val="ListParagraph"/>
              <w:numPr>
                <w:ilvl w:val="0"/>
                <w:numId w:val="125"/>
              </w:numPr>
              <w:ind w:left="1080"/>
              <w:rPr>
                <w:color w:val="000000"/>
                <w:sz w:val="22"/>
                <w:szCs w:val="22"/>
                <w:u w:val="single"/>
              </w:rPr>
            </w:pPr>
          </w:p>
        </w:tc>
        <w:tc>
          <w:tcPr>
            <w:tcW w:w="2443" w:type="dxa"/>
            <w:shd w:val="clear" w:color="auto" w:fill="auto"/>
          </w:tcPr>
          <w:p w14:paraId="50517CCC" w14:textId="77777777" w:rsidR="00C611F9" w:rsidRPr="00186E8E" w:rsidRDefault="00C611F9" w:rsidP="00912830">
            <w:pPr>
              <w:rPr>
                <w:color w:val="000000"/>
                <w:sz w:val="22"/>
                <w:szCs w:val="22"/>
              </w:rPr>
            </w:pPr>
            <w:bookmarkStart w:id="89" w:name="_Hlk45111585"/>
            <w:r w:rsidRPr="00186E8E">
              <w:rPr>
                <w:color w:val="000000"/>
                <w:sz w:val="22"/>
                <w:szCs w:val="22"/>
              </w:rPr>
              <w:t>Percentage of children with vitamin A status correctly determined</w:t>
            </w:r>
            <w:bookmarkEnd w:id="89"/>
          </w:p>
        </w:tc>
        <w:tc>
          <w:tcPr>
            <w:tcW w:w="3739" w:type="dxa"/>
            <w:shd w:val="clear" w:color="auto" w:fill="auto"/>
            <w:vAlign w:val="center"/>
          </w:tcPr>
          <w:p w14:paraId="612D75A0" w14:textId="77777777" w:rsidR="00C611F9" w:rsidRPr="00186E8E" w:rsidRDefault="00C611F9" w:rsidP="00912830">
            <w:pPr>
              <w:rPr>
                <w:color w:val="000000"/>
                <w:sz w:val="22"/>
                <w:szCs w:val="22"/>
              </w:rPr>
            </w:pPr>
            <w:r w:rsidRPr="00186E8E">
              <w:rPr>
                <w:color w:val="000000"/>
                <w:sz w:val="22"/>
                <w:szCs w:val="22"/>
              </w:rPr>
              <w:t># of children with vitamin A status correctly determined</w:t>
            </w:r>
          </w:p>
        </w:tc>
        <w:tc>
          <w:tcPr>
            <w:tcW w:w="3051" w:type="dxa"/>
            <w:shd w:val="clear" w:color="auto" w:fill="auto"/>
            <w:vAlign w:val="center"/>
          </w:tcPr>
          <w:p w14:paraId="28065AF6" w14:textId="77777777" w:rsidR="00C611F9" w:rsidRPr="00186E8E" w:rsidRDefault="00C611F9" w:rsidP="00912830">
            <w:pPr>
              <w:rPr>
                <w:color w:val="000000"/>
                <w:sz w:val="22"/>
                <w:szCs w:val="22"/>
              </w:rPr>
            </w:pPr>
            <w:r w:rsidRPr="00186E8E">
              <w:rPr>
                <w:color w:val="000000"/>
                <w:sz w:val="22"/>
                <w:szCs w:val="22"/>
              </w:rPr>
              <w:t># of children seen</w:t>
            </w:r>
          </w:p>
        </w:tc>
      </w:tr>
      <w:tr w:rsidR="00C611F9" w:rsidRPr="00186E8E" w14:paraId="2E525ADF" w14:textId="77777777" w:rsidTr="00912830">
        <w:trPr>
          <w:trHeight w:val="260"/>
        </w:trPr>
        <w:tc>
          <w:tcPr>
            <w:tcW w:w="1297" w:type="dxa"/>
          </w:tcPr>
          <w:p w14:paraId="1CD1B510" w14:textId="77777777" w:rsidR="00C611F9" w:rsidRPr="00186E8E" w:rsidRDefault="00C611F9" w:rsidP="00912830">
            <w:pPr>
              <w:rPr>
                <w:color w:val="000000"/>
                <w:sz w:val="22"/>
                <w:szCs w:val="22"/>
                <w:u w:val="single"/>
              </w:rPr>
            </w:pPr>
          </w:p>
        </w:tc>
        <w:tc>
          <w:tcPr>
            <w:tcW w:w="9233" w:type="dxa"/>
            <w:gridSpan w:val="3"/>
            <w:shd w:val="clear" w:color="auto" w:fill="D9D9D9" w:themeFill="background1" w:themeFillShade="D9"/>
            <w:vAlign w:val="center"/>
          </w:tcPr>
          <w:p w14:paraId="341BECA6" w14:textId="77777777" w:rsidR="00C611F9" w:rsidRPr="00186E8E" w:rsidRDefault="00C611F9" w:rsidP="00912830">
            <w:pPr>
              <w:jc w:val="center"/>
              <w:rPr>
                <w:color w:val="000000"/>
                <w:sz w:val="22"/>
                <w:szCs w:val="22"/>
              </w:rPr>
            </w:pPr>
            <w:r w:rsidRPr="00186E8E">
              <w:rPr>
                <w:b/>
                <w:bCs/>
                <w:color w:val="000000"/>
                <w:sz w:val="22"/>
                <w:szCs w:val="22"/>
              </w:rPr>
              <w:t>Treatment</w:t>
            </w:r>
          </w:p>
        </w:tc>
      </w:tr>
      <w:tr w:rsidR="00C611F9" w:rsidRPr="00186E8E" w14:paraId="0F355F51" w14:textId="77777777" w:rsidTr="00912830">
        <w:trPr>
          <w:trHeight w:val="1215"/>
        </w:trPr>
        <w:tc>
          <w:tcPr>
            <w:tcW w:w="1297" w:type="dxa"/>
          </w:tcPr>
          <w:p w14:paraId="2874EA31" w14:textId="77777777" w:rsidR="00C611F9" w:rsidRPr="00186E8E" w:rsidRDefault="00C611F9" w:rsidP="00C611F9">
            <w:pPr>
              <w:pStyle w:val="ListParagraph"/>
              <w:numPr>
                <w:ilvl w:val="0"/>
                <w:numId w:val="125"/>
              </w:numPr>
              <w:ind w:left="1080"/>
              <w:rPr>
                <w:color w:val="000000"/>
                <w:sz w:val="22"/>
                <w:szCs w:val="22"/>
                <w:u w:val="single"/>
              </w:rPr>
            </w:pPr>
          </w:p>
        </w:tc>
        <w:tc>
          <w:tcPr>
            <w:tcW w:w="2443" w:type="dxa"/>
            <w:shd w:val="clear" w:color="auto" w:fill="auto"/>
          </w:tcPr>
          <w:p w14:paraId="284910BA" w14:textId="77777777" w:rsidR="00C611F9" w:rsidRPr="00186E8E" w:rsidRDefault="00C611F9" w:rsidP="00912830">
            <w:pPr>
              <w:rPr>
                <w:color w:val="000000"/>
                <w:sz w:val="22"/>
                <w:szCs w:val="22"/>
              </w:rPr>
            </w:pPr>
            <w:bookmarkStart w:id="90" w:name="_Hlk45113411"/>
            <w:r w:rsidRPr="00186E8E">
              <w:rPr>
                <w:sz w:val="22"/>
                <w:szCs w:val="22"/>
              </w:rPr>
              <w:t>Percentage of children with key classifications given correct treatment (pneumonia, cough/cold, malaria, diarrhea, malnutrition)</w:t>
            </w:r>
            <w:bookmarkEnd w:id="90"/>
          </w:p>
        </w:tc>
        <w:tc>
          <w:tcPr>
            <w:tcW w:w="3739" w:type="dxa"/>
            <w:shd w:val="clear" w:color="auto" w:fill="auto"/>
            <w:vAlign w:val="center"/>
          </w:tcPr>
          <w:p w14:paraId="16136885" w14:textId="77777777" w:rsidR="00C611F9" w:rsidRPr="00186E8E" w:rsidRDefault="00C611F9" w:rsidP="00912830">
            <w:pPr>
              <w:rPr>
                <w:color w:val="000000"/>
                <w:sz w:val="22"/>
                <w:szCs w:val="22"/>
              </w:rPr>
            </w:pPr>
            <w:r w:rsidRPr="00186E8E">
              <w:rPr>
                <w:color w:val="000000"/>
                <w:sz w:val="22"/>
                <w:szCs w:val="22"/>
              </w:rPr>
              <w:t># of children with key classifications given correct treatment</w:t>
            </w:r>
          </w:p>
        </w:tc>
        <w:tc>
          <w:tcPr>
            <w:tcW w:w="3051" w:type="dxa"/>
            <w:shd w:val="clear" w:color="auto" w:fill="auto"/>
            <w:vAlign w:val="center"/>
          </w:tcPr>
          <w:p w14:paraId="019D6B98" w14:textId="77777777" w:rsidR="00C611F9" w:rsidRPr="00186E8E" w:rsidRDefault="00C611F9" w:rsidP="00912830">
            <w:pPr>
              <w:rPr>
                <w:color w:val="000000"/>
                <w:sz w:val="22"/>
                <w:szCs w:val="22"/>
              </w:rPr>
            </w:pPr>
            <w:r w:rsidRPr="00186E8E">
              <w:rPr>
                <w:color w:val="000000"/>
                <w:sz w:val="22"/>
                <w:szCs w:val="22"/>
              </w:rPr>
              <w:t># of children seen with key classification</w:t>
            </w:r>
          </w:p>
        </w:tc>
      </w:tr>
      <w:tr w:rsidR="00C611F9" w:rsidRPr="00186E8E" w14:paraId="38D3D7D6" w14:textId="77777777" w:rsidTr="00912830">
        <w:trPr>
          <w:trHeight w:val="1215"/>
        </w:trPr>
        <w:tc>
          <w:tcPr>
            <w:tcW w:w="1297" w:type="dxa"/>
          </w:tcPr>
          <w:p w14:paraId="0D9669A4" w14:textId="77777777" w:rsidR="00C611F9" w:rsidRPr="00186E8E" w:rsidRDefault="00C611F9" w:rsidP="00C611F9">
            <w:pPr>
              <w:pStyle w:val="ListParagraph"/>
              <w:numPr>
                <w:ilvl w:val="0"/>
                <w:numId w:val="125"/>
              </w:numPr>
              <w:ind w:left="1080"/>
              <w:rPr>
                <w:color w:val="000000"/>
                <w:sz w:val="22"/>
                <w:szCs w:val="22"/>
                <w:u w:val="single"/>
              </w:rPr>
            </w:pPr>
          </w:p>
        </w:tc>
        <w:tc>
          <w:tcPr>
            <w:tcW w:w="2443" w:type="dxa"/>
            <w:shd w:val="clear" w:color="auto" w:fill="auto"/>
          </w:tcPr>
          <w:p w14:paraId="5E5F74EE" w14:textId="77777777" w:rsidR="00C611F9" w:rsidRPr="00186E8E" w:rsidRDefault="00C611F9" w:rsidP="00912830">
            <w:pPr>
              <w:rPr>
                <w:color w:val="000000"/>
                <w:sz w:val="22"/>
                <w:szCs w:val="22"/>
              </w:rPr>
            </w:pPr>
            <w:bookmarkStart w:id="91" w:name="_Hlk45113423"/>
            <w:r w:rsidRPr="00186E8E">
              <w:rPr>
                <w:sz w:val="22"/>
                <w:szCs w:val="22"/>
              </w:rPr>
              <w:t xml:space="preserve">Percentage of children with an upper respiratory tract infection </w:t>
            </w:r>
            <w:bookmarkEnd w:id="91"/>
            <w:r w:rsidRPr="00186E8E">
              <w:rPr>
                <w:sz w:val="22"/>
                <w:szCs w:val="22"/>
              </w:rPr>
              <w:t>receiving antibiotics</w:t>
            </w:r>
          </w:p>
        </w:tc>
        <w:tc>
          <w:tcPr>
            <w:tcW w:w="3739" w:type="dxa"/>
            <w:shd w:val="clear" w:color="auto" w:fill="auto"/>
            <w:vAlign w:val="center"/>
          </w:tcPr>
          <w:p w14:paraId="0F15C770" w14:textId="77777777" w:rsidR="00C611F9" w:rsidRPr="00186E8E" w:rsidRDefault="00C611F9" w:rsidP="00912830">
            <w:pPr>
              <w:rPr>
                <w:color w:val="000000"/>
                <w:sz w:val="22"/>
                <w:szCs w:val="22"/>
              </w:rPr>
            </w:pPr>
            <w:r w:rsidRPr="00186E8E">
              <w:rPr>
                <w:sz w:val="22"/>
                <w:szCs w:val="22"/>
              </w:rPr>
              <w:t># of children who with an upper respiratory tract infection receiving antibiotics (inappropriate use)</w:t>
            </w:r>
          </w:p>
        </w:tc>
        <w:tc>
          <w:tcPr>
            <w:tcW w:w="3051" w:type="dxa"/>
            <w:shd w:val="clear" w:color="auto" w:fill="auto"/>
            <w:vAlign w:val="center"/>
          </w:tcPr>
          <w:p w14:paraId="5190BDF2" w14:textId="77777777" w:rsidR="00C611F9" w:rsidRPr="00186E8E" w:rsidRDefault="00C611F9" w:rsidP="00912830">
            <w:pPr>
              <w:rPr>
                <w:color w:val="000000"/>
                <w:sz w:val="22"/>
                <w:szCs w:val="22"/>
              </w:rPr>
            </w:pPr>
            <w:r w:rsidRPr="00186E8E">
              <w:rPr>
                <w:color w:val="000000"/>
                <w:sz w:val="22"/>
                <w:szCs w:val="22"/>
              </w:rPr>
              <w:t># of children seen with an upper respiratory tract infection</w:t>
            </w:r>
          </w:p>
        </w:tc>
      </w:tr>
      <w:tr w:rsidR="00C611F9" w:rsidRPr="00186E8E" w14:paraId="76BE6475" w14:textId="77777777" w:rsidTr="00912830">
        <w:trPr>
          <w:trHeight w:val="1215"/>
        </w:trPr>
        <w:tc>
          <w:tcPr>
            <w:tcW w:w="1297" w:type="dxa"/>
          </w:tcPr>
          <w:p w14:paraId="320C0E4D" w14:textId="77777777" w:rsidR="00C611F9" w:rsidRPr="00186E8E" w:rsidRDefault="00C611F9" w:rsidP="00C611F9">
            <w:pPr>
              <w:pStyle w:val="ListParagraph"/>
              <w:numPr>
                <w:ilvl w:val="0"/>
                <w:numId w:val="125"/>
              </w:numPr>
              <w:ind w:left="1080"/>
              <w:rPr>
                <w:color w:val="000000"/>
                <w:sz w:val="22"/>
                <w:szCs w:val="22"/>
                <w:u w:val="single"/>
              </w:rPr>
            </w:pPr>
          </w:p>
          <w:p w14:paraId="138D667C" w14:textId="77777777" w:rsidR="00C611F9" w:rsidRPr="00186E8E" w:rsidRDefault="00C611F9" w:rsidP="00912830">
            <w:pPr>
              <w:pStyle w:val="ListParagraph"/>
              <w:ind w:left="360"/>
              <w:rPr>
                <w:color w:val="000000"/>
                <w:sz w:val="22"/>
                <w:szCs w:val="22"/>
                <w:u w:val="single"/>
              </w:rPr>
            </w:pPr>
          </w:p>
        </w:tc>
        <w:tc>
          <w:tcPr>
            <w:tcW w:w="2443" w:type="dxa"/>
            <w:shd w:val="clear" w:color="auto" w:fill="auto"/>
          </w:tcPr>
          <w:p w14:paraId="32A1539A" w14:textId="77777777" w:rsidR="00C611F9" w:rsidRPr="00186E8E" w:rsidRDefault="00C611F9" w:rsidP="00912830">
            <w:pPr>
              <w:rPr>
                <w:sz w:val="22"/>
                <w:szCs w:val="22"/>
              </w:rPr>
            </w:pPr>
            <w:r w:rsidRPr="00186E8E">
              <w:rPr>
                <w:sz w:val="22"/>
                <w:szCs w:val="22"/>
              </w:rPr>
              <w:t>Percentage of children with watery diarrhea receiving antibiotics</w:t>
            </w:r>
          </w:p>
        </w:tc>
        <w:tc>
          <w:tcPr>
            <w:tcW w:w="3739" w:type="dxa"/>
            <w:shd w:val="clear" w:color="auto" w:fill="auto"/>
            <w:vAlign w:val="center"/>
          </w:tcPr>
          <w:p w14:paraId="72110964" w14:textId="77777777" w:rsidR="00C611F9" w:rsidRPr="00186E8E" w:rsidRDefault="00C611F9" w:rsidP="00912830">
            <w:pPr>
              <w:rPr>
                <w:sz w:val="22"/>
                <w:szCs w:val="22"/>
              </w:rPr>
            </w:pPr>
            <w:r w:rsidRPr="00186E8E">
              <w:rPr>
                <w:sz w:val="22"/>
                <w:szCs w:val="22"/>
              </w:rPr>
              <w:t># of children who with watery diarrhea receiving antibiotics (inappropriate use)</w:t>
            </w:r>
          </w:p>
        </w:tc>
        <w:tc>
          <w:tcPr>
            <w:tcW w:w="3051" w:type="dxa"/>
            <w:shd w:val="clear" w:color="auto" w:fill="auto"/>
            <w:vAlign w:val="center"/>
          </w:tcPr>
          <w:p w14:paraId="12A2485A" w14:textId="77777777" w:rsidR="00C611F9" w:rsidRPr="00186E8E" w:rsidRDefault="00C611F9" w:rsidP="00912830">
            <w:pPr>
              <w:rPr>
                <w:color w:val="000000"/>
                <w:sz w:val="22"/>
                <w:szCs w:val="22"/>
              </w:rPr>
            </w:pPr>
            <w:r w:rsidRPr="00186E8E">
              <w:rPr>
                <w:color w:val="000000"/>
                <w:sz w:val="22"/>
                <w:szCs w:val="22"/>
              </w:rPr>
              <w:t># of children seen with watery diarrhea</w:t>
            </w:r>
          </w:p>
        </w:tc>
      </w:tr>
      <w:tr w:rsidR="00C611F9" w:rsidRPr="00186E8E" w14:paraId="180F2F04" w14:textId="77777777" w:rsidTr="00912830">
        <w:trPr>
          <w:trHeight w:val="926"/>
        </w:trPr>
        <w:tc>
          <w:tcPr>
            <w:tcW w:w="1297" w:type="dxa"/>
          </w:tcPr>
          <w:p w14:paraId="0120CC73" w14:textId="77777777" w:rsidR="00C611F9" w:rsidRPr="00186E8E" w:rsidRDefault="00C611F9" w:rsidP="00C611F9">
            <w:pPr>
              <w:pStyle w:val="ListParagraph"/>
              <w:numPr>
                <w:ilvl w:val="0"/>
                <w:numId w:val="125"/>
              </w:numPr>
              <w:ind w:left="1080"/>
              <w:rPr>
                <w:color w:val="000000"/>
                <w:sz w:val="22"/>
                <w:szCs w:val="22"/>
                <w:u w:val="single"/>
              </w:rPr>
            </w:pPr>
          </w:p>
        </w:tc>
        <w:tc>
          <w:tcPr>
            <w:tcW w:w="2443" w:type="dxa"/>
            <w:shd w:val="clear" w:color="auto" w:fill="auto"/>
          </w:tcPr>
          <w:p w14:paraId="625019A3" w14:textId="77777777" w:rsidR="00C611F9" w:rsidRPr="00186E8E" w:rsidRDefault="00C611F9" w:rsidP="00912830">
            <w:pPr>
              <w:rPr>
                <w:color w:val="000000"/>
                <w:sz w:val="22"/>
                <w:szCs w:val="22"/>
              </w:rPr>
            </w:pPr>
            <w:bookmarkStart w:id="92" w:name="_Hlk45113476"/>
            <w:r w:rsidRPr="00186E8E">
              <w:rPr>
                <w:sz w:val="22"/>
                <w:szCs w:val="22"/>
              </w:rPr>
              <w:t>Percentage of children with negative rapid malaria test receiving anti-malarials</w:t>
            </w:r>
            <w:bookmarkEnd w:id="92"/>
          </w:p>
        </w:tc>
        <w:tc>
          <w:tcPr>
            <w:tcW w:w="3739" w:type="dxa"/>
            <w:shd w:val="clear" w:color="auto" w:fill="auto"/>
            <w:vAlign w:val="center"/>
          </w:tcPr>
          <w:p w14:paraId="35F47575" w14:textId="77777777" w:rsidR="00C611F9" w:rsidRPr="00186E8E" w:rsidRDefault="00C611F9" w:rsidP="00912830">
            <w:pPr>
              <w:rPr>
                <w:color w:val="000000"/>
                <w:sz w:val="22"/>
                <w:szCs w:val="22"/>
              </w:rPr>
            </w:pPr>
            <w:r w:rsidRPr="00186E8E">
              <w:rPr>
                <w:sz w:val="22"/>
                <w:szCs w:val="22"/>
              </w:rPr>
              <w:t># of children with negative rapid malaria test receiving anti-malarials</w:t>
            </w:r>
          </w:p>
        </w:tc>
        <w:tc>
          <w:tcPr>
            <w:tcW w:w="3051" w:type="dxa"/>
            <w:shd w:val="clear" w:color="auto" w:fill="auto"/>
            <w:vAlign w:val="center"/>
          </w:tcPr>
          <w:p w14:paraId="7E4AD660" w14:textId="77777777" w:rsidR="00C611F9" w:rsidRPr="00186E8E" w:rsidRDefault="00C611F9" w:rsidP="00912830">
            <w:pPr>
              <w:rPr>
                <w:color w:val="000000"/>
                <w:sz w:val="22"/>
                <w:szCs w:val="22"/>
              </w:rPr>
            </w:pPr>
            <w:r w:rsidRPr="00186E8E">
              <w:rPr>
                <w:color w:val="000000"/>
                <w:sz w:val="22"/>
                <w:szCs w:val="22"/>
              </w:rPr>
              <w:t># of children seen with a negative rapid malaria test</w:t>
            </w:r>
          </w:p>
        </w:tc>
      </w:tr>
      <w:tr w:rsidR="00C611F9" w:rsidRPr="00186E8E" w14:paraId="702DB87C" w14:textId="77777777" w:rsidTr="00912830">
        <w:trPr>
          <w:trHeight w:val="980"/>
        </w:trPr>
        <w:tc>
          <w:tcPr>
            <w:tcW w:w="1297" w:type="dxa"/>
          </w:tcPr>
          <w:p w14:paraId="198B75F6" w14:textId="77777777" w:rsidR="00C611F9" w:rsidRPr="00186E8E" w:rsidRDefault="00C611F9" w:rsidP="00C611F9">
            <w:pPr>
              <w:pStyle w:val="ListParagraph"/>
              <w:numPr>
                <w:ilvl w:val="0"/>
                <w:numId w:val="125"/>
              </w:numPr>
              <w:ind w:left="1080"/>
              <w:rPr>
                <w:color w:val="000000"/>
                <w:sz w:val="22"/>
                <w:szCs w:val="22"/>
                <w:u w:val="single"/>
              </w:rPr>
            </w:pPr>
          </w:p>
        </w:tc>
        <w:tc>
          <w:tcPr>
            <w:tcW w:w="2443" w:type="dxa"/>
            <w:shd w:val="clear" w:color="auto" w:fill="auto"/>
          </w:tcPr>
          <w:p w14:paraId="1639191D" w14:textId="77777777" w:rsidR="00C611F9" w:rsidRPr="00186E8E" w:rsidRDefault="00C611F9" w:rsidP="00912830">
            <w:pPr>
              <w:rPr>
                <w:color w:val="000000"/>
                <w:sz w:val="22"/>
                <w:szCs w:val="22"/>
              </w:rPr>
            </w:pPr>
            <w:bookmarkStart w:id="93" w:name="_Hlk45113486"/>
            <w:r w:rsidRPr="00186E8E">
              <w:rPr>
                <w:sz w:val="22"/>
                <w:szCs w:val="22"/>
              </w:rPr>
              <w:t>Percentage of children requiring treatment given or prescribed the full treatment dose</w:t>
            </w:r>
            <w:bookmarkEnd w:id="93"/>
          </w:p>
        </w:tc>
        <w:tc>
          <w:tcPr>
            <w:tcW w:w="3739" w:type="dxa"/>
            <w:shd w:val="clear" w:color="auto" w:fill="auto"/>
            <w:vAlign w:val="center"/>
          </w:tcPr>
          <w:p w14:paraId="27853099" w14:textId="77777777" w:rsidR="00C611F9" w:rsidRPr="00186E8E" w:rsidRDefault="00C611F9" w:rsidP="00912830">
            <w:pPr>
              <w:rPr>
                <w:color w:val="000000"/>
                <w:sz w:val="22"/>
                <w:szCs w:val="22"/>
              </w:rPr>
            </w:pPr>
            <w:r w:rsidRPr="00186E8E">
              <w:rPr>
                <w:sz w:val="22"/>
                <w:szCs w:val="22"/>
              </w:rPr>
              <w:t># of children requiring treatment given or prescribed the full treatment dose</w:t>
            </w:r>
          </w:p>
        </w:tc>
        <w:tc>
          <w:tcPr>
            <w:tcW w:w="3051" w:type="dxa"/>
            <w:shd w:val="clear" w:color="auto" w:fill="auto"/>
            <w:vAlign w:val="center"/>
          </w:tcPr>
          <w:p w14:paraId="3BA626DD" w14:textId="77777777" w:rsidR="00C611F9" w:rsidRPr="00186E8E" w:rsidRDefault="00C611F9" w:rsidP="00912830">
            <w:pPr>
              <w:rPr>
                <w:color w:val="000000"/>
                <w:sz w:val="22"/>
                <w:szCs w:val="22"/>
              </w:rPr>
            </w:pPr>
            <w:r w:rsidRPr="00186E8E">
              <w:rPr>
                <w:color w:val="000000"/>
                <w:sz w:val="22"/>
                <w:szCs w:val="22"/>
              </w:rPr>
              <w:t># of children seen requiring treatment</w:t>
            </w:r>
          </w:p>
        </w:tc>
      </w:tr>
      <w:tr w:rsidR="00C611F9" w:rsidRPr="00186E8E" w14:paraId="26484FA9" w14:textId="77777777" w:rsidTr="00912830">
        <w:trPr>
          <w:trHeight w:val="980"/>
        </w:trPr>
        <w:tc>
          <w:tcPr>
            <w:tcW w:w="1297" w:type="dxa"/>
          </w:tcPr>
          <w:p w14:paraId="250B62D6" w14:textId="77777777" w:rsidR="00C611F9" w:rsidRPr="00186E8E" w:rsidRDefault="00C611F9" w:rsidP="00C611F9">
            <w:pPr>
              <w:pStyle w:val="ListParagraph"/>
              <w:numPr>
                <w:ilvl w:val="0"/>
                <w:numId w:val="125"/>
              </w:numPr>
              <w:ind w:left="1080"/>
              <w:rPr>
                <w:color w:val="000000"/>
                <w:sz w:val="22"/>
                <w:szCs w:val="22"/>
                <w:u w:val="single"/>
              </w:rPr>
            </w:pPr>
          </w:p>
        </w:tc>
        <w:tc>
          <w:tcPr>
            <w:tcW w:w="2443" w:type="dxa"/>
            <w:shd w:val="clear" w:color="auto" w:fill="auto"/>
          </w:tcPr>
          <w:p w14:paraId="40DB73E6" w14:textId="77777777" w:rsidR="00C611F9" w:rsidRPr="00186E8E" w:rsidRDefault="00C611F9" w:rsidP="00912830">
            <w:pPr>
              <w:rPr>
                <w:sz w:val="22"/>
                <w:szCs w:val="22"/>
              </w:rPr>
            </w:pPr>
            <w:r w:rsidRPr="00186E8E">
              <w:rPr>
                <w:sz w:val="22"/>
                <w:szCs w:val="22"/>
              </w:rPr>
              <w:t>Percentage of children requiring treatment given the first treatment dose in front of the CHW</w:t>
            </w:r>
          </w:p>
        </w:tc>
        <w:tc>
          <w:tcPr>
            <w:tcW w:w="3739" w:type="dxa"/>
            <w:shd w:val="clear" w:color="auto" w:fill="auto"/>
            <w:vAlign w:val="center"/>
          </w:tcPr>
          <w:p w14:paraId="3DFA1552" w14:textId="77777777" w:rsidR="00C611F9" w:rsidRPr="00186E8E" w:rsidRDefault="00C611F9" w:rsidP="00912830">
            <w:pPr>
              <w:rPr>
                <w:sz w:val="22"/>
                <w:szCs w:val="22"/>
              </w:rPr>
            </w:pPr>
            <w:r w:rsidRPr="00186E8E">
              <w:rPr>
                <w:sz w:val="22"/>
                <w:szCs w:val="22"/>
              </w:rPr>
              <w:t xml:space="preserve"># of children requiring treatment given  the first treatment dose in front of the CHW </w:t>
            </w:r>
          </w:p>
        </w:tc>
        <w:tc>
          <w:tcPr>
            <w:tcW w:w="3051" w:type="dxa"/>
            <w:shd w:val="clear" w:color="auto" w:fill="auto"/>
            <w:vAlign w:val="center"/>
          </w:tcPr>
          <w:p w14:paraId="3E10D1AB" w14:textId="77777777" w:rsidR="00C611F9" w:rsidRPr="00186E8E" w:rsidRDefault="00C611F9" w:rsidP="00912830">
            <w:pPr>
              <w:rPr>
                <w:color w:val="000000"/>
                <w:sz w:val="22"/>
                <w:szCs w:val="22"/>
              </w:rPr>
            </w:pPr>
            <w:r w:rsidRPr="00186E8E">
              <w:rPr>
                <w:color w:val="000000"/>
                <w:sz w:val="22"/>
                <w:szCs w:val="22"/>
              </w:rPr>
              <w:t># of children seen requiring treatment</w:t>
            </w:r>
          </w:p>
        </w:tc>
      </w:tr>
      <w:tr w:rsidR="00C611F9" w:rsidRPr="00186E8E" w14:paraId="76F8B258" w14:textId="77777777" w:rsidTr="00912830">
        <w:trPr>
          <w:trHeight w:val="719"/>
        </w:trPr>
        <w:tc>
          <w:tcPr>
            <w:tcW w:w="1297" w:type="dxa"/>
          </w:tcPr>
          <w:p w14:paraId="3F24C542" w14:textId="77777777" w:rsidR="00C611F9" w:rsidRPr="00186E8E" w:rsidRDefault="00C611F9" w:rsidP="00C611F9">
            <w:pPr>
              <w:pStyle w:val="ListParagraph"/>
              <w:numPr>
                <w:ilvl w:val="0"/>
                <w:numId w:val="125"/>
              </w:numPr>
              <w:ind w:left="1080"/>
              <w:rPr>
                <w:color w:val="000000"/>
                <w:sz w:val="22"/>
                <w:szCs w:val="22"/>
                <w:u w:val="single"/>
              </w:rPr>
            </w:pPr>
          </w:p>
        </w:tc>
        <w:tc>
          <w:tcPr>
            <w:tcW w:w="2443" w:type="dxa"/>
            <w:shd w:val="clear" w:color="auto" w:fill="auto"/>
          </w:tcPr>
          <w:p w14:paraId="00B05E08" w14:textId="77777777" w:rsidR="00C611F9" w:rsidRPr="00186E8E" w:rsidRDefault="00C611F9" w:rsidP="00912830">
            <w:pPr>
              <w:rPr>
                <w:color w:val="000000"/>
                <w:sz w:val="22"/>
                <w:szCs w:val="22"/>
              </w:rPr>
            </w:pPr>
            <w:bookmarkStart w:id="94" w:name="_Hlk45113506"/>
            <w:r w:rsidRPr="00186E8E">
              <w:rPr>
                <w:color w:val="000000"/>
                <w:sz w:val="22"/>
                <w:szCs w:val="22"/>
              </w:rPr>
              <w:t>Percentage of children needing vitamin A given vitamin A</w:t>
            </w:r>
            <w:bookmarkEnd w:id="94"/>
          </w:p>
        </w:tc>
        <w:tc>
          <w:tcPr>
            <w:tcW w:w="3739" w:type="dxa"/>
            <w:shd w:val="clear" w:color="auto" w:fill="auto"/>
            <w:vAlign w:val="center"/>
          </w:tcPr>
          <w:p w14:paraId="0913FF59" w14:textId="77777777" w:rsidR="00C611F9" w:rsidRPr="00186E8E" w:rsidRDefault="00C611F9" w:rsidP="00912830">
            <w:pPr>
              <w:rPr>
                <w:color w:val="000000"/>
                <w:sz w:val="22"/>
                <w:szCs w:val="22"/>
              </w:rPr>
            </w:pPr>
            <w:r w:rsidRPr="00186E8E">
              <w:rPr>
                <w:color w:val="000000"/>
                <w:sz w:val="22"/>
                <w:szCs w:val="22"/>
              </w:rPr>
              <w:t># of children needing vitamin A referred for or given vitamin A</w:t>
            </w:r>
          </w:p>
        </w:tc>
        <w:tc>
          <w:tcPr>
            <w:tcW w:w="3051" w:type="dxa"/>
            <w:shd w:val="clear" w:color="auto" w:fill="auto"/>
            <w:vAlign w:val="center"/>
          </w:tcPr>
          <w:p w14:paraId="5F37B3C7" w14:textId="77777777" w:rsidR="00C611F9" w:rsidRPr="00186E8E" w:rsidRDefault="00C611F9" w:rsidP="00912830">
            <w:pPr>
              <w:rPr>
                <w:color w:val="000000"/>
                <w:sz w:val="22"/>
                <w:szCs w:val="22"/>
              </w:rPr>
            </w:pPr>
            <w:r w:rsidRPr="00186E8E">
              <w:rPr>
                <w:color w:val="000000"/>
                <w:sz w:val="22"/>
                <w:szCs w:val="22"/>
              </w:rPr>
              <w:t># of children seen requiring vitamin A</w:t>
            </w:r>
          </w:p>
        </w:tc>
      </w:tr>
      <w:tr w:rsidR="00C611F9" w:rsidRPr="00186E8E" w14:paraId="0688F5D3" w14:textId="77777777" w:rsidTr="00912830">
        <w:trPr>
          <w:trHeight w:val="404"/>
        </w:trPr>
        <w:tc>
          <w:tcPr>
            <w:tcW w:w="1297" w:type="dxa"/>
          </w:tcPr>
          <w:p w14:paraId="3DDEC26B" w14:textId="77777777" w:rsidR="00C611F9" w:rsidRPr="00186E8E" w:rsidRDefault="00C611F9" w:rsidP="00912830">
            <w:pPr>
              <w:rPr>
                <w:color w:val="000000"/>
                <w:sz w:val="22"/>
                <w:szCs w:val="22"/>
                <w:u w:val="single"/>
              </w:rPr>
            </w:pPr>
          </w:p>
        </w:tc>
        <w:tc>
          <w:tcPr>
            <w:tcW w:w="9233" w:type="dxa"/>
            <w:gridSpan w:val="3"/>
            <w:shd w:val="clear" w:color="auto" w:fill="D9D9D9" w:themeFill="background1" w:themeFillShade="D9"/>
            <w:vAlign w:val="center"/>
          </w:tcPr>
          <w:p w14:paraId="25D564CE" w14:textId="77777777" w:rsidR="00C611F9" w:rsidRPr="00186E8E" w:rsidRDefault="00C611F9" w:rsidP="00912830">
            <w:pPr>
              <w:jc w:val="center"/>
              <w:rPr>
                <w:b/>
                <w:bCs/>
                <w:color w:val="000000"/>
                <w:sz w:val="22"/>
                <w:szCs w:val="22"/>
              </w:rPr>
            </w:pPr>
            <w:r w:rsidRPr="00186E8E">
              <w:rPr>
                <w:b/>
                <w:bCs/>
                <w:color w:val="000000"/>
                <w:sz w:val="22"/>
                <w:szCs w:val="22"/>
              </w:rPr>
              <w:t>Counseling and home care</w:t>
            </w:r>
          </w:p>
        </w:tc>
      </w:tr>
      <w:tr w:rsidR="00C611F9" w:rsidRPr="00186E8E" w14:paraId="584C06B3" w14:textId="77777777" w:rsidTr="00912830">
        <w:trPr>
          <w:trHeight w:val="800"/>
        </w:trPr>
        <w:tc>
          <w:tcPr>
            <w:tcW w:w="1297" w:type="dxa"/>
          </w:tcPr>
          <w:p w14:paraId="4F4B61F7" w14:textId="77777777" w:rsidR="00C611F9" w:rsidRPr="00186E8E" w:rsidRDefault="00C611F9" w:rsidP="00C611F9">
            <w:pPr>
              <w:pStyle w:val="ListParagraph"/>
              <w:numPr>
                <w:ilvl w:val="0"/>
                <w:numId w:val="125"/>
              </w:numPr>
              <w:ind w:left="1080"/>
              <w:rPr>
                <w:color w:val="000000"/>
                <w:sz w:val="22"/>
                <w:szCs w:val="22"/>
                <w:u w:val="single"/>
              </w:rPr>
            </w:pPr>
          </w:p>
        </w:tc>
        <w:tc>
          <w:tcPr>
            <w:tcW w:w="2443" w:type="dxa"/>
            <w:shd w:val="clear" w:color="auto" w:fill="auto"/>
          </w:tcPr>
          <w:p w14:paraId="19FA110E" w14:textId="77777777" w:rsidR="00C611F9" w:rsidRPr="00186E8E" w:rsidRDefault="00C611F9" w:rsidP="00912830">
            <w:pPr>
              <w:rPr>
                <w:color w:val="000000"/>
                <w:sz w:val="22"/>
                <w:szCs w:val="22"/>
              </w:rPr>
            </w:pPr>
            <w:bookmarkStart w:id="95" w:name="_Hlk45115741"/>
            <w:r w:rsidRPr="00186E8E">
              <w:rPr>
                <w:sz w:val="22"/>
                <w:szCs w:val="22"/>
              </w:rPr>
              <w:t>Percentage of companions asked to repeat treatment advice</w:t>
            </w:r>
            <w:bookmarkEnd w:id="95"/>
          </w:p>
        </w:tc>
        <w:tc>
          <w:tcPr>
            <w:tcW w:w="3739" w:type="dxa"/>
            <w:shd w:val="clear" w:color="auto" w:fill="auto"/>
            <w:vAlign w:val="center"/>
          </w:tcPr>
          <w:p w14:paraId="296D1523" w14:textId="77777777" w:rsidR="00C611F9" w:rsidRPr="00186E8E" w:rsidRDefault="00C611F9" w:rsidP="00912830">
            <w:pPr>
              <w:rPr>
                <w:color w:val="000000"/>
                <w:sz w:val="22"/>
                <w:szCs w:val="22"/>
              </w:rPr>
            </w:pPr>
            <w:r w:rsidRPr="00186E8E">
              <w:rPr>
                <w:sz w:val="22"/>
                <w:szCs w:val="22"/>
              </w:rPr>
              <w:t># companions asked to repeat the treatment advice</w:t>
            </w:r>
          </w:p>
        </w:tc>
        <w:tc>
          <w:tcPr>
            <w:tcW w:w="3051" w:type="dxa"/>
            <w:shd w:val="clear" w:color="auto" w:fill="auto"/>
            <w:vAlign w:val="center"/>
          </w:tcPr>
          <w:p w14:paraId="58D0AB64" w14:textId="77777777" w:rsidR="00C611F9" w:rsidRPr="00186E8E" w:rsidRDefault="00C611F9" w:rsidP="00912830">
            <w:pPr>
              <w:rPr>
                <w:color w:val="000000"/>
                <w:sz w:val="22"/>
                <w:szCs w:val="22"/>
              </w:rPr>
            </w:pPr>
            <w:r w:rsidRPr="00186E8E">
              <w:rPr>
                <w:color w:val="000000"/>
                <w:sz w:val="22"/>
                <w:szCs w:val="22"/>
              </w:rPr>
              <w:t># of children seen prescribed home treatment</w:t>
            </w:r>
          </w:p>
        </w:tc>
      </w:tr>
      <w:tr w:rsidR="00C611F9" w:rsidRPr="00186E8E" w14:paraId="0DB313D1" w14:textId="77777777" w:rsidTr="00912830">
        <w:trPr>
          <w:trHeight w:val="800"/>
        </w:trPr>
        <w:tc>
          <w:tcPr>
            <w:tcW w:w="1297" w:type="dxa"/>
          </w:tcPr>
          <w:p w14:paraId="77A9E607" w14:textId="77777777" w:rsidR="00C611F9" w:rsidRPr="00186E8E" w:rsidRDefault="00C611F9" w:rsidP="00C611F9">
            <w:pPr>
              <w:pStyle w:val="ListParagraph"/>
              <w:numPr>
                <w:ilvl w:val="0"/>
                <w:numId w:val="125"/>
              </w:numPr>
              <w:ind w:left="1080"/>
              <w:rPr>
                <w:color w:val="000000"/>
                <w:sz w:val="22"/>
                <w:szCs w:val="22"/>
                <w:u w:val="single"/>
              </w:rPr>
            </w:pPr>
          </w:p>
        </w:tc>
        <w:tc>
          <w:tcPr>
            <w:tcW w:w="2443" w:type="dxa"/>
            <w:shd w:val="clear" w:color="auto" w:fill="auto"/>
          </w:tcPr>
          <w:p w14:paraId="4BEA950D" w14:textId="77777777" w:rsidR="00C611F9" w:rsidRPr="00186E8E" w:rsidRDefault="00C611F9" w:rsidP="00912830">
            <w:pPr>
              <w:rPr>
                <w:color w:val="000000"/>
                <w:sz w:val="22"/>
                <w:szCs w:val="22"/>
              </w:rPr>
            </w:pPr>
            <w:bookmarkStart w:id="96" w:name="_Hlk45115914"/>
            <w:r w:rsidRPr="00186E8E">
              <w:rPr>
                <w:sz w:val="22"/>
                <w:szCs w:val="22"/>
              </w:rPr>
              <w:t>Percentage of companions who were given correct advice about danger signs</w:t>
            </w:r>
            <w:bookmarkEnd w:id="96"/>
          </w:p>
        </w:tc>
        <w:tc>
          <w:tcPr>
            <w:tcW w:w="3739" w:type="dxa"/>
            <w:shd w:val="clear" w:color="auto" w:fill="auto"/>
            <w:vAlign w:val="center"/>
          </w:tcPr>
          <w:p w14:paraId="0164ECF7" w14:textId="77777777" w:rsidR="00C611F9" w:rsidRPr="00186E8E" w:rsidRDefault="00C611F9" w:rsidP="00912830">
            <w:pPr>
              <w:rPr>
                <w:color w:val="000000"/>
                <w:sz w:val="22"/>
                <w:szCs w:val="22"/>
              </w:rPr>
            </w:pPr>
            <w:r w:rsidRPr="00186E8E">
              <w:rPr>
                <w:sz w:val="22"/>
                <w:szCs w:val="22"/>
              </w:rPr>
              <w:t># of companions given correct advice about danger signs</w:t>
            </w:r>
          </w:p>
        </w:tc>
        <w:tc>
          <w:tcPr>
            <w:tcW w:w="3051" w:type="dxa"/>
            <w:shd w:val="clear" w:color="auto" w:fill="auto"/>
            <w:vAlign w:val="center"/>
          </w:tcPr>
          <w:p w14:paraId="17E38006" w14:textId="77777777" w:rsidR="00C611F9" w:rsidRPr="00186E8E" w:rsidRDefault="00C611F9" w:rsidP="00912830">
            <w:pPr>
              <w:rPr>
                <w:color w:val="000000"/>
                <w:sz w:val="22"/>
                <w:szCs w:val="22"/>
              </w:rPr>
            </w:pPr>
            <w:r w:rsidRPr="00186E8E">
              <w:rPr>
                <w:color w:val="000000"/>
                <w:sz w:val="22"/>
                <w:szCs w:val="22"/>
              </w:rPr>
              <w:t># of children seen</w:t>
            </w:r>
          </w:p>
        </w:tc>
      </w:tr>
      <w:tr w:rsidR="00C611F9" w:rsidRPr="00186E8E" w14:paraId="157AD5FA" w14:textId="77777777" w:rsidTr="00912830">
        <w:trPr>
          <w:trHeight w:val="800"/>
        </w:trPr>
        <w:tc>
          <w:tcPr>
            <w:tcW w:w="1297" w:type="dxa"/>
          </w:tcPr>
          <w:p w14:paraId="2A0BE94B" w14:textId="77777777" w:rsidR="00C611F9" w:rsidRPr="00186E8E" w:rsidRDefault="00C611F9" w:rsidP="00C611F9">
            <w:pPr>
              <w:pStyle w:val="ListParagraph"/>
              <w:numPr>
                <w:ilvl w:val="0"/>
                <w:numId w:val="125"/>
              </w:numPr>
              <w:ind w:left="1080"/>
              <w:rPr>
                <w:color w:val="000000"/>
                <w:sz w:val="22"/>
                <w:szCs w:val="22"/>
                <w:u w:val="single"/>
              </w:rPr>
            </w:pPr>
          </w:p>
        </w:tc>
        <w:tc>
          <w:tcPr>
            <w:tcW w:w="2443" w:type="dxa"/>
            <w:shd w:val="clear" w:color="auto" w:fill="auto"/>
          </w:tcPr>
          <w:p w14:paraId="2601B275" w14:textId="77777777" w:rsidR="00C611F9" w:rsidRPr="00186E8E" w:rsidRDefault="00C611F9" w:rsidP="00912830">
            <w:pPr>
              <w:rPr>
                <w:sz w:val="22"/>
                <w:szCs w:val="22"/>
              </w:rPr>
            </w:pPr>
            <w:r w:rsidRPr="00186E8E">
              <w:rPr>
                <w:sz w:val="22"/>
                <w:szCs w:val="22"/>
              </w:rPr>
              <w:t>Percentage of companions counselled to give more fluids and continue feeding</w:t>
            </w:r>
          </w:p>
        </w:tc>
        <w:tc>
          <w:tcPr>
            <w:tcW w:w="3739" w:type="dxa"/>
            <w:shd w:val="clear" w:color="auto" w:fill="auto"/>
            <w:vAlign w:val="center"/>
          </w:tcPr>
          <w:p w14:paraId="2A280A49" w14:textId="77777777" w:rsidR="00C611F9" w:rsidRPr="00186E8E" w:rsidRDefault="00C611F9" w:rsidP="00912830">
            <w:pPr>
              <w:rPr>
                <w:sz w:val="22"/>
                <w:szCs w:val="22"/>
              </w:rPr>
            </w:pPr>
            <w:r w:rsidRPr="00186E8E">
              <w:rPr>
                <w:sz w:val="22"/>
                <w:szCs w:val="22"/>
              </w:rPr>
              <w:t># of companions counselled to give more fluids and continue feeding</w:t>
            </w:r>
          </w:p>
        </w:tc>
        <w:tc>
          <w:tcPr>
            <w:tcW w:w="3051" w:type="dxa"/>
            <w:shd w:val="clear" w:color="auto" w:fill="auto"/>
            <w:vAlign w:val="center"/>
          </w:tcPr>
          <w:p w14:paraId="5D1F5132" w14:textId="77777777" w:rsidR="00C611F9" w:rsidRPr="00186E8E" w:rsidRDefault="00C611F9" w:rsidP="00912830">
            <w:pPr>
              <w:rPr>
                <w:color w:val="000000"/>
                <w:sz w:val="22"/>
                <w:szCs w:val="22"/>
              </w:rPr>
            </w:pPr>
            <w:r w:rsidRPr="00186E8E">
              <w:rPr>
                <w:color w:val="000000"/>
                <w:sz w:val="22"/>
                <w:szCs w:val="22"/>
              </w:rPr>
              <w:t># of cases of diarrhea seen</w:t>
            </w:r>
          </w:p>
        </w:tc>
      </w:tr>
      <w:tr w:rsidR="00C611F9" w:rsidRPr="00186E8E" w14:paraId="1B88D98F" w14:textId="77777777" w:rsidTr="00912830">
        <w:trPr>
          <w:trHeight w:val="800"/>
        </w:trPr>
        <w:tc>
          <w:tcPr>
            <w:tcW w:w="1297" w:type="dxa"/>
          </w:tcPr>
          <w:p w14:paraId="246F9BB5" w14:textId="77777777" w:rsidR="00C611F9" w:rsidRPr="00186E8E" w:rsidRDefault="00C611F9" w:rsidP="00C611F9">
            <w:pPr>
              <w:pStyle w:val="ListParagraph"/>
              <w:numPr>
                <w:ilvl w:val="0"/>
                <w:numId w:val="125"/>
              </w:numPr>
              <w:ind w:left="1080"/>
              <w:rPr>
                <w:color w:val="000000"/>
                <w:sz w:val="22"/>
                <w:szCs w:val="22"/>
                <w:u w:val="single"/>
              </w:rPr>
            </w:pPr>
          </w:p>
        </w:tc>
        <w:tc>
          <w:tcPr>
            <w:tcW w:w="2443" w:type="dxa"/>
            <w:shd w:val="clear" w:color="auto" w:fill="auto"/>
          </w:tcPr>
          <w:p w14:paraId="68B537F5" w14:textId="77777777" w:rsidR="00C611F9" w:rsidRPr="00186E8E" w:rsidRDefault="00C611F9" w:rsidP="00912830">
            <w:pPr>
              <w:rPr>
                <w:sz w:val="22"/>
                <w:szCs w:val="22"/>
              </w:rPr>
            </w:pPr>
            <w:bookmarkStart w:id="97" w:name="_Hlk45115952"/>
            <w:r w:rsidRPr="00186E8E">
              <w:rPr>
                <w:sz w:val="22"/>
                <w:szCs w:val="22"/>
              </w:rPr>
              <w:t>Percentage of companions given any follow-up appointment; and a follow-up appointment that follows practice guidelines</w:t>
            </w:r>
            <w:bookmarkEnd w:id="97"/>
          </w:p>
        </w:tc>
        <w:tc>
          <w:tcPr>
            <w:tcW w:w="3739" w:type="dxa"/>
            <w:shd w:val="clear" w:color="auto" w:fill="auto"/>
            <w:vAlign w:val="center"/>
          </w:tcPr>
          <w:p w14:paraId="0B309D9B" w14:textId="77777777" w:rsidR="00C611F9" w:rsidRPr="00186E8E" w:rsidRDefault="00C611F9" w:rsidP="00912830">
            <w:pPr>
              <w:rPr>
                <w:sz w:val="22"/>
                <w:szCs w:val="22"/>
              </w:rPr>
            </w:pPr>
            <w:r w:rsidRPr="00186E8E">
              <w:rPr>
                <w:sz w:val="22"/>
                <w:szCs w:val="22"/>
              </w:rPr>
              <w:t># of companions given any follow-up appointment; and a follow-up appointment that follows practice guidelines</w:t>
            </w:r>
          </w:p>
        </w:tc>
        <w:tc>
          <w:tcPr>
            <w:tcW w:w="3051" w:type="dxa"/>
            <w:shd w:val="clear" w:color="auto" w:fill="auto"/>
            <w:vAlign w:val="center"/>
          </w:tcPr>
          <w:p w14:paraId="631AF07D" w14:textId="77777777" w:rsidR="00C611F9" w:rsidRPr="00186E8E" w:rsidRDefault="00C611F9" w:rsidP="00912830">
            <w:pPr>
              <w:rPr>
                <w:color w:val="000000"/>
                <w:sz w:val="22"/>
                <w:szCs w:val="22"/>
              </w:rPr>
            </w:pPr>
            <w:r w:rsidRPr="00186E8E">
              <w:rPr>
                <w:sz w:val="22"/>
                <w:szCs w:val="22"/>
              </w:rPr>
              <w:t># of children seen requiring a follow-up appointment</w:t>
            </w:r>
          </w:p>
        </w:tc>
      </w:tr>
      <w:tr w:rsidR="00C611F9" w:rsidRPr="00186E8E" w14:paraId="419664E6" w14:textId="77777777" w:rsidTr="00912830">
        <w:trPr>
          <w:trHeight w:val="800"/>
        </w:trPr>
        <w:tc>
          <w:tcPr>
            <w:tcW w:w="1297" w:type="dxa"/>
          </w:tcPr>
          <w:p w14:paraId="6C0EF6DF" w14:textId="77777777" w:rsidR="00C611F9" w:rsidRPr="00186E8E" w:rsidRDefault="00C611F9" w:rsidP="00C611F9">
            <w:pPr>
              <w:pStyle w:val="ListParagraph"/>
              <w:numPr>
                <w:ilvl w:val="0"/>
                <w:numId w:val="125"/>
              </w:numPr>
              <w:ind w:left="1080"/>
              <w:rPr>
                <w:color w:val="000000"/>
                <w:sz w:val="22"/>
                <w:szCs w:val="22"/>
                <w:u w:val="single"/>
              </w:rPr>
            </w:pPr>
          </w:p>
        </w:tc>
        <w:tc>
          <w:tcPr>
            <w:tcW w:w="2443" w:type="dxa"/>
            <w:shd w:val="clear" w:color="auto" w:fill="auto"/>
          </w:tcPr>
          <w:p w14:paraId="1521C47F" w14:textId="77777777" w:rsidR="00C611F9" w:rsidRPr="00186E8E" w:rsidRDefault="00C611F9" w:rsidP="00912830">
            <w:pPr>
              <w:rPr>
                <w:color w:val="000000"/>
                <w:sz w:val="22"/>
                <w:szCs w:val="22"/>
              </w:rPr>
            </w:pPr>
            <w:bookmarkStart w:id="98" w:name="_Hlk45115923"/>
            <w:r w:rsidRPr="00186E8E">
              <w:rPr>
                <w:sz w:val="22"/>
                <w:szCs w:val="22"/>
              </w:rPr>
              <w:t>Percentage of companions able to correctly recall treatment advice</w:t>
            </w:r>
            <w:bookmarkEnd w:id="98"/>
          </w:p>
        </w:tc>
        <w:tc>
          <w:tcPr>
            <w:tcW w:w="3739" w:type="dxa"/>
            <w:shd w:val="clear" w:color="auto" w:fill="auto"/>
            <w:vAlign w:val="center"/>
          </w:tcPr>
          <w:p w14:paraId="4B7BFCCD" w14:textId="77777777" w:rsidR="00C611F9" w:rsidRPr="00186E8E" w:rsidRDefault="00C611F9" w:rsidP="00912830">
            <w:pPr>
              <w:rPr>
                <w:color w:val="000000"/>
                <w:sz w:val="22"/>
                <w:szCs w:val="22"/>
              </w:rPr>
            </w:pPr>
            <w:r w:rsidRPr="00186E8E">
              <w:rPr>
                <w:sz w:val="22"/>
                <w:szCs w:val="22"/>
              </w:rPr>
              <w:t># of companions able to correctly recall treatment advice</w:t>
            </w:r>
          </w:p>
        </w:tc>
        <w:tc>
          <w:tcPr>
            <w:tcW w:w="3051" w:type="dxa"/>
            <w:shd w:val="clear" w:color="auto" w:fill="auto"/>
            <w:vAlign w:val="center"/>
          </w:tcPr>
          <w:p w14:paraId="6E9E14F1" w14:textId="77777777" w:rsidR="00C611F9" w:rsidRPr="00186E8E" w:rsidRDefault="00C611F9" w:rsidP="00912830">
            <w:pPr>
              <w:rPr>
                <w:color w:val="000000"/>
                <w:sz w:val="22"/>
                <w:szCs w:val="22"/>
              </w:rPr>
            </w:pPr>
            <w:r w:rsidRPr="00186E8E">
              <w:rPr>
                <w:color w:val="000000"/>
                <w:sz w:val="22"/>
                <w:szCs w:val="22"/>
              </w:rPr>
              <w:t># of children seen prescribed home treatment</w:t>
            </w:r>
          </w:p>
        </w:tc>
      </w:tr>
      <w:tr w:rsidR="00C611F9" w:rsidRPr="00186E8E" w14:paraId="5EF4021E" w14:textId="77777777" w:rsidTr="00912830">
        <w:trPr>
          <w:trHeight w:val="800"/>
        </w:trPr>
        <w:tc>
          <w:tcPr>
            <w:tcW w:w="1297" w:type="dxa"/>
          </w:tcPr>
          <w:p w14:paraId="41A9B56E" w14:textId="77777777" w:rsidR="00C611F9" w:rsidRPr="00186E8E" w:rsidRDefault="00C611F9" w:rsidP="00C611F9">
            <w:pPr>
              <w:pStyle w:val="ListParagraph"/>
              <w:numPr>
                <w:ilvl w:val="0"/>
                <w:numId w:val="125"/>
              </w:numPr>
              <w:ind w:left="1080"/>
              <w:rPr>
                <w:color w:val="000000"/>
                <w:sz w:val="22"/>
                <w:szCs w:val="22"/>
                <w:u w:val="single"/>
              </w:rPr>
            </w:pPr>
          </w:p>
        </w:tc>
        <w:tc>
          <w:tcPr>
            <w:tcW w:w="2443" w:type="dxa"/>
            <w:shd w:val="clear" w:color="auto" w:fill="auto"/>
          </w:tcPr>
          <w:p w14:paraId="26A209B0" w14:textId="77777777" w:rsidR="00C611F9" w:rsidRPr="00186E8E" w:rsidRDefault="00C611F9" w:rsidP="00912830">
            <w:pPr>
              <w:rPr>
                <w:color w:val="000000"/>
                <w:sz w:val="22"/>
                <w:szCs w:val="22"/>
              </w:rPr>
            </w:pPr>
            <w:bookmarkStart w:id="99" w:name="_Hlk45115932"/>
            <w:r w:rsidRPr="00186E8E">
              <w:rPr>
                <w:sz w:val="22"/>
                <w:szCs w:val="22"/>
              </w:rPr>
              <w:t>Percentage of companions satisfied with services provided</w:t>
            </w:r>
            <w:bookmarkEnd w:id="99"/>
          </w:p>
        </w:tc>
        <w:tc>
          <w:tcPr>
            <w:tcW w:w="3739" w:type="dxa"/>
            <w:shd w:val="clear" w:color="auto" w:fill="auto"/>
            <w:vAlign w:val="center"/>
          </w:tcPr>
          <w:p w14:paraId="315A7EC7" w14:textId="77777777" w:rsidR="00C611F9" w:rsidRPr="00186E8E" w:rsidRDefault="00C611F9" w:rsidP="00912830">
            <w:pPr>
              <w:rPr>
                <w:color w:val="000000"/>
                <w:sz w:val="22"/>
                <w:szCs w:val="22"/>
              </w:rPr>
            </w:pPr>
            <w:r w:rsidRPr="00186E8E">
              <w:rPr>
                <w:sz w:val="22"/>
                <w:szCs w:val="22"/>
              </w:rPr>
              <w:t># of companions satisfied with services provided</w:t>
            </w:r>
          </w:p>
        </w:tc>
        <w:tc>
          <w:tcPr>
            <w:tcW w:w="3051" w:type="dxa"/>
            <w:shd w:val="clear" w:color="auto" w:fill="auto"/>
            <w:vAlign w:val="center"/>
          </w:tcPr>
          <w:p w14:paraId="77BE69F6" w14:textId="77777777" w:rsidR="00C611F9" w:rsidRPr="00186E8E" w:rsidRDefault="00C611F9" w:rsidP="00912830">
            <w:pPr>
              <w:rPr>
                <w:color w:val="000000"/>
                <w:sz w:val="22"/>
                <w:szCs w:val="22"/>
              </w:rPr>
            </w:pPr>
            <w:r w:rsidRPr="00186E8E">
              <w:rPr>
                <w:color w:val="000000"/>
                <w:sz w:val="22"/>
                <w:szCs w:val="22"/>
              </w:rPr>
              <w:t># of children seen</w:t>
            </w:r>
          </w:p>
        </w:tc>
      </w:tr>
      <w:tr w:rsidR="00C611F9" w:rsidRPr="00186E8E" w14:paraId="23C5E121" w14:textId="77777777" w:rsidTr="00912830">
        <w:trPr>
          <w:trHeight w:val="278"/>
        </w:trPr>
        <w:tc>
          <w:tcPr>
            <w:tcW w:w="1297" w:type="dxa"/>
          </w:tcPr>
          <w:p w14:paraId="52022D90" w14:textId="77777777" w:rsidR="00C611F9" w:rsidRPr="00186E8E" w:rsidRDefault="00C611F9" w:rsidP="00912830">
            <w:pPr>
              <w:rPr>
                <w:color w:val="000000"/>
                <w:sz w:val="22"/>
                <w:szCs w:val="22"/>
                <w:u w:val="single"/>
              </w:rPr>
            </w:pPr>
          </w:p>
        </w:tc>
        <w:tc>
          <w:tcPr>
            <w:tcW w:w="9233" w:type="dxa"/>
            <w:gridSpan w:val="3"/>
            <w:shd w:val="clear" w:color="auto" w:fill="D9D9D9" w:themeFill="background1" w:themeFillShade="D9"/>
          </w:tcPr>
          <w:p w14:paraId="389AC009" w14:textId="77777777" w:rsidR="00C611F9" w:rsidRPr="00186E8E" w:rsidRDefault="00C611F9" w:rsidP="00912830">
            <w:pPr>
              <w:jc w:val="center"/>
              <w:rPr>
                <w:b/>
                <w:bCs/>
                <w:sz w:val="22"/>
                <w:szCs w:val="22"/>
              </w:rPr>
            </w:pPr>
            <w:r w:rsidRPr="00186E8E">
              <w:rPr>
                <w:b/>
                <w:bCs/>
                <w:sz w:val="22"/>
                <w:szCs w:val="22"/>
              </w:rPr>
              <w:t>Newborn home counseling</w:t>
            </w:r>
          </w:p>
        </w:tc>
      </w:tr>
      <w:tr w:rsidR="00C611F9" w:rsidRPr="00186E8E" w14:paraId="41964646" w14:textId="77777777" w:rsidTr="00912830">
        <w:trPr>
          <w:trHeight w:val="800"/>
        </w:trPr>
        <w:tc>
          <w:tcPr>
            <w:tcW w:w="1297" w:type="dxa"/>
          </w:tcPr>
          <w:p w14:paraId="795A69E1" w14:textId="77777777" w:rsidR="00C611F9" w:rsidRPr="00186E8E" w:rsidRDefault="00C611F9" w:rsidP="00C611F9">
            <w:pPr>
              <w:pStyle w:val="ListParagraph"/>
              <w:numPr>
                <w:ilvl w:val="0"/>
                <w:numId w:val="125"/>
              </w:numPr>
              <w:ind w:left="1080"/>
              <w:rPr>
                <w:color w:val="000000"/>
                <w:sz w:val="22"/>
                <w:szCs w:val="22"/>
                <w:u w:val="single"/>
              </w:rPr>
            </w:pPr>
          </w:p>
        </w:tc>
        <w:tc>
          <w:tcPr>
            <w:tcW w:w="2443" w:type="dxa"/>
            <w:shd w:val="clear" w:color="auto" w:fill="auto"/>
          </w:tcPr>
          <w:p w14:paraId="1C9CD41A" w14:textId="77777777" w:rsidR="00C611F9" w:rsidRPr="00186E8E" w:rsidRDefault="00C611F9" w:rsidP="00912830">
            <w:pPr>
              <w:rPr>
                <w:sz w:val="22"/>
                <w:szCs w:val="22"/>
              </w:rPr>
            </w:pPr>
            <w:bookmarkStart w:id="100" w:name="_Hlk45116343"/>
            <w:r w:rsidRPr="00186E8E">
              <w:rPr>
                <w:sz w:val="22"/>
                <w:szCs w:val="22"/>
              </w:rPr>
              <w:t>Percentage of caregivers counseled on the importance of thermal care for newborns</w:t>
            </w:r>
            <w:bookmarkEnd w:id="100"/>
          </w:p>
        </w:tc>
        <w:tc>
          <w:tcPr>
            <w:tcW w:w="3739" w:type="dxa"/>
            <w:shd w:val="clear" w:color="auto" w:fill="auto"/>
            <w:vAlign w:val="center"/>
          </w:tcPr>
          <w:p w14:paraId="4781AA8F" w14:textId="77777777" w:rsidR="00C611F9" w:rsidRPr="00186E8E" w:rsidRDefault="00C611F9" w:rsidP="00912830">
            <w:pPr>
              <w:rPr>
                <w:sz w:val="22"/>
                <w:szCs w:val="22"/>
              </w:rPr>
            </w:pPr>
            <w:r w:rsidRPr="00186E8E">
              <w:rPr>
                <w:sz w:val="22"/>
                <w:szCs w:val="22"/>
              </w:rPr>
              <w:t># of caregivers counseled on the importance of thermal care for newborns</w:t>
            </w:r>
          </w:p>
        </w:tc>
        <w:tc>
          <w:tcPr>
            <w:tcW w:w="3051" w:type="dxa"/>
            <w:shd w:val="clear" w:color="auto" w:fill="auto"/>
            <w:vAlign w:val="center"/>
          </w:tcPr>
          <w:p w14:paraId="547903DE" w14:textId="77777777" w:rsidR="00C611F9" w:rsidRPr="00186E8E" w:rsidRDefault="00C611F9" w:rsidP="00912830">
            <w:pPr>
              <w:rPr>
                <w:sz w:val="22"/>
                <w:szCs w:val="22"/>
              </w:rPr>
            </w:pPr>
            <w:r w:rsidRPr="00186E8E">
              <w:rPr>
                <w:sz w:val="22"/>
                <w:szCs w:val="22"/>
              </w:rPr>
              <w:t># of newborns seen</w:t>
            </w:r>
          </w:p>
        </w:tc>
      </w:tr>
      <w:tr w:rsidR="00C611F9" w:rsidRPr="00186E8E" w14:paraId="5623D0C5" w14:textId="77777777" w:rsidTr="00912830">
        <w:trPr>
          <w:trHeight w:val="800"/>
        </w:trPr>
        <w:tc>
          <w:tcPr>
            <w:tcW w:w="1297" w:type="dxa"/>
          </w:tcPr>
          <w:p w14:paraId="3D12B11D" w14:textId="77777777" w:rsidR="00C611F9" w:rsidRPr="00186E8E" w:rsidRDefault="00C611F9" w:rsidP="00C611F9">
            <w:pPr>
              <w:pStyle w:val="ListParagraph"/>
              <w:numPr>
                <w:ilvl w:val="0"/>
                <w:numId w:val="125"/>
              </w:numPr>
              <w:ind w:left="1080"/>
              <w:rPr>
                <w:color w:val="000000"/>
                <w:sz w:val="22"/>
                <w:szCs w:val="22"/>
                <w:u w:val="single"/>
              </w:rPr>
            </w:pPr>
          </w:p>
        </w:tc>
        <w:tc>
          <w:tcPr>
            <w:tcW w:w="2443" w:type="dxa"/>
            <w:shd w:val="clear" w:color="auto" w:fill="auto"/>
          </w:tcPr>
          <w:p w14:paraId="11217C88" w14:textId="77777777" w:rsidR="00C611F9" w:rsidRPr="00186E8E" w:rsidRDefault="00C611F9" w:rsidP="00912830">
            <w:pPr>
              <w:rPr>
                <w:sz w:val="22"/>
                <w:szCs w:val="22"/>
              </w:rPr>
            </w:pPr>
            <w:bookmarkStart w:id="101" w:name="_Hlk45116353"/>
            <w:r w:rsidRPr="00186E8E">
              <w:rPr>
                <w:sz w:val="22"/>
                <w:szCs w:val="22"/>
              </w:rPr>
              <w:t>Percentage of caregivers counseled on maternal Kangaroo care (skin-to-skin)</w:t>
            </w:r>
            <w:bookmarkEnd w:id="101"/>
          </w:p>
        </w:tc>
        <w:tc>
          <w:tcPr>
            <w:tcW w:w="3739" w:type="dxa"/>
            <w:shd w:val="clear" w:color="auto" w:fill="auto"/>
            <w:vAlign w:val="center"/>
          </w:tcPr>
          <w:p w14:paraId="4CB31C76" w14:textId="77777777" w:rsidR="00C611F9" w:rsidRPr="00186E8E" w:rsidRDefault="00C611F9" w:rsidP="00912830">
            <w:pPr>
              <w:rPr>
                <w:sz w:val="22"/>
                <w:szCs w:val="22"/>
              </w:rPr>
            </w:pPr>
            <w:r w:rsidRPr="00186E8E">
              <w:rPr>
                <w:sz w:val="22"/>
                <w:szCs w:val="22"/>
              </w:rPr>
              <w:t># of caregivers counseled on maternal Kangaroo care (skin-to-skin)</w:t>
            </w:r>
          </w:p>
        </w:tc>
        <w:tc>
          <w:tcPr>
            <w:tcW w:w="3051" w:type="dxa"/>
            <w:shd w:val="clear" w:color="auto" w:fill="auto"/>
            <w:vAlign w:val="center"/>
          </w:tcPr>
          <w:p w14:paraId="0E57B768" w14:textId="77777777" w:rsidR="00C611F9" w:rsidRPr="00186E8E" w:rsidRDefault="00C611F9" w:rsidP="00912830">
            <w:pPr>
              <w:rPr>
                <w:sz w:val="22"/>
                <w:szCs w:val="22"/>
              </w:rPr>
            </w:pPr>
            <w:r w:rsidRPr="00186E8E">
              <w:rPr>
                <w:sz w:val="22"/>
                <w:szCs w:val="22"/>
              </w:rPr>
              <w:t># of newborns seen</w:t>
            </w:r>
          </w:p>
        </w:tc>
      </w:tr>
      <w:tr w:rsidR="00C611F9" w:rsidRPr="00186E8E" w14:paraId="422AC3A2" w14:textId="77777777" w:rsidTr="00912830">
        <w:trPr>
          <w:trHeight w:val="800"/>
        </w:trPr>
        <w:tc>
          <w:tcPr>
            <w:tcW w:w="1297" w:type="dxa"/>
          </w:tcPr>
          <w:p w14:paraId="370CF40D" w14:textId="77777777" w:rsidR="00C611F9" w:rsidRPr="00186E8E" w:rsidRDefault="00C611F9" w:rsidP="00C611F9">
            <w:pPr>
              <w:pStyle w:val="ListParagraph"/>
              <w:numPr>
                <w:ilvl w:val="0"/>
                <w:numId w:val="125"/>
              </w:numPr>
              <w:ind w:left="1080"/>
              <w:rPr>
                <w:color w:val="000000"/>
                <w:sz w:val="22"/>
                <w:szCs w:val="22"/>
                <w:u w:val="single"/>
              </w:rPr>
            </w:pPr>
          </w:p>
        </w:tc>
        <w:tc>
          <w:tcPr>
            <w:tcW w:w="2443" w:type="dxa"/>
            <w:shd w:val="clear" w:color="auto" w:fill="auto"/>
          </w:tcPr>
          <w:p w14:paraId="06FB7270" w14:textId="77777777" w:rsidR="00C611F9" w:rsidRPr="00186E8E" w:rsidRDefault="00C611F9" w:rsidP="00912830">
            <w:pPr>
              <w:rPr>
                <w:sz w:val="22"/>
                <w:szCs w:val="22"/>
              </w:rPr>
            </w:pPr>
            <w:bookmarkStart w:id="102" w:name="_Hlk45116365"/>
            <w:r w:rsidRPr="00186E8E">
              <w:rPr>
                <w:sz w:val="22"/>
                <w:szCs w:val="22"/>
              </w:rPr>
              <w:t xml:space="preserve">Percentage of caregivers counseled on advantages of breastfeeding in at least 4 key areas. </w:t>
            </w:r>
            <w:bookmarkEnd w:id="102"/>
          </w:p>
        </w:tc>
        <w:tc>
          <w:tcPr>
            <w:tcW w:w="3739" w:type="dxa"/>
            <w:shd w:val="clear" w:color="auto" w:fill="auto"/>
          </w:tcPr>
          <w:p w14:paraId="7761F2C0" w14:textId="77777777" w:rsidR="00C611F9" w:rsidRPr="00186E8E" w:rsidRDefault="00C611F9" w:rsidP="00912830">
            <w:pPr>
              <w:rPr>
                <w:sz w:val="22"/>
                <w:szCs w:val="22"/>
              </w:rPr>
            </w:pPr>
            <w:r w:rsidRPr="00186E8E">
              <w:rPr>
                <w:sz w:val="22"/>
                <w:szCs w:val="22"/>
              </w:rPr>
              <w:t># of caregivers counseled on at least 4 messages on advantages of breastfeeding in key areas: easy to digest; healthy; free; growth; cognition; prevention of disease; bonding; temp control; birth control &lt; 6 m</w:t>
            </w:r>
          </w:p>
        </w:tc>
        <w:tc>
          <w:tcPr>
            <w:tcW w:w="3051" w:type="dxa"/>
            <w:shd w:val="clear" w:color="auto" w:fill="auto"/>
            <w:vAlign w:val="center"/>
          </w:tcPr>
          <w:p w14:paraId="03AA9535" w14:textId="77777777" w:rsidR="00C611F9" w:rsidRPr="00186E8E" w:rsidRDefault="00C611F9" w:rsidP="00912830">
            <w:pPr>
              <w:rPr>
                <w:sz w:val="22"/>
                <w:szCs w:val="22"/>
              </w:rPr>
            </w:pPr>
            <w:r w:rsidRPr="00186E8E">
              <w:rPr>
                <w:sz w:val="22"/>
                <w:szCs w:val="22"/>
              </w:rPr>
              <w:t># of newborns seen</w:t>
            </w:r>
          </w:p>
        </w:tc>
      </w:tr>
      <w:tr w:rsidR="00C611F9" w:rsidRPr="00186E8E" w14:paraId="6B5E4F94" w14:textId="77777777" w:rsidTr="00912830">
        <w:trPr>
          <w:trHeight w:val="800"/>
        </w:trPr>
        <w:tc>
          <w:tcPr>
            <w:tcW w:w="1297" w:type="dxa"/>
          </w:tcPr>
          <w:p w14:paraId="7D9FEC39" w14:textId="77777777" w:rsidR="00C611F9" w:rsidRPr="00186E8E" w:rsidRDefault="00C611F9" w:rsidP="00C611F9">
            <w:pPr>
              <w:pStyle w:val="ListParagraph"/>
              <w:numPr>
                <w:ilvl w:val="0"/>
                <w:numId w:val="125"/>
              </w:numPr>
              <w:ind w:left="1080"/>
              <w:rPr>
                <w:color w:val="000000"/>
                <w:sz w:val="22"/>
                <w:szCs w:val="22"/>
                <w:u w:val="single"/>
              </w:rPr>
            </w:pPr>
          </w:p>
        </w:tc>
        <w:tc>
          <w:tcPr>
            <w:tcW w:w="2443" w:type="dxa"/>
            <w:shd w:val="clear" w:color="auto" w:fill="auto"/>
          </w:tcPr>
          <w:p w14:paraId="7B3646C2" w14:textId="77777777" w:rsidR="00C611F9" w:rsidRPr="00186E8E" w:rsidRDefault="00C611F9" w:rsidP="00912830">
            <w:pPr>
              <w:rPr>
                <w:sz w:val="22"/>
                <w:szCs w:val="22"/>
              </w:rPr>
            </w:pPr>
            <w:bookmarkStart w:id="103" w:name="_Hlk45116374"/>
            <w:r w:rsidRPr="00186E8E">
              <w:rPr>
                <w:sz w:val="22"/>
                <w:szCs w:val="22"/>
              </w:rPr>
              <w:t>Percentage of caregivers counseled on advantages of exclusive breastfeeding</w:t>
            </w:r>
            <w:bookmarkEnd w:id="103"/>
          </w:p>
        </w:tc>
        <w:tc>
          <w:tcPr>
            <w:tcW w:w="3739" w:type="dxa"/>
            <w:shd w:val="clear" w:color="auto" w:fill="auto"/>
            <w:vAlign w:val="center"/>
          </w:tcPr>
          <w:p w14:paraId="6C456AA6" w14:textId="77777777" w:rsidR="00C611F9" w:rsidRPr="00186E8E" w:rsidRDefault="00C611F9" w:rsidP="00912830">
            <w:pPr>
              <w:rPr>
                <w:sz w:val="22"/>
                <w:szCs w:val="22"/>
              </w:rPr>
            </w:pPr>
            <w:r w:rsidRPr="00186E8E">
              <w:rPr>
                <w:sz w:val="22"/>
                <w:szCs w:val="22"/>
              </w:rPr>
              <w:t># of caregivers counseled on advantages of exclusive breastfeeding</w:t>
            </w:r>
          </w:p>
        </w:tc>
        <w:tc>
          <w:tcPr>
            <w:tcW w:w="3051" w:type="dxa"/>
            <w:shd w:val="clear" w:color="auto" w:fill="auto"/>
            <w:vAlign w:val="center"/>
          </w:tcPr>
          <w:p w14:paraId="3E194AFB" w14:textId="77777777" w:rsidR="00C611F9" w:rsidRPr="00186E8E" w:rsidRDefault="00C611F9" w:rsidP="00912830">
            <w:pPr>
              <w:rPr>
                <w:sz w:val="22"/>
                <w:szCs w:val="22"/>
              </w:rPr>
            </w:pPr>
            <w:r w:rsidRPr="00186E8E">
              <w:rPr>
                <w:sz w:val="22"/>
                <w:szCs w:val="22"/>
              </w:rPr>
              <w:t># of newborns seen</w:t>
            </w:r>
          </w:p>
        </w:tc>
      </w:tr>
      <w:tr w:rsidR="00C611F9" w:rsidRPr="00186E8E" w14:paraId="72D3D958" w14:textId="77777777" w:rsidTr="00912830">
        <w:trPr>
          <w:trHeight w:val="800"/>
        </w:trPr>
        <w:tc>
          <w:tcPr>
            <w:tcW w:w="1297" w:type="dxa"/>
          </w:tcPr>
          <w:p w14:paraId="1C1FDD26" w14:textId="77777777" w:rsidR="00C611F9" w:rsidRPr="00186E8E" w:rsidRDefault="00C611F9" w:rsidP="00C611F9">
            <w:pPr>
              <w:pStyle w:val="ListParagraph"/>
              <w:numPr>
                <w:ilvl w:val="0"/>
                <w:numId w:val="125"/>
              </w:numPr>
              <w:ind w:left="1080"/>
              <w:rPr>
                <w:color w:val="000000"/>
                <w:sz w:val="22"/>
                <w:szCs w:val="22"/>
                <w:u w:val="single"/>
              </w:rPr>
            </w:pPr>
          </w:p>
        </w:tc>
        <w:tc>
          <w:tcPr>
            <w:tcW w:w="2443" w:type="dxa"/>
            <w:shd w:val="clear" w:color="auto" w:fill="auto"/>
          </w:tcPr>
          <w:p w14:paraId="0D73C25D" w14:textId="77777777" w:rsidR="00C611F9" w:rsidRPr="00186E8E" w:rsidRDefault="00C611F9" w:rsidP="00912830">
            <w:pPr>
              <w:rPr>
                <w:sz w:val="22"/>
                <w:szCs w:val="22"/>
              </w:rPr>
            </w:pPr>
            <w:bookmarkStart w:id="104" w:name="_Hlk45116383"/>
            <w:r w:rsidRPr="00186E8E">
              <w:rPr>
                <w:sz w:val="22"/>
                <w:szCs w:val="22"/>
              </w:rPr>
              <w:t>Percentage of caregivers counseled on baby's first bath</w:t>
            </w:r>
            <w:bookmarkEnd w:id="104"/>
          </w:p>
        </w:tc>
        <w:tc>
          <w:tcPr>
            <w:tcW w:w="3739" w:type="dxa"/>
            <w:shd w:val="clear" w:color="auto" w:fill="auto"/>
            <w:vAlign w:val="center"/>
          </w:tcPr>
          <w:p w14:paraId="2CF42F2C" w14:textId="77777777" w:rsidR="00C611F9" w:rsidRPr="00186E8E" w:rsidRDefault="00C611F9" w:rsidP="00912830">
            <w:pPr>
              <w:rPr>
                <w:sz w:val="22"/>
                <w:szCs w:val="22"/>
              </w:rPr>
            </w:pPr>
            <w:r w:rsidRPr="00186E8E">
              <w:rPr>
                <w:sz w:val="22"/>
                <w:szCs w:val="22"/>
              </w:rPr>
              <w:t># of caregivers counseled on baby's first bath</w:t>
            </w:r>
          </w:p>
        </w:tc>
        <w:tc>
          <w:tcPr>
            <w:tcW w:w="3051" w:type="dxa"/>
            <w:shd w:val="clear" w:color="auto" w:fill="auto"/>
            <w:vAlign w:val="center"/>
          </w:tcPr>
          <w:p w14:paraId="2EC2661B" w14:textId="77777777" w:rsidR="00C611F9" w:rsidRPr="00186E8E" w:rsidRDefault="00C611F9" w:rsidP="00912830">
            <w:pPr>
              <w:rPr>
                <w:sz w:val="22"/>
                <w:szCs w:val="22"/>
              </w:rPr>
            </w:pPr>
            <w:r w:rsidRPr="00186E8E">
              <w:rPr>
                <w:sz w:val="22"/>
                <w:szCs w:val="22"/>
              </w:rPr>
              <w:t># of newborns seen</w:t>
            </w:r>
          </w:p>
        </w:tc>
      </w:tr>
      <w:tr w:rsidR="00C611F9" w:rsidRPr="00186E8E" w14:paraId="526D01BA" w14:textId="77777777" w:rsidTr="00912830">
        <w:trPr>
          <w:trHeight w:val="800"/>
        </w:trPr>
        <w:tc>
          <w:tcPr>
            <w:tcW w:w="1297" w:type="dxa"/>
          </w:tcPr>
          <w:p w14:paraId="4446065F" w14:textId="77777777" w:rsidR="00C611F9" w:rsidRPr="00186E8E" w:rsidRDefault="00C611F9" w:rsidP="00C611F9">
            <w:pPr>
              <w:pStyle w:val="ListParagraph"/>
              <w:numPr>
                <w:ilvl w:val="0"/>
                <w:numId w:val="125"/>
              </w:numPr>
              <w:ind w:left="1080"/>
              <w:rPr>
                <w:color w:val="000000"/>
                <w:sz w:val="22"/>
                <w:szCs w:val="22"/>
                <w:u w:val="single"/>
              </w:rPr>
            </w:pPr>
          </w:p>
        </w:tc>
        <w:tc>
          <w:tcPr>
            <w:tcW w:w="2443" w:type="dxa"/>
            <w:shd w:val="clear" w:color="auto" w:fill="auto"/>
          </w:tcPr>
          <w:p w14:paraId="4D6F38A9" w14:textId="77777777" w:rsidR="00C611F9" w:rsidRPr="00186E8E" w:rsidRDefault="00C611F9" w:rsidP="00912830">
            <w:pPr>
              <w:rPr>
                <w:sz w:val="22"/>
                <w:szCs w:val="22"/>
              </w:rPr>
            </w:pPr>
            <w:bookmarkStart w:id="105" w:name="_Hlk45116391"/>
            <w:r w:rsidRPr="00186E8E">
              <w:rPr>
                <w:sz w:val="22"/>
                <w:szCs w:val="22"/>
              </w:rPr>
              <w:t xml:space="preserve">Percentage of caregivers counseled on key safety precautions in at least 4 areas </w:t>
            </w:r>
            <w:bookmarkEnd w:id="105"/>
          </w:p>
        </w:tc>
        <w:tc>
          <w:tcPr>
            <w:tcW w:w="3739" w:type="dxa"/>
            <w:shd w:val="clear" w:color="auto" w:fill="auto"/>
            <w:vAlign w:val="center"/>
          </w:tcPr>
          <w:p w14:paraId="3EDD968B" w14:textId="77777777" w:rsidR="00C611F9" w:rsidRPr="00186E8E" w:rsidRDefault="00C611F9" w:rsidP="00912830">
            <w:pPr>
              <w:rPr>
                <w:sz w:val="22"/>
                <w:szCs w:val="22"/>
              </w:rPr>
            </w:pPr>
            <w:r w:rsidRPr="00186E8E">
              <w:rPr>
                <w:sz w:val="22"/>
                <w:szCs w:val="22"/>
              </w:rPr>
              <w:t># of caregivers counseled on key safety precautions: sleeping under bed nets; not sleeping on stomach; not sleeping on edge of bed; not sleeping near fire; not throwing and catching; not holding by the feet; following the vaccination schedule</w:t>
            </w:r>
          </w:p>
        </w:tc>
        <w:tc>
          <w:tcPr>
            <w:tcW w:w="3051" w:type="dxa"/>
            <w:shd w:val="clear" w:color="auto" w:fill="auto"/>
            <w:vAlign w:val="center"/>
          </w:tcPr>
          <w:p w14:paraId="55E52298" w14:textId="77777777" w:rsidR="00C611F9" w:rsidRPr="00186E8E" w:rsidRDefault="00C611F9" w:rsidP="00912830">
            <w:pPr>
              <w:rPr>
                <w:sz w:val="22"/>
                <w:szCs w:val="22"/>
              </w:rPr>
            </w:pPr>
            <w:r w:rsidRPr="00186E8E">
              <w:rPr>
                <w:sz w:val="22"/>
                <w:szCs w:val="22"/>
              </w:rPr>
              <w:t># of newborns seen</w:t>
            </w:r>
          </w:p>
        </w:tc>
      </w:tr>
      <w:tr w:rsidR="00C611F9" w:rsidRPr="00186E8E" w14:paraId="5361886F" w14:textId="77777777" w:rsidTr="00912830">
        <w:trPr>
          <w:trHeight w:val="800"/>
        </w:trPr>
        <w:tc>
          <w:tcPr>
            <w:tcW w:w="1297" w:type="dxa"/>
          </w:tcPr>
          <w:p w14:paraId="3AE8149D" w14:textId="77777777" w:rsidR="00C611F9" w:rsidRPr="00186E8E" w:rsidRDefault="00C611F9" w:rsidP="00C611F9">
            <w:pPr>
              <w:pStyle w:val="ListParagraph"/>
              <w:numPr>
                <w:ilvl w:val="0"/>
                <w:numId w:val="125"/>
              </w:numPr>
              <w:ind w:left="1080"/>
              <w:rPr>
                <w:color w:val="000000"/>
                <w:sz w:val="22"/>
                <w:szCs w:val="22"/>
                <w:u w:val="single"/>
              </w:rPr>
            </w:pPr>
          </w:p>
        </w:tc>
        <w:tc>
          <w:tcPr>
            <w:tcW w:w="2443" w:type="dxa"/>
            <w:shd w:val="clear" w:color="auto" w:fill="auto"/>
          </w:tcPr>
          <w:p w14:paraId="746B8EEB" w14:textId="77777777" w:rsidR="00C611F9" w:rsidRPr="00186E8E" w:rsidRDefault="00C611F9" w:rsidP="00912830">
            <w:pPr>
              <w:rPr>
                <w:sz w:val="22"/>
                <w:szCs w:val="22"/>
              </w:rPr>
            </w:pPr>
            <w:bookmarkStart w:id="106" w:name="_Hlk45116406"/>
            <w:r w:rsidRPr="00186E8E">
              <w:rPr>
                <w:sz w:val="22"/>
                <w:szCs w:val="22"/>
              </w:rPr>
              <w:t>Percentage of caregivers visited more than 2 days after birth counseled on family planning (FP)</w:t>
            </w:r>
            <w:bookmarkEnd w:id="106"/>
          </w:p>
        </w:tc>
        <w:tc>
          <w:tcPr>
            <w:tcW w:w="3739" w:type="dxa"/>
            <w:shd w:val="clear" w:color="auto" w:fill="auto"/>
            <w:vAlign w:val="center"/>
          </w:tcPr>
          <w:p w14:paraId="5D56BCF0" w14:textId="77777777" w:rsidR="00C611F9" w:rsidRPr="00186E8E" w:rsidRDefault="00C611F9" w:rsidP="00912830">
            <w:pPr>
              <w:rPr>
                <w:sz w:val="22"/>
                <w:szCs w:val="22"/>
              </w:rPr>
            </w:pPr>
            <w:r w:rsidRPr="00186E8E">
              <w:rPr>
                <w:sz w:val="22"/>
                <w:szCs w:val="22"/>
              </w:rPr>
              <w:t># of caregivers visited more than 2 days after birth counselled on family planning (FP)</w:t>
            </w:r>
          </w:p>
        </w:tc>
        <w:tc>
          <w:tcPr>
            <w:tcW w:w="3051" w:type="dxa"/>
            <w:shd w:val="clear" w:color="auto" w:fill="auto"/>
            <w:vAlign w:val="center"/>
          </w:tcPr>
          <w:p w14:paraId="639B2EDC" w14:textId="77777777" w:rsidR="00C611F9" w:rsidRPr="00186E8E" w:rsidRDefault="00C611F9" w:rsidP="00912830">
            <w:pPr>
              <w:rPr>
                <w:sz w:val="22"/>
                <w:szCs w:val="22"/>
              </w:rPr>
            </w:pPr>
            <w:r w:rsidRPr="00186E8E">
              <w:rPr>
                <w:sz w:val="22"/>
                <w:szCs w:val="22"/>
              </w:rPr>
              <w:t># of newborns seen at least 2 days after birth</w:t>
            </w:r>
          </w:p>
        </w:tc>
      </w:tr>
      <w:tr w:rsidR="00C611F9" w:rsidRPr="00186E8E" w14:paraId="037C32B2" w14:textId="77777777" w:rsidTr="00912830">
        <w:trPr>
          <w:trHeight w:val="800"/>
        </w:trPr>
        <w:tc>
          <w:tcPr>
            <w:tcW w:w="1297" w:type="dxa"/>
          </w:tcPr>
          <w:p w14:paraId="5FBBF459" w14:textId="77777777" w:rsidR="00C611F9" w:rsidRPr="00186E8E" w:rsidRDefault="00C611F9" w:rsidP="00C611F9">
            <w:pPr>
              <w:pStyle w:val="ListParagraph"/>
              <w:numPr>
                <w:ilvl w:val="0"/>
                <w:numId w:val="125"/>
              </w:numPr>
              <w:ind w:left="1080"/>
              <w:rPr>
                <w:color w:val="000000"/>
                <w:sz w:val="22"/>
                <w:szCs w:val="22"/>
                <w:u w:val="single"/>
              </w:rPr>
            </w:pPr>
          </w:p>
        </w:tc>
        <w:tc>
          <w:tcPr>
            <w:tcW w:w="2443" w:type="dxa"/>
            <w:shd w:val="clear" w:color="auto" w:fill="auto"/>
          </w:tcPr>
          <w:p w14:paraId="4899D4FF" w14:textId="77777777" w:rsidR="00C611F9" w:rsidRPr="00186E8E" w:rsidRDefault="00C611F9" w:rsidP="00912830">
            <w:pPr>
              <w:rPr>
                <w:sz w:val="22"/>
                <w:szCs w:val="22"/>
              </w:rPr>
            </w:pPr>
            <w:bookmarkStart w:id="107" w:name="_Hlk45116417"/>
            <w:r w:rsidRPr="00186E8E">
              <w:rPr>
                <w:color w:val="000000"/>
                <w:sz w:val="22"/>
                <w:szCs w:val="22"/>
              </w:rPr>
              <w:t>Percentage of caregivers correctly recalling at last 4 advantages of breastfeeding</w:t>
            </w:r>
            <w:bookmarkEnd w:id="107"/>
          </w:p>
        </w:tc>
        <w:tc>
          <w:tcPr>
            <w:tcW w:w="3739" w:type="dxa"/>
            <w:shd w:val="clear" w:color="auto" w:fill="auto"/>
            <w:vAlign w:val="center"/>
          </w:tcPr>
          <w:p w14:paraId="508D0C3C" w14:textId="77777777" w:rsidR="00C611F9" w:rsidRPr="00186E8E" w:rsidRDefault="00C611F9" w:rsidP="00912830">
            <w:pPr>
              <w:rPr>
                <w:sz w:val="22"/>
                <w:szCs w:val="22"/>
              </w:rPr>
            </w:pPr>
            <w:r w:rsidRPr="00186E8E">
              <w:rPr>
                <w:color w:val="000000"/>
                <w:sz w:val="22"/>
                <w:szCs w:val="22"/>
              </w:rPr>
              <w:t># of caregivers correctly recalling advantages of breastfeeding: easy to digest; healthy; free; growth; cognition; disease prevention; growth; temp control; birth control &lt; 6m</w:t>
            </w:r>
          </w:p>
        </w:tc>
        <w:tc>
          <w:tcPr>
            <w:tcW w:w="3051" w:type="dxa"/>
            <w:shd w:val="clear" w:color="auto" w:fill="auto"/>
            <w:vAlign w:val="center"/>
          </w:tcPr>
          <w:p w14:paraId="4E1B2C38" w14:textId="77777777" w:rsidR="00C611F9" w:rsidRPr="00186E8E" w:rsidRDefault="00C611F9" w:rsidP="00912830">
            <w:pPr>
              <w:rPr>
                <w:sz w:val="22"/>
                <w:szCs w:val="22"/>
              </w:rPr>
            </w:pPr>
            <w:r w:rsidRPr="00186E8E">
              <w:rPr>
                <w:sz w:val="22"/>
                <w:szCs w:val="22"/>
              </w:rPr>
              <w:t># of exit interviews</w:t>
            </w:r>
          </w:p>
        </w:tc>
      </w:tr>
      <w:tr w:rsidR="00C611F9" w:rsidRPr="00186E8E" w14:paraId="051833E0" w14:textId="77777777" w:rsidTr="00912830">
        <w:trPr>
          <w:trHeight w:val="800"/>
        </w:trPr>
        <w:tc>
          <w:tcPr>
            <w:tcW w:w="1297" w:type="dxa"/>
          </w:tcPr>
          <w:p w14:paraId="4EB17BAE" w14:textId="77777777" w:rsidR="00C611F9" w:rsidRPr="00186E8E" w:rsidRDefault="00C611F9" w:rsidP="00C611F9">
            <w:pPr>
              <w:pStyle w:val="ListParagraph"/>
              <w:numPr>
                <w:ilvl w:val="0"/>
                <w:numId w:val="125"/>
              </w:numPr>
              <w:ind w:left="1080"/>
              <w:rPr>
                <w:color w:val="000000"/>
                <w:sz w:val="22"/>
                <w:szCs w:val="22"/>
                <w:u w:val="single"/>
              </w:rPr>
            </w:pPr>
          </w:p>
        </w:tc>
        <w:tc>
          <w:tcPr>
            <w:tcW w:w="2443" w:type="dxa"/>
            <w:shd w:val="clear" w:color="auto" w:fill="auto"/>
          </w:tcPr>
          <w:p w14:paraId="09E291B7" w14:textId="77777777" w:rsidR="00C611F9" w:rsidRPr="00186E8E" w:rsidRDefault="00C611F9" w:rsidP="00912830">
            <w:pPr>
              <w:rPr>
                <w:sz w:val="22"/>
                <w:szCs w:val="22"/>
              </w:rPr>
            </w:pPr>
            <w:r w:rsidRPr="00186E8E">
              <w:rPr>
                <w:color w:val="000000"/>
                <w:sz w:val="22"/>
                <w:szCs w:val="22"/>
              </w:rPr>
              <w:t>Percentage of caregivers correctly describing exclusive breastfeeding</w:t>
            </w:r>
          </w:p>
        </w:tc>
        <w:tc>
          <w:tcPr>
            <w:tcW w:w="3739" w:type="dxa"/>
            <w:shd w:val="clear" w:color="auto" w:fill="auto"/>
            <w:vAlign w:val="center"/>
          </w:tcPr>
          <w:p w14:paraId="53FCC23E" w14:textId="77777777" w:rsidR="00C611F9" w:rsidRPr="00186E8E" w:rsidRDefault="00C611F9" w:rsidP="00912830">
            <w:pPr>
              <w:rPr>
                <w:sz w:val="22"/>
                <w:szCs w:val="22"/>
              </w:rPr>
            </w:pPr>
            <w:r w:rsidRPr="00186E8E">
              <w:rPr>
                <w:color w:val="000000"/>
                <w:sz w:val="22"/>
                <w:szCs w:val="22"/>
              </w:rPr>
              <w:t># of caregivers  correctly describing exclusive breastfeeding</w:t>
            </w:r>
          </w:p>
        </w:tc>
        <w:tc>
          <w:tcPr>
            <w:tcW w:w="3051" w:type="dxa"/>
            <w:shd w:val="clear" w:color="auto" w:fill="auto"/>
            <w:vAlign w:val="center"/>
          </w:tcPr>
          <w:p w14:paraId="22B4972C" w14:textId="77777777" w:rsidR="00C611F9" w:rsidRPr="00186E8E" w:rsidRDefault="00C611F9" w:rsidP="00912830">
            <w:pPr>
              <w:rPr>
                <w:sz w:val="22"/>
                <w:szCs w:val="22"/>
              </w:rPr>
            </w:pPr>
            <w:r w:rsidRPr="00186E8E">
              <w:rPr>
                <w:sz w:val="22"/>
                <w:szCs w:val="22"/>
              </w:rPr>
              <w:t># of exit interviews</w:t>
            </w:r>
          </w:p>
        </w:tc>
      </w:tr>
      <w:tr w:rsidR="00C611F9" w:rsidRPr="00186E8E" w14:paraId="0AAB0081" w14:textId="77777777" w:rsidTr="00912830">
        <w:trPr>
          <w:trHeight w:val="800"/>
        </w:trPr>
        <w:tc>
          <w:tcPr>
            <w:tcW w:w="1297" w:type="dxa"/>
          </w:tcPr>
          <w:p w14:paraId="0C8AD765" w14:textId="77777777" w:rsidR="00C611F9" w:rsidRPr="00186E8E" w:rsidRDefault="00C611F9" w:rsidP="00C611F9">
            <w:pPr>
              <w:pStyle w:val="ListParagraph"/>
              <w:numPr>
                <w:ilvl w:val="0"/>
                <w:numId w:val="125"/>
              </w:numPr>
              <w:ind w:left="1080"/>
              <w:rPr>
                <w:color w:val="000000"/>
                <w:sz w:val="22"/>
                <w:szCs w:val="22"/>
                <w:u w:val="single"/>
              </w:rPr>
            </w:pPr>
          </w:p>
        </w:tc>
        <w:tc>
          <w:tcPr>
            <w:tcW w:w="2443" w:type="dxa"/>
            <w:shd w:val="clear" w:color="auto" w:fill="auto"/>
          </w:tcPr>
          <w:p w14:paraId="4575E7F3" w14:textId="77777777" w:rsidR="00C611F9" w:rsidRPr="00186E8E" w:rsidRDefault="00C611F9" w:rsidP="00912830">
            <w:pPr>
              <w:rPr>
                <w:sz w:val="22"/>
                <w:szCs w:val="22"/>
              </w:rPr>
            </w:pPr>
            <w:bookmarkStart w:id="108" w:name="_Hlk45116442"/>
            <w:r w:rsidRPr="00186E8E">
              <w:rPr>
                <w:color w:val="000000"/>
                <w:sz w:val="22"/>
                <w:szCs w:val="22"/>
              </w:rPr>
              <w:t xml:space="preserve">Percentage of caregivers </w:t>
            </w:r>
            <w:bookmarkEnd w:id="108"/>
            <w:r w:rsidRPr="00186E8E">
              <w:rPr>
                <w:color w:val="000000"/>
                <w:sz w:val="22"/>
                <w:szCs w:val="22"/>
              </w:rPr>
              <w:t>knowing at least 3 ways to maintain baby’s temperature</w:t>
            </w:r>
          </w:p>
        </w:tc>
        <w:tc>
          <w:tcPr>
            <w:tcW w:w="3739" w:type="dxa"/>
            <w:shd w:val="clear" w:color="auto" w:fill="auto"/>
            <w:vAlign w:val="center"/>
          </w:tcPr>
          <w:p w14:paraId="57504033" w14:textId="77777777" w:rsidR="00C611F9" w:rsidRPr="00186E8E" w:rsidRDefault="00C611F9" w:rsidP="00912830">
            <w:pPr>
              <w:rPr>
                <w:sz w:val="22"/>
                <w:szCs w:val="22"/>
              </w:rPr>
            </w:pPr>
            <w:r w:rsidRPr="00186E8E">
              <w:rPr>
                <w:color w:val="000000"/>
                <w:sz w:val="22"/>
                <w:szCs w:val="22"/>
              </w:rPr>
              <w:t># of caregivers correctly describing at least 3 ways to maintain baby’s body temperature</w:t>
            </w:r>
          </w:p>
        </w:tc>
        <w:tc>
          <w:tcPr>
            <w:tcW w:w="3051" w:type="dxa"/>
            <w:shd w:val="clear" w:color="auto" w:fill="auto"/>
            <w:vAlign w:val="center"/>
          </w:tcPr>
          <w:p w14:paraId="3CBBC616" w14:textId="77777777" w:rsidR="00C611F9" w:rsidRPr="00186E8E" w:rsidRDefault="00C611F9" w:rsidP="00912830">
            <w:pPr>
              <w:rPr>
                <w:sz w:val="22"/>
                <w:szCs w:val="22"/>
              </w:rPr>
            </w:pPr>
            <w:r w:rsidRPr="00186E8E">
              <w:rPr>
                <w:sz w:val="22"/>
                <w:szCs w:val="22"/>
              </w:rPr>
              <w:t># of exit interviews</w:t>
            </w:r>
          </w:p>
        </w:tc>
      </w:tr>
      <w:tr w:rsidR="00C611F9" w:rsidRPr="00186E8E" w14:paraId="79044F55" w14:textId="77777777" w:rsidTr="00912830">
        <w:trPr>
          <w:trHeight w:val="800"/>
        </w:trPr>
        <w:tc>
          <w:tcPr>
            <w:tcW w:w="1297" w:type="dxa"/>
          </w:tcPr>
          <w:p w14:paraId="5D3F056A" w14:textId="77777777" w:rsidR="00C611F9" w:rsidRPr="00186E8E" w:rsidRDefault="00C611F9" w:rsidP="00C611F9">
            <w:pPr>
              <w:pStyle w:val="ListParagraph"/>
              <w:numPr>
                <w:ilvl w:val="0"/>
                <w:numId w:val="125"/>
              </w:numPr>
              <w:ind w:left="1080"/>
              <w:rPr>
                <w:color w:val="000000"/>
                <w:sz w:val="22"/>
                <w:szCs w:val="22"/>
                <w:u w:val="single"/>
              </w:rPr>
            </w:pPr>
          </w:p>
        </w:tc>
        <w:tc>
          <w:tcPr>
            <w:tcW w:w="2443" w:type="dxa"/>
            <w:shd w:val="clear" w:color="auto" w:fill="auto"/>
          </w:tcPr>
          <w:p w14:paraId="55BFA852" w14:textId="77777777" w:rsidR="00C611F9" w:rsidRPr="00186E8E" w:rsidRDefault="00C611F9" w:rsidP="00912830">
            <w:pPr>
              <w:rPr>
                <w:color w:val="000000"/>
                <w:sz w:val="22"/>
                <w:szCs w:val="22"/>
              </w:rPr>
            </w:pPr>
            <w:r w:rsidRPr="00186E8E">
              <w:rPr>
                <w:color w:val="000000"/>
                <w:sz w:val="22"/>
                <w:szCs w:val="22"/>
              </w:rPr>
              <w:t>Percentage of caregivers knowing at least 4 newborn danger signs</w:t>
            </w:r>
          </w:p>
        </w:tc>
        <w:tc>
          <w:tcPr>
            <w:tcW w:w="3739" w:type="dxa"/>
            <w:shd w:val="clear" w:color="auto" w:fill="auto"/>
            <w:vAlign w:val="center"/>
          </w:tcPr>
          <w:p w14:paraId="34A93273" w14:textId="77777777" w:rsidR="00C611F9" w:rsidRPr="00186E8E" w:rsidRDefault="00C611F9" w:rsidP="00912830">
            <w:pPr>
              <w:rPr>
                <w:color w:val="000000"/>
                <w:sz w:val="22"/>
                <w:szCs w:val="22"/>
              </w:rPr>
            </w:pPr>
            <w:r w:rsidRPr="00186E8E">
              <w:rPr>
                <w:color w:val="000000"/>
                <w:sz w:val="22"/>
                <w:szCs w:val="22"/>
              </w:rPr>
              <w:t># of caregivers correctly describing at least 4 newborn danger signs</w:t>
            </w:r>
          </w:p>
        </w:tc>
        <w:tc>
          <w:tcPr>
            <w:tcW w:w="3051" w:type="dxa"/>
            <w:shd w:val="clear" w:color="auto" w:fill="auto"/>
            <w:vAlign w:val="center"/>
          </w:tcPr>
          <w:p w14:paraId="5A012564" w14:textId="77777777" w:rsidR="00C611F9" w:rsidRPr="00186E8E" w:rsidRDefault="00C611F9" w:rsidP="00912830">
            <w:pPr>
              <w:rPr>
                <w:sz w:val="22"/>
                <w:szCs w:val="22"/>
              </w:rPr>
            </w:pPr>
            <w:r w:rsidRPr="00186E8E">
              <w:rPr>
                <w:sz w:val="22"/>
                <w:szCs w:val="22"/>
              </w:rPr>
              <w:t># of exit interviews</w:t>
            </w:r>
          </w:p>
        </w:tc>
      </w:tr>
      <w:tr w:rsidR="00C611F9" w:rsidRPr="00186E8E" w14:paraId="2BA638D2" w14:textId="77777777" w:rsidTr="00912830">
        <w:trPr>
          <w:trHeight w:val="530"/>
        </w:trPr>
        <w:tc>
          <w:tcPr>
            <w:tcW w:w="1297" w:type="dxa"/>
          </w:tcPr>
          <w:p w14:paraId="35646033" w14:textId="77777777" w:rsidR="00C611F9" w:rsidRPr="00186E8E" w:rsidRDefault="00C611F9" w:rsidP="00C611F9">
            <w:pPr>
              <w:pStyle w:val="ListParagraph"/>
              <w:numPr>
                <w:ilvl w:val="0"/>
                <w:numId w:val="125"/>
              </w:numPr>
              <w:ind w:left="1080"/>
              <w:rPr>
                <w:color w:val="000000"/>
                <w:sz w:val="22"/>
                <w:szCs w:val="22"/>
                <w:u w:val="single"/>
              </w:rPr>
            </w:pPr>
          </w:p>
        </w:tc>
        <w:tc>
          <w:tcPr>
            <w:tcW w:w="2443" w:type="dxa"/>
            <w:shd w:val="clear" w:color="auto" w:fill="auto"/>
          </w:tcPr>
          <w:p w14:paraId="66CB42CA" w14:textId="77777777" w:rsidR="00C611F9" w:rsidRPr="00186E8E" w:rsidRDefault="00C611F9" w:rsidP="00912830">
            <w:pPr>
              <w:rPr>
                <w:sz w:val="22"/>
                <w:szCs w:val="22"/>
              </w:rPr>
            </w:pPr>
            <w:bookmarkStart w:id="109" w:name="_Hlk45116477"/>
            <w:r w:rsidRPr="00186E8E">
              <w:rPr>
                <w:color w:val="000000"/>
                <w:sz w:val="22"/>
                <w:szCs w:val="22"/>
              </w:rPr>
              <w:t xml:space="preserve">Percentage of caregivers given </w:t>
            </w:r>
            <w:bookmarkEnd w:id="109"/>
            <w:r w:rsidRPr="00186E8E">
              <w:rPr>
                <w:color w:val="000000"/>
                <w:sz w:val="22"/>
                <w:szCs w:val="22"/>
              </w:rPr>
              <w:t>advice to go to the health center for postnatal visits</w:t>
            </w:r>
          </w:p>
        </w:tc>
        <w:tc>
          <w:tcPr>
            <w:tcW w:w="3739" w:type="dxa"/>
            <w:shd w:val="clear" w:color="auto" w:fill="auto"/>
            <w:vAlign w:val="center"/>
          </w:tcPr>
          <w:p w14:paraId="1ECE3D6A" w14:textId="77777777" w:rsidR="00C611F9" w:rsidRPr="00186E8E" w:rsidRDefault="00C611F9" w:rsidP="00912830">
            <w:pPr>
              <w:rPr>
                <w:sz w:val="22"/>
                <w:szCs w:val="22"/>
              </w:rPr>
            </w:pPr>
            <w:r w:rsidRPr="00186E8E">
              <w:rPr>
                <w:color w:val="000000"/>
                <w:sz w:val="22"/>
                <w:szCs w:val="22"/>
              </w:rPr>
              <w:t># of caregivers given advice to go to the the health center for postnatal care</w:t>
            </w:r>
          </w:p>
        </w:tc>
        <w:tc>
          <w:tcPr>
            <w:tcW w:w="3051" w:type="dxa"/>
            <w:shd w:val="clear" w:color="auto" w:fill="auto"/>
            <w:vAlign w:val="center"/>
          </w:tcPr>
          <w:p w14:paraId="6916D2EA" w14:textId="77777777" w:rsidR="00C611F9" w:rsidRPr="00186E8E" w:rsidRDefault="00C611F9" w:rsidP="00912830">
            <w:pPr>
              <w:rPr>
                <w:sz w:val="22"/>
                <w:szCs w:val="22"/>
              </w:rPr>
            </w:pPr>
            <w:r w:rsidRPr="00186E8E">
              <w:rPr>
                <w:sz w:val="22"/>
                <w:szCs w:val="22"/>
              </w:rPr>
              <w:t># of exit interviews</w:t>
            </w:r>
          </w:p>
        </w:tc>
      </w:tr>
      <w:tr w:rsidR="00C611F9" w:rsidRPr="00186E8E" w14:paraId="735D6695" w14:textId="77777777" w:rsidTr="00912830">
        <w:trPr>
          <w:trHeight w:val="251"/>
        </w:trPr>
        <w:tc>
          <w:tcPr>
            <w:tcW w:w="1297" w:type="dxa"/>
          </w:tcPr>
          <w:p w14:paraId="22DE93A7" w14:textId="77777777" w:rsidR="00C611F9" w:rsidRPr="00186E8E" w:rsidRDefault="00C611F9" w:rsidP="00912830">
            <w:pPr>
              <w:rPr>
                <w:color w:val="000000"/>
                <w:sz w:val="22"/>
                <w:szCs w:val="22"/>
                <w:u w:val="single"/>
              </w:rPr>
            </w:pPr>
          </w:p>
        </w:tc>
        <w:tc>
          <w:tcPr>
            <w:tcW w:w="9233" w:type="dxa"/>
            <w:gridSpan w:val="3"/>
            <w:shd w:val="clear" w:color="auto" w:fill="D9D9D9" w:themeFill="background1" w:themeFillShade="D9"/>
          </w:tcPr>
          <w:p w14:paraId="4FD32C75" w14:textId="77777777" w:rsidR="00C611F9" w:rsidRPr="00186E8E" w:rsidRDefault="00C611F9" w:rsidP="00912830">
            <w:pPr>
              <w:jc w:val="center"/>
              <w:rPr>
                <w:b/>
                <w:bCs/>
                <w:color w:val="000000"/>
                <w:sz w:val="22"/>
                <w:szCs w:val="22"/>
              </w:rPr>
            </w:pPr>
            <w:r w:rsidRPr="00186E8E">
              <w:rPr>
                <w:b/>
                <w:bCs/>
                <w:color w:val="000000"/>
                <w:sz w:val="22"/>
                <w:szCs w:val="22"/>
              </w:rPr>
              <w:t>Referral care - children</w:t>
            </w:r>
          </w:p>
        </w:tc>
      </w:tr>
      <w:tr w:rsidR="00C611F9" w:rsidRPr="00186E8E" w14:paraId="4FD5AC2E" w14:textId="77777777" w:rsidTr="00912830">
        <w:trPr>
          <w:trHeight w:val="1090"/>
        </w:trPr>
        <w:tc>
          <w:tcPr>
            <w:tcW w:w="1297" w:type="dxa"/>
          </w:tcPr>
          <w:p w14:paraId="6135596A" w14:textId="77777777" w:rsidR="00C611F9" w:rsidRPr="00186E8E" w:rsidRDefault="00C611F9" w:rsidP="00C611F9">
            <w:pPr>
              <w:pStyle w:val="ListParagraph"/>
              <w:numPr>
                <w:ilvl w:val="0"/>
                <w:numId w:val="125"/>
              </w:numPr>
              <w:ind w:left="1080"/>
              <w:rPr>
                <w:color w:val="000000"/>
                <w:sz w:val="22"/>
                <w:szCs w:val="22"/>
                <w:u w:val="single"/>
              </w:rPr>
            </w:pPr>
          </w:p>
        </w:tc>
        <w:tc>
          <w:tcPr>
            <w:tcW w:w="2443" w:type="dxa"/>
            <w:shd w:val="clear" w:color="auto" w:fill="auto"/>
          </w:tcPr>
          <w:p w14:paraId="56B417F1" w14:textId="77777777" w:rsidR="00C611F9" w:rsidRPr="00186E8E" w:rsidRDefault="00C611F9" w:rsidP="00912830">
            <w:pPr>
              <w:rPr>
                <w:color w:val="000000"/>
                <w:sz w:val="22"/>
                <w:szCs w:val="22"/>
              </w:rPr>
            </w:pPr>
            <w:bookmarkStart w:id="110" w:name="_Hlk45118663"/>
            <w:r w:rsidRPr="00186E8E">
              <w:rPr>
                <w:color w:val="000000"/>
                <w:sz w:val="22"/>
                <w:szCs w:val="22"/>
              </w:rPr>
              <w:t xml:space="preserve">Percentage of children needing referral given a correct pre-transfer treatment </w:t>
            </w:r>
            <w:bookmarkEnd w:id="110"/>
          </w:p>
        </w:tc>
        <w:tc>
          <w:tcPr>
            <w:tcW w:w="3739" w:type="dxa"/>
            <w:shd w:val="clear" w:color="auto" w:fill="auto"/>
            <w:vAlign w:val="center"/>
          </w:tcPr>
          <w:p w14:paraId="5607499F" w14:textId="77777777" w:rsidR="00C611F9" w:rsidRPr="00186E8E" w:rsidRDefault="00C611F9" w:rsidP="00912830">
            <w:pPr>
              <w:rPr>
                <w:color w:val="000000"/>
                <w:sz w:val="22"/>
                <w:szCs w:val="22"/>
              </w:rPr>
            </w:pPr>
            <w:r w:rsidRPr="00186E8E">
              <w:rPr>
                <w:color w:val="000000"/>
                <w:sz w:val="22"/>
                <w:szCs w:val="22"/>
              </w:rPr>
              <w:t># of children needing referral given a correct pre-transfer treatment</w:t>
            </w:r>
          </w:p>
        </w:tc>
        <w:tc>
          <w:tcPr>
            <w:tcW w:w="3051" w:type="dxa"/>
            <w:shd w:val="clear" w:color="auto" w:fill="auto"/>
            <w:vAlign w:val="center"/>
          </w:tcPr>
          <w:p w14:paraId="70A04721" w14:textId="77777777" w:rsidR="00C611F9" w:rsidRPr="00186E8E" w:rsidRDefault="00C611F9" w:rsidP="00912830">
            <w:pPr>
              <w:rPr>
                <w:color w:val="000000"/>
                <w:sz w:val="22"/>
                <w:szCs w:val="22"/>
              </w:rPr>
            </w:pPr>
            <w:r w:rsidRPr="00186E8E">
              <w:rPr>
                <w:color w:val="000000"/>
                <w:sz w:val="22"/>
                <w:szCs w:val="22"/>
              </w:rPr>
              <w:t xml:space="preserve"># of children needing referral </w:t>
            </w:r>
          </w:p>
        </w:tc>
      </w:tr>
      <w:tr w:rsidR="00C611F9" w:rsidRPr="00186E8E" w14:paraId="12CCC39C" w14:textId="77777777" w:rsidTr="00912830">
        <w:trPr>
          <w:trHeight w:val="980"/>
        </w:trPr>
        <w:tc>
          <w:tcPr>
            <w:tcW w:w="1297" w:type="dxa"/>
          </w:tcPr>
          <w:p w14:paraId="533B4FD4" w14:textId="77777777" w:rsidR="00C611F9" w:rsidRPr="00186E8E" w:rsidRDefault="00C611F9" w:rsidP="00C611F9">
            <w:pPr>
              <w:pStyle w:val="ListParagraph"/>
              <w:numPr>
                <w:ilvl w:val="0"/>
                <w:numId w:val="125"/>
              </w:numPr>
              <w:ind w:left="1080"/>
              <w:rPr>
                <w:color w:val="000000"/>
                <w:sz w:val="22"/>
                <w:szCs w:val="22"/>
                <w:u w:val="single"/>
              </w:rPr>
            </w:pPr>
          </w:p>
        </w:tc>
        <w:tc>
          <w:tcPr>
            <w:tcW w:w="2443" w:type="dxa"/>
            <w:shd w:val="clear" w:color="auto" w:fill="auto"/>
          </w:tcPr>
          <w:p w14:paraId="2572602B" w14:textId="77777777" w:rsidR="00C611F9" w:rsidRPr="00186E8E" w:rsidRDefault="00C611F9" w:rsidP="00912830">
            <w:pPr>
              <w:rPr>
                <w:color w:val="000000"/>
                <w:sz w:val="22"/>
                <w:szCs w:val="22"/>
              </w:rPr>
            </w:pPr>
            <w:bookmarkStart w:id="111" w:name="_Hlk45118694"/>
            <w:r w:rsidRPr="00186E8E">
              <w:rPr>
                <w:color w:val="000000"/>
                <w:sz w:val="22"/>
                <w:szCs w:val="22"/>
              </w:rPr>
              <w:t>Percentage of children needing referral given correct advice prior to transfer</w:t>
            </w:r>
            <w:bookmarkEnd w:id="111"/>
          </w:p>
        </w:tc>
        <w:tc>
          <w:tcPr>
            <w:tcW w:w="3739" w:type="dxa"/>
            <w:shd w:val="clear" w:color="auto" w:fill="auto"/>
            <w:vAlign w:val="center"/>
          </w:tcPr>
          <w:p w14:paraId="2FE01788" w14:textId="77777777" w:rsidR="00C611F9" w:rsidRPr="00186E8E" w:rsidRDefault="00C611F9" w:rsidP="00912830">
            <w:pPr>
              <w:rPr>
                <w:color w:val="000000"/>
                <w:sz w:val="22"/>
                <w:szCs w:val="22"/>
              </w:rPr>
            </w:pPr>
            <w:r w:rsidRPr="00186E8E">
              <w:rPr>
                <w:color w:val="000000"/>
                <w:sz w:val="22"/>
                <w:szCs w:val="22"/>
              </w:rPr>
              <w:t># of children needing referral given correct advice prior to transfer</w:t>
            </w:r>
          </w:p>
        </w:tc>
        <w:tc>
          <w:tcPr>
            <w:tcW w:w="3051" w:type="dxa"/>
            <w:shd w:val="clear" w:color="auto" w:fill="auto"/>
            <w:vAlign w:val="center"/>
          </w:tcPr>
          <w:p w14:paraId="42F381F1" w14:textId="77777777" w:rsidR="00C611F9" w:rsidRPr="00186E8E" w:rsidRDefault="00C611F9" w:rsidP="00912830">
            <w:pPr>
              <w:rPr>
                <w:color w:val="000000"/>
                <w:sz w:val="22"/>
                <w:szCs w:val="22"/>
              </w:rPr>
            </w:pPr>
            <w:r w:rsidRPr="00186E8E">
              <w:rPr>
                <w:color w:val="000000"/>
                <w:sz w:val="22"/>
                <w:szCs w:val="22"/>
              </w:rPr>
              <w:t xml:space="preserve"># of children needing referral </w:t>
            </w:r>
          </w:p>
        </w:tc>
      </w:tr>
      <w:tr w:rsidR="00C611F9" w:rsidRPr="00186E8E" w14:paraId="17737A8B" w14:textId="77777777" w:rsidTr="00912830">
        <w:trPr>
          <w:trHeight w:val="701"/>
        </w:trPr>
        <w:tc>
          <w:tcPr>
            <w:tcW w:w="1297" w:type="dxa"/>
          </w:tcPr>
          <w:p w14:paraId="5478EEF8" w14:textId="77777777" w:rsidR="00C611F9" w:rsidRPr="00186E8E" w:rsidRDefault="00C611F9" w:rsidP="00C611F9">
            <w:pPr>
              <w:pStyle w:val="ListParagraph"/>
              <w:numPr>
                <w:ilvl w:val="0"/>
                <w:numId w:val="125"/>
              </w:numPr>
              <w:ind w:left="1080"/>
              <w:rPr>
                <w:color w:val="000000"/>
                <w:sz w:val="22"/>
                <w:szCs w:val="22"/>
                <w:u w:val="single"/>
              </w:rPr>
            </w:pPr>
          </w:p>
        </w:tc>
        <w:tc>
          <w:tcPr>
            <w:tcW w:w="2443" w:type="dxa"/>
            <w:shd w:val="clear" w:color="auto" w:fill="auto"/>
          </w:tcPr>
          <w:p w14:paraId="3E747BE2" w14:textId="77777777" w:rsidR="00C611F9" w:rsidRPr="00186E8E" w:rsidRDefault="00C611F9" w:rsidP="00912830">
            <w:pPr>
              <w:rPr>
                <w:color w:val="000000"/>
                <w:sz w:val="22"/>
                <w:szCs w:val="22"/>
              </w:rPr>
            </w:pPr>
            <w:bookmarkStart w:id="112" w:name="_Hlk45118719"/>
            <w:r w:rsidRPr="00186E8E">
              <w:rPr>
                <w:color w:val="000000"/>
                <w:sz w:val="22"/>
                <w:szCs w:val="22"/>
              </w:rPr>
              <w:t>Percentage of children needing referral receiving help organizing transport</w:t>
            </w:r>
            <w:bookmarkEnd w:id="112"/>
          </w:p>
        </w:tc>
        <w:tc>
          <w:tcPr>
            <w:tcW w:w="3739" w:type="dxa"/>
            <w:shd w:val="clear" w:color="auto" w:fill="auto"/>
            <w:vAlign w:val="center"/>
          </w:tcPr>
          <w:p w14:paraId="15C15423" w14:textId="77777777" w:rsidR="00C611F9" w:rsidRPr="00186E8E" w:rsidRDefault="00C611F9" w:rsidP="00912830">
            <w:pPr>
              <w:rPr>
                <w:color w:val="000000"/>
                <w:sz w:val="22"/>
                <w:szCs w:val="22"/>
              </w:rPr>
            </w:pPr>
            <w:r w:rsidRPr="00186E8E">
              <w:rPr>
                <w:color w:val="000000"/>
                <w:sz w:val="22"/>
                <w:szCs w:val="22"/>
              </w:rPr>
              <w:t># of children needing referral receiving help organizing transport</w:t>
            </w:r>
          </w:p>
        </w:tc>
        <w:tc>
          <w:tcPr>
            <w:tcW w:w="3051" w:type="dxa"/>
            <w:shd w:val="clear" w:color="auto" w:fill="auto"/>
            <w:vAlign w:val="center"/>
          </w:tcPr>
          <w:p w14:paraId="34C57DAF" w14:textId="77777777" w:rsidR="00C611F9" w:rsidRPr="00186E8E" w:rsidRDefault="00C611F9" w:rsidP="00912830">
            <w:pPr>
              <w:rPr>
                <w:color w:val="000000"/>
                <w:sz w:val="22"/>
                <w:szCs w:val="22"/>
              </w:rPr>
            </w:pPr>
            <w:r w:rsidRPr="00186E8E">
              <w:rPr>
                <w:color w:val="000000"/>
                <w:sz w:val="22"/>
                <w:szCs w:val="22"/>
              </w:rPr>
              <w:t xml:space="preserve"># of children needing referral </w:t>
            </w:r>
          </w:p>
        </w:tc>
      </w:tr>
      <w:tr w:rsidR="00C611F9" w:rsidRPr="00186E8E" w14:paraId="4AB3727A" w14:textId="77777777" w:rsidTr="00912830">
        <w:trPr>
          <w:trHeight w:val="737"/>
        </w:trPr>
        <w:tc>
          <w:tcPr>
            <w:tcW w:w="1297" w:type="dxa"/>
          </w:tcPr>
          <w:p w14:paraId="4430E36A" w14:textId="77777777" w:rsidR="00C611F9" w:rsidRPr="00186E8E" w:rsidRDefault="00C611F9" w:rsidP="00C611F9">
            <w:pPr>
              <w:pStyle w:val="ListParagraph"/>
              <w:numPr>
                <w:ilvl w:val="0"/>
                <w:numId w:val="125"/>
              </w:numPr>
              <w:ind w:left="1080"/>
              <w:rPr>
                <w:color w:val="000000"/>
                <w:sz w:val="22"/>
                <w:szCs w:val="22"/>
                <w:u w:val="single"/>
              </w:rPr>
            </w:pPr>
          </w:p>
        </w:tc>
        <w:tc>
          <w:tcPr>
            <w:tcW w:w="2443" w:type="dxa"/>
            <w:shd w:val="clear" w:color="auto" w:fill="auto"/>
          </w:tcPr>
          <w:p w14:paraId="229126D6" w14:textId="77777777" w:rsidR="00C611F9" w:rsidRPr="00186E8E" w:rsidRDefault="00C611F9" w:rsidP="00912830">
            <w:pPr>
              <w:rPr>
                <w:color w:val="000000"/>
                <w:sz w:val="22"/>
                <w:szCs w:val="22"/>
              </w:rPr>
            </w:pPr>
            <w:bookmarkStart w:id="113" w:name="_Hlk45118728"/>
            <w:r w:rsidRPr="00186E8E">
              <w:rPr>
                <w:color w:val="000000"/>
                <w:sz w:val="22"/>
                <w:szCs w:val="22"/>
              </w:rPr>
              <w:t>Percentage of children needing referral receiving a referral card or note</w:t>
            </w:r>
            <w:bookmarkEnd w:id="113"/>
          </w:p>
        </w:tc>
        <w:tc>
          <w:tcPr>
            <w:tcW w:w="3739" w:type="dxa"/>
            <w:shd w:val="clear" w:color="auto" w:fill="auto"/>
            <w:vAlign w:val="center"/>
          </w:tcPr>
          <w:p w14:paraId="358BA49A" w14:textId="77777777" w:rsidR="00C611F9" w:rsidRPr="00186E8E" w:rsidRDefault="00C611F9" w:rsidP="00912830">
            <w:pPr>
              <w:rPr>
                <w:color w:val="000000"/>
                <w:sz w:val="22"/>
                <w:szCs w:val="22"/>
              </w:rPr>
            </w:pPr>
            <w:r w:rsidRPr="00186E8E">
              <w:rPr>
                <w:color w:val="000000"/>
                <w:sz w:val="22"/>
                <w:szCs w:val="22"/>
              </w:rPr>
              <w:t># of children needing referral receiving a referral card or note</w:t>
            </w:r>
          </w:p>
        </w:tc>
        <w:tc>
          <w:tcPr>
            <w:tcW w:w="3051" w:type="dxa"/>
            <w:shd w:val="clear" w:color="auto" w:fill="auto"/>
            <w:vAlign w:val="center"/>
          </w:tcPr>
          <w:p w14:paraId="49367F03" w14:textId="77777777" w:rsidR="00C611F9" w:rsidRPr="00186E8E" w:rsidRDefault="00C611F9" w:rsidP="00912830">
            <w:pPr>
              <w:rPr>
                <w:color w:val="000000"/>
                <w:sz w:val="22"/>
                <w:szCs w:val="22"/>
              </w:rPr>
            </w:pPr>
            <w:r w:rsidRPr="00186E8E">
              <w:rPr>
                <w:color w:val="000000"/>
                <w:sz w:val="22"/>
                <w:szCs w:val="22"/>
              </w:rPr>
              <w:t># of children needing referral</w:t>
            </w:r>
          </w:p>
        </w:tc>
      </w:tr>
    </w:tbl>
    <w:p w14:paraId="613B8ABC" w14:textId="77777777" w:rsidR="00C611F9" w:rsidRPr="00186E8E" w:rsidRDefault="00C611F9" w:rsidP="00C611F9"/>
    <w:p w14:paraId="44463506" w14:textId="77777777" w:rsidR="00C611F9" w:rsidRPr="00186E8E" w:rsidRDefault="00C611F9" w:rsidP="00C611F9">
      <w:pPr>
        <w:widowControl w:val="0"/>
        <w:contextualSpacing/>
        <w:rPr>
          <w:i/>
        </w:rPr>
      </w:pPr>
    </w:p>
    <w:p w14:paraId="13D2B29B" w14:textId="77777777" w:rsidR="00712977" w:rsidRPr="00186E8E" w:rsidRDefault="00712977" w:rsidP="00D3296A">
      <w:pPr>
        <w:tabs>
          <w:tab w:val="left" w:pos="360"/>
        </w:tabs>
        <w:rPr>
          <w:b/>
        </w:rPr>
        <w:sectPr w:rsidR="00712977" w:rsidRPr="00186E8E" w:rsidSect="00D056D6">
          <w:pgSz w:w="11909" w:h="16834" w:code="9"/>
          <w:pgMar w:top="1440" w:right="1440" w:bottom="1656" w:left="1440" w:header="720" w:footer="720" w:gutter="0"/>
          <w:cols w:space="720"/>
          <w:docGrid w:linePitch="360"/>
        </w:sectPr>
      </w:pPr>
    </w:p>
    <w:p w14:paraId="496E1408" w14:textId="4375A89F" w:rsidR="00D3296A" w:rsidRPr="00186E8E" w:rsidRDefault="00D3296A" w:rsidP="00D3296A">
      <w:pPr>
        <w:tabs>
          <w:tab w:val="left" w:pos="360"/>
        </w:tabs>
        <w:rPr>
          <w:b/>
        </w:rPr>
      </w:pPr>
      <w:r w:rsidRPr="00186E8E">
        <w:rPr>
          <w:b/>
        </w:rPr>
        <w:lastRenderedPageBreak/>
        <w:t xml:space="preserve">Worksheet </w:t>
      </w:r>
      <w:r w:rsidR="00261565" w:rsidRPr="00186E8E">
        <w:rPr>
          <w:b/>
        </w:rPr>
        <w:t>6</w:t>
      </w:r>
      <w:r w:rsidRPr="00186E8E">
        <w:rPr>
          <w:b/>
        </w:rPr>
        <w:t xml:space="preserve">: </w:t>
      </w:r>
      <w:r w:rsidR="003125DA" w:rsidRPr="00186E8E">
        <w:rPr>
          <w:b/>
        </w:rPr>
        <w:t>Supervisor spreadsheet for phone interviews</w:t>
      </w:r>
    </w:p>
    <w:p w14:paraId="1F0341B0" w14:textId="57806903" w:rsidR="00A6268E" w:rsidRPr="00186E8E" w:rsidRDefault="00D3296A" w:rsidP="00A6268E">
      <w:pPr>
        <w:tabs>
          <w:tab w:val="left" w:pos="360"/>
        </w:tabs>
        <w:rPr>
          <w:bCs/>
        </w:rPr>
      </w:pPr>
      <w:r w:rsidRPr="00186E8E">
        <w:rPr>
          <w:bCs/>
        </w:rPr>
        <w:t>Enter details of</w:t>
      </w:r>
      <w:r w:rsidR="003125DA" w:rsidRPr="00186E8E">
        <w:rPr>
          <w:bCs/>
        </w:rPr>
        <w:t xml:space="preserve"> date, staff to be interviewed by category, phone number</w:t>
      </w:r>
      <w:r w:rsidR="008B51D0" w:rsidRPr="00186E8E">
        <w:rPr>
          <w:bCs/>
        </w:rPr>
        <w:t xml:space="preserve"> and calls made</w:t>
      </w:r>
      <w:r w:rsidR="00A6268E" w:rsidRPr="00186E8E">
        <w:rPr>
          <w:bCs/>
        </w:rPr>
        <w:t xml:space="preserve"> (W</w:t>
      </w:r>
      <w:r w:rsidR="00A6268E" w:rsidRPr="00186E8E">
        <w:t xml:space="preserve">orksheet </w:t>
      </w:r>
      <w:r w:rsidR="003125DA" w:rsidRPr="00186E8E">
        <w:t>6</w:t>
      </w:r>
      <w:r w:rsidR="00A6268E" w:rsidRPr="00186E8E">
        <w:t>:</w:t>
      </w:r>
      <w:r w:rsidR="00A6268E" w:rsidRPr="00186E8E">
        <w:rPr>
          <w:bCs/>
        </w:rPr>
        <w:t xml:space="preserve"> </w:t>
      </w:r>
      <w:r w:rsidR="003125DA" w:rsidRPr="00186E8E">
        <w:rPr>
          <w:bCs/>
        </w:rPr>
        <w:t>supervisor spreadsheet -phone interviews</w:t>
      </w:r>
      <w:r w:rsidR="00A6268E" w:rsidRPr="00186E8E">
        <w:rPr>
          <w:bCs/>
        </w:rPr>
        <w:t>).</w:t>
      </w:r>
    </w:p>
    <w:tbl>
      <w:tblPr>
        <w:tblW w:w="13140" w:type="dxa"/>
        <w:tblInd w:w="-5" w:type="dxa"/>
        <w:tblLayout w:type="fixed"/>
        <w:tblLook w:val="04A0" w:firstRow="1" w:lastRow="0" w:firstColumn="1" w:lastColumn="0" w:noHBand="0" w:noVBand="1"/>
      </w:tblPr>
      <w:tblGrid>
        <w:gridCol w:w="900"/>
        <w:gridCol w:w="900"/>
        <w:gridCol w:w="720"/>
        <w:gridCol w:w="810"/>
        <w:gridCol w:w="990"/>
        <w:gridCol w:w="1080"/>
        <w:gridCol w:w="1350"/>
        <w:gridCol w:w="1350"/>
        <w:gridCol w:w="1440"/>
        <w:gridCol w:w="990"/>
        <w:gridCol w:w="1170"/>
        <w:gridCol w:w="1440"/>
      </w:tblGrid>
      <w:tr w:rsidR="00DD6717" w:rsidRPr="00186E8E" w14:paraId="499FC1D9" w14:textId="77777777" w:rsidTr="00DD6717">
        <w:trPr>
          <w:trHeight w:val="1160"/>
        </w:trPr>
        <w:tc>
          <w:tcPr>
            <w:tcW w:w="900"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78A12272" w14:textId="77777777" w:rsidR="00DD6717" w:rsidRPr="00186E8E" w:rsidRDefault="00DD6717" w:rsidP="00EB6DC4">
            <w:pPr>
              <w:jc w:val="center"/>
              <w:rPr>
                <w:b/>
                <w:bCs/>
                <w:color w:val="000000"/>
                <w:sz w:val="18"/>
                <w:szCs w:val="18"/>
              </w:rPr>
            </w:pPr>
            <w:r w:rsidRPr="00186E8E">
              <w:rPr>
                <w:b/>
                <w:bCs/>
                <w:color w:val="000000"/>
                <w:sz w:val="18"/>
                <w:szCs w:val="18"/>
              </w:rPr>
              <w:t>District Code</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B37A7B" w14:textId="77777777" w:rsidR="00DD6717" w:rsidRPr="00186E8E" w:rsidRDefault="00DD6717" w:rsidP="00EB6DC4">
            <w:pPr>
              <w:jc w:val="center"/>
              <w:rPr>
                <w:b/>
                <w:bCs/>
                <w:color w:val="000000"/>
                <w:sz w:val="22"/>
                <w:szCs w:val="22"/>
              </w:rPr>
            </w:pPr>
            <w:r w:rsidRPr="00186E8E">
              <w:rPr>
                <w:b/>
                <w:bCs/>
                <w:color w:val="000000"/>
                <w:sz w:val="22"/>
                <w:szCs w:val="22"/>
              </w:rPr>
              <w:t>District Name</w:t>
            </w:r>
          </w:p>
        </w:tc>
        <w:tc>
          <w:tcPr>
            <w:tcW w:w="72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0655473E" w14:textId="77777777" w:rsidR="00DD6717" w:rsidRPr="00186E8E" w:rsidRDefault="00DD6717" w:rsidP="00EB6DC4">
            <w:pPr>
              <w:jc w:val="center"/>
              <w:rPr>
                <w:b/>
                <w:bCs/>
                <w:sz w:val="22"/>
                <w:szCs w:val="22"/>
              </w:rPr>
            </w:pPr>
            <w:r w:rsidRPr="00186E8E">
              <w:rPr>
                <w:b/>
                <w:bCs/>
                <w:sz w:val="22"/>
                <w:szCs w:val="22"/>
              </w:rPr>
              <w:t>HW ID</w:t>
            </w:r>
          </w:p>
        </w:tc>
        <w:tc>
          <w:tcPr>
            <w:tcW w:w="81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09ABCF0" w14:textId="77777777" w:rsidR="00DD6717" w:rsidRPr="00186E8E" w:rsidRDefault="00DD6717" w:rsidP="00EB6DC4">
            <w:pPr>
              <w:jc w:val="center"/>
              <w:rPr>
                <w:b/>
                <w:bCs/>
                <w:sz w:val="22"/>
                <w:szCs w:val="22"/>
              </w:rPr>
            </w:pPr>
            <w:r w:rsidRPr="00186E8E">
              <w:rPr>
                <w:b/>
                <w:bCs/>
                <w:sz w:val="22"/>
                <w:szCs w:val="22"/>
              </w:rPr>
              <w:t>HW Name</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78C57A" w14:textId="77777777" w:rsidR="00DD6717" w:rsidRPr="00186E8E" w:rsidRDefault="00DD6717" w:rsidP="00EB6DC4">
            <w:pPr>
              <w:jc w:val="center"/>
              <w:rPr>
                <w:b/>
                <w:bCs/>
                <w:sz w:val="22"/>
                <w:szCs w:val="22"/>
              </w:rPr>
            </w:pPr>
            <w:r w:rsidRPr="00186E8E">
              <w:rPr>
                <w:b/>
                <w:bCs/>
                <w:sz w:val="22"/>
                <w:szCs w:val="22"/>
              </w:rPr>
              <w:t>Mobile # 1</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3CB7F5" w14:textId="77777777" w:rsidR="00DD6717" w:rsidRPr="00186E8E" w:rsidRDefault="00DD6717" w:rsidP="00EB6DC4">
            <w:pPr>
              <w:jc w:val="center"/>
              <w:rPr>
                <w:b/>
                <w:bCs/>
                <w:sz w:val="22"/>
                <w:szCs w:val="22"/>
              </w:rPr>
            </w:pPr>
            <w:r w:rsidRPr="00186E8E">
              <w:rPr>
                <w:b/>
                <w:bCs/>
                <w:sz w:val="22"/>
                <w:szCs w:val="22"/>
              </w:rPr>
              <w:t>Mobile # 2</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69F54A" w14:textId="77777777" w:rsidR="00DD6717" w:rsidRPr="00186E8E" w:rsidRDefault="00DD6717" w:rsidP="00EB6DC4">
            <w:pPr>
              <w:jc w:val="center"/>
              <w:rPr>
                <w:b/>
                <w:bCs/>
                <w:sz w:val="22"/>
                <w:szCs w:val="22"/>
              </w:rPr>
            </w:pPr>
            <w:r w:rsidRPr="00186E8E">
              <w:rPr>
                <w:b/>
                <w:bCs/>
                <w:sz w:val="22"/>
                <w:szCs w:val="22"/>
              </w:rPr>
              <w:t>Date Assigned</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F3F610" w14:textId="77777777" w:rsidR="00DD6717" w:rsidRPr="00186E8E" w:rsidRDefault="00DD6717" w:rsidP="00EB6DC4">
            <w:pPr>
              <w:jc w:val="center"/>
              <w:rPr>
                <w:b/>
                <w:bCs/>
                <w:sz w:val="22"/>
                <w:szCs w:val="22"/>
              </w:rPr>
            </w:pPr>
            <w:r w:rsidRPr="00186E8E">
              <w:rPr>
                <w:b/>
                <w:bCs/>
                <w:sz w:val="22"/>
                <w:szCs w:val="22"/>
              </w:rPr>
              <w:t>Interviewer ID</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33D062" w14:textId="77777777" w:rsidR="00DD6717" w:rsidRPr="00186E8E" w:rsidRDefault="00DD6717" w:rsidP="00EB6DC4">
            <w:pPr>
              <w:jc w:val="center"/>
              <w:rPr>
                <w:b/>
                <w:bCs/>
                <w:sz w:val="22"/>
                <w:szCs w:val="22"/>
              </w:rPr>
            </w:pPr>
            <w:r w:rsidRPr="00186E8E">
              <w:rPr>
                <w:b/>
                <w:bCs/>
                <w:sz w:val="22"/>
                <w:szCs w:val="22"/>
              </w:rPr>
              <w:t>Note</w:t>
            </w:r>
          </w:p>
        </w:tc>
        <w:tc>
          <w:tcPr>
            <w:tcW w:w="990" w:type="dxa"/>
            <w:tcBorders>
              <w:top w:val="single" w:sz="4" w:space="0" w:color="auto"/>
              <w:left w:val="single" w:sz="4" w:space="0" w:color="auto"/>
              <w:bottom w:val="single" w:sz="4" w:space="0" w:color="auto"/>
              <w:right w:val="single" w:sz="4" w:space="0" w:color="auto"/>
            </w:tcBorders>
          </w:tcPr>
          <w:p w14:paraId="45CDE9C9" w14:textId="77777777" w:rsidR="00DD6717" w:rsidRPr="00186E8E" w:rsidRDefault="00DD6717" w:rsidP="00EB6DC4">
            <w:pPr>
              <w:jc w:val="center"/>
              <w:rPr>
                <w:b/>
                <w:bCs/>
                <w:sz w:val="22"/>
                <w:szCs w:val="22"/>
              </w:rPr>
            </w:pPr>
            <w:r w:rsidRPr="00186E8E">
              <w:rPr>
                <w:b/>
                <w:bCs/>
                <w:sz w:val="22"/>
                <w:szCs w:val="22"/>
              </w:rPr>
              <w:t># calls made so far</w:t>
            </w:r>
          </w:p>
        </w:tc>
        <w:tc>
          <w:tcPr>
            <w:tcW w:w="1170" w:type="dxa"/>
            <w:tcBorders>
              <w:top w:val="single" w:sz="4" w:space="0" w:color="auto"/>
              <w:left w:val="single" w:sz="4" w:space="0" w:color="auto"/>
              <w:bottom w:val="single" w:sz="4" w:space="0" w:color="auto"/>
              <w:right w:val="single" w:sz="4" w:space="0" w:color="auto"/>
            </w:tcBorders>
          </w:tcPr>
          <w:p w14:paraId="078EA7FA" w14:textId="77777777" w:rsidR="00DD6717" w:rsidRPr="00186E8E" w:rsidRDefault="00DD6717" w:rsidP="00EB6DC4">
            <w:pPr>
              <w:jc w:val="center"/>
              <w:rPr>
                <w:b/>
                <w:bCs/>
                <w:sz w:val="22"/>
                <w:szCs w:val="22"/>
              </w:rPr>
            </w:pPr>
            <w:r w:rsidRPr="00186E8E">
              <w:rPr>
                <w:b/>
                <w:bCs/>
                <w:sz w:val="22"/>
                <w:szCs w:val="22"/>
              </w:rPr>
              <w:t>Latest result code</w:t>
            </w:r>
          </w:p>
        </w:tc>
        <w:tc>
          <w:tcPr>
            <w:tcW w:w="1440" w:type="dxa"/>
            <w:tcBorders>
              <w:top w:val="single" w:sz="4" w:space="0" w:color="auto"/>
              <w:left w:val="single" w:sz="4" w:space="0" w:color="auto"/>
              <w:bottom w:val="single" w:sz="4" w:space="0" w:color="auto"/>
              <w:right w:val="single" w:sz="4" w:space="0" w:color="auto"/>
            </w:tcBorders>
          </w:tcPr>
          <w:p w14:paraId="06CEE123" w14:textId="77777777" w:rsidR="00DD6717" w:rsidRPr="00186E8E" w:rsidRDefault="00DD6717" w:rsidP="00EB6DC4">
            <w:pPr>
              <w:jc w:val="center"/>
              <w:rPr>
                <w:b/>
                <w:bCs/>
                <w:sz w:val="22"/>
                <w:szCs w:val="22"/>
              </w:rPr>
            </w:pPr>
            <w:r w:rsidRPr="00186E8E">
              <w:rPr>
                <w:b/>
                <w:bCs/>
                <w:sz w:val="22"/>
                <w:szCs w:val="22"/>
              </w:rPr>
              <w:t>Date complete</w:t>
            </w:r>
          </w:p>
        </w:tc>
      </w:tr>
      <w:tr w:rsidR="00DD6717" w:rsidRPr="00186E8E" w14:paraId="65FE3D0D" w14:textId="77777777" w:rsidTr="00DD6717">
        <w:trPr>
          <w:trHeight w:val="6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10DC7C46" w14:textId="77777777" w:rsidR="00DD6717" w:rsidRPr="00186E8E" w:rsidRDefault="00DD6717" w:rsidP="00EB6DC4">
            <w:r w:rsidRPr="00186E8E">
              <w:t> </w:t>
            </w:r>
          </w:p>
        </w:tc>
        <w:tc>
          <w:tcPr>
            <w:tcW w:w="900" w:type="dxa"/>
            <w:tcBorders>
              <w:top w:val="nil"/>
              <w:left w:val="nil"/>
              <w:bottom w:val="single" w:sz="4" w:space="0" w:color="auto"/>
              <w:right w:val="single" w:sz="4" w:space="0" w:color="auto"/>
            </w:tcBorders>
            <w:shd w:val="clear" w:color="auto" w:fill="auto"/>
            <w:noWrap/>
            <w:vAlign w:val="bottom"/>
            <w:hideMark/>
          </w:tcPr>
          <w:p w14:paraId="7598461E" w14:textId="77777777" w:rsidR="00DD6717" w:rsidRPr="00186E8E" w:rsidRDefault="00DD6717" w:rsidP="00EB6DC4">
            <w:r w:rsidRPr="00186E8E">
              <w:t> </w:t>
            </w:r>
          </w:p>
        </w:tc>
        <w:tc>
          <w:tcPr>
            <w:tcW w:w="720" w:type="dxa"/>
            <w:tcBorders>
              <w:top w:val="nil"/>
              <w:left w:val="nil"/>
              <w:bottom w:val="single" w:sz="4" w:space="0" w:color="auto"/>
              <w:right w:val="single" w:sz="4" w:space="0" w:color="auto"/>
            </w:tcBorders>
            <w:shd w:val="clear" w:color="auto" w:fill="auto"/>
            <w:noWrap/>
            <w:vAlign w:val="bottom"/>
            <w:hideMark/>
          </w:tcPr>
          <w:p w14:paraId="3AA11505" w14:textId="77777777" w:rsidR="00DD6717" w:rsidRPr="00186E8E" w:rsidRDefault="00DD6717" w:rsidP="00EB6DC4">
            <w:r w:rsidRPr="00186E8E">
              <w:t> </w:t>
            </w:r>
          </w:p>
        </w:tc>
        <w:tc>
          <w:tcPr>
            <w:tcW w:w="810" w:type="dxa"/>
            <w:tcBorders>
              <w:top w:val="nil"/>
              <w:left w:val="nil"/>
              <w:bottom w:val="single" w:sz="4" w:space="0" w:color="auto"/>
              <w:right w:val="single" w:sz="4" w:space="0" w:color="auto"/>
            </w:tcBorders>
            <w:shd w:val="clear" w:color="auto" w:fill="auto"/>
            <w:noWrap/>
            <w:vAlign w:val="bottom"/>
            <w:hideMark/>
          </w:tcPr>
          <w:p w14:paraId="50B02440" w14:textId="77777777" w:rsidR="00DD6717" w:rsidRPr="00186E8E" w:rsidRDefault="00DD6717" w:rsidP="00EB6DC4">
            <w:pPr>
              <w:rPr>
                <w:color w:val="000000"/>
              </w:rPr>
            </w:pPr>
            <w:r w:rsidRPr="00186E8E">
              <w:rPr>
                <w:color w:val="000000"/>
              </w:rPr>
              <w:t> </w:t>
            </w:r>
          </w:p>
        </w:tc>
        <w:tc>
          <w:tcPr>
            <w:tcW w:w="990" w:type="dxa"/>
            <w:tcBorders>
              <w:top w:val="nil"/>
              <w:left w:val="nil"/>
              <w:bottom w:val="single" w:sz="4" w:space="0" w:color="auto"/>
              <w:right w:val="single" w:sz="4" w:space="0" w:color="auto"/>
            </w:tcBorders>
            <w:shd w:val="clear" w:color="auto" w:fill="auto"/>
            <w:noWrap/>
            <w:vAlign w:val="bottom"/>
            <w:hideMark/>
          </w:tcPr>
          <w:p w14:paraId="0A9AF57A" w14:textId="77777777" w:rsidR="00DD6717" w:rsidRPr="00186E8E" w:rsidRDefault="00DD6717" w:rsidP="00EB6DC4">
            <w:pPr>
              <w:rPr>
                <w:color w:val="000000"/>
              </w:rPr>
            </w:pPr>
            <w:r w:rsidRPr="00186E8E">
              <w:rPr>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14:paraId="75C7F440" w14:textId="77777777" w:rsidR="00DD6717" w:rsidRPr="00186E8E" w:rsidRDefault="00DD6717" w:rsidP="00EB6DC4">
            <w:r w:rsidRPr="00186E8E">
              <w:t> </w:t>
            </w:r>
          </w:p>
        </w:tc>
        <w:tc>
          <w:tcPr>
            <w:tcW w:w="1350" w:type="dxa"/>
            <w:tcBorders>
              <w:top w:val="nil"/>
              <w:left w:val="nil"/>
              <w:bottom w:val="single" w:sz="4" w:space="0" w:color="auto"/>
              <w:right w:val="single" w:sz="4" w:space="0" w:color="auto"/>
            </w:tcBorders>
            <w:shd w:val="clear" w:color="auto" w:fill="auto"/>
            <w:noWrap/>
            <w:vAlign w:val="bottom"/>
            <w:hideMark/>
          </w:tcPr>
          <w:p w14:paraId="12F23E87" w14:textId="77777777" w:rsidR="00DD6717" w:rsidRPr="00186E8E" w:rsidRDefault="00DD6717" w:rsidP="00EB6DC4">
            <w:r w:rsidRPr="00186E8E">
              <w:t> </w:t>
            </w:r>
          </w:p>
        </w:tc>
        <w:tc>
          <w:tcPr>
            <w:tcW w:w="1350" w:type="dxa"/>
            <w:tcBorders>
              <w:top w:val="nil"/>
              <w:left w:val="nil"/>
              <w:bottom w:val="single" w:sz="4" w:space="0" w:color="auto"/>
              <w:right w:val="single" w:sz="4" w:space="0" w:color="auto"/>
            </w:tcBorders>
            <w:shd w:val="clear" w:color="auto" w:fill="auto"/>
            <w:noWrap/>
            <w:vAlign w:val="bottom"/>
            <w:hideMark/>
          </w:tcPr>
          <w:p w14:paraId="72557D82" w14:textId="77777777" w:rsidR="00DD6717" w:rsidRPr="00186E8E" w:rsidRDefault="00DD6717" w:rsidP="00EB6DC4">
            <w:r w:rsidRPr="00186E8E">
              <w:t> </w:t>
            </w:r>
          </w:p>
        </w:tc>
        <w:tc>
          <w:tcPr>
            <w:tcW w:w="1440" w:type="dxa"/>
            <w:tcBorders>
              <w:top w:val="nil"/>
              <w:left w:val="nil"/>
              <w:bottom w:val="single" w:sz="4" w:space="0" w:color="auto"/>
              <w:right w:val="single" w:sz="4" w:space="0" w:color="auto"/>
            </w:tcBorders>
            <w:shd w:val="clear" w:color="auto" w:fill="auto"/>
            <w:vAlign w:val="center"/>
            <w:hideMark/>
          </w:tcPr>
          <w:p w14:paraId="54BCD478" w14:textId="77777777" w:rsidR="00DD6717" w:rsidRPr="00186E8E" w:rsidRDefault="00DD6717" w:rsidP="00EB6DC4">
            <w:pPr>
              <w:rPr>
                <w:b/>
                <w:bCs/>
                <w:color w:val="000000"/>
              </w:rPr>
            </w:pPr>
            <w:r w:rsidRPr="00186E8E">
              <w:rPr>
                <w:b/>
                <w:bCs/>
                <w:color w:val="000000"/>
              </w:rPr>
              <w:t> </w:t>
            </w:r>
          </w:p>
        </w:tc>
        <w:tc>
          <w:tcPr>
            <w:tcW w:w="990" w:type="dxa"/>
            <w:tcBorders>
              <w:top w:val="single" w:sz="4" w:space="0" w:color="auto"/>
              <w:left w:val="nil"/>
              <w:bottom w:val="single" w:sz="4" w:space="0" w:color="auto"/>
              <w:right w:val="single" w:sz="4" w:space="0" w:color="auto"/>
            </w:tcBorders>
          </w:tcPr>
          <w:p w14:paraId="6B2FDD54" w14:textId="77777777" w:rsidR="00DD6717" w:rsidRPr="00186E8E" w:rsidRDefault="00DD6717" w:rsidP="00EB6DC4">
            <w:pPr>
              <w:rPr>
                <w:b/>
                <w:bCs/>
                <w:color w:val="000000"/>
              </w:rPr>
            </w:pPr>
          </w:p>
        </w:tc>
        <w:tc>
          <w:tcPr>
            <w:tcW w:w="1170" w:type="dxa"/>
            <w:tcBorders>
              <w:top w:val="single" w:sz="4" w:space="0" w:color="auto"/>
              <w:left w:val="nil"/>
              <w:bottom w:val="single" w:sz="4" w:space="0" w:color="auto"/>
              <w:right w:val="single" w:sz="4" w:space="0" w:color="auto"/>
            </w:tcBorders>
          </w:tcPr>
          <w:p w14:paraId="264AC246" w14:textId="77777777" w:rsidR="00DD6717" w:rsidRPr="00186E8E" w:rsidRDefault="00DD6717" w:rsidP="00EB6DC4">
            <w:pPr>
              <w:rPr>
                <w:b/>
                <w:bCs/>
                <w:color w:val="000000"/>
              </w:rPr>
            </w:pPr>
          </w:p>
        </w:tc>
        <w:tc>
          <w:tcPr>
            <w:tcW w:w="1440" w:type="dxa"/>
            <w:tcBorders>
              <w:top w:val="single" w:sz="4" w:space="0" w:color="auto"/>
              <w:left w:val="nil"/>
              <w:bottom w:val="single" w:sz="4" w:space="0" w:color="auto"/>
              <w:right w:val="single" w:sz="4" w:space="0" w:color="auto"/>
            </w:tcBorders>
          </w:tcPr>
          <w:p w14:paraId="1D0BBA7E" w14:textId="77777777" w:rsidR="00DD6717" w:rsidRPr="00186E8E" w:rsidRDefault="00DD6717" w:rsidP="00EB6DC4">
            <w:pPr>
              <w:rPr>
                <w:b/>
                <w:bCs/>
                <w:color w:val="000000"/>
              </w:rPr>
            </w:pPr>
          </w:p>
        </w:tc>
      </w:tr>
      <w:tr w:rsidR="00DD6717" w:rsidRPr="00186E8E" w14:paraId="1B7EF87B" w14:textId="77777777" w:rsidTr="00DD6717">
        <w:trPr>
          <w:trHeight w:val="6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65790E49" w14:textId="77777777" w:rsidR="00DD6717" w:rsidRPr="00186E8E" w:rsidRDefault="00DD6717" w:rsidP="00EB6DC4">
            <w:r w:rsidRPr="00186E8E">
              <w:t> </w:t>
            </w:r>
          </w:p>
        </w:tc>
        <w:tc>
          <w:tcPr>
            <w:tcW w:w="900" w:type="dxa"/>
            <w:tcBorders>
              <w:top w:val="nil"/>
              <w:left w:val="nil"/>
              <w:bottom w:val="single" w:sz="4" w:space="0" w:color="auto"/>
              <w:right w:val="single" w:sz="4" w:space="0" w:color="auto"/>
            </w:tcBorders>
            <w:shd w:val="clear" w:color="auto" w:fill="auto"/>
            <w:noWrap/>
            <w:vAlign w:val="bottom"/>
            <w:hideMark/>
          </w:tcPr>
          <w:p w14:paraId="7025FC4E" w14:textId="77777777" w:rsidR="00DD6717" w:rsidRPr="00186E8E" w:rsidRDefault="00DD6717" w:rsidP="00EB6DC4">
            <w:r w:rsidRPr="00186E8E">
              <w:t> </w:t>
            </w:r>
          </w:p>
        </w:tc>
        <w:tc>
          <w:tcPr>
            <w:tcW w:w="720" w:type="dxa"/>
            <w:tcBorders>
              <w:top w:val="nil"/>
              <w:left w:val="nil"/>
              <w:bottom w:val="single" w:sz="4" w:space="0" w:color="auto"/>
              <w:right w:val="single" w:sz="4" w:space="0" w:color="auto"/>
            </w:tcBorders>
            <w:shd w:val="clear" w:color="auto" w:fill="auto"/>
            <w:noWrap/>
            <w:vAlign w:val="bottom"/>
            <w:hideMark/>
          </w:tcPr>
          <w:p w14:paraId="283A38FA" w14:textId="77777777" w:rsidR="00DD6717" w:rsidRPr="00186E8E" w:rsidRDefault="00DD6717" w:rsidP="00EB6DC4">
            <w:r w:rsidRPr="00186E8E">
              <w:t> </w:t>
            </w:r>
          </w:p>
        </w:tc>
        <w:tc>
          <w:tcPr>
            <w:tcW w:w="810" w:type="dxa"/>
            <w:tcBorders>
              <w:top w:val="nil"/>
              <w:left w:val="nil"/>
              <w:bottom w:val="single" w:sz="4" w:space="0" w:color="auto"/>
              <w:right w:val="single" w:sz="4" w:space="0" w:color="auto"/>
            </w:tcBorders>
            <w:shd w:val="clear" w:color="auto" w:fill="auto"/>
            <w:noWrap/>
            <w:vAlign w:val="bottom"/>
            <w:hideMark/>
          </w:tcPr>
          <w:p w14:paraId="5CA89434" w14:textId="77777777" w:rsidR="00DD6717" w:rsidRPr="00186E8E" w:rsidRDefault="00DD6717" w:rsidP="00EB6DC4">
            <w:pPr>
              <w:rPr>
                <w:color w:val="000000"/>
              </w:rPr>
            </w:pPr>
            <w:r w:rsidRPr="00186E8E">
              <w:rPr>
                <w:color w:val="000000"/>
              </w:rPr>
              <w:t> </w:t>
            </w:r>
          </w:p>
        </w:tc>
        <w:tc>
          <w:tcPr>
            <w:tcW w:w="990" w:type="dxa"/>
            <w:tcBorders>
              <w:top w:val="nil"/>
              <w:left w:val="nil"/>
              <w:bottom w:val="single" w:sz="4" w:space="0" w:color="auto"/>
              <w:right w:val="single" w:sz="4" w:space="0" w:color="auto"/>
            </w:tcBorders>
            <w:shd w:val="clear" w:color="auto" w:fill="auto"/>
            <w:noWrap/>
            <w:vAlign w:val="bottom"/>
            <w:hideMark/>
          </w:tcPr>
          <w:p w14:paraId="24C5D26B" w14:textId="77777777" w:rsidR="00DD6717" w:rsidRPr="00186E8E" w:rsidRDefault="00DD6717" w:rsidP="00EB6DC4">
            <w:pPr>
              <w:rPr>
                <w:color w:val="000000"/>
              </w:rPr>
            </w:pPr>
            <w:r w:rsidRPr="00186E8E">
              <w:rPr>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14:paraId="5426078B" w14:textId="77777777" w:rsidR="00DD6717" w:rsidRPr="00186E8E" w:rsidRDefault="00DD6717" w:rsidP="00EB6DC4">
            <w:r w:rsidRPr="00186E8E">
              <w:t> </w:t>
            </w:r>
          </w:p>
        </w:tc>
        <w:tc>
          <w:tcPr>
            <w:tcW w:w="1350" w:type="dxa"/>
            <w:tcBorders>
              <w:top w:val="nil"/>
              <w:left w:val="nil"/>
              <w:bottom w:val="single" w:sz="4" w:space="0" w:color="auto"/>
              <w:right w:val="single" w:sz="4" w:space="0" w:color="auto"/>
            </w:tcBorders>
            <w:shd w:val="clear" w:color="auto" w:fill="auto"/>
            <w:noWrap/>
            <w:vAlign w:val="bottom"/>
            <w:hideMark/>
          </w:tcPr>
          <w:p w14:paraId="51FC53EF" w14:textId="77777777" w:rsidR="00DD6717" w:rsidRPr="00186E8E" w:rsidRDefault="00DD6717" w:rsidP="00EB6DC4">
            <w:r w:rsidRPr="00186E8E">
              <w:t> </w:t>
            </w:r>
          </w:p>
        </w:tc>
        <w:tc>
          <w:tcPr>
            <w:tcW w:w="1350" w:type="dxa"/>
            <w:tcBorders>
              <w:top w:val="nil"/>
              <w:left w:val="nil"/>
              <w:bottom w:val="single" w:sz="4" w:space="0" w:color="auto"/>
              <w:right w:val="single" w:sz="4" w:space="0" w:color="auto"/>
            </w:tcBorders>
            <w:shd w:val="clear" w:color="auto" w:fill="auto"/>
            <w:noWrap/>
            <w:vAlign w:val="bottom"/>
            <w:hideMark/>
          </w:tcPr>
          <w:p w14:paraId="582CDC01" w14:textId="77777777" w:rsidR="00DD6717" w:rsidRPr="00186E8E" w:rsidRDefault="00DD6717" w:rsidP="00EB6DC4">
            <w:r w:rsidRPr="00186E8E">
              <w:t> </w:t>
            </w:r>
          </w:p>
        </w:tc>
        <w:tc>
          <w:tcPr>
            <w:tcW w:w="1440" w:type="dxa"/>
            <w:tcBorders>
              <w:top w:val="nil"/>
              <w:left w:val="nil"/>
              <w:bottom w:val="single" w:sz="4" w:space="0" w:color="auto"/>
              <w:right w:val="single" w:sz="4" w:space="0" w:color="auto"/>
            </w:tcBorders>
            <w:shd w:val="clear" w:color="auto" w:fill="auto"/>
            <w:vAlign w:val="bottom"/>
            <w:hideMark/>
          </w:tcPr>
          <w:p w14:paraId="4C00E695" w14:textId="77777777" w:rsidR="00DD6717" w:rsidRPr="00186E8E" w:rsidRDefault="00DD6717" w:rsidP="00EB6DC4">
            <w:pPr>
              <w:rPr>
                <w:b/>
                <w:bCs/>
              </w:rPr>
            </w:pPr>
            <w:r w:rsidRPr="00186E8E">
              <w:rPr>
                <w:b/>
                <w:bCs/>
              </w:rPr>
              <w:t> </w:t>
            </w:r>
          </w:p>
        </w:tc>
        <w:tc>
          <w:tcPr>
            <w:tcW w:w="990" w:type="dxa"/>
            <w:tcBorders>
              <w:top w:val="nil"/>
              <w:left w:val="nil"/>
              <w:bottom w:val="single" w:sz="4" w:space="0" w:color="auto"/>
              <w:right w:val="single" w:sz="4" w:space="0" w:color="auto"/>
            </w:tcBorders>
          </w:tcPr>
          <w:p w14:paraId="599AC243" w14:textId="77777777" w:rsidR="00DD6717" w:rsidRPr="00186E8E" w:rsidRDefault="00DD6717" w:rsidP="00EB6DC4">
            <w:pPr>
              <w:rPr>
                <w:b/>
                <w:bCs/>
              </w:rPr>
            </w:pPr>
          </w:p>
        </w:tc>
        <w:tc>
          <w:tcPr>
            <w:tcW w:w="1170" w:type="dxa"/>
            <w:tcBorders>
              <w:top w:val="nil"/>
              <w:left w:val="nil"/>
              <w:bottom w:val="single" w:sz="4" w:space="0" w:color="auto"/>
              <w:right w:val="single" w:sz="4" w:space="0" w:color="auto"/>
            </w:tcBorders>
          </w:tcPr>
          <w:p w14:paraId="211B5FE8" w14:textId="77777777" w:rsidR="00DD6717" w:rsidRPr="00186E8E" w:rsidRDefault="00DD6717" w:rsidP="00EB6DC4">
            <w:pPr>
              <w:rPr>
                <w:b/>
                <w:bCs/>
              </w:rPr>
            </w:pPr>
          </w:p>
        </w:tc>
        <w:tc>
          <w:tcPr>
            <w:tcW w:w="1440" w:type="dxa"/>
            <w:tcBorders>
              <w:top w:val="nil"/>
              <w:left w:val="nil"/>
              <w:bottom w:val="single" w:sz="4" w:space="0" w:color="auto"/>
              <w:right w:val="single" w:sz="4" w:space="0" w:color="auto"/>
            </w:tcBorders>
          </w:tcPr>
          <w:p w14:paraId="323AF969" w14:textId="77777777" w:rsidR="00DD6717" w:rsidRPr="00186E8E" w:rsidRDefault="00DD6717" w:rsidP="00EB6DC4">
            <w:pPr>
              <w:rPr>
                <w:b/>
                <w:bCs/>
              </w:rPr>
            </w:pPr>
          </w:p>
        </w:tc>
      </w:tr>
      <w:tr w:rsidR="00DD6717" w:rsidRPr="00186E8E" w14:paraId="512CE6AF" w14:textId="77777777" w:rsidTr="00DD6717">
        <w:trPr>
          <w:trHeight w:val="6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710F3729" w14:textId="77777777" w:rsidR="00DD6717" w:rsidRPr="00186E8E" w:rsidRDefault="00DD6717" w:rsidP="00EB6DC4">
            <w:r w:rsidRPr="00186E8E">
              <w:t> </w:t>
            </w:r>
          </w:p>
        </w:tc>
        <w:tc>
          <w:tcPr>
            <w:tcW w:w="900" w:type="dxa"/>
            <w:tcBorders>
              <w:top w:val="nil"/>
              <w:left w:val="nil"/>
              <w:bottom w:val="single" w:sz="4" w:space="0" w:color="auto"/>
              <w:right w:val="single" w:sz="4" w:space="0" w:color="auto"/>
            </w:tcBorders>
            <w:shd w:val="clear" w:color="auto" w:fill="auto"/>
            <w:noWrap/>
            <w:vAlign w:val="bottom"/>
            <w:hideMark/>
          </w:tcPr>
          <w:p w14:paraId="6FC40DBD" w14:textId="77777777" w:rsidR="00DD6717" w:rsidRPr="00186E8E" w:rsidRDefault="00DD6717" w:rsidP="00EB6DC4">
            <w:pPr>
              <w:rPr>
                <w:color w:val="000000"/>
              </w:rPr>
            </w:pPr>
            <w:r w:rsidRPr="00186E8E">
              <w:rPr>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14:paraId="13375611" w14:textId="77777777" w:rsidR="00DD6717" w:rsidRPr="00186E8E" w:rsidRDefault="00DD6717" w:rsidP="00EB6DC4">
            <w:r w:rsidRPr="00186E8E">
              <w:t> </w:t>
            </w:r>
          </w:p>
        </w:tc>
        <w:tc>
          <w:tcPr>
            <w:tcW w:w="810" w:type="dxa"/>
            <w:tcBorders>
              <w:top w:val="nil"/>
              <w:left w:val="nil"/>
              <w:bottom w:val="single" w:sz="4" w:space="0" w:color="auto"/>
              <w:right w:val="single" w:sz="4" w:space="0" w:color="auto"/>
            </w:tcBorders>
            <w:shd w:val="clear" w:color="auto" w:fill="auto"/>
            <w:noWrap/>
            <w:vAlign w:val="bottom"/>
            <w:hideMark/>
          </w:tcPr>
          <w:p w14:paraId="4CED7F00" w14:textId="77777777" w:rsidR="00DD6717" w:rsidRPr="00186E8E" w:rsidRDefault="00DD6717" w:rsidP="00EB6DC4">
            <w:pPr>
              <w:rPr>
                <w:color w:val="000000"/>
              </w:rPr>
            </w:pPr>
            <w:r w:rsidRPr="00186E8E">
              <w:rPr>
                <w:color w:val="000000"/>
              </w:rPr>
              <w:t> </w:t>
            </w:r>
          </w:p>
        </w:tc>
        <w:tc>
          <w:tcPr>
            <w:tcW w:w="990" w:type="dxa"/>
            <w:tcBorders>
              <w:top w:val="nil"/>
              <w:left w:val="nil"/>
              <w:bottom w:val="single" w:sz="4" w:space="0" w:color="auto"/>
              <w:right w:val="single" w:sz="4" w:space="0" w:color="auto"/>
            </w:tcBorders>
            <w:shd w:val="clear" w:color="auto" w:fill="auto"/>
            <w:noWrap/>
            <w:vAlign w:val="bottom"/>
            <w:hideMark/>
          </w:tcPr>
          <w:p w14:paraId="559CF207" w14:textId="77777777" w:rsidR="00DD6717" w:rsidRPr="00186E8E" w:rsidRDefault="00DD6717" w:rsidP="00EB6DC4">
            <w:pPr>
              <w:rPr>
                <w:color w:val="000000"/>
              </w:rPr>
            </w:pPr>
            <w:r w:rsidRPr="00186E8E">
              <w:rPr>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14:paraId="00FDCB84" w14:textId="77777777" w:rsidR="00DD6717" w:rsidRPr="00186E8E" w:rsidRDefault="00DD6717" w:rsidP="00EB6DC4">
            <w:pPr>
              <w:rPr>
                <w:color w:val="000000"/>
              </w:rPr>
            </w:pPr>
            <w:r w:rsidRPr="00186E8E">
              <w:rPr>
                <w:color w:val="000000"/>
              </w:rPr>
              <w:t> </w:t>
            </w:r>
          </w:p>
        </w:tc>
        <w:tc>
          <w:tcPr>
            <w:tcW w:w="1350" w:type="dxa"/>
            <w:tcBorders>
              <w:top w:val="nil"/>
              <w:left w:val="nil"/>
              <w:bottom w:val="single" w:sz="4" w:space="0" w:color="auto"/>
              <w:right w:val="single" w:sz="4" w:space="0" w:color="auto"/>
            </w:tcBorders>
            <w:shd w:val="clear" w:color="auto" w:fill="auto"/>
            <w:noWrap/>
            <w:vAlign w:val="bottom"/>
            <w:hideMark/>
          </w:tcPr>
          <w:p w14:paraId="237539AF" w14:textId="77777777" w:rsidR="00DD6717" w:rsidRPr="00186E8E" w:rsidRDefault="00DD6717" w:rsidP="00EB6DC4">
            <w:r w:rsidRPr="00186E8E">
              <w:t> </w:t>
            </w:r>
          </w:p>
        </w:tc>
        <w:tc>
          <w:tcPr>
            <w:tcW w:w="1350" w:type="dxa"/>
            <w:tcBorders>
              <w:top w:val="nil"/>
              <w:left w:val="nil"/>
              <w:bottom w:val="single" w:sz="4" w:space="0" w:color="auto"/>
              <w:right w:val="single" w:sz="4" w:space="0" w:color="auto"/>
            </w:tcBorders>
            <w:shd w:val="clear" w:color="auto" w:fill="auto"/>
            <w:noWrap/>
            <w:vAlign w:val="bottom"/>
            <w:hideMark/>
          </w:tcPr>
          <w:p w14:paraId="6332A0ED" w14:textId="77777777" w:rsidR="00DD6717" w:rsidRPr="00186E8E" w:rsidRDefault="00DD6717" w:rsidP="00EB6DC4">
            <w:r w:rsidRPr="00186E8E">
              <w:t> </w:t>
            </w:r>
          </w:p>
        </w:tc>
        <w:tc>
          <w:tcPr>
            <w:tcW w:w="1440" w:type="dxa"/>
            <w:tcBorders>
              <w:top w:val="nil"/>
              <w:left w:val="nil"/>
              <w:bottom w:val="single" w:sz="4" w:space="0" w:color="auto"/>
              <w:right w:val="single" w:sz="4" w:space="0" w:color="auto"/>
            </w:tcBorders>
            <w:shd w:val="clear" w:color="auto" w:fill="auto"/>
            <w:vAlign w:val="bottom"/>
            <w:hideMark/>
          </w:tcPr>
          <w:p w14:paraId="28548BD6" w14:textId="77777777" w:rsidR="00DD6717" w:rsidRPr="00186E8E" w:rsidRDefault="00DD6717" w:rsidP="00EB6DC4">
            <w:r w:rsidRPr="00186E8E">
              <w:t> </w:t>
            </w:r>
          </w:p>
        </w:tc>
        <w:tc>
          <w:tcPr>
            <w:tcW w:w="990" w:type="dxa"/>
            <w:tcBorders>
              <w:top w:val="nil"/>
              <w:left w:val="nil"/>
              <w:bottom w:val="single" w:sz="4" w:space="0" w:color="auto"/>
              <w:right w:val="single" w:sz="4" w:space="0" w:color="auto"/>
            </w:tcBorders>
          </w:tcPr>
          <w:p w14:paraId="4E8569E8" w14:textId="77777777" w:rsidR="00DD6717" w:rsidRPr="00186E8E" w:rsidRDefault="00DD6717" w:rsidP="00EB6DC4"/>
        </w:tc>
        <w:tc>
          <w:tcPr>
            <w:tcW w:w="1170" w:type="dxa"/>
            <w:tcBorders>
              <w:top w:val="nil"/>
              <w:left w:val="nil"/>
              <w:bottom w:val="single" w:sz="4" w:space="0" w:color="auto"/>
              <w:right w:val="single" w:sz="4" w:space="0" w:color="auto"/>
            </w:tcBorders>
          </w:tcPr>
          <w:p w14:paraId="6F3CC8F6" w14:textId="77777777" w:rsidR="00DD6717" w:rsidRPr="00186E8E" w:rsidRDefault="00DD6717" w:rsidP="00EB6DC4"/>
        </w:tc>
        <w:tc>
          <w:tcPr>
            <w:tcW w:w="1440" w:type="dxa"/>
            <w:tcBorders>
              <w:top w:val="nil"/>
              <w:left w:val="nil"/>
              <w:bottom w:val="single" w:sz="4" w:space="0" w:color="auto"/>
              <w:right w:val="single" w:sz="4" w:space="0" w:color="auto"/>
            </w:tcBorders>
          </w:tcPr>
          <w:p w14:paraId="09F683DA" w14:textId="77777777" w:rsidR="00DD6717" w:rsidRPr="00186E8E" w:rsidRDefault="00DD6717" w:rsidP="00EB6DC4"/>
        </w:tc>
      </w:tr>
      <w:tr w:rsidR="00DD6717" w:rsidRPr="00186E8E" w14:paraId="332DD99E" w14:textId="77777777" w:rsidTr="00DD6717">
        <w:trPr>
          <w:trHeight w:val="6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429AB306" w14:textId="77777777" w:rsidR="00DD6717" w:rsidRPr="00186E8E" w:rsidRDefault="00DD6717" w:rsidP="00EB6DC4">
            <w:r w:rsidRPr="00186E8E">
              <w:t> </w:t>
            </w:r>
          </w:p>
        </w:tc>
        <w:tc>
          <w:tcPr>
            <w:tcW w:w="900" w:type="dxa"/>
            <w:tcBorders>
              <w:top w:val="nil"/>
              <w:left w:val="nil"/>
              <w:bottom w:val="single" w:sz="4" w:space="0" w:color="auto"/>
              <w:right w:val="single" w:sz="4" w:space="0" w:color="auto"/>
            </w:tcBorders>
            <w:shd w:val="clear" w:color="auto" w:fill="auto"/>
            <w:noWrap/>
            <w:vAlign w:val="bottom"/>
            <w:hideMark/>
          </w:tcPr>
          <w:p w14:paraId="43D2B2CA" w14:textId="77777777" w:rsidR="00DD6717" w:rsidRPr="00186E8E" w:rsidRDefault="00DD6717" w:rsidP="00EB6DC4">
            <w:pPr>
              <w:rPr>
                <w:color w:val="000000"/>
              </w:rPr>
            </w:pPr>
            <w:r w:rsidRPr="00186E8E">
              <w:rPr>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14:paraId="1F696FF4" w14:textId="77777777" w:rsidR="00DD6717" w:rsidRPr="00186E8E" w:rsidRDefault="00DD6717" w:rsidP="00EB6DC4">
            <w:r w:rsidRPr="00186E8E">
              <w:t> </w:t>
            </w:r>
          </w:p>
        </w:tc>
        <w:tc>
          <w:tcPr>
            <w:tcW w:w="810" w:type="dxa"/>
            <w:tcBorders>
              <w:top w:val="nil"/>
              <w:left w:val="nil"/>
              <w:bottom w:val="single" w:sz="4" w:space="0" w:color="auto"/>
              <w:right w:val="single" w:sz="4" w:space="0" w:color="auto"/>
            </w:tcBorders>
            <w:shd w:val="clear" w:color="auto" w:fill="auto"/>
            <w:noWrap/>
            <w:vAlign w:val="bottom"/>
            <w:hideMark/>
          </w:tcPr>
          <w:p w14:paraId="2AF8A74D" w14:textId="77777777" w:rsidR="00DD6717" w:rsidRPr="00186E8E" w:rsidRDefault="00DD6717" w:rsidP="00EB6DC4">
            <w:pPr>
              <w:rPr>
                <w:color w:val="000000"/>
              </w:rPr>
            </w:pPr>
            <w:r w:rsidRPr="00186E8E">
              <w:rPr>
                <w:color w:val="000000"/>
              </w:rPr>
              <w:t> </w:t>
            </w:r>
          </w:p>
        </w:tc>
        <w:tc>
          <w:tcPr>
            <w:tcW w:w="990" w:type="dxa"/>
            <w:tcBorders>
              <w:top w:val="nil"/>
              <w:left w:val="nil"/>
              <w:bottom w:val="single" w:sz="4" w:space="0" w:color="auto"/>
              <w:right w:val="single" w:sz="4" w:space="0" w:color="auto"/>
            </w:tcBorders>
            <w:shd w:val="clear" w:color="auto" w:fill="auto"/>
            <w:noWrap/>
            <w:vAlign w:val="bottom"/>
            <w:hideMark/>
          </w:tcPr>
          <w:p w14:paraId="7B5FB1CF" w14:textId="77777777" w:rsidR="00DD6717" w:rsidRPr="00186E8E" w:rsidRDefault="00DD6717" w:rsidP="00EB6DC4">
            <w:pPr>
              <w:rPr>
                <w:color w:val="000000"/>
              </w:rPr>
            </w:pPr>
            <w:r w:rsidRPr="00186E8E">
              <w:rPr>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14:paraId="21354AFC" w14:textId="77777777" w:rsidR="00DD6717" w:rsidRPr="00186E8E" w:rsidRDefault="00DD6717" w:rsidP="00EB6DC4">
            <w:pPr>
              <w:rPr>
                <w:color w:val="000000"/>
              </w:rPr>
            </w:pPr>
            <w:r w:rsidRPr="00186E8E">
              <w:rPr>
                <w:color w:val="000000"/>
              </w:rPr>
              <w:t> </w:t>
            </w:r>
          </w:p>
        </w:tc>
        <w:tc>
          <w:tcPr>
            <w:tcW w:w="1350" w:type="dxa"/>
            <w:tcBorders>
              <w:top w:val="nil"/>
              <w:left w:val="nil"/>
              <w:bottom w:val="single" w:sz="4" w:space="0" w:color="auto"/>
              <w:right w:val="single" w:sz="4" w:space="0" w:color="auto"/>
            </w:tcBorders>
            <w:shd w:val="clear" w:color="auto" w:fill="auto"/>
            <w:noWrap/>
            <w:vAlign w:val="bottom"/>
            <w:hideMark/>
          </w:tcPr>
          <w:p w14:paraId="148A77E5" w14:textId="77777777" w:rsidR="00DD6717" w:rsidRPr="00186E8E" w:rsidRDefault="00DD6717" w:rsidP="00EB6DC4">
            <w:pPr>
              <w:rPr>
                <w:color w:val="000000"/>
              </w:rPr>
            </w:pPr>
            <w:r w:rsidRPr="00186E8E">
              <w:rPr>
                <w:color w:val="000000"/>
              </w:rPr>
              <w:t> </w:t>
            </w:r>
          </w:p>
        </w:tc>
        <w:tc>
          <w:tcPr>
            <w:tcW w:w="1350" w:type="dxa"/>
            <w:tcBorders>
              <w:top w:val="nil"/>
              <w:left w:val="nil"/>
              <w:bottom w:val="single" w:sz="4" w:space="0" w:color="auto"/>
              <w:right w:val="single" w:sz="4" w:space="0" w:color="auto"/>
            </w:tcBorders>
            <w:shd w:val="clear" w:color="auto" w:fill="auto"/>
            <w:noWrap/>
            <w:vAlign w:val="bottom"/>
            <w:hideMark/>
          </w:tcPr>
          <w:p w14:paraId="1F265792" w14:textId="77777777" w:rsidR="00DD6717" w:rsidRPr="00186E8E" w:rsidRDefault="00DD6717" w:rsidP="00EB6DC4">
            <w:pPr>
              <w:rPr>
                <w:color w:val="000000"/>
              </w:rPr>
            </w:pPr>
            <w:r w:rsidRPr="00186E8E">
              <w:rPr>
                <w:color w:val="000000"/>
              </w:rPr>
              <w:t> </w:t>
            </w:r>
          </w:p>
        </w:tc>
        <w:tc>
          <w:tcPr>
            <w:tcW w:w="1440" w:type="dxa"/>
            <w:tcBorders>
              <w:top w:val="nil"/>
              <w:left w:val="nil"/>
              <w:bottom w:val="single" w:sz="4" w:space="0" w:color="auto"/>
              <w:right w:val="single" w:sz="4" w:space="0" w:color="auto"/>
            </w:tcBorders>
            <w:shd w:val="clear" w:color="auto" w:fill="auto"/>
            <w:noWrap/>
            <w:vAlign w:val="bottom"/>
            <w:hideMark/>
          </w:tcPr>
          <w:p w14:paraId="1CFA4B8A" w14:textId="77777777" w:rsidR="00DD6717" w:rsidRPr="00186E8E" w:rsidRDefault="00DD6717" w:rsidP="00EB6DC4">
            <w:pPr>
              <w:rPr>
                <w:color w:val="000000"/>
              </w:rPr>
            </w:pPr>
            <w:r w:rsidRPr="00186E8E">
              <w:rPr>
                <w:color w:val="000000"/>
              </w:rPr>
              <w:t> </w:t>
            </w:r>
          </w:p>
        </w:tc>
        <w:tc>
          <w:tcPr>
            <w:tcW w:w="990" w:type="dxa"/>
            <w:tcBorders>
              <w:top w:val="nil"/>
              <w:left w:val="nil"/>
              <w:bottom w:val="single" w:sz="4" w:space="0" w:color="auto"/>
              <w:right w:val="single" w:sz="4" w:space="0" w:color="auto"/>
            </w:tcBorders>
          </w:tcPr>
          <w:p w14:paraId="4930BC42" w14:textId="77777777" w:rsidR="00DD6717" w:rsidRPr="00186E8E" w:rsidRDefault="00DD6717" w:rsidP="00EB6DC4">
            <w:pPr>
              <w:rPr>
                <w:color w:val="000000"/>
              </w:rPr>
            </w:pPr>
          </w:p>
        </w:tc>
        <w:tc>
          <w:tcPr>
            <w:tcW w:w="1170" w:type="dxa"/>
            <w:tcBorders>
              <w:top w:val="nil"/>
              <w:left w:val="nil"/>
              <w:bottom w:val="single" w:sz="4" w:space="0" w:color="auto"/>
              <w:right w:val="single" w:sz="4" w:space="0" w:color="auto"/>
            </w:tcBorders>
          </w:tcPr>
          <w:p w14:paraId="6DB3029F" w14:textId="77777777" w:rsidR="00DD6717" w:rsidRPr="00186E8E" w:rsidRDefault="00DD6717" w:rsidP="00EB6DC4">
            <w:pPr>
              <w:rPr>
                <w:color w:val="000000"/>
              </w:rPr>
            </w:pPr>
          </w:p>
        </w:tc>
        <w:tc>
          <w:tcPr>
            <w:tcW w:w="1440" w:type="dxa"/>
            <w:tcBorders>
              <w:top w:val="nil"/>
              <w:left w:val="nil"/>
              <w:bottom w:val="single" w:sz="4" w:space="0" w:color="auto"/>
              <w:right w:val="single" w:sz="4" w:space="0" w:color="auto"/>
            </w:tcBorders>
          </w:tcPr>
          <w:p w14:paraId="07787504" w14:textId="77777777" w:rsidR="00DD6717" w:rsidRPr="00186E8E" w:rsidRDefault="00DD6717" w:rsidP="00EB6DC4">
            <w:pPr>
              <w:rPr>
                <w:color w:val="000000"/>
              </w:rPr>
            </w:pPr>
          </w:p>
        </w:tc>
      </w:tr>
      <w:tr w:rsidR="00DD6717" w:rsidRPr="00186E8E" w14:paraId="2D73053D" w14:textId="77777777" w:rsidTr="00DD6717">
        <w:trPr>
          <w:trHeight w:val="6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010260F6" w14:textId="77777777" w:rsidR="00DD6717" w:rsidRPr="00186E8E" w:rsidRDefault="00DD6717" w:rsidP="00EB6DC4">
            <w:r w:rsidRPr="00186E8E">
              <w:t> </w:t>
            </w:r>
          </w:p>
        </w:tc>
        <w:tc>
          <w:tcPr>
            <w:tcW w:w="900" w:type="dxa"/>
            <w:tcBorders>
              <w:top w:val="nil"/>
              <w:left w:val="nil"/>
              <w:bottom w:val="single" w:sz="4" w:space="0" w:color="auto"/>
              <w:right w:val="single" w:sz="4" w:space="0" w:color="auto"/>
            </w:tcBorders>
            <w:shd w:val="clear" w:color="auto" w:fill="auto"/>
            <w:noWrap/>
            <w:vAlign w:val="bottom"/>
            <w:hideMark/>
          </w:tcPr>
          <w:p w14:paraId="534E79AF" w14:textId="77777777" w:rsidR="00DD6717" w:rsidRPr="00186E8E" w:rsidRDefault="00DD6717" w:rsidP="00EB6DC4">
            <w:pPr>
              <w:rPr>
                <w:color w:val="000000"/>
              </w:rPr>
            </w:pPr>
            <w:r w:rsidRPr="00186E8E">
              <w:rPr>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14:paraId="67CAF3F5" w14:textId="77777777" w:rsidR="00DD6717" w:rsidRPr="00186E8E" w:rsidRDefault="00DD6717" w:rsidP="00EB6DC4">
            <w:r w:rsidRPr="00186E8E">
              <w:t> </w:t>
            </w:r>
          </w:p>
        </w:tc>
        <w:tc>
          <w:tcPr>
            <w:tcW w:w="810" w:type="dxa"/>
            <w:tcBorders>
              <w:top w:val="nil"/>
              <w:left w:val="nil"/>
              <w:bottom w:val="single" w:sz="4" w:space="0" w:color="auto"/>
              <w:right w:val="single" w:sz="4" w:space="0" w:color="auto"/>
            </w:tcBorders>
            <w:shd w:val="clear" w:color="auto" w:fill="auto"/>
            <w:noWrap/>
            <w:vAlign w:val="bottom"/>
            <w:hideMark/>
          </w:tcPr>
          <w:p w14:paraId="6FFDE5DA" w14:textId="77777777" w:rsidR="00DD6717" w:rsidRPr="00186E8E" w:rsidRDefault="00DD6717" w:rsidP="00EB6DC4">
            <w:pPr>
              <w:rPr>
                <w:color w:val="000000"/>
              </w:rPr>
            </w:pPr>
            <w:r w:rsidRPr="00186E8E">
              <w:rPr>
                <w:color w:val="000000"/>
              </w:rPr>
              <w:t> </w:t>
            </w:r>
          </w:p>
        </w:tc>
        <w:tc>
          <w:tcPr>
            <w:tcW w:w="990" w:type="dxa"/>
            <w:tcBorders>
              <w:top w:val="nil"/>
              <w:left w:val="nil"/>
              <w:bottom w:val="single" w:sz="4" w:space="0" w:color="auto"/>
              <w:right w:val="single" w:sz="4" w:space="0" w:color="auto"/>
            </w:tcBorders>
            <w:shd w:val="clear" w:color="auto" w:fill="auto"/>
            <w:noWrap/>
            <w:vAlign w:val="bottom"/>
            <w:hideMark/>
          </w:tcPr>
          <w:p w14:paraId="7C14D718" w14:textId="77777777" w:rsidR="00DD6717" w:rsidRPr="00186E8E" w:rsidRDefault="00DD6717" w:rsidP="00EB6DC4">
            <w:pPr>
              <w:rPr>
                <w:color w:val="000000"/>
              </w:rPr>
            </w:pPr>
            <w:r w:rsidRPr="00186E8E">
              <w:rPr>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14:paraId="468CA8AF" w14:textId="77777777" w:rsidR="00DD6717" w:rsidRPr="00186E8E" w:rsidRDefault="00DD6717" w:rsidP="00EB6DC4">
            <w:pPr>
              <w:rPr>
                <w:color w:val="000000"/>
              </w:rPr>
            </w:pPr>
            <w:r w:rsidRPr="00186E8E">
              <w:rPr>
                <w:color w:val="000000"/>
              </w:rPr>
              <w:t> </w:t>
            </w:r>
          </w:p>
        </w:tc>
        <w:tc>
          <w:tcPr>
            <w:tcW w:w="1350" w:type="dxa"/>
            <w:tcBorders>
              <w:top w:val="nil"/>
              <w:left w:val="nil"/>
              <w:bottom w:val="single" w:sz="4" w:space="0" w:color="auto"/>
              <w:right w:val="single" w:sz="4" w:space="0" w:color="auto"/>
            </w:tcBorders>
            <w:shd w:val="clear" w:color="auto" w:fill="auto"/>
            <w:noWrap/>
            <w:vAlign w:val="bottom"/>
            <w:hideMark/>
          </w:tcPr>
          <w:p w14:paraId="1D3009E2" w14:textId="77777777" w:rsidR="00DD6717" w:rsidRPr="00186E8E" w:rsidRDefault="00DD6717" w:rsidP="00EB6DC4">
            <w:pPr>
              <w:rPr>
                <w:color w:val="000000"/>
              </w:rPr>
            </w:pPr>
            <w:r w:rsidRPr="00186E8E">
              <w:rPr>
                <w:color w:val="000000"/>
              </w:rPr>
              <w:t> </w:t>
            </w:r>
          </w:p>
        </w:tc>
        <w:tc>
          <w:tcPr>
            <w:tcW w:w="1350" w:type="dxa"/>
            <w:tcBorders>
              <w:top w:val="nil"/>
              <w:left w:val="nil"/>
              <w:bottom w:val="single" w:sz="4" w:space="0" w:color="auto"/>
              <w:right w:val="single" w:sz="4" w:space="0" w:color="auto"/>
            </w:tcBorders>
            <w:shd w:val="clear" w:color="auto" w:fill="auto"/>
            <w:noWrap/>
            <w:vAlign w:val="bottom"/>
            <w:hideMark/>
          </w:tcPr>
          <w:p w14:paraId="56F7E171" w14:textId="77777777" w:rsidR="00DD6717" w:rsidRPr="00186E8E" w:rsidRDefault="00DD6717" w:rsidP="00EB6DC4">
            <w:pPr>
              <w:rPr>
                <w:color w:val="000000"/>
              </w:rPr>
            </w:pPr>
            <w:r w:rsidRPr="00186E8E">
              <w:rPr>
                <w:color w:val="000000"/>
              </w:rPr>
              <w:t> </w:t>
            </w:r>
          </w:p>
        </w:tc>
        <w:tc>
          <w:tcPr>
            <w:tcW w:w="1440" w:type="dxa"/>
            <w:tcBorders>
              <w:top w:val="nil"/>
              <w:left w:val="nil"/>
              <w:bottom w:val="single" w:sz="4" w:space="0" w:color="auto"/>
              <w:right w:val="single" w:sz="4" w:space="0" w:color="auto"/>
            </w:tcBorders>
            <w:shd w:val="clear" w:color="auto" w:fill="auto"/>
            <w:noWrap/>
            <w:vAlign w:val="bottom"/>
            <w:hideMark/>
          </w:tcPr>
          <w:p w14:paraId="7E908AAF" w14:textId="77777777" w:rsidR="00DD6717" w:rsidRPr="00186E8E" w:rsidRDefault="00DD6717" w:rsidP="00EB6DC4">
            <w:pPr>
              <w:rPr>
                <w:color w:val="000000"/>
              </w:rPr>
            </w:pPr>
            <w:r w:rsidRPr="00186E8E">
              <w:rPr>
                <w:color w:val="000000"/>
              </w:rPr>
              <w:t> </w:t>
            </w:r>
          </w:p>
        </w:tc>
        <w:tc>
          <w:tcPr>
            <w:tcW w:w="990" w:type="dxa"/>
            <w:tcBorders>
              <w:top w:val="nil"/>
              <w:left w:val="nil"/>
              <w:bottom w:val="single" w:sz="4" w:space="0" w:color="auto"/>
              <w:right w:val="single" w:sz="4" w:space="0" w:color="auto"/>
            </w:tcBorders>
          </w:tcPr>
          <w:p w14:paraId="0A25453A" w14:textId="77777777" w:rsidR="00DD6717" w:rsidRPr="00186E8E" w:rsidRDefault="00DD6717" w:rsidP="00EB6DC4">
            <w:pPr>
              <w:rPr>
                <w:color w:val="000000"/>
              </w:rPr>
            </w:pPr>
          </w:p>
        </w:tc>
        <w:tc>
          <w:tcPr>
            <w:tcW w:w="1170" w:type="dxa"/>
            <w:tcBorders>
              <w:top w:val="nil"/>
              <w:left w:val="nil"/>
              <w:bottom w:val="single" w:sz="4" w:space="0" w:color="auto"/>
              <w:right w:val="single" w:sz="4" w:space="0" w:color="auto"/>
            </w:tcBorders>
          </w:tcPr>
          <w:p w14:paraId="52DD7A0A" w14:textId="77777777" w:rsidR="00DD6717" w:rsidRPr="00186E8E" w:rsidRDefault="00DD6717" w:rsidP="00EB6DC4">
            <w:pPr>
              <w:rPr>
                <w:color w:val="000000"/>
              </w:rPr>
            </w:pPr>
          </w:p>
        </w:tc>
        <w:tc>
          <w:tcPr>
            <w:tcW w:w="1440" w:type="dxa"/>
            <w:tcBorders>
              <w:top w:val="nil"/>
              <w:left w:val="nil"/>
              <w:bottom w:val="single" w:sz="4" w:space="0" w:color="auto"/>
              <w:right w:val="single" w:sz="4" w:space="0" w:color="auto"/>
            </w:tcBorders>
          </w:tcPr>
          <w:p w14:paraId="159FC5C6" w14:textId="77777777" w:rsidR="00DD6717" w:rsidRPr="00186E8E" w:rsidRDefault="00DD6717" w:rsidP="00EB6DC4">
            <w:pPr>
              <w:rPr>
                <w:color w:val="000000"/>
              </w:rPr>
            </w:pPr>
          </w:p>
        </w:tc>
      </w:tr>
      <w:tr w:rsidR="00DD6717" w:rsidRPr="00186E8E" w14:paraId="224314C8" w14:textId="77777777" w:rsidTr="00DD6717">
        <w:trPr>
          <w:trHeight w:val="6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309CB380" w14:textId="77777777" w:rsidR="00DD6717" w:rsidRPr="00186E8E" w:rsidRDefault="00DD6717" w:rsidP="00EB6DC4">
            <w:r w:rsidRPr="00186E8E">
              <w:t> </w:t>
            </w:r>
          </w:p>
        </w:tc>
        <w:tc>
          <w:tcPr>
            <w:tcW w:w="900" w:type="dxa"/>
            <w:tcBorders>
              <w:top w:val="nil"/>
              <w:left w:val="nil"/>
              <w:bottom w:val="single" w:sz="4" w:space="0" w:color="auto"/>
              <w:right w:val="single" w:sz="4" w:space="0" w:color="auto"/>
            </w:tcBorders>
            <w:shd w:val="clear" w:color="auto" w:fill="auto"/>
            <w:noWrap/>
            <w:vAlign w:val="bottom"/>
            <w:hideMark/>
          </w:tcPr>
          <w:p w14:paraId="069F1423" w14:textId="77777777" w:rsidR="00DD6717" w:rsidRPr="00186E8E" w:rsidRDefault="00DD6717" w:rsidP="00EB6DC4">
            <w:pPr>
              <w:rPr>
                <w:color w:val="000000"/>
              </w:rPr>
            </w:pPr>
            <w:r w:rsidRPr="00186E8E">
              <w:rPr>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14:paraId="470D8D47" w14:textId="77777777" w:rsidR="00DD6717" w:rsidRPr="00186E8E" w:rsidRDefault="00DD6717" w:rsidP="00EB6DC4">
            <w:r w:rsidRPr="00186E8E">
              <w:t> </w:t>
            </w:r>
          </w:p>
        </w:tc>
        <w:tc>
          <w:tcPr>
            <w:tcW w:w="810" w:type="dxa"/>
            <w:tcBorders>
              <w:top w:val="nil"/>
              <w:left w:val="nil"/>
              <w:bottom w:val="single" w:sz="4" w:space="0" w:color="auto"/>
              <w:right w:val="single" w:sz="4" w:space="0" w:color="auto"/>
            </w:tcBorders>
            <w:shd w:val="clear" w:color="auto" w:fill="auto"/>
            <w:noWrap/>
            <w:vAlign w:val="bottom"/>
            <w:hideMark/>
          </w:tcPr>
          <w:p w14:paraId="6DF1AD57" w14:textId="77777777" w:rsidR="00DD6717" w:rsidRPr="00186E8E" w:rsidRDefault="00DD6717" w:rsidP="00EB6DC4">
            <w:pPr>
              <w:rPr>
                <w:color w:val="000000"/>
              </w:rPr>
            </w:pPr>
            <w:r w:rsidRPr="00186E8E">
              <w:rPr>
                <w:color w:val="000000"/>
              </w:rPr>
              <w:t> </w:t>
            </w:r>
          </w:p>
        </w:tc>
        <w:tc>
          <w:tcPr>
            <w:tcW w:w="990" w:type="dxa"/>
            <w:tcBorders>
              <w:top w:val="nil"/>
              <w:left w:val="nil"/>
              <w:bottom w:val="single" w:sz="4" w:space="0" w:color="auto"/>
              <w:right w:val="single" w:sz="4" w:space="0" w:color="auto"/>
            </w:tcBorders>
            <w:shd w:val="clear" w:color="auto" w:fill="auto"/>
            <w:noWrap/>
            <w:vAlign w:val="bottom"/>
            <w:hideMark/>
          </w:tcPr>
          <w:p w14:paraId="1F3541C7" w14:textId="77777777" w:rsidR="00DD6717" w:rsidRPr="00186E8E" w:rsidRDefault="00DD6717" w:rsidP="00EB6DC4">
            <w:pPr>
              <w:rPr>
                <w:color w:val="000000"/>
              </w:rPr>
            </w:pPr>
            <w:r w:rsidRPr="00186E8E">
              <w:rPr>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14:paraId="59294370" w14:textId="77777777" w:rsidR="00DD6717" w:rsidRPr="00186E8E" w:rsidRDefault="00DD6717" w:rsidP="00EB6DC4">
            <w:pPr>
              <w:rPr>
                <w:color w:val="000000"/>
              </w:rPr>
            </w:pPr>
            <w:r w:rsidRPr="00186E8E">
              <w:rPr>
                <w:color w:val="000000"/>
              </w:rPr>
              <w:t> </w:t>
            </w:r>
          </w:p>
        </w:tc>
        <w:tc>
          <w:tcPr>
            <w:tcW w:w="1350" w:type="dxa"/>
            <w:tcBorders>
              <w:top w:val="nil"/>
              <w:left w:val="nil"/>
              <w:bottom w:val="single" w:sz="4" w:space="0" w:color="auto"/>
              <w:right w:val="single" w:sz="4" w:space="0" w:color="auto"/>
            </w:tcBorders>
            <w:shd w:val="clear" w:color="auto" w:fill="auto"/>
            <w:noWrap/>
            <w:vAlign w:val="bottom"/>
            <w:hideMark/>
          </w:tcPr>
          <w:p w14:paraId="1F0CF8DB" w14:textId="77777777" w:rsidR="00DD6717" w:rsidRPr="00186E8E" w:rsidRDefault="00DD6717" w:rsidP="00EB6DC4">
            <w:pPr>
              <w:rPr>
                <w:color w:val="000000"/>
              </w:rPr>
            </w:pPr>
            <w:r w:rsidRPr="00186E8E">
              <w:rPr>
                <w:color w:val="000000"/>
              </w:rPr>
              <w:t> </w:t>
            </w:r>
          </w:p>
        </w:tc>
        <w:tc>
          <w:tcPr>
            <w:tcW w:w="1350" w:type="dxa"/>
            <w:tcBorders>
              <w:top w:val="nil"/>
              <w:left w:val="nil"/>
              <w:bottom w:val="single" w:sz="4" w:space="0" w:color="auto"/>
              <w:right w:val="single" w:sz="4" w:space="0" w:color="auto"/>
            </w:tcBorders>
            <w:shd w:val="clear" w:color="auto" w:fill="auto"/>
            <w:noWrap/>
            <w:vAlign w:val="bottom"/>
            <w:hideMark/>
          </w:tcPr>
          <w:p w14:paraId="4FB3A2E1" w14:textId="77777777" w:rsidR="00DD6717" w:rsidRPr="00186E8E" w:rsidRDefault="00DD6717" w:rsidP="00EB6DC4">
            <w:pPr>
              <w:rPr>
                <w:color w:val="000000"/>
              </w:rPr>
            </w:pPr>
            <w:r w:rsidRPr="00186E8E">
              <w:rPr>
                <w:color w:val="000000"/>
              </w:rPr>
              <w:t> </w:t>
            </w:r>
          </w:p>
        </w:tc>
        <w:tc>
          <w:tcPr>
            <w:tcW w:w="1440" w:type="dxa"/>
            <w:tcBorders>
              <w:top w:val="nil"/>
              <w:left w:val="nil"/>
              <w:bottom w:val="single" w:sz="4" w:space="0" w:color="auto"/>
              <w:right w:val="single" w:sz="4" w:space="0" w:color="auto"/>
            </w:tcBorders>
            <w:shd w:val="clear" w:color="auto" w:fill="auto"/>
            <w:noWrap/>
            <w:vAlign w:val="bottom"/>
            <w:hideMark/>
          </w:tcPr>
          <w:p w14:paraId="397C69DB" w14:textId="77777777" w:rsidR="00DD6717" w:rsidRPr="00186E8E" w:rsidRDefault="00DD6717" w:rsidP="00EB6DC4">
            <w:pPr>
              <w:rPr>
                <w:color w:val="000000"/>
              </w:rPr>
            </w:pPr>
            <w:r w:rsidRPr="00186E8E">
              <w:rPr>
                <w:color w:val="000000"/>
              </w:rPr>
              <w:t> </w:t>
            </w:r>
          </w:p>
        </w:tc>
        <w:tc>
          <w:tcPr>
            <w:tcW w:w="990" w:type="dxa"/>
            <w:tcBorders>
              <w:top w:val="nil"/>
              <w:left w:val="nil"/>
              <w:bottom w:val="single" w:sz="4" w:space="0" w:color="auto"/>
              <w:right w:val="single" w:sz="4" w:space="0" w:color="auto"/>
            </w:tcBorders>
          </w:tcPr>
          <w:p w14:paraId="74F5C169" w14:textId="77777777" w:rsidR="00DD6717" w:rsidRPr="00186E8E" w:rsidRDefault="00DD6717" w:rsidP="00EB6DC4">
            <w:pPr>
              <w:rPr>
                <w:color w:val="000000"/>
              </w:rPr>
            </w:pPr>
          </w:p>
        </w:tc>
        <w:tc>
          <w:tcPr>
            <w:tcW w:w="1170" w:type="dxa"/>
            <w:tcBorders>
              <w:top w:val="nil"/>
              <w:left w:val="nil"/>
              <w:bottom w:val="single" w:sz="4" w:space="0" w:color="auto"/>
              <w:right w:val="single" w:sz="4" w:space="0" w:color="auto"/>
            </w:tcBorders>
          </w:tcPr>
          <w:p w14:paraId="1309C498" w14:textId="77777777" w:rsidR="00DD6717" w:rsidRPr="00186E8E" w:rsidRDefault="00DD6717" w:rsidP="00EB6DC4">
            <w:pPr>
              <w:rPr>
                <w:color w:val="000000"/>
              </w:rPr>
            </w:pPr>
          </w:p>
        </w:tc>
        <w:tc>
          <w:tcPr>
            <w:tcW w:w="1440" w:type="dxa"/>
            <w:tcBorders>
              <w:top w:val="nil"/>
              <w:left w:val="nil"/>
              <w:bottom w:val="single" w:sz="4" w:space="0" w:color="auto"/>
              <w:right w:val="single" w:sz="4" w:space="0" w:color="auto"/>
            </w:tcBorders>
          </w:tcPr>
          <w:p w14:paraId="78C7C0F9" w14:textId="77777777" w:rsidR="00DD6717" w:rsidRPr="00186E8E" w:rsidRDefault="00DD6717" w:rsidP="00EB6DC4">
            <w:pPr>
              <w:rPr>
                <w:color w:val="000000"/>
              </w:rPr>
            </w:pPr>
          </w:p>
        </w:tc>
      </w:tr>
      <w:tr w:rsidR="00DD6717" w:rsidRPr="00186E8E" w14:paraId="54A809BA" w14:textId="77777777" w:rsidTr="00DD6717">
        <w:trPr>
          <w:trHeight w:val="60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02810E1B" w14:textId="77777777" w:rsidR="00DD6717" w:rsidRPr="00186E8E" w:rsidRDefault="00DD6717" w:rsidP="00EB6DC4">
            <w:r w:rsidRPr="00186E8E">
              <w:t> </w:t>
            </w:r>
          </w:p>
        </w:tc>
        <w:tc>
          <w:tcPr>
            <w:tcW w:w="900" w:type="dxa"/>
            <w:tcBorders>
              <w:top w:val="nil"/>
              <w:left w:val="nil"/>
              <w:bottom w:val="single" w:sz="4" w:space="0" w:color="auto"/>
              <w:right w:val="single" w:sz="4" w:space="0" w:color="auto"/>
            </w:tcBorders>
            <w:shd w:val="clear" w:color="auto" w:fill="auto"/>
            <w:noWrap/>
            <w:vAlign w:val="bottom"/>
            <w:hideMark/>
          </w:tcPr>
          <w:p w14:paraId="2C06E64B" w14:textId="77777777" w:rsidR="00DD6717" w:rsidRPr="00186E8E" w:rsidRDefault="00DD6717" w:rsidP="00EB6DC4">
            <w:pPr>
              <w:rPr>
                <w:color w:val="000000"/>
              </w:rPr>
            </w:pPr>
            <w:r w:rsidRPr="00186E8E">
              <w:rPr>
                <w:color w:val="000000"/>
              </w:rPr>
              <w:t> </w:t>
            </w:r>
          </w:p>
        </w:tc>
        <w:tc>
          <w:tcPr>
            <w:tcW w:w="720" w:type="dxa"/>
            <w:tcBorders>
              <w:top w:val="nil"/>
              <w:left w:val="nil"/>
              <w:bottom w:val="single" w:sz="4" w:space="0" w:color="auto"/>
              <w:right w:val="single" w:sz="4" w:space="0" w:color="auto"/>
            </w:tcBorders>
            <w:shd w:val="clear" w:color="auto" w:fill="auto"/>
            <w:noWrap/>
            <w:vAlign w:val="bottom"/>
            <w:hideMark/>
          </w:tcPr>
          <w:p w14:paraId="3039045A" w14:textId="77777777" w:rsidR="00DD6717" w:rsidRPr="00186E8E" w:rsidRDefault="00DD6717" w:rsidP="00EB6DC4">
            <w:r w:rsidRPr="00186E8E">
              <w:t> </w:t>
            </w:r>
          </w:p>
        </w:tc>
        <w:tc>
          <w:tcPr>
            <w:tcW w:w="810" w:type="dxa"/>
            <w:tcBorders>
              <w:top w:val="nil"/>
              <w:left w:val="nil"/>
              <w:bottom w:val="single" w:sz="4" w:space="0" w:color="auto"/>
              <w:right w:val="single" w:sz="4" w:space="0" w:color="auto"/>
            </w:tcBorders>
            <w:shd w:val="clear" w:color="auto" w:fill="auto"/>
            <w:noWrap/>
            <w:vAlign w:val="bottom"/>
            <w:hideMark/>
          </w:tcPr>
          <w:p w14:paraId="1668C37E" w14:textId="77777777" w:rsidR="00DD6717" w:rsidRPr="00186E8E" w:rsidRDefault="00DD6717" w:rsidP="00EB6DC4">
            <w:pPr>
              <w:rPr>
                <w:color w:val="000000"/>
              </w:rPr>
            </w:pPr>
            <w:r w:rsidRPr="00186E8E">
              <w:rPr>
                <w:color w:val="000000"/>
              </w:rPr>
              <w:t> </w:t>
            </w:r>
          </w:p>
        </w:tc>
        <w:tc>
          <w:tcPr>
            <w:tcW w:w="990" w:type="dxa"/>
            <w:tcBorders>
              <w:top w:val="nil"/>
              <w:left w:val="nil"/>
              <w:bottom w:val="single" w:sz="4" w:space="0" w:color="auto"/>
              <w:right w:val="single" w:sz="4" w:space="0" w:color="auto"/>
            </w:tcBorders>
            <w:shd w:val="clear" w:color="auto" w:fill="auto"/>
            <w:noWrap/>
            <w:vAlign w:val="bottom"/>
            <w:hideMark/>
          </w:tcPr>
          <w:p w14:paraId="16FED5B9" w14:textId="77777777" w:rsidR="00DD6717" w:rsidRPr="00186E8E" w:rsidRDefault="00DD6717" w:rsidP="00EB6DC4">
            <w:pPr>
              <w:rPr>
                <w:color w:val="000000"/>
              </w:rPr>
            </w:pPr>
            <w:r w:rsidRPr="00186E8E">
              <w:rPr>
                <w:color w:val="000000"/>
              </w:rPr>
              <w:t> </w:t>
            </w:r>
          </w:p>
        </w:tc>
        <w:tc>
          <w:tcPr>
            <w:tcW w:w="1080" w:type="dxa"/>
            <w:tcBorders>
              <w:top w:val="nil"/>
              <w:left w:val="nil"/>
              <w:bottom w:val="single" w:sz="4" w:space="0" w:color="auto"/>
              <w:right w:val="single" w:sz="4" w:space="0" w:color="auto"/>
            </w:tcBorders>
            <w:shd w:val="clear" w:color="auto" w:fill="auto"/>
            <w:noWrap/>
            <w:vAlign w:val="bottom"/>
            <w:hideMark/>
          </w:tcPr>
          <w:p w14:paraId="4959C537" w14:textId="77777777" w:rsidR="00DD6717" w:rsidRPr="00186E8E" w:rsidRDefault="00DD6717" w:rsidP="00EB6DC4">
            <w:pPr>
              <w:rPr>
                <w:color w:val="000000"/>
              </w:rPr>
            </w:pPr>
            <w:r w:rsidRPr="00186E8E">
              <w:rPr>
                <w:color w:val="000000"/>
              </w:rPr>
              <w:t> </w:t>
            </w:r>
          </w:p>
        </w:tc>
        <w:tc>
          <w:tcPr>
            <w:tcW w:w="1350" w:type="dxa"/>
            <w:tcBorders>
              <w:top w:val="nil"/>
              <w:left w:val="nil"/>
              <w:bottom w:val="single" w:sz="4" w:space="0" w:color="auto"/>
              <w:right w:val="single" w:sz="4" w:space="0" w:color="auto"/>
            </w:tcBorders>
            <w:shd w:val="clear" w:color="auto" w:fill="auto"/>
            <w:noWrap/>
            <w:vAlign w:val="bottom"/>
            <w:hideMark/>
          </w:tcPr>
          <w:p w14:paraId="13EFB2DD" w14:textId="77777777" w:rsidR="00DD6717" w:rsidRPr="00186E8E" w:rsidRDefault="00DD6717" w:rsidP="00EB6DC4">
            <w:pPr>
              <w:rPr>
                <w:color w:val="000000"/>
              </w:rPr>
            </w:pPr>
            <w:r w:rsidRPr="00186E8E">
              <w:rPr>
                <w:color w:val="000000"/>
              </w:rPr>
              <w:t> </w:t>
            </w:r>
          </w:p>
        </w:tc>
        <w:tc>
          <w:tcPr>
            <w:tcW w:w="1350" w:type="dxa"/>
            <w:tcBorders>
              <w:top w:val="nil"/>
              <w:left w:val="nil"/>
              <w:bottom w:val="single" w:sz="4" w:space="0" w:color="auto"/>
              <w:right w:val="single" w:sz="4" w:space="0" w:color="auto"/>
            </w:tcBorders>
            <w:shd w:val="clear" w:color="auto" w:fill="auto"/>
            <w:noWrap/>
            <w:vAlign w:val="bottom"/>
            <w:hideMark/>
          </w:tcPr>
          <w:p w14:paraId="6DAD80A1" w14:textId="77777777" w:rsidR="00DD6717" w:rsidRPr="00186E8E" w:rsidRDefault="00DD6717" w:rsidP="00EB6DC4">
            <w:pPr>
              <w:rPr>
                <w:color w:val="000000"/>
              </w:rPr>
            </w:pPr>
            <w:r w:rsidRPr="00186E8E">
              <w:rPr>
                <w:color w:val="000000"/>
              </w:rPr>
              <w:t> </w:t>
            </w:r>
          </w:p>
        </w:tc>
        <w:tc>
          <w:tcPr>
            <w:tcW w:w="1440" w:type="dxa"/>
            <w:tcBorders>
              <w:top w:val="nil"/>
              <w:left w:val="nil"/>
              <w:bottom w:val="single" w:sz="4" w:space="0" w:color="auto"/>
              <w:right w:val="single" w:sz="4" w:space="0" w:color="auto"/>
            </w:tcBorders>
            <w:shd w:val="clear" w:color="auto" w:fill="auto"/>
            <w:noWrap/>
            <w:vAlign w:val="bottom"/>
            <w:hideMark/>
          </w:tcPr>
          <w:p w14:paraId="342C911B" w14:textId="77777777" w:rsidR="00DD6717" w:rsidRPr="00186E8E" w:rsidRDefault="00DD6717" w:rsidP="00EB6DC4">
            <w:pPr>
              <w:rPr>
                <w:color w:val="000000"/>
              </w:rPr>
            </w:pPr>
            <w:r w:rsidRPr="00186E8E">
              <w:rPr>
                <w:color w:val="000000"/>
              </w:rPr>
              <w:t> </w:t>
            </w:r>
          </w:p>
        </w:tc>
        <w:tc>
          <w:tcPr>
            <w:tcW w:w="990" w:type="dxa"/>
            <w:tcBorders>
              <w:top w:val="nil"/>
              <w:left w:val="nil"/>
              <w:bottom w:val="single" w:sz="4" w:space="0" w:color="auto"/>
              <w:right w:val="single" w:sz="4" w:space="0" w:color="auto"/>
            </w:tcBorders>
          </w:tcPr>
          <w:p w14:paraId="2CC792F3" w14:textId="77777777" w:rsidR="00DD6717" w:rsidRPr="00186E8E" w:rsidRDefault="00DD6717" w:rsidP="00EB6DC4">
            <w:pPr>
              <w:rPr>
                <w:color w:val="000000"/>
              </w:rPr>
            </w:pPr>
          </w:p>
        </w:tc>
        <w:tc>
          <w:tcPr>
            <w:tcW w:w="1170" w:type="dxa"/>
            <w:tcBorders>
              <w:top w:val="nil"/>
              <w:left w:val="nil"/>
              <w:bottom w:val="single" w:sz="4" w:space="0" w:color="auto"/>
              <w:right w:val="single" w:sz="4" w:space="0" w:color="auto"/>
            </w:tcBorders>
          </w:tcPr>
          <w:p w14:paraId="7F5D3B75" w14:textId="77777777" w:rsidR="00DD6717" w:rsidRPr="00186E8E" w:rsidRDefault="00DD6717" w:rsidP="00EB6DC4">
            <w:pPr>
              <w:rPr>
                <w:color w:val="000000"/>
              </w:rPr>
            </w:pPr>
          </w:p>
        </w:tc>
        <w:tc>
          <w:tcPr>
            <w:tcW w:w="1440" w:type="dxa"/>
            <w:tcBorders>
              <w:top w:val="nil"/>
              <w:left w:val="nil"/>
              <w:bottom w:val="single" w:sz="4" w:space="0" w:color="auto"/>
              <w:right w:val="single" w:sz="4" w:space="0" w:color="auto"/>
            </w:tcBorders>
          </w:tcPr>
          <w:p w14:paraId="36BEE6C6" w14:textId="77777777" w:rsidR="00DD6717" w:rsidRPr="00186E8E" w:rsidRDefault="00DD6717" w:rsidP="00EB6DC4">
            <w:pPr>
              <w:rPr>
                <w:color w:val="000000"/>
              </w:rPr>
            </w:pPr>
          </w:p>
        </w:tc>
      </w:tr>
      <w:tr w:rsidR="00DD6717" w:rsidRPr="00186E8E" w14:paraId="0EC12E01" w14:textId="77777777" w:rsidTr="00DD6717">
        <w:trPr>
          <w:trHeight w:val="66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4D8A0F91" w14:textId="77777777" w:rsidR="00DD6717" w:rsidRPr="00186E8E" w:rsidRDefault="00DD6717" w:rsidP="00EB6DC4">
            <w:pPr>
              <w:rPr>
                <w:sz w:val="28"/>
                <w:szCs w:val="28"/>
              </w:rPr>
            </w:pPr>
            <w:r w:rsidRPr="00186E8E">
              <w:rPr>
                <w:sz w:val="28"/>
                <w:szCs w:val="28"/>
              </w:rPr>
              <w:t> </w:t>
            </w:r>
          </w:p>
        </w:tc>
        <w:tc>
          <w:tcPr>
            <w:tcW w:w="900" w:type="dxa"/>
            <w:tcBorders>
              <w:top w:val="nil"/>
              <w:left w:val="nil"/>
              <w:bottom w:val="single" w:sz="4" w:space="0" w:color="auto"/>
              <w:right w:val="single" w:sz="4" w:space="0" w:color="auto"/>
            </w:tcBorders>
            <w:shd w:val="clear" w:color="auto" w:fill="auto"/>
            <w:noWrap/>
            <w:vAlign w:val="bottom"/>
            <w:hideMark/>
          </w:tcPr>
          <w:p w14:paraId="44841633" w14:textId="77777777" w:rsidR="00DD6717" w:rsidRPr="00186E8E" w:rsidRDefault="00DD6717" w:rsidP="00EB6DC4">
            <w:pPr>
              <w:rPr>
                <w:color w:val="000000"/>
                <w:sz w:val="28"/>
                <w:szCs w:val="28"/>
              </w:rPr>
            </w:pPr>
            <w:r w:rsidRPr="00186E8E">
              <w:rPr>
                <w:color w:val="000000"/>
                <w:sz w:val="28"/>
                <w:szCs w:val="28"/>
              </w:rPr>
              <w:t> </w:t>
            </w:r>
          </w:p>
        </w:tc>
        <w:tc>
          <w:tcPr>
            <w:tcW w:w="720" w:type="dxa"/>
            <w:tcBorders>
              <w:top w:val="nil"/>
              <w:left w:val="nil"/>
              <w:bottom w:val="single" w:sz="4" w:space="0" w:color="auto"/>
              <w:right w:val="single" w:sz="4" w:space="0" w:color="auto"/>
            </w:tcBorders>
            <w:shd w:val="clear" w:color="auto" w:fill="auto"/>
            <w:noWrap/>
            <w:vAlign w:val="bottom"/>
            <w:hideMark/>
          </w:tcPr>
          <w:p w14:paraId="3AD9E8EC" w14:textId="77777777" w:rsidR="00DD6717" w:rsidRPr="00186E8E" w:rsidRDefault="00DD6717" w:rsidP="00EB6DC4">
            <w:pPr>
              <w:rPr>
                <w:sz w:val="28"/>
                <w:szCs w:val="28"/>
              </w:rPr>
            </w:pPr>
            <w:r w:rsidRPr="00186E8E">
              <w:rPr>
                <w:sz w:val="28"/>
                <w:szCs w:val="28"/>
              </w:rPr>
              <w:t> </w:t>
            </w:r>
          </w:p>
        </w:tc>
        <w:tc>
          <w:tcPr>
            <w:tcW w:w="810" w:type="dxa"/>
            <w:tcBorders>
              <w:top w:val="nil"/>
              <w:left w:val="nil"/>
              <w:bottom w:val="single" w:sz="4" w:space="0" w:color="auto"/>
              <w:right w:val="single" w:sz="4" w:space="0" w:color="auto"/>
            </w:tcBorders>
            <w:shd w:val="clear" w:color="auto" w:fill="auto"/>
            <w:noWrap/>
            <w:vAlign w:val="bottom"/>
            <w:hideMark/>
          </w:tcPr>
          <w:p w14:paraId="54C971C9" w14:textId="77777777" w:rsidR="00DD6717" w:rsidRPr="00186E8E" w:rsidRDefault="00DD6717" w:rsidP="00EB6DC4">
            <w:pPr>
              <w:rPr>
                <w:color w:val="000000"/>
                <w:sz w:val="28"/>
                <w:szCs w:val="28"/>
              </w:rPr>
            </w:pPr>
            <w:r w:rsidRPr="00186E8E">
              <w:rPr>
                <w:color w:val="000000"/>
                <w:sz w:val="28"/>
                <w:szCs w:val="28"/>
              </w:rPr>
              <w:t> </w:t>
            </w:r>
          </w:p>
        </w:tc>
        <w:tc>
          <w:tcPr>
            <w:tcW w:w="990" w:type="dxa"/>
            <w:tcBorders>
              <w:top w:val="nil"/>
              <w:left w:val="nil"/>
              <w:bottom w:val="single" w:sz="4" w:space="0" w:color="auto"/>
              <w:right w:val="single" w:sz="4" w:space="0" w:color="auto"/>
            </w:tcBorders>
            <w:shd w:val="clear" w:color="auto" w:fill="auto"/>
            <w:noWrap/>
            <w:vAlign w:val="bottom"/>
            <w:hideMark/>
          </w:tcPr>
          <w:p w14:paraId="764A2268" w14:textId="77777777" w:rsidR="00DD6717" w:rsidRPr="00186E8E" w:rsidRDefault="00DD6717" w:rsidP="00EB6DC4">
            <w:pPr>
              <w:rPr>
                <w:color w:val="000000"/>
                <w:sz w:val="28"/>
                <w:szCs w:val="28"/>
              </w:rPr>
            </w:pPr>
            <w:r w:rsidRPr="00186E8E">
              <w:rPr>
                <w:color w:val="000000"/>
                <w:sz w:val="28"/>
                <w:szCs w:val="28"/>
              </w:rPr>
              <w:t> </w:t>
            </w:r>
          </w:p>
        </w:tc>
        <w:tc>
          <w:tcPr>
            <w:tcW w:w="1080" w:type="dxa"/>
            <w:tcBorders>
              <w:top w:val="nil"/>
              <w:left w:val="nil"/>
              <w:bottom w:val="single" w:sz="4" w:space="0" w:color="auto"/>
              <w:right w:val="single" w:sz="4" w:space="0" w:color="auto"/>
            </w:tcBorders>
            <w:shd w:val="clear" w:color="auto" w:fill="auto"/>
            <w:noWrap/>
            <w:vAlign w:val="bottom"/>
            <w:hideMark/>
          </w:tcPr>
          <w:p w14:paraId="1516EC2A" w14:textId="77777777" w:rsidR="00DD6717" w:rsidRPr="00186E8E" w:rsidRDefault="00DD6717" w:rsidP="00EB6DC4">
            <w:pPr>
              <w:rPr>
                <w:color w:val="000000"/>
                <w:sz w:val="28"/>
                <w:szCs w:val="28"/>
              </w:rPr>
            </w:pPr>
            <w:r w:rsidRPr="00186E8E">
              <w:rPr>
                <w:color w:val="000000"/>
                <w:sz w:val="28"/>
                <w:szCs w:val="28"/>
              </w:rPr>
              <w:t> </w:t>
            </w:r>
          </w:p>
        </w:tc>
        <w:tc>
          <w:tcPr>
            <w:tcW w:w="1350" w:type="dxa"/>
            <w:tcBorders>
              <w:top w:val="nil"/>
              <w:left w:val="nil"/>
              <w:bottom w:val="single" w:sz="4" w:space="0" w:color="auto"/>
              <w:right w:val="single" w:sz="4" w:space="0" w:color="auto"/>
            </w:tcBorders>
            <w:shd w:val="clear" w:color="auto" w:fill="auto"/>
            <w:noWrap/>
            <w:vAlign w:val="bottom"/>
            <w:hideMark/>
          </w:tcPr>
          <w:p w14:paraId="2B6ECED1" w14:textId="77777777" w:rsidR="00DD6717" w:rsidRPr="00186E8E" w:rsidRDefault="00DD6717" w:rsidP="00EB6DC4">
            <w:pPr>
              <w:rPr>
                <w:sz w:val="28"/>
                <w:szCs w:val="28"/>
              </w:rPr>
            </w:pPr>
            <w:r w:rsidRPr="00186E8E">
              <w:rPr>
                <w:sz w:val="28"/>
                <w:szCs w:val="28"/>
              </w:rPr>
              <w:t> </w:t>
            </w:r>
          </w:p>
        </w:tc>
        <w:tc>
          <w:tcPr>
            <w:tcW w:w="1350" w:type="dxa"/>
            <w:tcBorders>
              <w:top w:val="nil"/>
              <w:left w:val="nil"/>
              <w:bottom w:val="single" w:sz="4" w:space="0" w:color="auto"/>
              <w:right w:val="single" w:sz="4" w:space="0" w:color="auto"/>
            </w:tcBorders>
            <w:shd w:val="clear" w:color="auto" w:fill="auto"/>
            <w:noWrap/>
            <w:vAlign w:val="bottom"/>
            <w:hideMark/>
          </w:tcPr>
          <w:p w14:paraId="5500ED4F" w14:textId="77777777" w:rsidR="00DD6717" w:rsidRPr="00186E8E" w:rsidRDefault="00DD6717" w:rsidP="00EB6DC4">
            <w:pPr>
              <w:rPr>
                <w:color w:val="000000"/>
              </w:rPr>
            </w:pPr>
            <w:r w:rsidRPr="00186E8E">
              <w:rPr>
                <w:color w:val="000000"/>
              </w:rPr>
              <w:t> </w:t>
            </w:r>
          </w:p>
        </w:tc>
        <w:tc>
          <w:tcPr>
            <w:tcW w:w="1440" w:type="dxa"/>
            <w:tcBorders>
              <w:top w:val="nil"/>
              <w:left w:val="nil"/>
              <w:bottom w:val="single" w:sz="4" w:space="0" w:color="auto"/>
              <w:right w:val="single" w:sz="4" w:space="0" w:color="auto"/>
            </w:tcBorders>
            <w:shd w:val="clear" w:color="auto" w:fill="auto"/>
            <w:noWrap/>
            <w:vAlign w:val="bottom"/>
            <w:hideMark/>
          </w:tcPr>
          <w:p w14:paraId="1F9CD12F" w14:textId="77777777" w:rsidR="00DD6717" w:rsidRPr="00186E8E" w:rsidRDefault="00DD6717" w:rsidP="00EB6DC4">
            <w:pPr>
              <w:rPr>
                <w:color w:val="000000"/>
              </w:rPr>
            </w:pPr>
            <w:r w:rsidRPr="00186E8E">
              <w:rPr>
                <w:color w:val="000000"/>
              </w:rPr>
              <w:t> </w:t>
            </w:r>
          </w:p>
        </w:tc>
        <w:tc>
          <w:tcPr>
            <w:tcW w:w="990" w:type="dxa"/>
            <w:tcBorders>
              <w:top w:val="nil"/>
              <w:left w:val="nil"/>
              <w:bottom w:val="single" w:sz="4" w:space="0" w:color="auto"/>
              <w:right w:val="single" w:sz="4" w:space="0" w:color="auto"/>
            </w:tcBorders>
          </w:tcPr>
          <w:p w14:paraId="5E11B79D" w14:textId="77777777" w:rsidR="00DD6717" w:rsidRPr="00186E8E" w:rsidRDefault="00DD6717" w:rsidP="00EB6DC4">
            <w:pPr>
              <w:rPr>
                <w:color w:val="000000"/>
              </w:rPr>
            </w:pPr>
          </w:p>
        </w:tc>
        <w:tc>
          <w:tcPr>
            <w:tcW w:w="1170" w:type="dxa"/>
            <w:tcBorders>
              <w:top w:val="nil"/>
              <w:left w:val="nil"/>
              <w:bottom w:val="single" w:sz="4" w:space="0" w:color="auto"/>
              <w:right w:val="single" w:sz="4" w:space="0" w:color="auto"/>
            </w:tcBorders>
          </w:tcPr>
          <w:p w14:paraId="68BDDD12" w14:textId="77777777" w:rsidR="00DD6717" w:rsidRPr="00186E8E" w:rsidRDefault="00DD6717" w:rsidP="00EB6DC4">
            <w:pPr>
              <w:rPr>
                <w:color w:val="000000"/>
              </w:rPr>
            </w:pPr>
          </w:p>
        </w:tc>
        <w:tc>
          <w:tcPr>
            <w:tcW w:w="1440" w:type="dxa"/>
            <w:tcBorders>
              <w:top w:val="nil"/>
              <w:left w:val="nil"/>
              <w:bottom w:val="single" w:sz="4" w:space="0" w:color="auto"/>
              <w:right w:val="single" w:sz="4" w:space="0" w:color="auto"/>
            </w:tcBorders>
          </w:tcPr>
          <w:p w14:paraId="56D6EFFA" w14:textId="77777777" w:rsidR="00DD6717" w:rsidRPr="00186E8E" w:rsidRDefault="00DD6717" w:rsidP="00EB6DC4">
            <w:pPr>
              <w:rPr>
                <w:color w:val="000000"/>
              </w:rPr>
            </w:pPr>
          </w:p>
        </w:tc>
      </w:tr>
      <w:tr w:rsidR="00DD6717" w:rsidRPr="00186E8E" w14:paraId="3C89E527" w14:textId="77777777" w:rsidTr="00DD6717">
        <w:trPr>
          <w:trHeight w:val="66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240E8A39" w14:textId="77777777" w:rsidR="00DD6717" w:rsidRPr="00186E8E" w:rsidRDefault="00DD6717" w:rsidP="00EB6DC4">
            <w:pPr>
              <w:rPr>
                <w:sz w:val="28"/>
                <w:szCs w:val="28"/>
              </w:rPr>
            </w:pPr>
            <w:r w:rsidRPr="00186E8E">
              <w:rPr>
                <w:sz w:val="28"/>
                <w:szCs w:val="28"/>
              </w:rPr>
              <w:t> </w:t>
            </w:r>
          </w:p>
        </w:tc>
        <w:tc>
          <w:tcPr>
            <w:tcW w:w="900" w:type="dxa"/>
            <w:tcBorders>
              <w:top w:val="nil"/>
              <w:left w:val="nil"/>
              <w:bottom w:val="single" w:sz="4" w:space="0" w:color="auto"/>
              <w:right w:val="single" w:sz="4" w:space="0" w:color="auto"/>
            </w:tcBorders>
            <w:shd w:val="clear" w:color="auto" w:fill="auto"/>
            <w:noWrap/>
            <w:vAlign w:val="bottom"/>
            <w:hideMark/>
          </w:tcPr>
          <w:p w14:paraId="5CD9667A" w14:textId="77777777" w:rsidR="00DD6717" w:rsidRPr="00186E8E" w:rsidRDefault="00DD6717" w:rsidP="00EB6DC4">
            <w:pPr>
              <w:rPr>
                <w:color w:val="000000"/>
                <w:sz w:val="28"/>
                <w:szCs w:val="28"/>
              </w:rPr>
            </w:pPr>
            <w:r w:rsidRPr="00186E8E">
              <w:rPr>
                <w:color w:val="000000"/>
                <w:sz w:val="28"/>
                <w:szCs w:val="28"/>
              </w:rPr>
              <w:t> </w:t>
            </w:r>
          </w:p>
        </w:tc>
        <w:tc>
          <w:tcPr>
            <w:tcW w:w="720" w:type="dxa"/>
            <w:tcBorders>
              <w:top w:val="nil"/>
              <w:left w:val="nil"/>
              <w:bottom w:val="single" w:sz="4" w:space="0" w:color="auto"/>
              <w:right w:val="single" w:sz="4" w:space="0" w:color="auto"/>
            </w:tcBorders>
            <w:shd w:val="clear" w:color="auto" w:fill="auto"/>
            <w:noWrap/>
            <w:vAlign w:val="bottom"/>
            <w:hideMark/>
          </w:tcPr>
          <w:p w14:paraId="0958258E" w14:textId="77777777" w:rsidR="00DD6717" w:rsidRPr="00186E8E" w:rsidRDefault="00DD6717" w:rsidP="00EB6DC4">
            <w:pPr>
              <w:rPr>
                <w:sz w:val="28"/>
                <w:szCs w:val="28"/>
              </w:rPr>
            </w:pPr>
            <w:r w:rsidRPr="00186E8E">
              <w:rPr>
                <w:sz w:val="28"/>
                <w:szCs w:val="28"/>
              </w:rPr>
              <w:t> </w:t>
            </w:r>
          </w:p>
        </w:tc>
        <w:tc>
          <w:tcPr>
            <w:tcW w:w="810" w:type="dxa"/>
            <w:tcBorders>
              <w:top w:val="nil"/>
              <w:left w:val="nil"/>
              <w:bottom w:val="single" w:sz="4" w:space="0" w:color="auto"/>
              <w:right w:val="single" w:sz="4" w:space="0" w:color="auto"/>
            </w:tcBorders>
            <w:shd w:val="clear" w:color="auto" w:fill="auto"/>
            <w:noWrap/>
            <w:vAlign w:val="bottom"/>
            <w:hideMark/>
          </w:tcPr>
          <w:p w14:paraId="15A56911" w14:textId="77777777" w:rsidR="00DD6717" w:rsidRPr="00186E8E" w:rsidRDefault="00DD6717" w:rsidP="00EB6DC4">
            <w:pPr>
              <w:rPr>
                <w:color w:val="000000"/>
                <w:sz w:val="28"/>
                <w:szCs w:val="28"/>
              </w:rPr>
            </w:pPr>
            <w:r w:rsidRPr="00186E8E">
              <w:rPr>
                <w:color w:val="000000"/>
                <w:sz w:val="28"/>
                <w:szCs w:val="28"/>
              </w:rPr>
              <w:t> </w:t>
            </w:r>
          </w:p>
        </w:tc>
        <w:tc>
          <w:tcPr>
            <w:tcW w:w="990" w:type="dxa"/>
            <w:tcBorders>
              <w:top w:val="nil"/>
              <w:left w:val="nil"/>
              <w:bottom w:val="single" w:sz="4" w:space="0" w:color="auto"/>
              <w:right w:val="single" w:sz="4" w:space="0" w:color="auto"/>
            </w:tcBorders>
            <w:shd w:val="clear" w:color="auto" w:fill="auto"/>
            <w:noWrap/>
            <w:vAlign w:val="bottom"/>
            <w:hideMark/>
          </w:tcPr>
          <w:p w14:paraId="2A6DA9D0" w14:textId="77777777" w:rsidR="00DD6717" w:rsidRPr="00186E8E" w:rsidRDefault="00DD6717" w:rsidP="00EB6DC4">
            <w:pPr>
              <w:rPr>
                <w:color w:val="000000"/>
                <w:sz w:val="28"/>
                <w:szCs w:val="28"/>
              </w:rPr>
            </w:pPr>
            <w:r w:rsidRPr="00186E8E">
              <w:rPr>
                <w:color w:val="000000"/>
                <w:sz w:val="28"/>
                <w:szCs w:val="28"/>
              </w:rPr>
              <w:t> </w:t>
            </w:r>
          </w:p>
        </w:tc>
        <w:tc>
          <w:tcPr>
            <w:tcW w:w="1080" w:type="dxa"/>
            <w:tcBorders>
              <w:top w:val="nil"/>
              <w:left w:val="nil"/>
              <w:bottom w:val="single" w:sz="4" w:space="0" w:color="auto"/>
              <w:right w:val="single" w:sz="4" w:space="0" w:color="auto"/>
            </w:tcBorders>
            <w:shd w:val="clear" w:color="auto" w:fill="auto"/>
            <w:noWrap/>
            <w:vAlign w:val="bottom"/>
            <w:hideMark/>
          </w:tcPr>
          <w:p w14:paraId="4C184FCD" w14:textId="77777777" w:rsidR="00DD6717" w:rsidRPr="00186E8E" w:rsidRDefault="00DD6717" w:rsidP="00EB6DC4">
            <w:pPr>
              <w:rPr>
                <w:color w:val="000000"/>
                <w:sz w:val="28"/>
                <w:szCs w:val="28"/>
              </w:rPr>
            </w:pPr>
            <w:r w:rsidRPr="00186E8E">
              <w:rPr>
                <w:color w:val="000000"/>
                <w:sz w:val="28"/>
                <w:szCs w:val="28"/>
              </w:rPr>
              <w:t> </w:t>
            </w:r>
          </w:p>
        </w:tc>
        <w:tc>
          <w:tcPr>
            <w:tcW w:w="1350" w:type="dxa"/>
            <w:tcBorders>
              <w:top w:val="nil"/>
              <w:left w:val="nil"/>
              <w:bottom w:val="single" w:sz="4" w:space="0" w:color="auto"/>
              <w:right w:val="single" w:sz="4" w:space="0" w:color="auto"/>
            </w:tcBorders>
            <w:shd w:val="clear" w:color="auto" w:fill="auto"/>
            <w:noWrap/>
            <w:vAlign w:val="bottom"/>
            <w:hideMark/>
          </w:tcPr>
          <w:p w14:paraId="5BBA5100" w14:textId="77777777" w:rsidR="00DD6717" w:rsidRPr="00186E8E" w:rsidRDefault="00DD6717" w:rsidP="00EB6DC4">
            <w:pPr>
              <w:rPr>
                <w:color w:val="000000"/>
                <w:sz w:val="28"/>
                <w:szCs w:val="28"/>
              </w:rPr>
            </w:pPr>
            <w:r w:rsidRPr="00186E8E">
              <w:rPr>
                <w:color w:val="000000"/>
                <w:sz w:val="28"/>
                <w:szCs w:val="28"/>
              </w:rPr>
              <w:t> </w:t>
            </w:r>
          </w:p>
        </w:tc>
        <w:tc>
          <w:tcPr>
            <w:tcW w:w="1350" w:type="dxa"/>
            <w:tcBorders>
              <w:top w:val="nil"/>
              <w:left w:val="nil"/>
              <w:bottom w:val="single" w:sz="4" w:space="0" w:color="auto"/>
              <w:right w:val="single" w:sz="4" w:space="0" w:color="auto"/>
            </w:tcBorders>
            <w:shd w:val="clear" w:color="auto" w:fill="auto"/>
            <w:noWrap/>
            <w:vAlign w:val="bottom"/>
            <w:hideMark/>
          </w:tcPr>
          <w:p w14:paraId="15C24B90" w14:textId="77777777" w:rsidR="00DD6717" w:rsidRPr="00186E8E" w:rsidRDefault="00DD6717" w:rsidP="00EB6DC4">
            <w:pPr>
              <w:rPr>
                <w:color w:val="000000"/>
              </w:rPr>
            </w:pPr>
            <w:r w:rsidRPr="00186E8E">
              <w:rPr>
                <w:color w:val="000000"/>
              </w:rPr>
              <w:t> </w:t>
            </w:r>
          </w:p>
        </w:tc>
        <w:tc>
          <w:tcPr>
            <w:tcW w:w="1440" w:type="dxa"/>
            <w:tcBorders>
              <w:top w:val="nil"/>
              <w:left w:val="nil"/>
              <w:bottom w:val="single" w:sz="4" w:space="0" w:color="auto"/>
              <w:right w:val="single" w:sz="4" w:space="0" w:color="auto"/>
            </w:tcBorders>
            <w:shd w:val="clear" w:color="auto" w:fill="auto"/>
            <w:noWrap/>
            <w:vAlign w:val="bottom"/>
            <w:hideMark/>
          </w:tcPr>
          <w:p w14:paraId="59D98FA1" w14:textId="77777777" w:rsidR="00DD6717" w:rsidRPr="00186E8E" w:rsidRDefault="00DD6717" w:rsidP="00EB6DC4">
            <w:pPr>
              <w:rPr>
                <w:color w:val="000000"/>
              </w:rPr>
            </w:pPr>
            <w:r w:rsidRPr="00186E8E">
              <w:rPr>
                <w:color w:val="000000"/>
              </w:rPr>
              <w:t> </w:t>
            </w:r>
          </w:p>
        </w:tc>
        <w:tc>
          <w:tcPr>
            <w:tcW w:w="990" w:type="dxa"/>
            <w:tcBorders>
              <w:top w:val="nil"/>
              <w:left w:val="nil"/>
              <w:bottom w:val="single" w:sz="4" w:space="0" w:color="auto"/>
              <w:right w:val="single" w:sz="4" w:space="0" w:color="auto"/>
            </w:tcBorders>
          </w:tcPr>
          <w:p w14:paraId="0A67F5CC" w14:textId="77777777" w:rsidR="00DD6717" w:rsidRPr="00186E8E" w:rsidRDefault="00DD6717" w:rsidP="00EB6DC4">
            <w:pPr>
              <w:rPr>
                <w:color w:val="000000"/>
              </w:rPr>
            </w:pPr>
          </w:p>
        </w:tc>
        <w:tc>
          <w:tcPr>
            <w:tcW w:w="1170" w:type="dxa"/>
            <w:tcBorders>
              <w:top w:val="nil"/>
              <w:left w:val="nil"/>
              <w:bottom w:val="single" w:sz="4" w:space="0" w:color="auto"/>
              <w:right w:val="single" w:sz="4" w:space="0" w:color="auto"/>
            </w:tcBorders>
          </w:tcPr>
          <w:p w14:paraId="514D5293" w14:textId="77777777" w:rsidR="00DD6717" w:rsidRPr="00186E8E" w:rsidRDefault="00DD6717" w:rsidP="00EB6DC4">
            <w:pPr>
              <w:rPr>
                <w:color w:val="000000"/>
              </w:rPr>
            </w:pPr>
          </w:p>
        </w:tc>
        <w:tc>
          <w:tcPr>
            <w:tcW w:w="1440" w:type="dxa"/>
            <w:tcBorders>
              <w:top w:val="nil"/>
              <w:left w:val="nil"/>
              <w:bottom w:val="single" w:sz="4" w:space="0" w:color="auto"/>
              <w:right w:val="single" w:sz="4" w:space="0" w:color="auto"/>
            </w:tcBorders>
          </w:tcPr>
          <w:p w14:paraId="1E65A579" w14:textId="77777777" w:rsidR="00DD6717" w:rsidRPr="00186E8E" w:rsidRDefault="00DD6717" w:rsidP="00EB6DC4">
            <w:pPr>
              <w:rPr>
                <w:color w:val="000000"/>
              </w:rPr>
            </w:pPr>
          </w:p>
        </w:tc>
      </w:tr>
      <w:tr w:rsidR="00DD6717" w:rsidRPr="00186E8E" w14:paraId="2679206E" w14:textId="77777777" w:rsidTr="00DD6717">
        <w:trPr>
          <w:trHeight w:val="540"/>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14:paraId="1128ECFA" w14:textId="77777777" w:rsidR="00DD6717" w:rsidRPr="00186E8E" w:rsidRDefault="00DD6717" w:rsidP="00EB6DC4">
            <w:pPr>
              <w:rPr>
                <w:color w:val="000000"/>
                <w:sz w:val="28"/>
                <w:szCs w:val="28"/>
              </w:rPr>
            </w:pPr>
            <w:r w:rsidRPr="00186E8E">
              <w:rPr>
                <w:color w:val="000000"/>
                <w:sz w:val="28"/>
                <w:szCs w:val="28"/>
              </w:rPr>
              <w:t> </w:t>
            </w:r>
          </w:p>
        </w:tc>
        <w:tc>
          <w:tcPr>
            <w:tcW w:w="900" w:type="dxa"/>
            <w:tcBorders>
              <w:top w:val="nil"/>
              <w:left w:val="nil"/>
              <w:bottom w:val="single" w:sz="4" w:space="0" w:color="auto"/>
              <w:right w:val="single" w:sz="4" w:space="0" w:color="auto"/>
            </w:tcBorders>
            <w:shd w:val="clear" w:color="auto" w:fill="auto"/>
            <w:noWrap/>
            <w:vAlign w:val="bottom"/>
            <w:hideMark/>
          </w:tcPr>
          <w:p w14:paraId="6A17E432" w14:textId="77777777" w:rsidR="00DD6717" w:rsidRPr="00186E8E" w:rsidRDefault="00DD6717" w:rsidP="00EB6DC4">
            <w:pPr>
              <w:rPr>
                <w:color w:val="000000"/>
                <w:sz w:val="28"/>
                <w:szCs w:val="28"/>
              </w:rPr>
            </w:pPr>
            <w:r w:rsidRPr="00186E8E">
              <w:rPr>
                <w:color w:val="000000"/>
                <w:sz w:val="28"/>
                <w:szCs w:val="28"/>
              </w:rPr>
              <w:t> </w:t>
            </w:r>
          </w:p>
        </w:tc>
        <w:tc>
          <w:tcPr>
            <w:tcW w:w="720" w:type="dxa"/>
            <w:tcBorders>
              <w:top w:val="nil"/>
              <w:left w:val="nil"/>
              <w:bottom w:val="single" w:sz="4" w:space="0" w:color="auto"/>
              <w:right w:val="single" w:sz="4" w:space="0" w:color="auto"/>
            </w:tcBorders>
            <w:shd w:val="clear" w:color="auto" w:fill="auto"/>
            <w:noWrap/>
            <w:vAlign w:val="bottom"/>
            <w:hideMark/>
          </w:tcPr>
          <w:p w14:paraId="18DB5569" w14:textId="77777777" w:rsidR="00DD6717" w:rsidRPr="00186E8E" w:rsidRDefault="00DD6717" w:rsidP="00EB6DC4">
            <w:pPr>
              <w:rPr>
                <w:color w:val="000000"/>
                <w:sz w:val="28"/>
                <w:szCs w:val="28"/>
              </w:rPr>
            </w:pPr>
            <w:r w:rsidRPr="00186E8E">
              <w:rPr>
                <w:color w:val="000000"/>
                <w:sz w:val="28"/>
                <w:szCs w:val="28"/>
              </w:rPr>
              <w:t> </w:t>
            </w:r>
          </w:p>
        </w:tc>
        <w:tc>
          <w:tcPr>
            <w:tcW w:w="810" w:type="dxa"/>
            <w:tcBorders>
              <w:top w:val="nil"/>
              <w:left w:val="nil"/>
              <w:bottom w:val="single" w:sz="4" w:space="0" w:color="auto"/>
              <w:right w:val="single" w:sz="4" w:space="0" w:color="auto"/>
            </w:tcBorders>
            <w:shd w:val="clear" w:color="auto" w:fill="auto"/>
            <w:noWrap/>
            <w:vAlign w:val="bottom"/>
            <w:hideMark/>
          </w:tcPr>
          <w:p w14:paraId="3168586A" w14:textId="77777777" w:rsidR="00DD6717" w:rsidRPr="00186E8E" w:rsidRDefault="00DD6717" w:rsidP="00EB6DC4">
            <w:pPr>
              <w:rPr>
                <w:color w:val="000000"/>
                <w:sz w:val="28"/>
                <w:szCs w:val="28"/>
              </w:rPr>
            </w:pPr>
            <w:r w:rsidRPr="00186E8E">
              <w:rPr>
                <w:color w:val="000000"/>
                <w:sz w:val="28"/>
                <w:szCs w:val="28"/>
              </w:rPr>
              <w:t> </w:t>
            </w:r>
          </w:p>
        </w:tc>
        <w:tc>
          <w:tcPr>
            <w:tcW w:w="990" w:type="dxa"/>
            <w:tcBorders>
              <w:top w:val="nil"/>
              <w:left w:val="nil"/>
              <w:bottom w:val="single" w:sz="4" w:space="0" w:color="auto"/>
              <w:right w:val="single" w:sz="4" w:space="0" w:color="auto"/>
            </w:tcBorders>
            <w:shd w:val="clear" w:color="auto" w:fill="auto"/>
            <w:noWrap/>
            <w:vAlign w:val="bottom"/>
            <w:hideMark/>
          </w:tcPr>
          <w:p w14:paraId="327D4158" w14:textId="77777777" w:rsidR="00DD6717" w:rsidRPr="00186E8E" w:rsidRDefault="00DD6717" w:rsidP="00EB6DC4">
            <w:pPr>
              <w:rPr>
                <w:color w:val="000000"/>
                <w:sz w:val="28"/>
                <w:szCs w:val="28"/>
              </w:rPr>
            </w:pPr>
            <w:r w:rsidRPr="00186E8E">
              <w:rPr>
                <w:color w:val="000000"/>
                <w:sz w:val="28"/>
                <w:szCs w:val="28"/>
              </w:rPr>
              <w:t> </w:t>
            </w:r>
          </w:p>
        </w:tc>
        <w:tc>
          <w:tcPr>
            <w:tcW w:w="1080" w:type="dxa"/>
            <w:tcBorders>
              <w:top w:val="nil"/>
              <w:left w:val="nil"/>
              <w:bottom w:val="single" w:sz="4" w:space="0" w:color="auto"/>
              <w:right w:val="single" w:sz="4" w:space="0" w:color="auto"/>
            </w:tcBorders>
            <w:shd w:val="clear" w:color="auto" w:fill="auto"/>
            <w:noWrap/>
            <w:vAlign w:val="bottom"/>
            <w:hideMark/>
          </w:tcPr>
          <w:p w14:paraId="0A409BCC" w14:textId="77777777" w:rsidR="00DD6717" w:rsidRPr="00186E8E" w:rsidRDefault="00DD6717" w:rsidP="00EB6DC4">
            <w:pPr>
              <w:rPr>
                <w:color w:val="000000"/>
                <w:sz w:val="28"/>
                <w:szCs w:val="28"/>
              </w:rPr>
            </w:pPr>
            <w:r w:rsidRPr="00186E8E">
              <w:rPr>
                <w:color w:val="000000"/>
                <w:sz w:val="28"/>
                <w:szCs w:val="28"/>
              </w:rPr>
              <w:t> </w:t>
            </w:r>
          </w:p>
        </w:tc>
        <w:tc>
          <w:tcPr>
            <w:tcW w:w="1350" w:type="dxa"/>
            <w:tcBorders>
              <w:top w:val="nil"/>
              <w:left w:val="nil"/>
              <w:bottom w:val="single" w:sz="4" w:space="0" w:color="auto"/>
              <w:right w:val="single" w:sz="4" w:space="0" w:color="auto"/>
            </w:tcBorders>
            <w:shd w:val="clear" w:color="auto" w:fill="auto"/>
            <w:noWrap/>
            <w:vAlign w:val="bottom"/>
            <w:hideMark/>
          </w:tcPr>
          <w:p w14:paraId="6BA597E1" w14:textId="77777777" w:rsidR="00DD6717" w:rsidRPr="00186E8E" w:rsidRDefault="00DD6717" w:rsidP="00EB6DC4">
            <w:pPr>
              <w:rPr>
                <w:color w:val="000000"/>
                <w:sz w:val="28"/>
                <w:szCs w:val="28"/>
              </w:rPr>
            </w:pPr>
            <w:r w:rsidRPr="00186E8E">
              <w:rPr>
                <w:color w:val="000000"/>
                <w:sz w:val="28"/>
                <w:szCs w:val="28"/>
              </w:rPr>
              <w:t> </w:t>
            </w:r>
          </w:p>
        </w:tc>
        <w:tc>
          <w:tcPr>
            <w:tcW w:w="1350" w:type="dxa"/>
            <w:tcBorders>
              <w:top w:val="nil"/>
              <w:left w:val="nil"/>
              <w:bottom w:val="single" w:sz="4" w:space="0" w:color="auto"/>
              <w:right w:val="single" w:sz="4" w:space="0" w:color="auto"/>
            </w:tcBorders>
            <w:shd w:val="clear" w:color="auto" w:fill="auto"/>
            <w:noWrap/>
            <w:vAlign w:val="bottom"/>
            <w:hideMark/>
          </w:tcPr>
          <w:p w14:paraId="4AC08A79" w14:textId="77777777" w:rsidR="00DD6717" w:rsidRPr="00186E8E" w:rsidRDefault="00DD6717" w:rsidP="00EB6DC4">
            <w:pPr>
              <w:rPr>
                <w:color w:val="000000"/>
                <w:sz w:val="28"/>
                <w:szCs w:val="28"/>
              </w:rPr>
            </w:pPr>
            <w:r w:rsidRPr="00186E8E">
              <w:rPr>
                <w:color w:val="000000"/>
                <w:sz w:val="28"/>
                <w:szCs w:val="28"/>
              </w:rPr>
              <w:t> </w:t>
            </w:r>
          </w:p>
        </w:tc>
        <w:tc>
          <w:tcPr>
            <w:tcW w:w="1440" w:type="dxa"/>
            <w:tcBorders>
              <w:top w:val="nil"/>
              <w:left w:val="nil"/>
              <w:bottom w:val="single" w:sz="4" w:space="0" w:color="auto"/>
              <w:right w:val="single" w:sz="4" w:space="0" w:color="auto"/>
            </w:tcBorders>
            <w:shd w:val="clear" w:color="auto" w:fill="auto"/>
            <w:noWrap/>
            <w:vAlign w:val="bottom"/>
            <w:hideMark/>
          </w:tcPr>
          <w:p w14:paraId="578D27FC" w14:textId="77777777" w:rsidR="00DD6717" w:rsidRPr="00186E8E" w:rsidRDefault="00DD6717" w:rsidP="00EB6DC4">
            <w:pPr>
              <w:rPr>
                <w:color w:val="000000"/>
                <w:sz w:val="28"/>
                <w:szCs w:val="28"/>
              </w:rPr>
            </w:pPr>
            <w:r w:rsidRPr="00186E8E">
              <w:rPr>
                <w:color w:val="000000"/>
                <w:sz w:val="28"/>
                <w:szCs w:val="28"/>
              </w:rPr>
              <w:t> </w:t>
            </w:r>
          </w:p>
        </w:tc>
        <w:tc>
          <w:tcPr>
            <w:tcW w:w="990" w:type="dxa"/>
            <w:tcBorders>
              <w:top w:val="nil"/>
              <w:left w:val="nil"/>
              <w:bottom w:val="single" w:sz="4" w:space="0" w:color="auto"/>
              <w:right w:val="single" w:sz="4" w:space="0" w:color="auto"/>
            </w:tcBorders>
          </w:tcPr>
          <w:p w14:paraId="5D43DB31" w14:textId="77777777" w:rsidR="00DD6717" w:rsidRPr="00186E8E" w:rsidRDefault="00DD6717" w:rsidP="00EB6DC4">
            <w:pPr>
              <w:rPr>
                <w:color w:val="000000"/>
                <w:sz w:val="28"/>
                <w:szCs w:val="28"/>
              </w:rPr>
            </w:pPr>
          </w:p>
        </w:tc>
        <w:tc>
          <w:tcPr>
            <w:tcW w:w="1170" w:type="dxa"/>
            <w:tcBorders>
              <w:top w:val="nil"/>
              <w:left w:val="nil"/>
              <w:bottom w:val="single" w:sz="4" w:space="0" w:color="auto"/>
              <w:right w:val="single" w:sz="4" w:space="0" w:color="auto"/>
            </w:tcBorders>
          </w:tcPr>
          <w:p w14:paraId="0F3CCF2E" w14:textId="77777777" w:rsidR="00DD6717" w:rsidRPr="00186E8E" w:rsidRDefault="00DD6717" w:rsidP="00EB6DC4">
            <w:pPr>
              <w:rPr>
                <w:color w:val="000000"/>
                <w:sz w:val="28"/>
                <w:szCs w:val="28"/>
              </w:rPr>
            </w:pPr>
          </w:p>
        </w:tc>
        <w:tc>
          <w:tcPr>
            <w:tcW w:w="1440" w:type="dxa"/>
            <w:tcBorders>
              <w:top w:val="nil"/>
              <w:left w:val="nil"/>
              <w:bottom w:val="single" w:sz="4" w:space="0" w:color="auto"/>
              <w:right w:val="single" w:sz="4" w:space="0" w:color="auto"/>
            </w:tcBorders>
          </w:tcPr>
          <w:p w14:paraId="2AE4CC2A" w14:textId="77777777" w:rsidR="00DD6717" w:rsidRPr="00186E8E" w:rsidRDefault="00DD6717" w:rsidP="00EB6DC4">
            <w:pPr>
              <w:rPr>
                <w:color w:val="000000"/>
                <w:sz w:val="28"/>
                <w:szCs w:val="28"/>
              </w:rPr>
            </w:pPr>
          </w:p>
        </w:tc>
      </w:tr>
    </w:tbl>
    <w:p w14:paraId="5A513668" w14:textId="77777777" w:rsidR="00C11214" w:rsidRPr="00186E8E" w:rsidRDefault="00C11214" w:rsidP="00A6268E">
      <w:pPr>
        <w:tabs>
          <w:tab w:val="left" w:pos="360"/>
        </w:tabs>
        <w:rPr>
          <w:bCs/>
        </w:rPr>
      </w:pPr>
    </w:p>
    <w:p w14:paraId="5AFBBB0D" w14:textId="77777777" w:rsidR="00A6268E" w:rsidRPr="00186E8E" w:rsidRDefault="00A6268E" w:rsidP="00D3296A">
      <w:pPr>
        <w:tabs>
          <w:tab w:val="left" w:pos="360"/>
        </w:tabs>
        <w:rPr>
          <w:bCs/>
        </w:rPr>
      </w:pPr>
    </w:p>
    <w:p w14:paraId="0643D1D2" w14:textId="77777777" w:rsidR="00A6268E" w:rsidRPr="00186E8E" w:rsidRDefault="00A6268E" w:rsidP="00D3296A">
      <w:pPr>
        <w:tabs>
          <w:tab w:val="left" w:pos="360"/>
        </w:tabs>
        <w:rPr>
          <w:bCs/>
        </w:rPr>
      </w:pPr>
    </w:p>
    <w:p w14:paraId="0C42C460" w14:textId="795EB83B" w:rsidR="008B51D0" w:rsidRPr="00186E8E" w:rsidRDefault="008B51D0" w:rsidP="008B51D0">
      <w:pPr>
        <w:tabs>
          <w:tab w:val="left" w:pos="360"/>
        </w:tabs>
        <w:rPr>
          <w:b/>
        </w:rPr>
      </w:pPr>
      <w:r w:rsidRPr="00186E8E">
        <w:rPr>
          <w:b/>
        </w:rPr>
        <w:lastRenderedPageBreak/>
        <w:t>Worksheet 7: Health Worker Listing Form for field visits</w:t>
      </w:r>
    </w:p>
    <w:p w14:paraId="78744FAB" w14:textId="77777777" w:rsidR="008B51D0" w:rsidRPr="00186E8E" w:rsidRDefault="008B51D0" w:rsidP="008B51D0">
      <w:pPr>
        <w:tabs>
          <w:tab w:val="left" w:pos="360"/>
        </w:tabs>
        <w:rPr>
          <w:bCs/>
        </w:rPr>
      </w:pPr>
    </w:p>
    <w:p w14:paraId="21214730" w14:textId="1C7A1DE8" w:rsidR="008B51D0" w:rsidRPr="00186E8E" w:rsidRDefault="008B51D0" w:rsidP="008B51D0">
      <w:pPr>
        <w:tabs>
          <w:tab w:val="left" w:pos="360"/>
        </w:tabs>
        <w:rPr>
          <w:bCs/>
        </w:rPr>
      </w:pPr>
      <w:r w:rsidRPr="00186E8E">
        <w:rPr>
          <w:bCs/>
        </w:rPr>
        <w:t xml:space="preserve">List all community-based health providers providing </w:t>
      </w:r>
      <w:r w:rsidR="00DD6717" w:rsidRPr="00186E8E">
        <w:rPr>
          <w:bCs/>
        </w:rPr>
        <w:t>child health or nutrition</w:t>
      </w:r>
      <w:r w:rsidRPr="00186E8E">
        <w:rPr>
          <w:bCs/>
        </w:rPr>
        <w:t xml:space="preserve"> services</w:t>
      </w:r>
    </w:p>
    <w:p w14:paraId="14B4BDDA" w14:textId="77777777" w:rsidR="008B51D0" w:rsidRPr="00186E8E" w:rsidRDefault="008B51D0" w:rsidP="008B51D0">
      <w:pPr>
        <w:tabs>
          <w:tab w:val="left" w:pos="360"/>
        </w:tabs>
        <w:rPr>
          <w:bCs/>
        </w:rPr>
      </w:pPr>
    </w:p>
    <w:tbl>
      <w:tblPr>
        <w:tblW w:w="15677" w:type="dxa"/>
        <w:tblInd w:w="-10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1"/>
        <w:gridCol w:w="1136"/>
        <w:gridCol w:w="990"/>
        <w:gridCol w:w="900"/>
        <w:gridCol w:w="810"/>
        <w:gridCol w:w="990"/>
        <w:gridCol w:w="990"/>
        <w:gridCol w:w="990"/>
        <w:gridCol w:w="1350"/>
        <w:gridCol w:w="1350"/>
        <w:gridCol w:w="1350"/>
        <w:gridCol w:w="1170"/>
        <w:gridCol w:w="1170"/>
        <w:gridCol w:w="1350"/>
      </w:tblGrid>
      <w:tr w:rsidR="00A9275C" w:rsidRPr="00186E8E" w14:paraId="63B43FB2" w14:textId="6670FBB1" w:rsidTr="009F35C4">
        <w:trPr>
          <w:trHeight w:val="880"/>
        </w:trPr>
        <w:tc>
          <w:tcPr>
            <w:tcW w:w="1131" w:type="dxa"/>
            <w:shd w:val="clear" w:color="auto" w:fill="auto"/>
            <w:noWrap/>
            <w:vAlign w:val="center"/>
            <w:hideMark/>
          </w:tcPr>
          <w:p w14:paraId="74E41D9F" w14:textId="77777777" w:rsidR="00A9275C" w:rsidRPr="00186E8E" w:rsidRDefault="00A9275C" w:rsidP="00EB6DC4">
            <w:pPr>
              <w:rPr>
                <w:b/>
                <w:bCs/>
                <w:color w:val="000000"/>
                <w:sz w:val="22"/>
                <w:szCs w:val="22"/>
              </w:rPr>
            </w:pPr>
            <w:r w:rsidRPr="00186E8E">
              <w:rPr>
                <w:b/>
                <w:bCs/>
                <w:color w:val="000000"/>
                <w:sz w:val="22"/>
                <w:szCs w:val="22"/>
              </w:rPr>
              <w:t>District name</w:t>
            </w:r>
          </w:p>
        </w:tc>
        <w:tc>
          <w:tcPr>
            <w:tcW w:w="1136" w:type="dxa"/>
            <w:shd w:val="clear" w:color="auto" w:fill="auto"/>
            <w:noWrap/>
            <w:vAlign w:val="center"/>
            <w:hideMark/>
          </w:tcPr>
          <w:p w14:paraId="6E515D43" w14:textId="77777777" w:rsidR="00A9275C" w:rsidRPr="00186E8E" w:rsidRDefault="00A9275C" w:rsidP="00EB6DC4">
            <w:pPr>
              <w:rPr>
                <w:b/>
                <w:bCs/>
                <w:color w:val="000000"/>
                <w:sz w:val="22"/>
                <w:szCs w:val="22"/>
              </w:rPr>
            </w:pPr>
            <w:r w:rsidRPr="00186E8E">
              <w:rPr>
                <w:b/>
                <w:bCs/>
                <w:color w:val="000000"/>
                <w:sz w:val="22"/>
                <w:szCs w:val="22"/>
              </w:rPr>
              <w:t>District ID</w:t>
            </w:r>
          </w:p>
        </w:tc>
        <w:tc>
          <w:tcPr>
            <w:tcW w:w="990" w:type="dxa"/>
            <w:shd w:val="clear" w:color="auto" w:fill="auto"/>
            <w:vAlign w:val="center"/>
            <w:hideMark/>
          </w:tcPr>
          <w:p w14:paraId="4273C0F6" w14:textId="2FDE7FD8" w:rsidR="00A9275C" w:rsidRPr="00186E8E" w:rsidRDefault="00A9275C" w:rsidP="00EB6DC4">
            <w:pPr>
              <w:rPr>
                <w:b/>
                <w:bCs/>
                <w:color w:val="000000"/>
                <w:sz w:val="22"/>
                <w:szCs w:val="22"/>
              </w:rPr>
            </w:pPr>
            <w:r w:rsidRPr="00186E8E">
              <w:rPr>
                <w:b/>
                <w:bCs/>
                <w:color w:val="000000"/>
                <w:sz w:val="22"/>
                <w:szCs w:val="22"/>
              </w:rPr>
              <w:t>Locality</w:t>
            </w:r>
          </w:p>
        </w:tc>
        <w:tc>
          <w:tcPr>
            <w:tcW w:w="900" w:type="dxa"/>
            <w:shd w:val="clear" w:color="auto" w:fill="auto"/>
            <w:vAlign w:val="center"/>
            <w:hideMark/>
          </w:tcPr>
          <w:p w14:paraId="6DBE6D50" w14:textId="05023903" w:rsidR="00A9275C" w:rsidRPr="00186E8E" w:rsidRDefault="00A9275C" w:rsidP="00EB6DC4">
            <w:pPr>
              <w:rPr>
                <w:b/>
                <w:bCs/>
                <w:color w:val="000000"/>
                <w:sz w:val="22"/>
                <w:szCs w:val="22"/>
              </w:rPr>
            </w:pPr>
            <w:r w:rsidRPr="00186E8E">
              <w:rPr>
                <w:b/>
                <w:bCs/>
                <w:color w:val="000000"/>
                <w:sz w:val="22"/>
                <w:szCs w:val="22"/>
              </w:rPr>
              <w:t>Village</w:t>
            </w:r>
          </w:p>
        </w:tc>
        <w:tc>
          <w:tcPr>
            <w:tcW w:w="810" w:type="dxa"/>
            <w:shd w:val="clear" w:color="auto" w:fill="auto"/>
            <w:vAlign w:val="center"/>
            <w:hideMark/>
          </w:tcPr>
          <w:p w14:paraId="3B9EAD12" w14:textId="5187BB3A" w:rsidR="00A9275C" w:rsidRPr="00186E8E" w:rsidRDefault="00A9275C" w:rsidP="00EB6DC4">
            <w:pPr>
              <w:rPr>
                <w:b/>
                <w:bCs/>
                <w:color w:val="000000"/>
                <w:sz w:val="22"/>
                <w:szCs w:val="22"/>
              </w:rPr>
            </w:pPr>
            <w:r w:rsidRPr="00186E8E">
              <w:rPr>
                <w:b/>
                <w:bCs/>
                <w:color w:val="000000"/>
                <w:sz w:val="22"/>
                <w:szCs w:val="22"/>
              </w:rPr>
              <w:t>Name of CHW</w:t>
            </w:r>
          </w:p>
        </w:tc>
        <w:tc>
          <w:tcPr>
            <w:tcW w:w="990" w:type="dxa"/>
            <w:shd w:val="clear" w:color="auto" w:fill="auto"/>
            <w:vAlign w:val="center"/>
            <w:hideMark/>
          </w:tcPr>
          <w:p w14:paraId="51625C9C" w14:textId="5F267CE8" w:rsidR="00A9275C" w:rsidRPr="00186E8E" w:rsidRDefault="00A9275C" w:rsidP="00EB6DC4">
            <w:pPr>
              <w:rPr>
                <w:b/>
                <w:bCs/>
                <w:color w:val="000000"/>
                <w:sz w:val="22"/>
                <w:szCs w:val="22"/>
              </w:rPr>
            </w:pPr>
            <w:r w:rsidRPr="00186E8E">
              <w:rPr>
                <w:b/>
                <w:bCs/>
                <w:color w:val="000000"/>
                <w:sz w:val="22"/>
                <w:szCs w:val="22"/>
              </w:rPr>
              <w:t>CHW ID number</w:t>
            </w:r>
          </w:p>
        </w:tc>
        <w:tc>
          <w:tcPr>
            <w:tcW w:w="990" w:type="dxa"/>
            <w:shd w:val="clear" w:color="auto" w:fill="auto"/>
            <w:vAlign w:val="center"/>
            <w:hideMark/>
          </w:tcPr>
          <w:p w14:paraId="031F5DD5" w14:textId="105CC34B" w:rsidR="00A9275C" w:rsidRPr="00186E8E" w:rsidRDefault="00A9275C" w:rsidP="00EB6DC4">
            <w:pPr>
              <w:rPr>
                <w:b/>
                <w:bCs/>
                <w:color w:val="000000"/>
                <w:sz w:val="22"/>
                <w:szCs w:val="22"/>
              </w:rPr>
            </w:pPr>
            <w:r w:rsidRPr="00186E8E">
              <w:rPr>
                <w:b/>
                <w:bCs/>
                <w:color w:val="000000"/>
                <w:sz w:val="22"/>
                <w:szCs w:val="22"/>
              </w:rPr>
              <w:t>Phone number of CHW</w:t>
            </w:r>
          </w:p>
        </w:tc>
        <w:tc>
          <w:tcPr>
            <w:tcW w:w="990" w:type="dxa"/>
            <w:shd w:val="clear" w:color="auto" w:fill="auto"/>
            <w:vAlign w:val="center"/>
            <w:hideMark/>
          </w:tcPr>
          <w:p w14:paraId="655F56C5" w14:textId="77777777" w:rsidR="00A9275C" w:rsidRPr="00186E8E" w:rsidRDefault="00A9275C" w:rsidP="00EB6DC4">
            <w:pPr>
              <w:rPr>
                <w:b/>
                <w:bCs/>
                <w:color w:val="000000"/>
                <w:sz w:val="22"/>
                <w:szCs w:val="22"/>
              </w:rPr>
            </w:pPr>
            <w:r w:rsidRPr="00186E8E">
              <w:rPr>
                <w:b/>
                <w:bCs/>
                <w:color w:val="000000"/>
                <w:sz w:val="22"/>
                <w:szCs w:val="22"/>
              </w:rPr>
              <w:t>Consent given</w:t>
            </w:r>
          </w:p>
        </w:tc>
        <w:tc>
          <w:tcPr>
            <w:tcW w:w="1350" w:type="dxa"/>
            <w:shd w:val="clear" w:color="auto" w:fill="auto"/>
            <w:vAlign w:val="center"/>
            <w:hideMark/>
          </w:tcPr>
          <w:p w14:paraId="1590ABB9" w14:textId="0E27C9C3" w:rsidR="00A9275C" w:rsidRPr="00186E8E" w:rsidRDefault="00A9275C" w:rsidP="00EB6DC4">
            <w:pPr>
              <w:rPr>
                <w:b/>
                <w:bCs/>
                <w:color w:val="000000"/>
                <w:sz w:val="22"/>
                <w:szCs w:val="22"/>
              </w:rPr>
            </w:pPr>
            <w:r w:rsidRPr="00186E8E">
              <w:rPr>
                <w:b/>
                <w:bCs/>
                <w:color w:val="000000"/>
                <w:sz w:val="22"/>
                <w:szCs w:val="22"/>
              </w:rPr>
              <w:t>Date of sick child observation</w:t>
            </w:r>
            <w:r w:rsidR="00DD6717" w:rsidRPr="00186E8E">
              <w:rPr>
                <w:b/>
                <w:bCs/>
                <w:color w:val="000000"/>
                <w:sz w:val="22"/>
                <w:szCs w:val="22"/>
              </w:rPr>
              <w:t>,</w:t>
            </w:r>
            <w:r w:rsidR="00701516">
              <w:rPr>
                <w:b/>
                <w:bCs/>
                <w:color w:val="000000"/>
                <w:sz w:val="22"/>
                <w:szCs w:val="22"/>
              </w:rPr>
              <w:t xml:space="preserve"> </w:t>
            </w:r>
            <w:r w:rsidRPr="00186E8E">
              <w:rPr>
                <w:b/>
                <w:bCs/>
                <w:color w:val="000000"/>
                <w:sz w:val="22"/>
                <w:szCs w:val="22"/>
              </w:rPr>
              <w:t>client interview and re-exam</w:t>
            </w:r>
          </w:p>
        </w:tc>
        <w:tc>
          <w:tcPr>
            <w:tcW w:w="1350" w:type="dxa"/>
            <w:shd w:val="clear" w:color="auto" w:fill="auto"/>
            <w:vAlign w:val="center"/>
            <w:hideMark/>
          </w:tcPr>
          <w:p w14:paraId="6A188EC1" w14:textId="2C135743" w:rsidR="00A9275C" w:rsidRPr="00186E8E" w:rsidRDefault="00A9275C" w:rsidP="00EB6DC4">
            <w:pPr>
              <w:rPr>
                <w:b/>
                <w:bCs/>
                <w:color w:val="000000"/>
                <w:sz w:val="22"/>
                <w:szCs w:val="22"/>
              </w:rPr>
            </w:pPr>
            <w:r w:rsidRPr="00186E8E">
              <w:rPr>
                <w:b/>
                <w:bCs/>
                <w:color w:val="000000"/>
                <w:sz w:val="22"/>
                <w:szCs w:val="22"/>
              </w:rPr>
              <w:t>Date of newborn home visit observation</w:t>
            </w:r>
            <w:r w:rsidR="00DD6717" w:rsidRPr="00186E8E">
              <w:rPr>
                <w:b/>
                <w:bCs/>
                <w:color w:val="000000"/>
                <w:sz w:val="22"/>
                <w:szCs w:val="22"/>
              </w:rPr>
              <w:t xml:space="preserve">, </w:t>
            </w:r>
            <w:r w:rsidRPr="00186E8E">
              <w:rPr>
                <w:b/>
                <w:bCs/>
                <w:color w:val="000000"/>
                <w:sz w:val="22"/>
                <w:szCs w:val="22"/>
              </w:rPr>
              <w:t>client interview</w:t>
            </w:r>
          </w:p>
        </w:tc>
        <w:tc>
          <w:tcPr>
            <w:tcW w:w="1350" w:type="dxa"/>
            <w:shd w:val="clear" w:color="auto" w:fill="auto"/>
            <w:vAlign w:val="center"/>
            <w:hideMark/>
          </w:tcPr>
          <w:p w14:paraId="4B2964F1" w14:textId="741307A9" w:rsidR="00A9275C" w:rsidRPr="00186E8E" w:rsidRDefault="00A9275C" w:rsidP="00EB6DC4">
            <w:pPr>
              <w:rPr>
                <w:b/>
                <w:bCs/>
                <w:color w:val="000000"/>
                <w:sz w:val="22"/>
                <w:szCs w:val="22"/>
              </w:rPr>
            </w:pPr>
            <w:r w:rsidRPr="00186E8E">
              <w:rPr>
                <w:b/>
                <w:bCs/>
                <w:color w:val="000000"/>
                <w:sz w:val="22"/>
                <w:szCs w:val="22"/>
              </w:rPr>
              <w:t>Date of nutrition home visit observation, client interview</w:t>
            </w:r>
          </w:p>
        </w:tc>
        <w:tc>
          <w:tcPr>
            <w:tcW w:w="1170" w:type="dxa"/>
            <w:shd w:val="clear" w:color="auto" w:fill="auto"/>
            <w:vAlign w:val="center"/>
            <w:hideMark/>
          </w:tcPr>
          <w:p w14:paraId="0E1261CC" w14:textId="0CD66FFF" w:rsidR="00A9275C" w:rsidRPr="00186E8E" w:rsidRDefault="00A9275C" w:rsidP="00EB6DC4">
            <w:pPr>
              <w:rPr>
                <w:b/>
                <w:bCs/>
                <w:color w:val="000000"/>
                <w:sz w:val="22"/>
                <w:szCs w:val="22"/>
              </w:rPr>
            </w:pPr>
            <w:r w:rsidRPr="00186E8E">
              <w:rPr>
                <w:b/>
                <w:bCs/>
                <w:color w:val="000000"/>
                <w:sz w:val="22"/>
                <w:szCs w:val="22"/>
              </w:rPr>
              <w:t xml:space="preserve">Date of CHW  interview </w:t>
            </w:r>
            <w:r w:rsidR="006C18EB" w:rsidRPr="00186E8E">
              <w:rPr>
                <w:b/>
                <w:bCs/>
                <w:color w:val="000000"/>
                <w:sz w:val="22"/>
                <w:szCs w:val="22"/>
              </w:rPr>
              <w:t>–</w:t>
            </w:r>
            <w:r w:rsidRPr="00186E8E">
              <w:rPr>
                <w:b/>
                <w:bCs/>
                <w:color w:val="000000"/>
                <w:sz w:val="22"/>
                <w:szCs w:val="22"/>
              </w:rPr>
              <w:t xml:space="preserve"> </w:t>
            </w:r>
            <w:r w:rsidR="006C18EB" w:rsidRPr="00186E8E">
              <w:rPr>
                <w:b/>
                <w:bCs/>
                <w:color w:val="000000"/>
                <w:sz w:val="22"/>
                <w:szCs w:val="22"/>
              </w:rPr>
              <w:t>newborn/</w:t>
            </w:r>
            <w:r w:rsidRPr="00186E8E">
              <w:rPr>
                <w:b/>
                <w:bCs/>
                <w:color w:val="000000"/>
                <w:sz w:val="22"/>
                <w:szCs w:val="22"/>
              </w:rPr>
              <w:t xml:space="preserve"> child care </w:t>
            </w:r>
          </w:p>
        </w:tc>
        <w:tc>
          <w:tcPr>
            <w:tcW w:w="1170" w:type="dxa"/>
          </w:tcPr>
          <w:p w14:paraId="3DF5B192" w14:textId="1DEA9217" w:rsidR="00A9275C" w:rsidRPr="00186E8E" w:rsidRDefault="00A9275C" w:rsidP="00EB6DC4">
            <w:pPr>
              <w:rPr>
                <w:b/>
                <w:bCs/>
                <w:color w:val="000000"/>
                <w:sz w:val="22"/>
                <w:szCs w:val="22"/>
              </w:rPr>
            </w:pPr>
            <w:r w:rsidRPr="00186E8E">
              <w:rPr>
                <w:b/>
                <w:bCs/>
                <w:color w:val="000000"/>
                <w:sz w:val="22"/>
                <w:szCs w:val="22"/>
              </w:rPr>
              <w:t>Date of CHW interview - nutrition care</w:t>
            </w:r>
          </w:p>
        </w:tc>
        <w:tc>
          <w:tcPr>
            <w:tcW w:w="1350" w:type="dxa"/>
            <w:shd w:val="clear" w:color="auto" w:fill="auto"/>
            <w:vAlign w:val="center"/>
            <w:hideMark/>
          </w:tcPr>
          <w:p w14:paraId="723E8654" w14:textId="52D12E9A" w:rsidR="00A9275C" w:rsidRPr="00186E8E" w:rsidRDefault="00A9275C" w:rsidP="00EB6DC4">
            <w:pPr>
              <w:rPr>
                <w:b/>
                <w:bCs/>
                <w:color w:val="000000"/>
                <w:sz w:val="22"/>
                <w:szCs w:val="22"/>
              </w:rPr>
            </w:pPr>
            <w:r w:rsidRPr="00186E8E">
              <w:rPr>
                <w:b/>
                <w:bCs/>
                <w:color w:val="000000"/>
                <w:sz w:val="22"/>
                <w:szCs w:val="22"/>
              </w:rPr>
              <w:t>Interviewer Name and ID</w:t>
            </w:r>
          </w:p>
        </w:tc>
      </w:tr>
      <w:tr w:rsidR="00A9275C" w:rsidRPr="00186E8E" w14:paraId="20F81D49" w14:textId="71643E8D" w:rsidTr="009F35C4">
        <w:trPr>
          <w:trHeight w:val="300"/>
        </w:trPr>
        <w:tc>
          <w:tcPr>
            <w:tcW w:w="1131" w:type="dxa"/>
            <w:shd w:val="clear" w:color="auto" w:fill="auto"/>
            <w:noWrap/>
            <w:vAlign w:val="bottom"/>
            <w:hideMark/>
          </w:tcPr>
          <w:p w14:paraId="14FC812F" w14:textId="77777777" w:rsidR="00A9275C" w:rsidRPr="00186E8E" w:rsidRDefault="00A9275C" w:rsidP="00A9275C">
            <w:pPr>
              <w:rPr>
                <w:b/>
                <w:bCs/>
                <w:color w:val="000000"/>
                <w:sz w:val="22"/>
                <w:szCs w:val="22"/>
              </w:rPr>
            </w:pPr>
            <w:r w:rsidRPr="00186E8E">
              <w:rPr>
                <w:b/>
                <w:bCs/>
                <w:color w:val="000000"/>
                <w:sz w:val="22"/>
                <w:szCs w:val="22"/>
              </w:rPr>
              <w:t> </w:t>
            </w:r>
          </w:p>
        </w:tc>
        <w:tc>
          <w:tcPr>
            <w:tcW w:w="1136" w:type="dxa"/>
            <w:shd w:val="clear" w:color="auto" w:fill="auto"/>
            <w:noWrap/>
            <w:vAlign w:val="bottom"/>
            <w:hideMark/>
          </w:tcPr>
          <w:p w14:paraId="35F4A2AB" w14:textId="77777777" w:rsidR="00A9275C" w:rsidRPr="00186E8E" w:rsidRDefault="00A9275C" w:rsidP="00A9275C">
            <w:pPr>
              <w:rPr>
                <w:b/>
                <w:bCs/>
                <w:color w:val="000000"/>
                <w:sz w:val="22"/>
                <w:szCs w:val="22"/>
              </w:rPr>
            </w:pPr>
            <w:r w:rsidRPr="00186E8E">
              <w:rPr>
                <w:b/>
                <w:bCs/>
                <w:color w:val="000000"/>
                <w:sz w:val="22"/>
                <w:szCs w:val="22"/>
              </w:rPr>
              <w:t> </w:t>
            </w:r>
          </w:p>
        </w:tc>
        <w:tc>
          <w:tcPr>
            <w:tcW w:w="990" w:type="dxa"/>
            <w:shd w:val="clear" w:color="auto" w:fill="auto"/>
            <w:vAlign w:val="center"/>
            <w:hideMark/>
          </w:tcPr>
          <w:p w14:paraId="0511559D" w14:textId="77777777" w:rsidR="00A9275C" w:rsidRPr="00186E8E" w:rsidRDefault="00A9275C" w:rsidP="00A9275C">
            <w:pPr>
              <w:rPr>
                <w:b/>
                <w:bCs/>
                <w:color w:val="000000"/>
                <w:sz w:val="22"/>
                <w:szCs w:val="22"/>
              </w:rPr>
            </w:pPr>
            <w:r w:rsidRPr="00186E8E">
              <w:rPr>
                <w:b/>
                <w:bCs/>
                <w:color w:val="000000"/>
                <w:sz w:val="22"/>
                <w:szCs w:val="22"/>
              </w:rPr>
              <w:t> </w:t>
            </w:r>
          </w:p>
        </w:tc>
        <w:tc>
          <w:tcPr>
            <w:tcW w:w="900" w:type="dxa"/>
            <w:shd w:val="clear" w:color="auto" w:fill="auto"/>
            <w:vAlign w:val="center"/>
            <w:hideMark/>
          </w:tcPr>
          <w:p w14:paraId="050E1333" w14:textId="77777777" w:rsidR="00A9275C" w:rsidRPr="00186E8E" w:rsidRDefault="00A9275C" w:rsidP="00A9275C">
            <w:pPr>
              <w:rPr>
                <w:b/>
                <w:bCs/>
                <w:color w:val="000000"/>
                <w:sz w:val="22"/>
                <w:szCs w:val="22"/>
              </w:rPr>
            </w:pPr>
            <w:r w:rsidRPr="00186E8E">
              <w:rPr>
                <w:b/>
                <w:bCs/>
                <w:color w:val="000000"/>
                <w:sz w:val="22"/>
                <w:szCs w:val="22"/>
              </w:rPr>
              <w:t> </w:t>
            </w:r>
          </w:p>
        </w:tc>
        <w:tc>
          <w:tcPr>
            <w:tcW w:w="810" w:type="dxa"/>
            <w:shd w:val="clear" w:color="auto" w:fill="auto"/>
            <w:vAlign w:val="center"/>
            <w:hideMark/>
          </w:tcPr>
          <w:p w14:paraId="7D6CF3DD" w14:textId="77777777" w:rsidR="00A9275C" w:rsidRPr="00186E8E" w:rsidRDefault="00A9275C" w:rsidP="00A9275C">
            <w:pPr>
              <w:rPr>
                <w:b/>
                <w:bCs/>
                <w:color w:val="000000"/>
                <w:sz w:val="22"/>
                <w:szCs w:val="22"/>
              </w:rPr>
            </w:pPr>
            <w:r w:rsidRPr="00186E8E">
              <w:rPr>
                <w:b/>
                <w:bCs/>
                <w:color w:val="000000"/>
                <w:sz w:val="22"/>
                <w:szCs w:val="22"/>
              </w:rPr>
              <w:t> </w:t>
            </w:r>
          </w:p>
        </w:tc>
        <w:tc>
          <w:tcPr>
            <w:tcW w:w="990" w:type="dxa"/>
            <w:shd w:val="clear" w:color="auto" w:fill="auto"/>
            <w:vAlign w:val="center"/>
            <w:hideMark/>
          </w:tcPr>
          <w:p w14:paraId="57D456A7" w14:textId="77777777" w:rsidR="00A9275C" w:rsidRPr="00186E8E" w:rsidRDefault="00A9275C" w:rsidP="00A9275C">
            <w:pPr>
              <w:rPr>
                <w:b/>
                <w:bCs/>
                <w:color w:val="000000"/>
                <w:sz w:val="22"/>
                <w:szCs w:val="22"/>
              </w:rPr>
            </w:pPr>
            <w:r w:rsidRPr="00186E8E">
              <w:rPr>
                <w:b/>
                <w:bCs/>
                <w:color w:val="000000"/>
                <w:sz w:val="22"/>
                <w:szCs w:val="22"/>
              </w:rPr>
              <w:t> </w:t>
            </w:r>
          </w:p>
        </w:tc>
        <w:tc>
          <w:tcPr>
            <w:tcW w:w="990" w:type="dxa"/>
            <w:shd w:val="clear" w:color="auto" w:fill="auto"/>
            <w:vAlign w:val="center"/>
            <w:hideMark/>
          </w:tcPr>
          <w:p w14:paraId="79557E89" w14:textId="77777777" w:rsidR="00A9275C" w:rsidRPr="00186E8E" w:rsidRDefault="00A9275C" w:rsidP="00A9275C">
            <w:pPr>
              <w:rPr>
                <w:b/>
                <w:bCs/>
                <w:color w:val="000000"/>
                <w:sz w:val="22"/>
                <w:szCs w:val="22"/>
              </w:rPr>
            </w:pPr>
            <w:r w:rsidRPr="00186E8E">
              <w:rPr>
                <w:b/>
                <w:bCs/>
                <w:color w:val="000000"/>
                <w:sz w:val="22"/>
                <w:szCs w:val="22"/>
              </w:rPr>
              <w:t> </w:t>
            </w:r>
          </w:p>
        </w:tc>
        <w:tc>
          <w:tcPr>
            <w:tcW w:w="990" w:type="dxa"/>
            <w:shd w:val="clear" w:color="auto" w:fill="auto"/>
            <w:vAlign w:val="center"/>
            <w:hideMark/>
          </w:tcPr>
          <w:p w14:paraId="5FE440C8" w14:textId="77777777" w:rsidR="00A9275C" w:rsidRPr="00186E8E" w:rsidRDefault="00A9275C" w:rsidP="00A9275C">
            <w:pPr>
              <w:rPr>
                <w:b/>
                <w:bCs/>
                <w:color w:val="000000"/>
                <w:sz w:val="22"/>
                <w:szCs w:val="22"/>
              </w:rPr>
            </w:pPr>
            <w:r w:rsidRPr="00186E8E">
              <w:rPr>
                <w:b/>
                <w:bCs/>
                <w:color w:val="000000"/>
                <w:sz w:val="22"/>
                <w:szCs w:val="22"/>
              </w:rPr>
              <w:t> </w:t>
            </w:r>
          </w:p>
        </w:tc>
        <w:tc>
          <w:tcPr>
            <w:tcW w:w="1350" w:type="dxa"/>
            <w:shd w:val="clear" w:color="auto" w:fill="auto"/>
            <w:vAlign w:val="center"/>
            <w:hideMark/>
          </w:tcPr>
          <w:p w14:paraId="529631F7" w14:textId="77777777" w:rsidR="00A9275C" w:rsidRPr="00186E8E" w:rsidRDefault="00A9275C" w:rsidP="00A9275C">
            <w:pPr>
              <w:rPr>
                <w:b/>
                <w:bCs/>
                <w:color w:val="000000"/>
                <w:sz w:val="22"/>
                <w:szCs w:val="22"/>
              </w:rPr>
            </w:pPr>
            <w:r w:rsidRPr="00186E8E">
              <w:rPr>
                <w:b/>
                <w:bCs/>
                <w:color w:val="000000"/>
                <w:sz w:val="22"/>
                <w:szCs w:val="22"/>
              </w:rPr>
              <w:t> </w:t>
            </w:r>
          </w:p>
        </w:tc>
        <w:tc>
          <w:tcPr>
            <w:tcW w:w="1350" w:type="dxa"/>
            <w:shd w:val="clear" w:color="auto" w:fill="auto"/>
            <w:vAlign w:val="center"/>
            <w:hideMark/>
          </w:tcPr>
          <w:p w14:paraId="6707AD7D" w14:textId="77777777" w:rsidR="00A9275C" w:rsidRPr="00186E8E" w:rsidRDefault="00A9275C" w:rsidP="00A9275C">
            <w:pPr>
              <w:rPr>
                <w:b/>
                <w:bCs/>
                <w:color w:val="000000"/>
                <w:sz w:val="22"/>
                <w:szCs w:val="22"/>
              </w:rPr>
            </w:pPr>
            <w:r w:rsidRPr="00186E8E">
              <w:rPr>
                <w:b/>
                <w:bCs/>
                <w:color w:val="000000"/>
                <w:sz w:val="22"/>
                <w:szCs w:val="22"/>
              </w:rPr>
              <w:t> </w:t>
            </w:r>
          </w:p>
        </w:tc>
        <w:tc>
          <w:tcPr>
            <w:tcW w:w="1350" w:type="dxa"/>
            <w:shd w:val="clear" w:color="auto" w:fill="auto"/>
            <w:vAlign w:val="center"/>
            <w:hideMark/>
          </w:tcPr>
          <w:p w14:paraId="2C978FAB" w14:textId="77777777" w:rsidR="00A9275C" w:rsidRPr="00186E8E" w:rsidRDefault="00A9275C" w:rsidP="00A9275C">
            <w:pPr>
              <w:rPr>
                <w:b/>
                <w:bCs/>
                <w:color w:val="000000"/>
                <w:sz w:val="22"/>
                <w:szCs w:val="22"/>
              </w:rPr>
            </w:pPr>
            <w:r w:rsidRPr="00186E8E">
              <w:rPr>
                <w:b/>
                <w:bCs/>
                <w:color w:val="000000"/>
                <w:sz w:val="22"/>
                <w:szCs w:val="22"/>
              </w:rPr>
              <w:t> </w:t>
            </w:r>
          </w:p>
        </w:tc>
        <w:tc>
          <w:tcPr>
            <w:tcW w:w="1170" w:type="dxa"/>
            <w:shd w:val="clear" w:color="auto" w:fill="auto"/>
            <w:vAlign w:val="center"/>
            <w:hideMark/>
          </w:tcPr>
          <w:p w14:paraId="4D6F653E" w14:textId="77777777" w:rsidR="00A9275C" w:rsidRPr="00186E8E" w:rsidRDefault="00A9275C" w:rsidP="00A9275C">
            <w:pPr>
              <w:rPr>
                <w:b/>
                <w:bCs/>
                <w:color w:val="000000"/>
                <w:sz w:val="22"/>
                <w:szCs w:val="22"/>
              </w:rPr>
            </w:pPr>
            <w:r w:rsidRPr="00186E8E">
              <w:rPr>
                <w:b/>
                <w:bCs/>
                <w:color w:val="000000"/>
                <w:sz w:val="22"/>
                <w:szCs w:val="22"/>
              </w:rPr>
              <w:t> </w:t>
            </w:r>
          </w:p>
        </w:tc>
        <w:tc>
          <w:tcPr>
            <w:tcW w:w="1170" w:type="dxa"/>
          </w:tcPr>
          <w:p w14:paraId="3830A693" w14:textId="77777777" w:rsidR="00A9275C" w:rsidRPr="00186E8E" w:rsidRDefault="00A9275C" w:rsidP="00A9275C">
            <w:pPr>
              <w:rPr>
                <w:b/>
                <w:bCs/>
                <w:color w:val="000000"/>
                <w:sz w:val="22"/>
                <w:szCs w:val="22"/>
              </w:rPr>
            </w:pPr>
          </w:p>
        </w:tc>
        <w:tc>
          <w:tcPr>
            <w:tcW w:w="1350" w:type="dxa"/>
            <w:shd w:val="clear" w:color="auto" w:fill="auto"/>
            <w:vAlign w:val="center"/>
            <w:hideMark/>
          </w:tcPr>
          <w:p w14:paraId="458BD85C" w14:textId="15AA0FE6" w:rsidR="00A9275C" w:rsidRPr="00186E8E" w:rsidRDefault="00A9275C" w:rsidP="00A9275C">
            <w:pPr>
              <w:rPr>
                <w:b/>
                <w:bCs/>
                <w:color w:val="000000"/>
                <w:sz w:val="22"/>
                <w:szCs w:val="22"/>
              </w:rPr>
            </w:pPr>
            <w:r w:rsidRPr="00186E8E">
              <w:rPr>
                <w:b/>
                <w:bCs/>
                <w:color w:val="000000"/>
                <w:sz w:val="22"/>
                <w:szCs w:val="22"/>
              </w:rPr>
              <w:t> </w:t>
            </w:r>
          </w:p>
        </w:tc>
      </w:tr>
      <w:tr w:rsidR="00A9275C" w:rsidRPr="00186E8E" w14:paraId="096CAC83" w14:textId="5384CB1A" w:rsidTr="009F35C4">
        <w:trPr>
          <w:trHeight w:val="300"/>
        </w:trPr>
        <w:tc>
          <w:tcPr>
            <w:tcW w:w="1131" w:type="dxa"/>
            <w:shd w:val="clear" w:color="auto" w:fill="auto"/>
            <w:noWrap/>
            <w:vAlign w:val="bottom"/>
            <w:hideMark/>
          </w:tcPr>
          <w:p w14:paraId="69884785" w14:textId="77777777" w:rsidR="00A9275C" w:rsidRPr="00186E8E" w:rsidRDefault="00A9275C" w:rsidP="00A9275C">
            <w:pPr>
              <w:rPr>
                <w:b/>
                <w:bCs/>
                <w:color w:val="000000"/>
                <w:sz w:val="22"/>
                <w:szCs w:val="22"/>
              </w:rPr>
            </w:pPr>
            <w:r w:rsidRPr="00186E8E">
              <w:rPr>
                <w:b/>
                <w:bCs/>
                <w:color w:val="000000"/>
                <w:sz w:val="22"/>
                <w:szCs w:val="22"/>
              </w:rPr>
              <w:t> </w:t>
            </w:r>
          </w:p>
        </w:tc>
        <w:tc>
          <w:tcPr>
            <w:tcW w:w="1136" w:type="dxa"/>
            <w:shd w:val="clear" w:color="auto" w:fill="auto"/>
            <w:noWrap/>
            <w:vAlign w:val="bottom"/>
            <w:hideMark/>
          </w:tcPr>
          <w:p w14:paraId="2C2C9687" w14:textId="77777777" w:rsidR="00A9275C" w:rsidRPr="00186E8E" w:rsidRDefault="00A9275C" w:rsidP="00A9275C">
            <w:pPr>
              <w:rPr>
                <w:b/>
                <w:bCs/>
                <w:color w:val="000000"/>
                <w:sz w:val="22"/>
                <w:szCs w:val="22"/>
              </w:rPr>
            </w:pPr>
            <w:r w:rsidRPr="00186E8E">
              <w:rPr>
                <w:b/>
                <w:bCs/>
                <w:color w:val="000000"/>
                <w:sz w:val="22"/>
                <w:szCs w:val="22"/>
              </w:rPr>
              <w:t> </w:t>
            </w:r>
          </w:p>
        </w:tc>
        <w:tc>
          <w:tcPr>
            <w:tcW w:w="990" w:type="dxa"/>
            <w:shd w:val="clear" w:color="auto" w:fill="auto"/>
            <w:vAlign w:val="center"/>
            <w:hideMark/>
          </w:tcPr>
          <w:p w14:paraId="45979162" w14:textId="77777777" w:rsidR="00A9275C" w:rsidRPr="00186E8E" w:rsidRDefault="00A9275C" w:rsidP="00A9275C">
            <w:pPr>
              <w:rPr>
                <w:b/>
                <w:bCs/>
                <w:color w:val="000000"/>
                <w:sz w:val="22"/>
                <w:szCs w:val="22"/>
              </w:rPr>
            </w:pPr>
            <w:r w:rsidRPr="00186E8E">
              <w:rPr>
                <w:b/>
                <w:bCs/>
                <w:color w:val="000000"/>
                <w:sz w:val="22"/>
                <w:szCs w:val="22"/>
              </w:rPr>
              <w:t> </w:t>
            </w:r>
          </w:p>
        </w:tc>
        <w:tc>
          <w:tcPr>
            <w:tcW w:w="900" w:type="dxa"/>
            <w:shd w:val="clear" w:color="auto" w:fill="auto"/>
            <w:vAlign w:val="center"/>
            <w:hideMark/>
          </w:tcPr>
          <w:p w14:paraId="62B13C5C" w14:textId="77777777" w:rsidR="00A9275C" w:rsidRPr="00186E8E" w:rsidRDefault="00A9275C" w:rsidP="00A9275C">
            <w:pPr>
              <w:rPr>
                <w:b/>
                <w:bCs/>
                <w:color w:val="000000"/>
                <w:sz w:val="22"/>
                <w:szCs w:val="22"/>
              </w:rPr>
            </w:pPr>
            <w:r w:rsidRPr="00186E8E">
              <w:rPr>
                <w:b/>
                <w:bCs/>
                <w:color w:val="000000"/>
                <w:sz w:val="22"/>
                <w:szCs w:val="22"/>
              </w:rPr>
              <w:t> </w:t>
            </w:r>
          </w:p>
        </w:tc>
        <w:tc>
          <w:tcPr>
            <w:tcW w:w="810" w:type="dxa"/>
            <w:shd w:val="clear" w:color="auto" w:fill="auto"/>
            <w:vAlign w:val="center"/>
            <w:hideMark/>
          </w:tcPr>
          <w:p w14:paraId="033365F7" w14:textId="77777777" w:rsidR="00A9275C" w:rsidRPr="00186E8E" w:rsidRDefault="00A9275C" w:rsidP="00A9275C">
            <w:pPr>
              <w:rPr>
                <w:b/>
                <w:bCs/>
                <w:color w:val="000000"/>
                <w:sz w:val="22"/>
                <w:szCs w:val="22"/>
              </w:rPr>
            </w:pPr>
            <w:r w:rsidRPr="00186E8E">
              <w:rPr>
                <w:b/>
                <w:bCs/>
                <w:color w:val="000000"/>
                <w:sz w:val="22"/>
                <w:szCs w:val="22"/>
              </w:rPr>
              <w:t> </w:t>
            </w:r>
          </w:p>
        </w:tc>
        <w:tc>
          <w:tcPr>
            <w:tcW w:w="990" w:type="dxa"/>
            <w:shd w:val="clear" w:color="auto" w:fill="auto"/>
            <w:vAlign w:val="center"/>
            <w:hideMark/>
          </w:tcPr>
          <w:p w14:paraId="65DB53D3" w14:textId="77777777" w:rsidR="00A9275C" w:rsidRPr="00186E8E" w:rsidRDefault="00A9275C" w:rsidP="00A9275C">
            <w:pPr>
              <w:rPr>
                <w:b/>
                <w:bCs/>
                <w:color w:val="000000"/>
                <w:sz w:val="22"/>
                <w:szCs w:val="22"/>
              </w:rPr>
            </w:pPr>
            <w:r w:rsidRPr="00186E8E">
              <w:rPr>
                <w:b/>
                <w:bCs/>
                <w:color w:val="000000"/>
                <w:sz w:val="22"/>
                <w:szCs w:val="22"/>
              </w:rPr>
              <w:t> </w:t>
            </w:r>
          </w:p>
        </w:tc>
        <w:tc>
          <w:tcPr>
            <w:tcW w:w="990" w:type="dxa"/>
            <w:shd w:val="clear" w:color="auto" w:fill="auto"/>
            <w:vAlign w:val="center"/>
            <w:hideMark/>
          </w:tcPr>
          <w:p w14:paraId="68C3143A" w14:textId="77777777" w:rsidR="00A9275C" w:rsidRPr="00186E8E" w:rsidRDefault="00A9275C" w:rsidP="00A9275C">
            <w:pPr>
              <w:rPr>
                <w:b/>
                <w:bCs/>
                <w:color w:val="000000"/>
                <w:sz w:val="22"/>
                <w:szCs w:val="22"/>
              </w:rPr>
            </w:pPr>
            <w:r w:rsidRPr="00186E8E">
              <w:rPr>
                <w:b/>
                <w:bCs/>
                <w:color w:val="000000"/>
                <w:sz w:val="22"/>
                <w:szCs w:val="22"/>
              </w:rPr>
              <w:t> </w:t>
            </w:r>
          </w:p>
        </w:tc>
        <w:tc>
          <w:tcPr>
            <w:tcW w:w="990" w:type="dxa"/>
            <w:shd w:val="clear" w:color="auto" w:fill="auto"/>
            <w:vAlign w:val="center"/>
            <w:hideMark/>
          </w:tcPr>
          <w:p w14:paraId="1EEBEDC8" w14:textId="77777777" w:rsidR="00A9275C" w:rsidRPr="00186E8E" w:rsidRDefault="00A9275C" w:rsidP="00A9275C">
            <w:pPr>
              <w:rPr>
                <w:b/>
                <w:bCs/>
                <w:color w:val="000000"/>
                <w:sz w:val="22"/>
                <w:szCs w:val="22"/>
              </w:rPr>
            </w:pPr>
            <w:r w:rsidRPr="00186E8E">
              <w:rPr>
                <w:b/>
                <w:bCs/>
                <w:color w:val="000000"/>
                <w:sz w:val="22"/>
                <w:szCs w:val="22"/>
              </w:rPr>
              <w:t> </w:t>
            </w:r>
          </w:p>
        </w:tc>
        <w:tc>
          <w:tcPr>
            <w:tcW w:w="1350" w:type="dxa"/>
            <w:shd w:val="clear" w:color="auto" w:fill="auto"/>
            <w:vAlign w:val="center"/>
            <w:hideMark/>
          </w:tcPr>
          <w:p w14:paraId="5C0DDD08" w14:textId="77777777" w:rsidR="00A9275C" w:rsidRPr="00186E8E" w:rsidRDefault="00A9275C" w:rsidP="00A9275C">
            <w:pPr>
              <w:rPr>
                <w:b/>
                <w:bCs/>
                <w:color w:val="000000"/>
                <w:sz w:val="22"/>
                <w:szCs w:val="22"/>
              </w:rPr>
            </w:pPr>
            <w:r w:rsidRPr="00186E8E">
              <w:rPr>
                <w:b/>
                <w:bCs/>
                <w:color w:val="000000"/>
                <w:sz w:val="22"/>
                <w:szCs w:val="22"/>
              </w:rPr>
              <w:t> </w:t>
            </w:r>
          </w:p>
        </w:tc>
        <w:tc>
          <w:tcPr>
            <w:tcW w:w="1350" w:type="dxa"/>
            <w:shd w:val="clear" w:color="auto" w:fill="auto"/>
            <w:vAlign w:val="center"/>
            <w:hideMark/>
          </w:tcPr>
          <w:p w14:paraId="1AE571C5" w14:textId="77777777" w:rsidR="00A9275C" w:rsidRPr="00186E8E" w:rsidRDefault="00A9275C" w:rsidP="00A9275C">
            <w:pPr>
              <w:rPr>
                <w:b/>
                <w:bCs/>
                <w:color w:val="000000"/>
                <w:sz w:val="22"/>
                <w:szCs w:val="22"/>
              </w:rPr>
            </w:pPr>
            <w:r w:rsidRPr="00186E8E">
              <w:rPr>
                <w:b/>
                <w:bCs/>
                <w:color w:val="000000"/>
                <w:sz w:val="22"/>
                <w:szCs w:val="22"/>
              </w:rPr>
              <w:t> </w:t>
            </w:r>
          </w:p>
        </w:tc>
        <w:tc>
          <w:tcPr>
            <w:tcW w:w="1350" w:type="dxa"/>
            <w:shd w:val="clear" w:color="auto" w:fill="auto"/>
            <w:vAlign w:val="center"/>
            <w:hideMark/>
          </w:tcPr>
          <w:p w14:paraId="6F4A61B0" w14:textId="77777777" w:rsidR="00A9275C" w:rsidRPr="00186E8E" w:rsidRDefault="00A9275C" w:rsidP="00A9275C">
            <w:pPr>
              <w:rPr>
                <w:b/>
                <w:bCs/>
                <w:color w:val="000000"/>
                <w:sz w:val="22"/>
                <w:szCs w:val="22"/>
              </w:rPr>
            </w:pPr>
            <w:r w:rsidRPr="00186E8E">
              <w:rPr>
                <w:b/>
                <w:bCs/>
                <w:color w:val="000000"/>
                <w:sz w:val="22"/>
                <w:szCs w:val="22"/>
              </w:rPr>
              <w:t> </w:t>
            </w:r>
          </w:p>
        </w:tc>
        <w:tc>
          <w:tcPr>
            <w:tcW w:w="1170" w:type="dxa"/>
            <w:shd w:val="clear" w:color="auto" w:fill="auto"/>
            <w:vAlign w:val="center"/>
            <w:hideMark/>
          </w:tcPr>
          <w:p w14:paraId="139295F3" w14:textId="77777777" w:rsidR="00A9275C" w:rsidRPr="00186E8E" w:rsidRDefault="00A9275C" w:rsidP="00A9275C">
            <w:pPr>
              <w:rPr>
                <w:b/>
                <w:bCs/>
                <w:color w:val="000000"/>
                <w:sz w:val="22"/>
                <w:szCs w:val="22"/>
              </w:rPr>
            </w:pPr>
            <w:r w:rsidRPr="00186E8E">
              <w:rPr>
                <w:b/>
                <w:bCs/>
                <w:color w:val="000000"/>
                <w:sz w:val="22"/>
                <w:szCs w:val="22"/>
              </w:rPr>
              <w:t> </w:t>
            </w:r>
          </w:p>
        </w:tc>
        <w:tc>
          <w:tcPr>
            <w:tcW w:w="1170" w:type="dxa"/>
          </w:tcPr>
          <w:p w14:paraId="03FFB0B2" w14:textId="77777777" w:rsidR="00A9275C" w:rsidRPr="00186E8E" w:rsidRDefault="00A9275C" w:rsidP="00A9275C">
            <w:pPr>
              <w:rPr>
                <w:b/>
                <w:bCs/>
                <w:color w:val="000000"/>
                <w:sz w:val="22"/>
                <w:szCs w:val="22"/>
              </w:rPr>
            </w:pPr>
          </w:p>
        </w:tc>
        <w:tc>
          <w:tcPr>
            <w:tcW w:w="1350" w:type="dxa"/>
            <w:shd w:val="clear" w:color="auto" w:fill="auto"/>
            <w:vAlign w:val="center"/>
            <w:hideMark/>
          </w:tcPr>
          <w:p w14:paraId="798F4C3D" w14:textId="3D731BD6" w:rsidR="00A9275C" w:rsidRPr="00186E8E" w:rsidRDefault="00A9275C" w:rsidP="00A9275C">
            <w:pPr>
              <w:rPr>
                <w:b/>
                <w:bCs/>
                <w:color w:val="000000"/>
                <w:sz w:val="22"/>
                <w:szCs w:val="22"/>
              </w:rPr>
            </w:pPr>
            <w:r w:rsidRPr="00186E8E">
              <w:rPr>
                <w:b/>
                <w:bCs/>
                <w:color w:val="000000"/>
                <w:sz w:val="22"/>
                <w:szCs w:val="22"/>
              </w:rPr>
              <w:t> </w:t>
            </w:r>
          </w:p>
        </w:tc>
      </w:tr>
      <w:tr w:rsidR="00A9275C" w:rsidRPr="00186E8E" w14:paraId="365FBDEC" w14:textId="7F8C9DF9" w:rsidTr="009F35C4">
        <w:trPr>
          <w:trHeight w:val="300"/>
        </w:trPr>
        <w:tc>
          <w:tcPr>
            <w:tcW w:w="1131" w:type="dxa"/>
            <w:shd w:val="clear" w:color="auto" w:fill="auto"/>
            <w:noWrap/>
            <w:vAlign w:val="bottom"/>
            <w:hideMark/>
          </w:tcPr>
          <w:p w14:paraId="2922C3E1" w14:textId="77777777" w:rsidR="00A9275C" w:rsidRPr="00186E8E" w:rsidRDefault="00A9275C" w:rsidP="00A9275C">
            <w:pPr>
              <w:rPr>
                <w:b/>
                <w:bCs/>
                <w:color w:val="000000"/>
                <w:sz w:val="22"/>
                <w:szCs w:val="22"/>
              </w:rPr>
            </w:pPr>
            <w:r w:rsidRPr="00186E8E">
              <w:rPr>
                <w:b/>
                <w:bCs/>
                <w:color w:val="000000"/>
                <w:sz w:val="22"/>
                <w:szCs w:val="22"/>
              </w:rPr>
              <w:t> </w:t>
            </w:r>
          </w:p>
        </w:tc>
        <w:tc>
          <w:tcPr>
            <w:tcW w:w="1136" w:type="dxa"/>
            <w:shd w:val="clear" w:color="auto" w:fill="auto"/>
            <w:noWrap/>
            <w:vAlign w:val="bottom"/>
            <w:hideMark/>
          </w:tcPr>
          <w:p w14:paraId="35C1619C" w14:textId="77777777" w:rsidR="00A9275C" w:rsidRPr="00186E8E" w:rsidRDefault="00A9275C" w:rsidP="00A9275C">
            <w:pPr>
              <w:rPr>
                <w:b/>
                <w:bCs/>
                <w:color w:val="000000"/>
                <w:sz w:val="22"/>
                <w:szCs w:val="22"/>
              </w:rPr>
            </w:pPr>
            <w:r w:rsidRPr="00186E8E">
              <w:rPr>
                <w:b/>
                <w:bCs/>
                <w:color w:val="000000"/>
                <w:sz w:val="22"/>
                <w:szCs w:val="22"/>
              </w:rPr>
              <w:t> </w:t>
            </w:r>
          </w:p>
        </w:tc>
        <w:tc>
          <w:tcPr>
            <w:tcW w:w="990" w:type="dxa"/>
            <w:shd w:val="clear" w:color="auto" w:fill="auto"/>
            <w:vAlign w:val="center"/>
            <w:hideMark/>
          </w:tcPr>
          <w:p w14:paraId="56CA7377" w14:textId="77777777" w:rsidR="00A9275C" w:rsidRPr="00186E8E" w:rsidRDefault="00A9275C" w:rsidP="00A9275C">
            <w:pPr>
              <w:rPr>
                <w:b/>
                <w:bCs/>
                <w:color w:val="000000"/>
                <w:sz w:val="22"/>
                <w:szCs w:val="22"/>
              </w:rPr>
            </w:pPr>
            <w:r w:rsidRPr="00186E8E">
              <w:rPr>
                <w:b/>
                <w:bCs/>
                <w:color w:val="000000"/>
                <w:sz w:val="22"/>
                <w:szCs w:val="22"/>
              </w:rPr>
              <w:t> </w:t>
            </w:r>
          </w:p>
        </w:tc>
        <w:tc>
          <w:tcPr>
            <w:tcW w:w="900" w:type="dxa"/>
            <w:shd w:val="clear" w:color="auto" w:fill="auto"/>
            <w:vAlign w:val="center"/>
            <w:hideMark/>
          </w:tcPr>
          <w:p w14:paraId="2FBC753F" w14:textId="77777777" w:rsidR="00A9275C" w:rsidRPr="00186E8E" w:rsidRDefault="00A9275C" w:rsidP="00A9275C">
            <w:pPr>
              <w:rPr>
                <w:b/>
                <w:bCs/>
                <w:color w:val="000000"/>
                <w:sz w:val="22"/>
                <w:szCs w:val="22"/>
              </w:rPr>
            </w:pPr>
            <w:r w:rsidRPr="00186E8E">
              <w:rPr>
                <w:b/>
                <w:bCs/>
                <w:color w:val="000000"/>
                <w:sz w:val="22"/>
                <w:szCs w:val="22"/>
              </w:rPr>
              <w:t> </w:t>
            </w:r>
          </w:p>
        </w:tc>
        <w:tc>
          <w:tcPr>
            <w:tcW w:w="810" w:type="dxa"/>
            <w:shd w:val="clear" w:color="auto" w:fill="auto"/>
            <w:vAlign w:val="center"/>
            <w:hideMark/>
          </w:tcPr>
          <w:p w14:paraId="285FFE36" w14:textId="77777777" w:rsidR="00A9275C" w:rsidRPr="00186E8E" w:rsidRDefault="00A9275C" w:rsidP="00A9275C">
            <w:pPr>
              <w:rPr>
                <w:b/>
                <w:bCs/>
                <w:color w:val="000000"/>
                <w:sz w:val="22"/>
                <w:szCs w:val="22"/>
              </w:rPr>
            </w:pPr>
            <w:r w:rsidRPr="00186E8E">
              <w:rPr>
                <w:b/>
                <w:bCs/>
                <w:color w:val="000000"/>
                <w:sz w:val="22"/>
                <w:szCs w:val="22"/>
              </w:rPr>
              <w:t> </w:t>
            </w:r>
          </w:p>
        </w:tc>
        <w:tc>
          <w:tcPr>
            <w:tcW w:w="990" w:type="dxa"/>
            <w:shd w:val="clear" w:color="auto" w:fill="auto"/>
            <w:vAlign w:val="center"/>
            <w:hideMark/>
          </w:tcPr>
          <w:p w14:paraId="05A827E0" w14:textId="77777777" w:rsidR="00A9275C" w:rsidRPr="00186E8E" w:rsidRDefault="00A9275C" w:rsidP="00A9275C">
            <w:pPr>
              <w:rPr>
                <w:b/>
                <w:bCs/>
                <w:color w:val="000000"/>
                <w:sz w:val="22"/>
                <w:szCs w:val="22"/>
              </w:rPr>
            </w:pPr>
            <w:r w:rsidRPr="00186E8E">
              <w:rPr>
                <w:b/>
                <w:bCs/>
                <w:color w:val="000000"/>
                <w:sz w:val="22"/>
                <w:szCs w:val="22"/>
              </w:rPr>
              <w:t> </w:t>
            </w:r>
          </w:p>
        </w:tc>
        <w:tc>
          <w:tcPr>
            <w:tcW w:w="990" w:type="dxa"/>
            <w:shd w:val="clear" w:color="auto" w:fill="auto"/>
            <w:vAlign w:val="center"/>
            <w:hideMark/>
          </w:tcPr>
          <w:p w14:paraId="07EE6F7C" w14:textId="77777777" w:rsidR="00A9275C" w:rsidRPr="00186E8E" w:rsidRDefault="00A9275C" w:rsidP="00A9275C">
            <w:pPr>
              <w:rPr>
                <w:b/>
                <w:bCs/>
                <w:color w:val="000000"/>
                <w:sz w:val="22"/>
                <w:szCs w:val="22"/>
              </w:rPr>
            </w:pPr>
            <w:r w:rsidRPr="00186E8E">
              <w:rPr>
                <w:b/>
                <w:bCs/>
                <w:color w:val="000000"/>
                <w:sz w:val="22"/>
                <w:szCs w:val="22"/>
              </w:rPr>
              <w:t> </w:t>
            </w:r>
          </w:p>
        </w:tc>
        <w:tc>
          <w:tcPr>
            <w:tcW w:w="990" w:type="dxa"/>
            <w:shd w:val="clear" w:color="auto" w:fill="auto"/>
            <w:vAlign w:val="center"/>
            <w:hideMark/>
          </w:tcPr>
          <w:p w14:paraId="61378EB5" w14:textId="77777777" w:rsidR="00A9275C" w:rsidRPr="00186E8E" w:rsidRDefault="00A9275C" w:rsidP="00A9275C">
            <w:pPr>
              <w:rPr>
                <w:b/>
                <w:bCs/>
                <w:color w:val="000000"/>
                <w:sz w:val="22"/>
                <w:szCs w:val="22"/>
              </w:rPr>
            </w:pPr>
            <w:r w:rsidRPr="00186E8E">
              <w:rPr>
                <w:b/>
                <w:bCs/>
                <w:color w:val="000000"/>
                <w:sz w:val="22"/>
                <w:szCs w:val="22"/>
              </w:rPr>
              <w:t> </w:t>
            </w:r>
          </w:p>
        </w:tc>
        <w:tc>
          <w:tcPr>
            <w:tcW w:w="1350" w:type="dxa"/>
            <w:shd w:val="clear" w:color="auto" w:fill="auto"/>
            <w:vAlign w:val="center"/>
            <w:hideMark/>
          </w:tcPr>
          <w:p w14:paraId="2B6AAB78" w14:textId="77777777" w:rsidR="00A9275C" w:rsidRPr="00186E8E" w:rsidRDefault="00A9275C" w:rsidP="00A9275C">
            <w:pPr>
              <w:rPr>
                <w:b/>
                <w:bCs/>
                <w:color w:val="000000"/>
                <w:sz w:val="22"/>
                <w:szCs w:val="22"/>
              </w:rPr>
            </w:pPr>
            <w:r w:rsidRPr="00186E8E">
              <w:rPr>
                <w:b/>
                <w:bCs/>
                <w:color w:val="000000"/>
                <w:sz w:val="22"/>
                <w:szCs w:val="22"/>
              </w:rPr>
              <w:t> </w:t>
            </w:r>
          </w:p>
        </w:tc>
        <w:tc>
          <w:tcPr>
            <w:tcW w:w="1350" w:type="dxa"/>
            <w:shd w:val="clear" w:color="auto" w:fill="auto"/>
            <w:vAlign w:val="center"/>
            <w:hideMark/>
          </w:tcPr>
          <w:p w14:paraId="3640DBC8" w14:textId="77777777" w:rsidR="00A9275C" w:rsidRPr="00186E8E" w:rsidRDefault="00A9275C" w:rsidP="00A9275C">
            <w:pPr>
              <w:rPr>
                <w:b/>
                <w:bCs/>
                <w:color w:val="000000"/>
                <w:sz w:val="22"/>
                <w:szCs w:val="22"/>
              </w:rPr>
            </w:pPr>
            <w:r w:rsidRPr="00186E8E">
              <w:rPr>
                <w:b/>
                <w:bCs/>
                <w:color w:val="000000"/>
                <w:sz w:val="22"/>
                <w:szCs w:val="22"/>
              </w:rPr>
              <w:t> </w:t>
            </w:r>
          </w:p>
        </w:tc>
        <w:tc>
          <w:tcPr>
            <w:tcW w:w="1350" w:type="dxa"/>
            <w:shd w:val="clear" w:color="auto" w:fill="auto"/>
            <w:vAlign w:val="center"/>
            <w:hideMark/>
          </w:tcPr>
          <w:p w14:paraId="713C628B" w14:textId="77777777" w:rsidR="00A9275C" w:rsidRPr="00186E8E" w:rsidRDefault="00A9275C" w:rsidP="00A9275C">
            <w:pPr>
              <w:rPr>
                <w:b/>
                <w:bCs/>
                <w:color w:val="000000"/>
                <w:sz w:val="22"/>
                <w:szCs w:val="22"/>
              </w:rPr>
            </w:pPr>
            <w:r w:rsidRPr="00186E8E">
              <w:rPr>
                <w:b/>
                <w:bCs/>
                <w:color w:val="000000"/>
                <w:sz w:val="22"/>
                <w:szCs w:val="22"/>
              </w:rPr>
              <w:t> </w:t>
            </w:r>
          </w:p>
        </w:tc>
        <w:tc>
          <w:tcPr>
            <w:tcW w:w="1170" w:type="dxa"/>
            <w:shd w:val="clear" w:color="auto" w:fill="auto"/>
            <w:vAlign w:val="center"/>
            <w:hideMark/>
          </w:tcPr>
          <w:p w14:paraId="349D5500" w14:textId="77777777" w:rsidR="00A9275C" w:rsidRPr="00186E8E" w:rsidRDefault="00A9275C" w:rsidP="00A9275C">
            <w:pPr>
              <w:rPr>
                <w:b/>
                <w:bCs/>
                <w:color w:val="000000"/>
                <w:sz w:val="22"/>
                <w:szCs w:val="22"/>
              </w:rPr>
            </w:pPr>
            <w:r w:rsidRPr="00186E8E">
              <w:rPr>
                <w:b/>
                <w:bCs/>
                <w:color w:val="000000"/>
                <w:sz w:val="22"/>
                <w:szCs w:val="22"/>
              </w:rPr>
              <w:t> </w:t>
            </w:r>
          </w:p>
        </w:tc>
        <w:tc>
          <w:tcPr>
            <w:tcW w:w="1170" w:type="dxa"/>
          </w:tcPr>
          <w:p w14:paraId="083A734C" w14:textId="77777777" w:rsidR="00A9275C" w:rsidRPr="00186E8E" w:rsidRDefault="00A9275C" w:rsidP="00A9275C">
            <w:pPr>
              <w:rPr>
                <w:b/>
                <w:bCs/>
                <w:color w:val="000000"/>
                <w:sz w:val="22"/>
                <w:szCs w:val="22"/>
              </w:rPr>
            </w:pPr>
          </w:p>
        </w:tc>
        <w:tc>
          <w:tcPr>
            <w:tcW w:w="1350" w:type="dxa"/>
            <w:shd w:val="clear" w:color="auto" w:fill="auto"/>
            <w:vAlign w:val="center"/>
            <w:hideMark/>
          </w:tcPr>
          <w:p w14:paraId="12D2A710" w14:textId="032A48E0" w:rsidR="00A9275C" w:rsidRPr="00186E8E" w:rsidRDefault="00A9275C" w:rsidP="00A9275C">
            <w:pPr>
              <w:rPr>
                <w:b/>
                <w:bCs/>
                <w:color w:val="000000"/>
                <w:sz w:val="22"/>
                <w:szCs w:val="22"/>
              </w:rPr>
            </w:pPr>
            <w:r w:rsidRPr="00186E8E">
              <w:rPr>
                <w:b/>
                <w:bCs/>
                <w:color w:val="000000"/>
                <w:sz w:val="22"/>
                <w:szCs w:val="22"/>
              </w:rPr>
              <w:t> </w:t>
            </w:r>
          </w:p>
        </w:tc>
      </w:tr>
      <w:tr w:rsidR="00A9275C" w:rsidRPr="00186E8E" w14:paraId="768722B9" w14:textId="09C07B0C" w:rsidTr="009F35C4">
        <w:trPr>
          <w:trHeight w:val="300"/>
        </w:trPr>
        <w:tc>
          <w:tcPr>
            <w:tcW w:w="1131" w:type="dxa"/>
            <w:shd w:val="clear" w:color="auto" w:fill="auto"/>
            <w:noWrap/>
            <w:vAlign w:val="bottom"/>
            <w:hideMark/>
          </w:tcPr>
          <w:p w14:paraId="1205C78D" w14:textId="77777777" w:rsidR="00A9275C" w:rsidRPr="00186E8E" w:rsidRDefault="00A9275C" w:rsidP="00A9275C">
            <w:pPr>
              <w:rPr>
                <w:b/>
                <w:bCs/>
                <w:color w:val="000000"/>
                <w:sz w:val="22"/>
                <w:szCs w:val="22"/>
              </w:rPr>
            </w:pPr>
            <w:r w:rsidRPr="00186E8E">
              <w:rPr>
                <w:b/>
                <w:bCs/>
                <w:color w:val="000000"/>
                <w:sz w:val="22"/>
                <w:szCs w:val="22"/>
              </w:rPr>
              <w:t> </w:t>
            </w:r>
          </w:p>
        </w:tc>
        <w:tc>
          <w:tcPr>
            <w:tcW w:w="1136" w:type="dxa"/>
            <w:shd w:val="clear" w:color="auto" w:fill="auto"/>
            <w:noWrap/>
            <w:vAlign w:val="bottom"/>
            <w:hideMark/>
          </w:tcPr>
          <w:p w14:paraId="02C52446" w14:textId="77777777" w:rsidR="00A9275C" w:rsidRPr="00186E8E" w:rsidRDefault="00A9275C" w:rsidP="00A9275C">
            <w:pPr>
              <w:rPr>
                <w:b/>
                <w:bCs/>
                <w:color w:val="000000"/>
                <w:sz w:val="22"/>
                <w:szCs w:val="22"/>
              </w:rPr>
            </w:pPr>
            <w:r w:rsidRPr="00186E8E">
              <w:rPr>
                <w:b/>
                <w:bCs/>
                <w:color w:val="000000"/>
                <w:sz w:val="22"/>
                <w:szCs w:val="22"/>
              </w:rPr>
              <w:t> </w:t>
            </w:r>
          </w:p>
        </w:tc>
        <w:tc>
          <w:tcPr>
            <w:tcW w:w="990" w:type="dxa"/>
            <w:shd w:val="clear" w:color="auto" w:fill="auto"/>
            <w:vAlign w:val="center"/>
            <w:hideMark/>
          </w:tcPr>
          <w:p w14:paraId="600D3FCF" w14:textId="77777777" w:rsidR="00A9275C" w:rsidRPr="00186E8E" w:rsidRDefault="00A9275C" w:rsidP="00A9275C">
            <w:pPr>
              <w:rPr>
                <w:b/>
                <w:bCs/>
                <w:color w:val="000000"/>
                <w:sz w:val="22"/>
                <w:szCs w:val="22"/>
              </w:rPr>
            </w:pPr>
            <w:r w:rsidRPr="00186E8E">
              <w:rPr>
                <w:b/>
                <w:bCs/>
                <w:color w:val="000000"/>
                <w:sz w:val="22"/>
                <w:szCs w:val="22"/>
              </w:rPr>
              <w:t> </w:t>
            </w:r>
          </w:p>
        </w:tc>
        <w:tc>
          <w:tcPr>
            <w:tcW w:w="900" w:type="dxa"/>
            <w:shd w:val="clear" w:color="auto" w:fill="auto"/>
            <w:vAlign w:val="center"/>
            <w:hideMark/>
          </w:tcPr>
          <w:p w14:paraId="7755D2BF" w14:textId="77777777" w:rsidR="00A9275C" w:rsidRPr="00186E8E" w:rsidRDefault="00A9275C" w:rsidP="00A9275C">
            <w:pPr>
              <w:rPr>
                <w:b/>
                <w:bCs/>
                <w:color w:val="000000"/>
                <w:sz w:val="22"/>
                <w:szCs w:val="22"/>
              </w:rPr>
            </w:pPr>
            <w:r w:rsidRPr="00186E8E">
              <w:rPr>
                <w:b/>
                <w:bCs/>
                <w:color w:val="000000"/>
                <w:sz w:val="22"/>
                <w:szCs w:val="22"/>
              </w:rPr>
              <w:t> </w:t>
            </w:r>
          </w:p>
        </w:tc>
        <w:tc>
          <w:tcPr>
            <w:tcW w:w="810" w:type="dxa"/>
            <w:shd w:val="clear" w:color="auto" w:fill="auto"/>
            <w:vAlign w:val="center"/>
            <w:hideMark/>
          </w:tcPr>
          <w:p w14:paraId="62A9FEA3" w14:textId="77777777" w:rsidR="00A9275C" w:rsidRPr="00186E8E" w:rsidRDefault="00A9275C" w:rsidP="00A9275C">
            <w:pPr>
              <w:rPr>
                <w:b/>
                <w:bCs/>
                <w:color w:val="000000"/>
                <w:sz w:val="22"/>
                <w:szCs w:val="22"/>
              </w:rPr>
            </w:pPr>
            <w:r w:rsidRPr="00186E8E">
              <w:rPr>
                <w:b/>
                <w:bCs/>
                <w:color w:val="000000"/>
                <w:sz w:val="22"/>
                <w:szCs w:val="22"/>
              </w:rPr>
              <w:t> </w:t>
            </w:r>
          </w:p>
        </w:tc>
        <w:tc>
          <w:tcPr>
            <w:tcW w:w="990" w:type="dxa"/>
            <w:shd w:val="clear" w:color="auto" w:fill="auto"/>
            <w:vAlign w:val="center"/>
            <w:hideMark/>
          </w:tcPr>
          <w:p w14:paraId="2E9AAF73" w14:textId="77777777" w:rsidR="00A9275C" w:rsidRPr="00186E8E" w:rsidRDefault="00A9275C" w:rsidP="00A9275C">
            <w:pPr>
              <w:rPr>
                <w:b/>
                <w:bCs/>
                <w:color w:val="000000"/>
                <w:sz w:val="22"/>
                <w:szCs w:val="22"/>
              </w:rPr>
            </w:pPr>
            <w:r w:rsidRPr="00186E8E">
              <w:rPr>
                <w:b/>
                <w:bCs/>
                <w:color w:val="000000"/>
                <w:sz w:val="22"/>
                <w:szCs w:val="22"/>
              </w:rPr>
              <w:t> </w:t>
            </w:r>
          </w:p>
        </w:tc>
        <w:tc>
          <w:tcPr>
            <w:tcW w:w="990" w:type="dxa"/>
            <w:shd w:val="clear" w:color="auto" w:fill="auto"/>
            <w:vAlign w:val="center"/>
            <w:hideMark/>
          </w:tcPr>
          <w:p w14:paraId="43027EAE" w14:textId="77777777" w:rsidR="00A9275C" w:rsidRPr="00186E8E" w:rsidRDefault="00A9275C" w:rsidP="00A9275C">
            <w:pPr>
              <w:rPr>
                <w:b/>
                <w:bCs/>
                <w:color w:val="000000"/>
                <w:sz w:val="22"/>
                <w:szCs w:val="22"/>
              </w:rPr>
            </w:pPr>
            <w:r w:rsidRPr="00186E8E">
              <w:rPr>
                <w:b/>
                <w:bCs/>
                <w:color w:val="000000"/>
                <w:sz w:val="22"/>
                <w:szCs w:val="22"/>
              </w:rPr>
              <w:t> </w:t>
            </w:r>
          </w:p>
        </w:tc>
        <w:tc>
          <w:tcPr>
            <w:tcW w:w="990" w:type="dxa"/>
            <w:shd w:val="clear" w:color="auto" w:fill="auto"/>
            <w:vAlign w:val="center"/>
            <w:hideMark/>
          </w:tcPr>
          <w:p w14:paraId="51C2B9F1" w14:textId="77777777" w:rsidR="00A9275C" w:rsidRPr="00186E8E" w:rsidRDefault="00A9275C" w:rsidP="00A9275C">
            <w:pPr>
              <w:rPr>
                <w:b/>
                <w:bCs/>
                <w:color w:val="000000"/>
                <w:sz w:val="22"/>
                <w:szCs w:val="22"/>
              </w:rPr>
            </w:pPr>
            <w:r w:rsidRPr="00186E8E">
              <w:rPr>
                <w:b/>
                <w:bCs/>
                <w:color w:val="000000"/>
                <w:sz w:val="22"/>
                <w:szCs w:val="22"/>
              </w:rPr>
              <w:t> </w:t>
            </w:r>
          </w:p>
        </w:tc>
        <w:tc>
          <w:tcPr>
            <w:tcW w:w="1350" w:type="dxa"/>
            <w:shd w:val="clear" w:color="auto" w:fill="auto"/>
            <w:vAlign w:val="center"/>
            <w:hideMark/>
          </w:tcPr>
          <w:p w14:paraId="36643F7F" w14:textId="77777777" w:rsidR="00A9275C" w:rsidRPr="00186E8E" w:rsidRDefault="00A9275C" w:rsidP="00A9275C">
            <w:pPr>
              <w:rPr>
                <w:b/>
                <w:bCs/>
                <w:color w:val="000000"/>
                <w:sz w:val="22"/>
                <w:szCs w:val="22"/>
              </w:rPr>
            </w:pPr>
            <w:r w:rsidRPr="00186E8E">
              <w:rPr>
                <w:b/>
                <w:bCs/>
                <w:color w:val="000000"/>
                <w:sz w:val="22"/>
                <w:szCs w:val="22"/>
              </w:rPr>
              <w:t> </w:t>
            </w:r>
          </w:p>
        </w:tc>
        <w:tc>
          <w:tcPr>
            <w:tcW w:w="1350" w:type="dxa"/>
            <w:shd w:val="clear" w:color="auto" w:fill="auto"/>
            <w:vAlign w:val="center"/>
            <w:hideMark/>
          </w:tcPr>
          <w:p w14:paraId="3EE4C906" w14:textId="77777777" w:rsidR="00A9275C" w:rsidRPr="00186E8E" w:rsidRDefault="00A9275C" w:rsidP="00A9275C">
            <w:pPr>
              <w:rPr>
                <w:b/>
                <w:bCs/>
                <w:color w:val="000000"/>
                <w:sz w:val="22"/>
                <w:szCs w:val="22"/>
              </w:rPr>
            </w:pPr>
            <w:r w:rsidRPr="00186E8E">
              <w:rPr>
                <w:b/>
                <w:bCs/>
                <w:color w:val="000000"/>
                <w:sz w:val="22"/>
                <w:szCs w:val="22"/>
              </w:rPr>
              <w:t> </w:t>
            </w:r>
          </w:p>
        </w:tc>
        <w:tc>
          <w:tcPr>
            <w:tcW w:w="1350" w:type="dxa"/>
            <w:shd w:val="clear" w:color="auto" w:fill="auto"/>
            <w:vAlign w:val="center"/>
            <w:hideMark/>
          </w:tcPr>
          <w:p w14:paraId="6A00B582" w14:textId="77777777" w:rsidR="00A9275C" w:rsidRPr="00186E8E" w:rsidRDefault="00A9275C" w:rsidP="00A9275C">
            <w:pPr>
              <w:rPr>
                <w:b/>
                <w:bCs/>
                <w:color w:val="000000"/>
                <w:sz w:val="22"/>
                <w:szCs w:val="22"/>
              </w:rPr>
            </w:pPr>
            <w:r w:rsidRPr="00186E8E">
              <w:rPr>
                <w:b/>
                <w:bCs/>
                <w:color w:val="000000"/>
                <w:sz w:val="22"/>
                <w:szCs w:val="22"/>
              </w:rPr>
              <w:t> </w:t>
            </w:r>
          </w:p>
        </w:tc>
        <w:tc>
          <w:tcPr>
            <w:tcW w:w="1170" w:type="dxa"/>
            <w:shd w:val="clear" w:color="auto" w:fill="auto"/>
            <w:vAlign w:val="center"/>
            <w:hideMark/>
          </w:tcPr>
          <w:p w14:paraId="38401D42" w14:textId="77777777" w:rsidR="00A9275C" w:rsidRPr="00186E8E" w:rsidRDefault="00A9275C" w:rsidP="00A9275C">
            <w:pPr>
              <w:rPr>
                <w:b/>
                <w:bCs/>
                <w:color w:val="000000"/>
                <w:sz w:val="22"/>
                <w:szCs w:val="22"/>
              </w:rPr>
            </w:pPr>
            <w:r w:rsidRPr="00186E8E">
              <w:rPr>
                <w:b/>
                <w:bCs/>
                <w:color w:val="000000"/>
                <w:sz w:val="22"/>
                <w:szCs w:val="22"/>
              </w:rPr>
              <w:t> </w:t>
            </w:r>
          </w:p>
        </w:tc>
        <w:tc>
          <w:tcPr>
            <w:tcW w:w="1170" w:type="dxa"/>
          </w:tcPr>
          <w:p w14:paraId="725E9FA0" w14:textId="77777777" w:rsidR="00A9275C" w:rsidRPr="00186E8E" w:rsidRDefault="00A9275C" w:rsidP="00A9275C">
            <w:pPr>
              <w:rPr>
                <w:b/>
                <w:bCs/>
                <w:color w:val="000000"/>
                <w:sz w:val="22"/>
                <w:szCs w:val="22"/>
              </w:rPr>
            </w:pPr>
          </w:p>
        </w:tc>
        <w:tc>
          <w:tcPr>
            <w:tcW w:w="1350" w:type="dxa"/>
            <w:shd w:val="clear" w:color="auto" w:fill="auto"/>
            <w:vAlign w:val="center"/>
            <w:hideMark/>
          </w:tcPr>
          <w:p w14:paraId="0EAF4F70" w14:textId="4565EDBF" w:rsidR="00A9275C" w:rsidRPr="00186E8E" w:rsidRDefault="00A9275C" w:rsidP="00A9275C">
            <w:pPr>
              <w:rPr>
                <w:b/>
                <w:bCs/>
                <w:color w:val="000000"/>
                <w:sz w:val="22"/>
                <w:szCs w:val="22"/>
              </w:rPr>
            </w:pPr>
            <w:r w:rsidRPr="00186E8E">
              <w:rPr>
                <w:b/>
                <w:bCs/>
                <w:color w:val="000000"/>
                <w:sz w:val="22"/>
                <w:szCs w:val="22"/>
              </w:rPr>
              <w:t> </w:t>
            </w:r>
          </w:p>
        </w:tc>
      </w:tr>
      <w:tr w:rsidR="00A9275C" w:rsidRPr="00186E8E" w14:paraId="53AD841A" w14:textId="206B2033" w:rsidTr="009F35C4">
        <w:trPr>
          <w:trHeight w:val="300"/>
        </w:trPr>
        <w:tc>
          <w:tcPr>
            <w:tcW w:w="1131" w:type="dxa"/>
            <w:shd w:val="clear" w:color="auto" w:fill="auto"/>
            <w:noWrap/>
            <w:vAlign w:val="bottom"/>
            <w:hideMark/>
          </w:tcPr>
          <w:p w14:paraId="394C0566" w14:textId="77777777" w:rsidR="00A9275C" w:rsidRPr="00186E8E" w:rsidRDefault="00A9275C" w:rsidP="00A9275C">
            <w:pPr>
              <w:rPr>
                <w:b/>
                <w:bCs/>
                <w:color w:val="000000"/>
                <w:sz w:val="22"/>
                <w:szCs w:val="22"/>
              </w:rPr>
            </w:pPr>
            <w:r w:rsidRPr="00186E8E">
              <w:rPr>
                <w:b/>
                <w:bCs/>
                <w:color w:val="000000"/>
                <w:sz w:val="22"/>
                <w:szCs w:val="22"/>
              </w:rPr>
              <w:t> </w:t>
            </w:r>
          </w:p>
        </w:tc>
        <w:tc>
          <w:tcPr>
            <w:tcW w:w="1136" w:type="dxa"/>
            <w:shd w:val="clear" w:color="auto" w:fill="auto"/>
            <w:noWrap/>
            <w:vAlign w:val="bottom"/>
            <w:hideMark/>
          </w:tcPr>
          <w:p w14:paraId="3477ED00" w14:textId="77777777" w:rsidR="00A9275C" w:rsidRPr="00186E8E" w:rsidRDefault="00A9275C" w:rsidP="00A9275C">
            <w:pPr>
              <w:rPr>
                <w:b/>
                <w:bCs/>
                <w:color w:val="000000"/>
                <w:sz w:val="22"/>
                <w:szCs w:val="22"/>
              </w:rPr>
            </w:pPr>
            <w:r w:rsidRPr="00186E8E">
              <w:rPr>
                <w:b/>
                <w:bCs/>
                <w:color w:val="000000"/>
                <w:sz w:val="22"/>
                <w:szCs w:val="22"/>
              </w:rPr>
              <w:t> </w:t>
            </w:r>
          </w:p>
        </w:tc>
        <w:tc>
          <w:tcPr>
            <w:tcW w:w="990" w:type="dxa"/>
            <w:shd w:val="clear" w:color="auto" w:fill="auto"/>
            <w:vAlign w:val="center"/>
            <w:hideMark/>
          </w:tcPr>
          <w:p w14:paraId="77CBF5C2" w14:textId="77777777" w:rsidR="00A9275C" w:rsidRPr="00186E8E" w:rsidRDefault="00A9275C" w:rsidP="00A9275C">
            <w:pPr>
              <w:rPr>
                <w:b/>
                <w:bCs/>
                <w:color w:val="000000"/>
                <w:sz w:val="22"/>
                <w:szCs w:val="22"/>
              </w:rPr>
            </w:pPr>
            <w:r w:rsidRPr="00186E8E">
              <w:rPr>
                <w:b/>
                <w:bCs/>
                <w:color w:val="000000"/>
                <w:sz w:val="22"/>
                <w:szCs w:val="22"/>
              </w:rPr>
              <w:t> </w:t>
            </w:r>
          </w:p>
        </w:tc>
        <w:tc>
          <w:tcPr>
            <w:tcW w:w="900" w:type="dxa"/>
            <w:shd w:val="clear" w:color="auto" w:fill="auto"/>
            <w:vAlign w:val="center"/>
            <w:hideMark/>
          </w:tcPr>
          <w:p w14:paraId="66A00EBB" w14:textId="77777777" w:rsidR="00A9275C" w:rsidRPr="00186E8E" w:rsidRDefault="00A9275C" w:rsidP="00A9275C">
            <w:pPr>
              <w:rPr>
                <w:b/>
                <w:bCs/>
                <w:color w:val="000000"/>
                <w:sz w:val="22"/>
                <w:szCs w:val="22"/>
              </w:rPr>
            </w:pPr>
            <w:r w:rsidRPr="00186E8E">
              <w:rPr>
                <w:b/>
                <w:bCs/>
                <w:color w:val="000000"/>
                <w:sz w:val="22"/>
                <w:szCs w:val="22"/>
              </w:rPr>
              <w:t> </w:t>
            </w:r>
          </w:p>
        </w:tc>
        <w:tc>
          <w:tcPr>
            <w:tcW w:w="810" w:type="dxa"/>
            <w:shd w:val="clear" w:color="auto" w:fill="auto"/>
            <w:vAlign w:val="center"/>
            <w:hideMark/>
          </w:tcPr>
          <w:p w14:paraId="3EB90994" w14:textId="77777777" w:rsidR="00A9275C" w:rsidRPr="00186E8E" w:rsidRDefault="00A9275C" w:rsidP="00A9275C">
            <w:pPr>
              <w:rPr>
                <w:b/>
                <w:bCs/>
                <w:color w:val="000000"/>
                <w:sz w:val="22"/>
                <w:szCs w:val="22"/>
              </w:rPr>
            </w:pPr>
            <w:r w:rsidRPr="00186E8E">
              <w:rPr>
                <w:b/>
                <w:bCs/>
                <w:color w:val="000000"/>
                <w:sz w:val="22"/>
                <w:szCs w:val="22"/>
              </w:rPr>
              <w:t> </w:t>
            </w:r>
          </w:p>
        </w:tc>
        <w:tc>
          <w:tcPr>
            <w:tcW w:w="990" w:type="dxa"/>
            <w:shd w:val="clear" w:color="auto" w:fill="auto"/>
            <w:vAlign w:val="center"/>
            <w:hideMark/>
          </w:tcPr>
          <w:p w14:paraId="5BB14A81" w14:textId="77777777" w:rsidR="00A9275C" w:rsidRPr="00186E8E" w:rsidRDefault="00A9275C" w:rsidP="00A9275C">
            <w:pPr>
              <w:rPr>
                <w:b/>
                <w:bCs/>
                <w:color w:val="000000"/>
                <w:sz w:val="22"/>
                <w:szCs w:val="22"/>
              </w:rPr>
            </w:pPr>
            <w:r w:rsidRPr="00186E8E">
              <w:rPr>
                <w:b/>
                <w:bCs/>
                <w:color w:val="000000"/>
                <w:sz w:val="22"/>
                <w:szCs w:val="22"/>
              </w:rPr>
              <w:t> </w:t>
            </w:r>
          </w:p>
        </w:tc>
        <w:tc>
          <w:tcPr>
            <w:tcW w:w="990" w:type="dxa"/>
            <w:shd w:val="clear" w:color="auto" w:fill="auto"/>
            <w:vAlign w:val="center"/>
            <w:hideMark/>
          </w:tcPr>
          <w:p w14:paraId="58898CA2" w14:textId="77777777" w:rsidR="00A9275C" w:rsidRPr="00186E8E" w:rsidRDefault="00A9275C" w:rsidP="00A9275C">
            <w:pPr>
              <w:rPr>
                <w:b/>
                <w:bCs/>
                <w:color w:val="000000"/>
                <w:sz w:val="22"/>
                <w:szCs w:val="22"/>
              </w:rPr>
            </w:pPr>
            <w:r w:rsidRPr="00186E8E">
              <w:rPr>
                <w:b/>
                <w:bCs/>
                <w:color w:val="000000"/>
                <w:sz w:val="22"/>
                <w:szCs w:val="22"/>
              </w:rPr>
              <w:t> </w:t>
            </w:r>
          </w:p>
        </w:tc>
        <w:tc>
          <w:tcPr>
            <w:tcW w:w="990" w:type="dxa"/>
            <w:shd w:val="clear" w:color="auto" w:fill="auto"/>
            <w:vAlign w:val="center"/>
            <w:hideMark/>
          </w:tcPr>
          <w:p w14:paraId="2FE50CF4" w14:textId="77777777" w:rsidR="00A9275C" w:rsidRPr="00186E8E" w:rsidRDefault="00A9275C" w:rsidP="00A9275C">
            <w:pPr>
              <w:rPr>
                <w:b/>
                <w:bCs/>
                <w:color w:val="000000"/>
                <w:sz w:val="22"/>
                <w:szCs w:val="22"/>
              </w:rPr>
            </w:pPr>
            <w:r w:rsidRPr="00186E8E">
              <w:rPr>
                <w:b/>
                <w:bCs/>
                <w:color w:val="000000"/>
                <w:sz w:val="22"/>
                <w:szCs w:val="22"/>
              </w:rPr>
              <w:t> </w:t>
            </w:r>
          </w:p>
        </w:tc>
        <w:tc>
          <w:tcPr>
            <w:tcW w:w="1350" w:type="dxa"/>
            <w:shd w:val="clear" w:color="auto" w:fill="auto"/>
            <w:vAlign w:val="center"/>
            <w:hideMark/>
          </w:tcPr>
          <w:p w14:paraId="012EA7EA" w14:textId="77777777" w:rsidR="00A9275C" w:rsidRPr="00186E8E" w:rsidRDefault="00A9275C" w:rsidP="00A9275C">
            <w:pPr>
              <w:rPr>
                <w:b/>
                <w:bCs/>
                <w:color w:val="000000"/>
                <w:sz w:val="22"/>
                <w:szCs w:val="22"/>
              </w:rPr>
            </w:pPr>
            <w:r w:rsidRPr="00186E8E">
              <w:rPr>
                <w:b/>
                <w:bCs/>
                <w:color w:val="000000"/>
                <w:sz w:val="22"/>
                <w:szCs w:val="22"/>
              </w:rPr>
              <w:t> </w:t>
            </w:r>
          </w:p>
        </w:tc>
        <w:tc>
          <w:tcPr>
            <w:tcW w:w="1350" w:type="dxa"/>
            <w:shd w:val="clear" w:color="auto" w:fill="auto"/>
            <w:vAlign w:val="center"/>
            <w:hideMark/>
          </w:tcPr>
          <w:p w14:paraId="75EC631E" w14:textId="77777777" w:rsidR="00A9275C" w:rsidRPr="00186E8E" w:rsidRDefault="00A9275C" w:rsidP="00A9275C">
            <w:pPr>
              <w:rPr>
                <w:b/>
                <w:bCs/>
                <w:color w:val="000000"/>
                <w:sz w:val="22"/>
                <w:szCs w:val="22"/>
              </w:rPr>
            </w:pPr>
            <w:r w:rsidRPr="00186E8E">
              <w:rPr>
                <w:b/>
                <w:bCs/>
                <w:color w:val="000000"/>
                <w:sz w:val="22"/>
                <w:szCs w:val="22"/>
              </w:rPr>
              <w:t> </w:t>
            </w:r>
          </w:p>
        </w:tc>
        <w:tc>
          <w:tcPr>
            <w:tcW w:w="1350" w:type="dxa"/>
            <w:shd w:val="clear" w:color="auto" w:fill="auto"/>
            <w:vAlign w:val="center"/>
            <w:hideMark/>
          </w:tcPr>
          <w:p w14:paraId="08A36F10" w14:textId="77777777" w:rsidR="00A9275C" w:rsidRPr="00186E8E" w:rsidRDefault="00A9275C" w:rsidP="00A9275C">
            <w:pPr>
              <w:rPr>
                <w:b/>
                <w:bCs/>
                <w:color w:val="000000"/>
                <w:sz w:val="22"/>
                <w:szCs w:val="22"/>
              </w:rPr>
            </w:pPr>
            <w:r w:rsidRPr="00186E8E">
              <w:rPr>
                <w:b/>
                <w:bCs/>
                <w:color w:val="000000"/>
                <w:sz w:val="22"/>
                <w:szCs w:val="22"/>
              </w:rPr>
              <w:t> </w:t>
            </w:r>
          </w:p>
        </w:tc>
        <w:tc>
          <w:tcPr>
            <w:tcW w:w="1170" w:type="dxa"/>
            <w:shd w:val="clear" w:color="auto" w:fill="auto"/>
            <w:vAlign w:val="center"/>
            <w:hideMark/>
          </w:tcPr>
          <w:p w14:paraId="00E86CE4" w14:textId="77777777" w:rsidR="00A9275C" w:rsidRPr="00186E8E" w:rsidRDefault="00A9275C" w:rsidP="00A9275C">
            <w:pPr>
              <w:rPr>
                <w:b/>
                <w:bCs/>
                <w:color w:val="000000"/>
                <w:sz w:val="22"/>
                <w:szCs w:val="22"/>
              </w:rPr>
            </w:pPr>
            <w:r w:rsidRPr="00186E8E">
              <w:rPr>
                <w:b/>
                <w:bCs/>
                <w:color w:val="000000"/>
                <w:sz w:val="22"/>
                <w:szCs w:val="22"/>
              </w:rPr>
              <w:t> </w:t>
            </w:r>
          </w:p>
        </w:tc>
        <w:tc>
          <w:tcPr>
            <w:tcW w:w="1170" w:type="dxa"/>
          </w:tcPr>
          <w:p w14:paraId="3CC257BB" w14:textId="77777777" w:rsidR="00A9275C" w:rsidRPr="00186E8E" w:rsidRDefault="00A9275C" w:rsidP="00A9275C">
            <w:pPr>
              <w:rPr>
                <w:b/>
                <w:bCs/>
                <w:color w:val="000000"/>
                <w:sz w:val="22"/>
                <w:szCs w:val="22"/>
              </w:rPr>
            </w:pPr>
          </w:p>
        </w:tc>
        <w:tc>
          <w:tcPr>
            <w:tcW w:w="1350" w:type="dxa"/>
            <w:shd w:val="clear" w:color="auto" w:fill="auto"/>
            <w:vAlign w:val="center"/>
            <w:hideMark/>
          </w:tcPr>
          <w:p w14:paraId="6FA62384" w14:textId="331EB995" w:rsidR="00A9275C" w:rsidRPr="00186E8E" w:rsidRDefault="00A9275C" w:rsidP="00A9275C">
            <w:pPr>
              <w:rPr>
                <w:b/>
                <w:bCs/>
                <w:color w:val="000000"/>
                <w:sz w:val="22"/>
                <w:szCs w:val="22"/>
              </w:rPr>
            </w:pPr>
            <w:r w:rsidRPr="00186E8E">
              <w:rPr>
                <w:b/>
                <w:bCs/>
                <w:color w:val="000000"/>
                <w:sz w:val="22"/>
                <w:szCs w:val="22"/>
              </w:rPr>
              <w:t> </w:t>
            </w:r>
          </w:p>
        </w:tc>
      </w:tr>
      <w:tr w:rsidR="00A9275C" w:rsidRPr="00186E8E" w14:paraId="7F7E7277" w14:textId="61796D51" w:rsidTr="009F35C4">
        <w:trPr>
          <w:trHeight w:val="300"/>
        </w:trPr>
        <w:tc>
          <w:tcPr>
            <w:tcW w:w="1131" w:type="dxa"/>
            <w:shd w:val="clear" w:color="auto" w:fill="auto"/>
            <w:noWrap/>
            <w:vAlign w:val="bottom"/>
            <w:hideMark/>
          </w:tcPr>
          <w:p w14:paraId="42B1B648" w14:textId="77777777" w:rsidR="00A9275C" w:rsidRPr="00186E8E" w:rsidRDefault="00A9275C" w:rsidP="00A9275C">
            <w:pPr>
              <w:rPr>
                <w:b/>
                <w:bCs/>
                <w:color w:val="000000"/>
                <w:sz w:val="22"/>
                <w:szCs w:val="22"/>
              </w:rPr>
            </w:pPr>
            <w:r w:rsidRPr="00186E8E">
              <w:rPr>
                <w:b/>
                <w:bCs/>
                <w:color w:val="000000"/>
                <w:sz w:val="22"/>
                <w:szCs w:val="22"/>
              </w:rPr>
              <w:t> </w:t>
            </w:r>
          </w:p>
        </w:tc>
        <w:tc>
          <w:tcPr>
            <w:tcW w:w="1136" w:type="dxa"/>
            <w:shd w:val="clear" w:color="auto" w:fill="auto"/>
            <w:noWrap/>
            <w:vAlign w:val="bottom"/>
            <w:hideMark/>
          </w:tcPr>
          <w:p w14:paraId="36AAC405" w14:textId="77777777" w:rsidR="00A9275C" w:rsidRPr="00186E8E" w:rsidRDefault="00A9275C" w:rsidP="00A9275C">
            <w:pPr>
              <w:rPr>
                <w:b/>
                <w:bCs/>
                <w:color w:val="000000"/>
                <w:sz w:val="22"/>
                <w:szCs w:val="22"/>
              </w:rPr>
            </w:pPr>
            <w:r w:rsidRPr="00186E8E">
              <w:rPr>
                <w:b/>
                <w:bCs/>
                <w:color w:val="000000"/>
                <w:sz w:val="22"/>
                <w:szCs w:val="22"/>
              </w:rPr>
              <w:t> </w:t>
            </w:r>
          </w:p>
        </w:tc>
        <w:tc>
          <w:tcPr>
            <w:tcW w:w="990" w:type="dxa"/>
            <w:shd w:val="clear" w:color="auto" w:fill="auto"/>
            <w:vAlign w:val="center"/>
            <w:hideMark/>
          </w:tcPr>
          <w:p w14:paraId="502EC1D1" w14:textId="77777777" w:rsidR="00A9275C" w:rsidRPr="00186E8E" w:rsidRDefault="00A9275C" w:rsidP="00A9275C">
            <w:pPr>
              <w:rPr>
                <w:b/>
                <w:bCs/>
                <w:color w:val="000000"/>
                <w:sz w:val="22"/>
                <w:szCs w:val="22"/>
              </w:rPr>
            </w:pPr>
            <w:r w:rsidRPr="00186E8E">
              <w:rPr>
                <w:b/>
                <w:bCs/>
                <w:color w:val="000000"/>
                <w:sz w:val="22"/>
                <w:szCs w:val="22"/>
              </w:rPr>
              <w:t> </w:t>
            </w:r>
          </w:p>
        </w:tc>
        <w:tc>
          <w:tcPr>
            <w:tcW w:w="900" w:type="dxa"/>
            <w:shd w:val="clear" w:color="auto" w:fill="auto"/>
            <w:vAlign w:val="center"/>
            <w:hideMark/>
          </w:tcPr>
          <w:p w14:paraId="2CCE4C23" w14:textId="77777777" w:rsidR="00A9275C" w:rsidRPr="00186E8E" w:rsidRDefault="00A9275C" w:rsidP="00A9275C">
            <w:pPr>
              <w:rPr>
                <w:b/>
                <w:bCs/>
                <w:color w:val="000000"/>
                <w:sz w:val="22"/>
                <w:szCs w:val="22"/>
              </w:rPr>
            </w:pPr>
            <w:r w:rsidRPr="00186E8E">
              <w:rPr>
                <w:b/>
                <w:bCs/>
                <w:color w:val="000000"/>
                <w:sz w:val="22"/>
                <w:szCs w:val="22"/>
              </w:rPr>
              <w:t> </w:t>
            </w:r>
          </w:p>
        </w:tc>
        <w:tc>
          <w:tcPr>
            <w:tcW w:w="810" w:type="dxa"/>
            <w:shd w:val="clear" w:color="auto" w:fill="auto"/>
            <w:vAlign w:val="center"/>
            <w:hideMark/>
          </w:tcPr>
          <w:p w14:paraId="5020FFD8" w14:textId="77777777" w:rsidR="00A9275C" w:rsidRPr="00186E8E" w:rsidRDefault="00A9275C" w:rsidP="00A9275C">
            <w:pPr>
              <w:rPr>
                <w:b/>
                <w:bCs/>
                <w:color w:val="000000"/>
                <w:sz w:val="22"/>
                <w:szCs w:val="22"/>
              </w:rPr>
            </w:pPr>
            <w:r w:rsidRPr="00186E8E">
              <w:rPr>
                <w:b/>
                <w:bCs/>
                <w:color w:val="000000"/>
                <w:sz w:val="22"/>
                <w:szCs w:val="22"/>
              </w:rPr>
              <w:t> </w:t>
            </w:r>
          </w:p>
        </w:tc>
        <w:tc>
          <w:tcPr>
            <w:tcW w:w="990" w:type="dxa"/>
            <w:shd w:val="clear" w:color="auto" w:fill="auto"/>
            <w:vAlign w:val="center"/>
            <w:hideMark/>
          </w:tcPr>
          <w:p w14:paraId="1D03E08E" w14:textId="77777777" w:rsidR="00A9275C" w:rsidRPr="00186E8E" w:rsidRDefault="00A9275C" w:rsidP="00A9275C">
            <w:pPr>
              <w:rPr>
                <w:b/>
                <w:bCs/>
                <w:color w:val="000000"/>
                <w:sz w:val="22"/>
                <w:szCs w:val="22"/>
              </w:rPr>
            </w:pPr>
            <w:r w:rsidRPr="00186E8E">
              <w:rPr>
                <w:b/>
                <w:bCs/>
                <w:color w:val="000000"/>
                <w:sz w:val="22"/>
                <w:szCs w:val="22"/>
              </w:rPr>
              <w:t> </w:t>
            </w:r>
          </w:p>
        </w:tc>
        <w:tc>
          <w:tcPr>
            <w:tcW w:w="990" w:type="dxa"/>
            <w:shd w:val="clear" w:color="auto" w:fill="auto"/>
            <w:vAlign w:val="center"/>
            <w:hideMark/>
          </w:tcPr>
          <w:p w14:paraId="4AAED176" w14:textId="77777777" w:rsidR="00A9275C" w:rsidRPr="00186E8E" w:rsidRDefault="00A9275C" w:rsidP="00A9275C">
            <w:pPr>
              <w:rPr>
                <w:b/>
                <w:bCs/>
                <w:color w:val="000000"/>
                <w:sz w:val="22"/>
                <w:szCs w:val="22"/>
              </w:rPr>
            </w:pPr>
            <w:r w:rsidRPr="00186E8E">
              <w:rPr>
                <w:b/>
                <w:bCs/>
                <w:color w:val="000000"/>
                <w:sz w:val="22"/>
                <w:szCs w:val="22"/>
              </w:rPr>
              <w:t> </w:t>
            </w:r>
          </w:p>
        </w:tc>
        <w:tc>
          <w:tcPr>
            <w:tcW w:w="990" w:type="dxa"/>
            <w:shd w:val="clear" w:color="auto" w:fill="auto"/>
            <w:vAlign w:val="center"/>
            <w:hideMark/>
          </w:tcPr>
          <w:p w14:paraId="2FA6739C" w14:textId="77777777" w:rsidR="00A9275C" w:rsidRPr="00186E8E" w:rsidRDefault="00A9275C" w:rsidP="00A9275C">
            <w:pPr>
              <w:rPr>
                <w:b/>
                <w:bCs/>
                <w:color w:val="000000"/>
                <w:sz w:val="22"/>
                <w:szCs w:val="22"/>
              </w:rPr>
            </w:pPr>
            <w:r w:rsidRPr="00186E8E">
              <w:rPr>
                <w:b/>
                <w:bCs/>
                <w:color w:val="000000"/>
                <w:sz w:val="22"/>
                <w:szCs w:val="22"/>
              </w:rPr>
              <w:t> </w:t>
            </w:r>
          </w:p>
        </w:tc>
        <w:tc>
          <w:tcPr>
            <w:tcW w:w="1350" w:type="dxa"/>
            <w:shd w:val="clear" w:color="auto" w:fill="auto"/>
            <w:vAlign w:val="center"/>
            <w:hideMark/>
          </w:tcPr>
          <w:p w14:paraId="1FADF60D" w14:textId="77777777" w:rsidR="00A9275C" w:rsidRPr="00186E8E" w:rsidRDefault="00A9275C" w:rsidP="00A9275C">
            <w:pPr>
              <w:rPr>
                <w:b/>
                <w:bCs/>
                <w:color w:val="000000"/>
                <w:sz w:val="22"/>
                <w:szCs w:val="22"/>
              </w:rPr>
            </w:pPr>
            <w:r w:rsidRPr="00186E8E">
              <w:rPr>
                <w:b/>
                <w:bCs/>
                <w:color w:val="000000"/>
                <w:sz w:val="22"/>
                <w:szCs w:val="22"/>
              </w:rPr>
              <w:t> </w:t>
            </w:r>
          </w:p>
        </w:tc>
        <w:tc>
          <w:tcPr>
            <w:tcW w:w="1350" w:type="dxa"/>
            <w:shd w:val="clear" w:color="auto" w:fill="auto"/>
            <w:vAlign w:val="center"/>
            <w:hideMark/>
          </w:tcPr>
          <w:p w14:paraId="6FC5040C" w14:textId="77777777" w:rsidR="00A9275C" w:rsidRPr="00186E8E" w:rsidRDefault="00A9275C" w:rsidP="00A9275C">
            <w:pPr>
              <w:rPr>
                <w:b/>
                <w:bCs/>
                <w:color w:val="000000"/>
                <w:sz w:val="22"/>
                <w:szCs w:val="22"/>
              </w:rPr>
            </w:pPr>
            <w:r w:rsidRPr="00186E8E">
              <w:rPr>
                <w:b/>
                <w:bCs/>
                <w:color w:val="000000"/>
                <w:sz w:val="22"/>
                <w:szCs w:val="22"/>
              </w:rPr>
              <w:t> </w:t>
            </w:r>
          </w:p>
        </w:tc>
        <w:tc>
          <w:tcPr>
            <w:tcW w:w="1350" w:type="dxa"/>
            <w:shd w:val="clear" w:color="auto" w:fill="auto"/>
            <w:vAlign w:val="center"/>
            <w:hideMark/>
          </w:tcPr>
          <w:p w14:paraId="74392A74" w14:textId="77777777" w:rsidR="00A9275C" w:rsidRPr="00186E8E" w:rsidRDefault="00A9275C" w:rsidP="00A9275C">
            <w:pPr>
              <w:rPr>
                <w:b/>
                <w:bCs/>
                <w:color w:val="000000"/>
                <w:sz w:val="22"/>
                <w:szCs w:val="22"/>
              </w:rPr>
            </w:pPr>
            <w:r w:rsidRPr="00186E8E">
              <w:rPr>
                <w:b/>
                <w:bCs/>
                <w:color w:val="000000"/>
                <w:sz w:val="22"/>
                <w:szCs w:val="22"/>
              </w:rPr>
              <w:t> </w:t>
            </w:r>
          </w:p>
        </w:tc>
        <w:tc>
          <w:tcPr>
            <w:tcW w:w="1170" w:type="dxa"/>
            <w:shd w:val="clear" w:color="auto" w:fill="auto"/>
            <w:vAlign w:val="center"/>
            <w:hideMark/>
          </w:tcPr>
          <w:p w14:paraId="501EAC23" w14:textId="77777777" w:rsidR="00A9275C" w:rsidRPr="00186E8E" w:rsidRDefault="00A9275C" w:rsidP="00A9275C">
            <w:pPr>
              <w:rPr>
                <w:b/>
                <w:bCs/>
                <w:color w:val="000000"/>
                <w:sz w:val="22"/>
                <w:szCs w:val="22"/>
              </w:rPr>
            </w:pPr>
            <w:r w:rsidRPr="00186E8E">
              <w:rPr>
                <w:b/>
                <w:bCs/>
                <w:color w:val="000000"/>
                <w:sz w:val="22"/>
                <w:szCs w:val="22"/>
              </w:rPr>
              <w:t> </w:t>
            </w:r>
          </w:p>
        </w:tc>
        <w:tc>
          <w:tcPr>
            <w:tcW w:w="1170" w:type="dxa"/>
          </w:tcPr>
          <w:p w14:paraId="1F4B4DFF" w14:textId="77777777" w:rsidR="00A9275C" w:rsidRPr="00186E8E" w:rsidRDefault="00A9275C" w:rsidP="00A9275C">
            <w:pPr>
              <w:rPr>
                <w:b/>
                <w:bCs/>
                <w:color w:val="000000"/>
                <w:sz w:val="22"/>
                <w:szCs w:val="22"/>
              </w:rPr>
            </w:pPr>
          </w:p>
        </w:tc>
        <w:tc>
          <w:tcPr>
            <w:tcW w:w="1350" w:type="dxa"/>
            <w:shd w:val="clear" w:color="auto" w:fill="auto"/>
            <w:vAlign w:val="center"/>
            <w:hideMark/>
          </w:tcPr>
          <w:p w14:paraId="43BE8844" w14:textId="06AC692B" w:rsidR="00A9275C" w:rsidRPr="00186E8E" w:rsidRDefault="00A9275C" w:rsidP="00A9275C">
            <w:pPr>
              <w:rPr>
                <w:b/>
                <w:bCs/>
                <w:color w:val="000000"/>
                <w:sz w:val="22"/>
                <w:szCs w:val="22"/>
              </w:rPr>
            </w:pPr>
            <w:r w:rsidRPr="00186E8E">
              <w:rPr>
                <w:b/>
                <w:bCs/>
                <w:color w:val="000000"/>
                <w:sz w:val="22"/>
                <w:szCs w:val="22"/>
              </w:rPr>
              <w:t> </w:t>
            </w:r>
          </w:p>
        </w:tc>
      </w:tr>
      <w:tr w:rsidR="00A9275C" w:rsidRPr="00186E8E" w14:paraId="5A3A3200" w14:textId="2DBE6FE1" w:rsidTr="009F35C4">
        <w:trPr>
          <w:trHeight w:val="300"/>
        </w:trPr>
        <w:tc>
          <w:tcPr>
            <w:tcW w:w="1131" w:type="dxa"/>
            <w:shd w:val="clear" w:color="auto" w:fill="auto"/>
            <w:noWrap/>
            <w:vAlign w:val="bottom"/>
            <w:hideMark/>
          </w:tcPr>
          <w:p w14:paraId="30FA304C" w14:textId="77777777" w:rsidR="00A9275C" w:rsidRPr="00186E8E" w:rsidRDefault="00A9275C" w:rsidP="00A9275C">
            <w:pPr>
              <w:rPr>
                <w:b/>
                <w:bCs/>
                <w:color w:val="000000"/>
                <w:sz w:val="22"/>
                <w:szCs w:val="22"/>
              </w:rPr>
            </w:pPr>
            <w:r w:rsidRPr="00186E8E">
              <w:rPr>
                <w:b/>
                <w:bCs/>
                <w:color w:val="000000"/>
                <w:sz w:val="22"/>
                <w:szCs w:val="22"/>
              </w:rPr>
              <w:t> </w:t>
            </w:r>
          </w:p>
        </w:tc>
        <w:tc>
          <w:tcPr>
            <w:tcW w:w="1136" w:type="dxa"/>
            <w:shd w:val="clear" w:color="auto" w:fill="auto"/>
            <w:noWrap/>
            <w:vAlign w:val="bottom"/>
            <w:hideMark/>
          </w:tcPr>
          <w:p w14:paraId="091BB133" w14:textId="77777777" w:rsidR="00A9275C" w:rsidRPr="00186E8E" w:rsidRDefault="00A9275C" w:rsidP="00A9275C">
            <w:pPr>
              <w:rPr>
                <w:b/>
                <w:bCs/>
                <w:color w:val="000000"/>
                <w:sz w:val="22"/>
                <w:szCs w:val="22"/>
              </w:rPr>
            </w:pPr>
            <w:r w:rsidRPr="00186E8E">
              <w:rPr>
                <w:b/>
                <w:bCs/>
                <w:color w:val="000000"/>
                <w:sz w:val="22"/>
                <w:szCs w:val="22"/>
              </w:rPr>
              <w:t> </w:t>
            </w:r>
          </w:p>
        </w:tc>
        <w:tc>
          <w:tcPr>
            <w:tcW w:w="990" w:type="dxa"/>
            <w:shd w:val="clear" w:color="auto" w:fill="auto"/>
            <w:vAlign w:val="center"/>
            <w:hideMark/>
          </w:tcPr>
          <w:p w14:paraId="06699FFD" w14:textId="77777777" w:rsidR="00A9275C" w:rsidRPr="00186E8E" w:rsidRDefault="00A9275C" w:rsidP="00A9275C">
            <w:pPr>
              <w:rPr>
                <w:b/>
                <w:bCs/>
                <w:color w:val="000000"/>
                <w:sz w:val="22"/>
                <w:szCs w:val="22"/>
              </w:rPr>
            </w:pPr>
            <w:r w:rsidRPr="00186E8E">
              <w:rPr>
                <w:b/>
                <w:bCs/>
                <w:color w:val="000000"/>
                <w:sz w:val="22"/>
                <w:szCs w:val="22"/>
              </w:rPr>
              <w:t> </w:t>
            </w:r>
          </w:p>
        </w:tc>
        <w:tc>
          <w:tcPr>
            <w:tcW w:w="900" w:type="dxa"/>
            <w:shd w:val="clear" w:color="auto" w:fill="auto"/>
            <w:vAlign w:val="center"/>
            <w:hideMark/>
          </w:tcPr>
          <w:p w14:paraId="1D2B51B4" w14:textId="77777777" w:rsidR="00A9275C" w:rsidRPr="00186E8E" w:rsidRDefault="00A9275C" w:rsidP="00A9275C">
            <w:pPr>
              <w:rPr>
                <w:b/>
                <w:bCs/>
                <w:color w:val="000000"/>
                <w:sz w:val="22"/>
                <w:szCs w:val="22"/>
              </w:rPr>
            </w:pPr>
            <w:r w:rsidRPr="00186E8E">
              <w:rPr>
                <w:b/>
                <w:bCs/>
                <w:color w:val="000000"/>
                <w:sz w:val="22"/>
                <w:szCs w:val="22"/>
              </w:rPr>
              <w:t> </w:t>
            </w:r>
          </w:p>
        </w:tc>
        <w:tc>
          <w:tcPr>
            <w:tcW w:w="810" w:type="dxa"/>
            <w:shd w:val="clear" w:color="auto" w:fill="auto"/>
            <w:vAlign w:val="center"/>
            <w:hideMark/>
          </w:tcPr>
          <w:p w14:paraId="2E003F09" w14:textId="77777777" w:rsidR="00A9275C" w:rsidRPr="00186E8E" w:rsidRDefault="00A9275C" w:rsidP="00A9275C">
            <w:pPr>
              <w:rPr>
                <w:b/>
                <w:bCs/>
                <w:color w:val="000000"/>
                <w:sz w:val="22"/>
                <w:szCs w:val="22"/>
              </w:rPr>
            </w:pPr>
            <w:r w:rsidRPr="00186E8E">
              <w:rPr>
                <w:b/>
                <w:bCs/>
                <w:color w:val="000000"/>
                <w:sz w:val="22"/>
                <w:szCs w:val="22"/>
              </w:rPr>
              <w:t> </w:t>
            </w:r>
          </w:p>
        </w:tc>
        <w:tc>
          <w:tcPr>
            <w:tcW w:w="990" w:type="dxa"/>
            <w:shd w:val="clear" w:color="auto" w:fill="auto"/>
            <w:vAlign w:val="center"/>
            <w:hideMark/>
          </w:tcPr>
          <w:p w14:paraId="5A7F0DCA" w14:textId="77777777" w:rsidR="00A9275C" w:rsidRPr="00186E8E" w:rsidRDefault="00A9275C" w:rsidP="00A9275C">
            <w:pPr>
              <w:rPr>
                <w:b/>
                <w:bCs/>
                <w:color w:val="000000"/>
                <w:sz w:val="22"/>
                <w:szCs w:val="22"/>
              </w:rPr>
            </w:pPr>
            <w:r w:rsidRPr="00186E8E">
              <w:rPr>
                <w:b/>
                <w:bCs/>
                <w:color w:val="000000"/>
                <w:sz w:val="22"/>
                <w:szCs w:val="22"/>
              </w:rPr>
              <w:t> </w:t>
            </w:r>
          </w:p>
        </w:tc>
        <w:tc>
          <w:tcPr>
            <w:tcW w:w="990" w:type="dxa"/>
            <w:shd w:val="clear" w:color="auto" w:fill="auto"/>
            <w:vAlign w:val="center"/>
            <w:hideMark/>
          </w:tcPr>
          <w:p w14:paraId="714BAAFE" w14:textId="77777777" w:rsidR="00A9275C" w:rsidRPr="00186E8E" w:rsidRDefault="00A9275C" w:rsidP="00A9275C">
            <w:pPr>
              <w:rPr>
                <w:b/>
                <w:bCs/>
                <w:color w:val="000000"/>
                <w:sz w:val="22"/>
                <w:szCs w:val="22"/>
              </w:rPr>
            </w:pPr>
            <w:r w:rsidRPr="00186E8E">
              <w:rPr>
                <w:b/>
                <w:bCs/>
                <w:color w:val="000000"/>
                <w:sz w:val="22"/>
                <w:szCs w:val="22"/>
              </w:rPr>
              <w:t> </w:t>
            </w:r>
          </w:p>
        </w:tc>
        <w:tc>
          <w:tcPr>
            <w:tcW w:w="990" w:type="dxa"/>
            <w:shd w:val="clear" w:color="auto" w:fill="auto"/>
            <w:vAlign w:val="center"/>
            <w:hideMark/>
          </w:tcPr>
          <w:p w14:paraId="7EEBC3A3" w14:textId="77777777" w:rsidR="00A9275C" w:rsidRPr="00186E8E" w:rsidRDefault="00A9275C" w:rsidP="00A9275C">
            <w:pPr>
              <w:rPr>
                <w:b/>
                <w:bCs/>
                <w:color w:val="000000"/>
                <w:sz w:val="22"/>
                <w:szCs w:val="22"/>
              </w:rPr>
            </w:pPr>
            <w:r w:rsidRPr="00186E8E">
              <w:rPr>
                <w:b/>
                <w:bCs/>
                <w:color w:val="000000"/>
                <w:sz w:val="22"/>
                <w:szCs w:val="22"/>
              </w:rPr>
              <w:t> </w:t>
            </w:r>
          </w:p>
        </w:tc>
        <w:tc>
          <w:tcPr>
            <w:tcW w:w="1350" w:type="dxa"/>
            <w:shd w:val="clear" w:color="auto" w:fill="auto"/>
            <w:vAlign w:val="center"/>
            <w:hideMark/>
          </w:tcPr>
          <w:p w14:paraId="35BD3DAD" w14:textId="77777777" w:rsidR="00A9275C" w:rsidRPr="00186E8E" w:rsidRDefault="00A9275C" w:rsidP="00A9275C">
            <w:pPr>
              <w:rPr>
                <w:b/>
                <w:bCs/>
                <w:color w:val="000000"/>
                <w:sz w:val="22"/>
                <w:szCs w:val="22"/>
              </w:rPr>
            </w:pPr>
            <w:r w:rsidRPr="00186E8E">
              <w:rPr>
                <w:b/>
                <w:bCs/>
                <w:color w:val="000000"/>
                <w:sz w:val="22"/>
                <w:szCs w:val="22"/>
              </w:rPr>
              <w:t> </w:t>
            </w:r>
          </w:p>
        </w:tc>
        <w:tc>
          <w:tcPr>
            <w:tcW w:w="1350" w:type="dxa"/>
            <w:shd w:val="clear" w:color="auto" w:fill="auto"/>
            <w:vAlign w:val="center"/>
            <w:hideMark/>
          </w:tcPr>
          <w:p w14:paraId="37F3DA42" w14:textId="77777777" w:rsidR="00A9275C" w:rsidRPr="00186E8E" w:rsidRDefault="00A9275C" w:rsidP="00A9275C">
            <w:pPr>
              <w:rPr>
                <w:b/>
                <w:bCs/>
                <w:color w:val="000000"/>
                <w:sz w:val="22"/>
                <w:szCs w:val="22"/>
              </w:rPr>
            </w:pPr>
            <w:r w:rsidRPr="00186E8E">
              <w:rPr>
                <w:b/>
                <w:bCs/>
                <w:color w:val="000000"/>
                <w:sz w:val="22"/>
                <w:szCs w:val="22"/>
              </w:rPr>
              <w:t> </w:t>
            </w:r>
          </w:p>
        </w:tc>
        <w:tc>
          <w:tcPr>
            <w:tcW w:w="1350" w:type="dxa"/>
            <w:shd w:val="clear" w:color="auto" w:fill="auto"/>
            <w:vAlign w:val="center"/>
            <w:hideMark/>
          </w:tcPr>
          <w:p w14:paraId="2108E999" w14:textId="77777777" w:rsidR="00A9275C" w:rsidRPr="00186E8E" w:rsidRDefault="00A9275C" w:rsidP="00A9275C">
            <w:pPr>
              <w:rPr>
                <w:b/>
                <w:bCs/>
                <w:color w:val="000000"/>
                <w:sz w:val="22"/>
                <w:szCs w:val="22"/>
              </w:rPr>
            </w:pPr>
            <w:r w:rsidRPr="00186E8E">
              <w:rPr>
                <w:b/>
                <w:bCs/>
                <w:color w:val="000000"/>
                <w:sz w:val="22"/>
                <w:szCs w:val="22"/>
              </w:rPr>
              <w:t> </w:t>
            </w:r>
          </w:p>
        </w:tc>
        <w:tc>
          <w:tcPr>
            <w:tcW w:w="1170" w:type="dxa"/>
            <w:shd w:val="clear" w:color="auto" w:fill="auto"/>
            <w:vAlign w:val="center"/>
            <w:hideMark/>
          </w:tcPr>
          <w:p w14:paraId="6DF66154" w14:textId="77777777" w:rsidR="00A9275C" w:rsidRPr="00186E8E" w:rsidRDefault="00A9275C" w:rsidP="00A9275C">
            <w:pPr>
              <w:rPr>
                <w:b/>
                <w:bCs/>
                <w:color w:val="000000"/>
                <w:sz w:val="22"/>
                <w:szCs w:val="22"/>
              </w:rPr>
            </w:pPr>
            <w:r w:rsidRPr="00186E8E">
              <w:rPr>
                <w:b/>
                <w:bCs/>
                <w:color w:val="000000"/>
                <w:sz w:val="22"/>
                <w:szCs w:val="22"/>
              </w:rPr>
              <w:t> </w:t>
            </w:r>
          </w:p>
        </w:tc>
        <w:tc>
          <w:tcPr>
            <w:tcW w:w="1170" w:type="dxa"/>
          </w:tcPr>
          <w:p w14:paraId="299AB1D2" w14:textId="77777777" w:rsidR="00A9275C" w:rsidRPr="00186E8E" w:rsidRDefault="00A9275C" w:rsidP="00A9275C">
            <w:pPr>
              <w:rPr>
                <w:b/>
                <w:bCs/>
                <w:color w:val="000000"/>
                <w:sz w:val="22"/>
                <w:szCs w:val="22"/>
              </w:rPr>
            </w:pPr>
          </w:p>
        </w:tc>
        <w:tc>
          <w:tcPr>
            <w:tcW w:w="1350" w:type="dxa"/>
            <w:shd w:val="clear" w:color="auto" w:fill="auto"/>
            <w:vAlign w:val="center"/>
            <w:hideMark/>
          </w:tcPr>
          <w:p w14:paraId="2000D00C" w14:textId="26FBEC08" w:rsidR="00A9275C" w:rsidRPr="00186E8E" w:rsidRDefault="00A9275C" w:rsidP="00A9275C">
            <w:pPr>
              <w:rPr>
                <w:b/>
                <w:bCs/>
                <w:color w:val="000000"/>
                <w:sz w:val="22"/>
                <w:szCs w:val="22"/>
              </w:rPr>
            </w:pPr>
            <w:r w:rsidRPr="00186E8E">
              <w:rPr>
                <w:b/>
                <w:bCs/>
                <w:color w:val="000000"/>
                <w:sz w:val="22"/>
                <w:szCs w:val="22"/>
              </w:rPr>
              <w:t> </w:t>
            </w:r>
          </w:p>
        </w:tc>
      </w:tr>
      <w:tr w:rsidR="00A9275C" w:rsidRPr="00186E8E" w14:paraId="1F4A1356" w14:textId="3659C6F7" w:rsidTr="009F35C4">
        <w:trPr>
          <w:trHeight w:val="300"/>
        </w:trPr>
        <w:tc>
          <w:tcPr>
            <w:tcW w:w="1131" w:type="dxa"/>
            <w:shd w:val="clear" w:color="auto" w:fill="auto"/>
            <w:noWrap/>
            <w:vAlign w:val="bottom"/>
            <w:hideMark/>
          </w:tcPr>
          <w:p w14:paraId="059D1B72" w14:textId="77777777" w:rsidR="00A9275C" w:rsidRPr="00186E8E" w:rsidRDefault="00A9275C" w:rsidP="00A9275C">
            <w:pPr>
              <w:rPr>
                <w:b/>
                <w:bCs/>
                <w:color w:val="000000"/>
                <w:sz w:val="22"/>
                <w:szCs w:val="22"/>
              </w:rPr>
            </w:pPr>
            <w:r w:rsidRPr="00186E8E">
              <w:rPr>
                <w:b/>
                <w:bCs/>
                <w:color w:val="000000"/>
                <w:sz w:val="22"/>
                <w:szCs w:val="22"/>
              </w:rPr>
              <w:t> </w:t>
            </w:r>
          </w:p>
        </w:tc>
        <w:tc>
          <w:tcPr>
            <w:tcW w:w="1136" w:type="dxa"/>
            <w:shd w:val="clear" w:color="auto" w:fill="auto"/>
            <w:noWrap/>
            <w:vAlign w:val="bottom"/>
            <w:hideMark/>
          </w:tcPr>
          <w:p w14:paraId="77329809" w14:textId="77777777" w:rsidR="00A9275C" w:rsidRPr="00186E8E" w:rsidRDefault="00A9275C" w:rsidP="00A9275C">
            <w:pPr>
              <w:rPr>
                <w:b/>
                <w:bCs/>
                <w:color w:val="000000"/>
                <w:sz w:val="22"/>
                <w:szCs w:val="22"/>
              </w:rPr>
            </w:pPr>
            <w:r w:rsidRPr="00186E8E">
              <w:rPr>
                <w:b/>
                <w:bCs/>
                <w:color w:val="000000"/>
                <w:sz w:val="22"/>
                <w:szCs w:val="22"/>
              </w:rPr>
              <w:t> </w:t>
            </w:r>
          </w:p>
        </w:tc>
        <w:tc>
          <w:tcPr>
            <w:tcW w:w="990" w:type="dxa"/>
            <w:shd w:val="clear" w:color="auto" w:fill="auto"/>
            <w:vAlign w:val="center"/>
            <w:hideMark/>
          </w:tcPr>
          <w:p w14:paraId="6AFF973D" w14:textId="77777777" w:rsidR="00A9275C" w:rsidRPr="00186E8E" w:rsidRDefault="00A9275C" w:rsidP="00A9275C">
            <w:pPr>
              <w:rPr>
                <w:b/>
                <w:bCs/>
                <w:color w:val="000000"/>
                <w:sz w:val="22"/>
                <w:szCs w:val="22"/>
              </w:rPr>
            </w:pPr>
            <w:r w:rsidRPr="00186E8E">
              <w:rPr>
                <w:b/>
                <w:bCs/>
                <w:color w:val="000000"/>
                <w:sz w:val="22"/>
                <w:szCs w:val="22"/>
              </w:rPr>
              <w:t> </w:t>
            </w:r>
          </w:p>
        </w:tc>
        <w:tc>
          <w:tcPr>
            <w:tcW w:w="900" w:type="dxa"/>
            <w:shd w:val="clear" w:color="auto" w:fill="auto"/>
            <w:vAlign w:val="center"/>
            <w:hideMark/>
          </w:tcPr>
          <w:p w14:paraId="6A59F6AB" w14:textId="77777777" w:rsidR="00A9275C" w:rsidRPr="00186E8E" w:rsidRDefault="00A9275C" w:rsidP="00A9275C">
            <w:pPr>
              <w:rPr>
                <w:b/>
                <w:bCs/>
                <w:color w:val="000000"/>
                <w:sz w:val="22"/>
                <w:szCs w:val="22"/>
              </w:rPr>
            </w:pPr>
            <w:r w:rsidRPr="00186E8E">
              <w:rPr>
                <w:b/>
                <w:bCs/>
                <w:color w:val="000000"/>
                <w:sz w:val="22"/>
                <w:szCs w:val="22"/>
              </w:rPr>
              <w:t> </w:t>
            </w:r>
          </w:p>
        </w:tc>
        <w:tc>
          <w:tcPr>
            <w:tcW w:w="810" w:type="dxa"/>
            <w:shd w:val="clear" w:color="auto" w:fill="auto"/>
            <w:vAlign w:val="center"/>
            <w:hideMark/>
          </w:tcPr>
          <w:p w14:paraId="27839A73" w14:textId="77777777" w:rsidR="00A9275C" w:rsidRPr="00186E8E" w:rsidRDefault="00A9275C" w:rsidP="00A9275C">
            <w:pPr>
              <w:rPr>
                <w:b/>
                <w:bCs/>
                <w:color w:val="000000"/>
                <w:sz w:val="22"/>
                <w:szCs w:val="22"/>
              </w:rPr>
            </w:pPr>
            <w:r w:rsidRPr="00186E8E">
              <w:rPr>
                <w:b/>
                <w:bCs/>
                <w:color w:val="000000"/>
                <w:sz w:val="22"/>
                <w:szCs w:val="22"/>
              </w:rPr>
              <w:t> </w:t>
            </w:r>
          </w:p>
        </w:tc>
        <w:tc>
          <w:tcPr>
            <w:tcW w:w="990" w:type="dxa"/>
            <w:shd w:val="clear" w:color="auto" w:fill="auto"/>
            <w:vAlign w:val="center"/>
            <w:hideMark/>
          </w:tcPr>
          <w:p w14:paraId="7EC8F2C8" w14:textId="77777777" w:rsidR="00A9275C" w:rsidRPr="00186E8E" w:rsidRDefault="00A9275C" w:rsidP="00A9275C">
            <w:pPr>
              <w:rPr>
                <w:b/>
                <w:bCs/>
                <w:color w:val="000000"/>
                <w:sz w:val="22"/>
                <w:szCs w:val="22"/>
              </w:rPr>
            </w:pPr>
            <w:r w:rsidRPr="00186E8E">
              <w:rPr>
                <w:b/>
                <w:bCs/>
                <w:color w:val="000000"/>
                <w:sz w:val="22"/>
                <w:szCs w:val="22"/>
              </w:rPr>
              <w:t> </w:t>
            </w:r>
          </w:p>
        </w:tc>
        <w:tc>
          <w:tcPr>
            <w:tcW w:w="990" w:type="dxa"/>
            <w:shd w:val="clear" w:color="auto" w:fill="auto"/>
            <w:vAlign w:val="center"/>
            <w:hideMark/>
          </w:tcPr>
          <w:p w14:paraId="50B63053" w14:textId="77777777" w:rsidR="00A9275C" w:rsidRPr="00186E8E" w:rsidRDefault="00A9275C" w:rsidP="00A9275C">
            <w:pPr>
              <w:rPr>
                <w:b/>
                <w:bCs/>
                <w:color w:val="000000"/>
                <w:sz w:val="22"/>
                <w:szCs w:val="22"/>
              </w:rPr>
            </w:pPr>
            <w:r w:rsidRPr="00186E8E">
              <w:rPr>
                <w:b/>
                <w:bCs/>
                <w:color w:val="000000"/>
                <w:sz w:val="22"/>
                <w:szCs w:val="22"/>
              </w:rPr>
              <w:t> </w:t>
            </w:r>
          </w:p>
        </w:tc>
        <w:tc>
          <w:tcPr>
            <w:tcW w:w="990" w:type="dxa"/>
            <w:shd w:val="clear" w:color="auto" w:fill="auto"/>
            <w:vAlign w:val="center"/>
            <w:hideMark/>
          </w:tcPr>
          <w:p w14:paraId="7868B964" w14:textId="77777777" w:rsidR="00A9275C" w:rsidRPr="00186E8E" w:rsidRDefault="00A9275C" w:rsidP="00A9275C">
            <w:pPr>
              <w:rPr>
                <w:b/>
                <w:bCs/>
                <w:color w:val="000000"/>
                <w:sz w:val="22"/>
                <w:szCs w:val="22"/>
              </w:rPr>
            </w:pPr>
            <w:r w:rsidRPr="00186E8E">
              <w:rPr>
                <w:b/>
                <w:bCs/>
                <w:color w:val="000000"/>
                <w:sz w:val="22"/>
                <w:szCs w:val="22"/>
              </w:rPr>
              <w:t> </w:t>
            </w:r>
          </w:p>
        </w:tc>
        <w:tc>
          <w:tcPr>
            <w:tcW w:w="1350" w:type="dxa"/>
            <w:shd w:val="clear" w:color="auto" w:fill="auto"/>
            <w:vAlign w:val="center"/>
            <w:hideMark/>
          </w:tcPr>
          <w:p w14:paraId="649D17FA" w14:textId="77777777" w:rsidR="00A9275C" w:rsidRPr="00186E8E" w:rsidRDefault="00A9275C" w:rsidP="00A9275C">
            <w:pPr>
              <w:rPr>
                <w:b/>
                <w:bCs/>
                <w:color w:val="000000"/>
                <w:sz w:val="22"/>
                <w:szCs w:val="22"/>
              </w:rPr>
            </w:pPr>
            <w:r w:rsidRPr="00186E8E">
              <w:rPr>
                <w:b/>
                <w:bCs/>
                <w:color w:val="000000"/>
                <w:sz w:val="22"/>
                <w:szCs w:val="22"/>
              </w:rPr>
              <w:t> </w:t>
            </w:r>
          </w:p>
        </w:tc>
        <w:tc>
          <w:tcPr>
            <w:tcW w:w="1350" w:type="dxa"/>
            <w:shd w:val="clear" w:color="auto" w:fill="auto"/>
            <w:vAlign w:val="center"/>
            <w:hideMark/>
          </w:tcPr>
          <w:p w14:paraId="79ADCC53" w14:textId="77777777" w:rsidR="00A9275C" w:rsidRPr="00186E8E" w:rsidRDefault="00A9275C" w:rsidP="00A9275C">
            <w:pPr>
              <w:rPr>
                <w:b/>
                <w:bCs/>
                <w:color w:val="000000"/>
                <w:sz w:val="22"/>
                <w:szCs w:val="22"/>
              </w:rPr>
            </w:pPr>
            <w:r w:rsidRPr="00186E8E">
              <w:rPr>
                <w:b/>
                <w:bCs/>
                <w:color w:val="000000"/>
                <w:sz w:val="22"/>
                <w:szCs w:val="22"/>
              </w:rPr>
              <w:t> </w:t>
            </w:r>
          </w:p>
        </w:tc>
        <w:tc>
          <w:tcPr>
            <w:tcW w:w="1350" w:type="dxa"/>
            <w:shd w:val="clear" w:color="auto" w:fill="auto"/>
            <w:vAlign w:val="center"/>
            <w:hideMark/>
          </w:tcPr>
          <w:p w14:paraId="1B848BAF" w14:textId="77777777" w:rsidR="00A9275C" w:rsidRPr="00186E8E" w:rsidRDefault="00A9275C" w:rsidP="00A9275C">
            <w:pPr>
              <w:rPr>
                <w:b/>
                <w:bCs/>
                <w:color w:val="000000"/>
                <w:sz w:val="22"/>
                <w:szCs w:val="22"/>
              </w:rPr>
            </w:pPr>
            <w:r w:rsidRPr="00186E8E">
              <w:rPr>
                <w:b/>
                <w:bCs/>
                <w:color w:val="000000"/>
                <w:sz w:val="22"/>
                <w:szCs w:val="22"/>
              </w:rPr>
              <w:t> </w:t>
            </w:r>
          </w:p>
        </w:tc>
        <w:tc>
          <w:tcPr>
            <w:tcW w:w="1170" w:type="dxa"/>
            <w:shd w:val="clear" w:color="auto" w:fill="auto"/>
            <w:vAlign w:val="center"/>
            <w:hideMark/>
          </w:tcPr>
          <w:p w14:paraId="46EF720B" w14:textId="77777777" w:rsidR="00A9275C" w:rsidRPr="00186E8E" w:rsidRDefault="00A9275C" w:rsidP="00A9275C">
            <w:pPr>
              <w:rPr>
                <w:b/>
                <w:bCs/>
                <w:color w:val="000000"/>
                <w:sz w:val="22"/>
                <w:szCs w:val="22"/>
              </w:rPr>
            </w:pPr>
            <w:r w:rsidRPr="00186E8E">
              <w:rPr>
                <w:b/>
                <w:bCs/>
                <w:color w:val="000000"/>
                <w:sz w:val="22"/>
                <w:szCs w:val="22"/>
              </w:rPr>
              <w:t> </w:t>
            </w:r>
          </w:p>
        </w:tc>
        <w:tc>
          <w:tcPr>
            <w:tcW w:w="1170" w:type="dxa"/>
          </w:tcPr>
          <w:p w14:paraId="77E79B4B" w14:textId="77777777" w:rsidR="00A9275C" w:rsidRPr="00186E8E" w:rsidRDefault="00A9275C" w:rsidP="00A9275C">
            <w:pPr>
              <w:rPr>
                <w:b/>
                <w:bCs/>
                <w:color w:val="000000"/>
                <w:sz w:val="22"/>
                <w:szCs w:val="22"/>
              </w:rPr>
            </w:pPr>
          </w:p>
        </w:tc>
        <w:tc>
          <w:tcPr>
            <w:tcW w:w="1350" w:type="dxa"/>
            <w:shd w:val="clear" w:color="auto" w:fill="auto"/>
            <w:vAlign w:val="center"/>
            <w:hideMark/>
          </w:tcPr>
          <w:p w14:paraId="6AF6F60C" w14:textId="2EA480A2" w:rsidR="00A9275C" w:rsidRPr="00186E8E" w:rsidRDefault="00A9275C" w:rsidP="00A9275C">
            <w:pPr>
              <w:rPr>
                <w:b/>
                <w:bCs/>
                <w:color w:val="000000"/>
                <w:sz w:val="22"/>
                <w:szCs w:val="22"/>
              </w:rPr>
            </w:pPr>
            <w:r w:rsidRPr="00186E8E">
              <w:rPr>
                <w:b/>
                <w:bCs/>
                <w:color w:val="000000"/>
                <w:sz w:val="22"/>
                <w:szCs w:val="22"/>
              </w:rPr>
              <w:t> </w:t>
            </w:r>
          </w:p>
        </w:tc>
      </w:tr>
      <w:tr w:rsidR="00A9275C" w:rsidRPr="00186E8E" w14:paraId="749DBE4C" w14:textId="11EEE3BF" w:rsidTr="009F35C4">
        <w:trPr>
          <w:trHeight w:val="300"/>
        </w:trPr>
        <w:tc>
          <w:tcPr>
            <w:tcW w:w="1131" w:type="dxa"/>
            <w:shd w:val="clear" w:color="auto" w:fill="auto"/>
            <w:noWrap/>
            <w:vAlign w:val="bottom"/>
            <w:hideMark/>
          </w:tcPr>
          <w:p w14:paraId="77D49026" w14:textId="77777777" w:rsidR="00A9275C" w:rsidRPr="00186E8E" w:rsidRDefault="00A9275C" w:rsidP="00A9275C">
            <w:pPr>
              <w:rPr>
                <w:b/>
                <w:bCs/>
                <w:color w:val="000000"/>
                <w:sz w:val="22"/>
                <w:szCs w:val="22"/>
              </w:rPr>
            </w:pPr>
            <w:r w:rsidRPr="00186E8E">
              <w:rPr>
                <w:b/>
                <w:bCs/>
                <w:color w:val="000000"/>
                <w:sz w:val="22"/>
                <w:szCs w:val="22"/>
              </w:rPr>
              <w:t> </w:t>
            </w:r>
          </w:p>
        </w:tc>
        <w:tc>
          <w:tcPr>
            <w:tcW w:w="1136" w:type="dxa"/>
            <w:shd w:val="clear" w:color="auto" w:fill="auto"/>
            <w:noWrap/>
            <w:vAlign w:val="bottom"/>
            <w:hideMark/>
          </w:tcPr>
          <w:p w14:paraId="30AAEDB4" w14:textId="77777777" w:rsidR="00A9275C" w:rsidRPr="00186E8E" w:rsidRDefault="00A9275C" w:rsidP="00A9275C">
            <w:pPr>
              <w:rPr>
                <w:b/>
                <w:bCs/>
                <w:color w:val="000000"/>
                <w:sz w:val="22"/>
                <w:szCs w:val="22"/>
              </w:rPr>
            </w:pPr>
            <w:r w:rsidRPr="00186E8E">
              <w:rPr>
                <w:b/>
                <w:bCs/>
                <w:color w:val="000000"/>
                <w:sz w:val="22"/>
                <w:szCs w:val="22"/>
              </w:rPr>
              <w:t> </w:t>
            </w:r>
          </w:p>
        </w:tc>
        <w:tc>
          <w:tcPr>
            <w:tcW w:w="990" w:type="dxa"/>
            <w:shd w:val="clear" w:color="auto" w:fill="auto"/>
            <w:vAlign w:val="center"/>
            <w:hideMark/>
          </w:tcPr>
          <w:p w14:paraId="286DDB73" w14:textId="77777777" w:rsidR="00A9275C" w:rsidRPr="00186E8E" w:rsidRDefault="00A9275C" w:rsidP="00A9275C">
            <w:pPr>
              <w:rPr>
                <w:b/>
                <w:bCs/>
                <w:color w:val="000000"/>
                <w:sz w:val="22"/>
                <w:szCs w:val="22"/>
              </w:rPr>
            </w:pPr>
            <w:r w:rsidRPr="00186E8E">
              <w:rPr>
                <w:b/>
                <w:bCs/>
                <w:color w:val="000000"/>
                <w:sz w:val="22"/>
                <w:szCs w:val="22"/>
              </w:rPr>
              <w:t> </w:t>
            </w:r>
          </w:p>
        </w:tc>
        <w:tc>
          <w:tcPr>
            <w:tcW w:w="900" w:type="dxa"/>
            <w:shd w:val="clear" w:color="auto" w:fill="auto"/>
            <w:vAlign w:val="center"/>
            <w:hideMark/>
          </w:tcPr>
          <w:p w14:paraId="19888214" w14:textId="77777777" w:rsidR="00A9275C" w:rsidRPr="00186E8E" w:rsidRDefault="00A9275C" w:rsidP="00A9275C">
            <w:pPr>
              <w:rPr>
                <w:b/>
                <w:bCs/>
                <w:color w:val="000000"/>
                <w:sz w:val="22"/>
                <w:szCs w:val="22"/>
              </w:rPr>
            </w:pPr>
            <w:r w:rsidRPr="00186E8E">
              <w:rPr>
                <w:b/>
                <w:bCs/>
                <w:color w:val="000000"/>
                <w:sz w:val="22"/>
                <w:szCs w:val="22"/>
              </w:rPr>
              <w:t> </w:t>
            </w:r>
          </w:p>
        </w:tc>
        <w:tc>
          <w:tcPr>
            <w:tcW w:w="810" w:type="dxa"/>
            <w:shd w:val="clear" w:color="auto" w:fill="auto"/>
            <w:vAlign w:val="center"/>
            <w:hideMark/>
          </w:tcPr>
          <w:p w14:paraId="16BBC356" w14:textId="77777777" w:rsidR="00A9275C" w:rsidRPr="00186E8E" w:rsidRDefault="00A9275C" w:rsidP="00A9275C">
            <w:pPr>
              <w:rPr>
                <w:b/>
                <w:bCs/>
                <w:color w:val="000000"/>
                <w:sz w:val="22"/>
                <w:szCs w:val="22"/>
              </w:rPr>
            </w:pPr>
            <w:r w:rsidRPr="00186E8E">
              <w:rPr>
                <w:b/>
                <w:bCs/>
                <w:color w:val="000000"/>
                <w:sz w:val="22"/>
                <w:szCs w:val="22"/>
              </w:rPr>
              <w:t> </w:t>
            </w:r>
          </w:p>
        </w:tc>
        <w:tc>
          <w:tcPr>
            <w:tcW w:w="990" w:type="dxa"/>
            <w:shd w:val="clear" w:color="auto" w:fill="auto"/>
            <w:vAlign w:val="center"/>
            <w:hideMark/>
          </w:tcPr>
          <w:p w14:paraId="3C417536" w14:textId="77777777" w:rsidR="00A9275C" w:rsidRPr="00186E8E" w:rsidRDefault="00A9275C" w:rsidP="00A9275C">
            <w:pPr>
              <w:rPr>
                <w:b/>
                <w:bCs/>
                <w:color w:val="000000"/>
                <w:sz w:val="22"/>
                <w:szCs w:val="22"/>
              </w:rPr>
            </w:pPr>
            <w:r w:rsidRPr="00186E8E">
              <w:rPr>
                <w:b/>
                <w:bCs/>
                <w:color w:val="000000"/>
                <w:sz w:val="22"/>
                <w:szCs w:val="22"/>
              </w:rPr>
              <w:t> </w:t>
            </w:r>
          </w:p>
        </w:tc>
        <w:tc>
          <w:tcPr>
            <w:tcW w:w="990" w:type="dxa"/>
            <w:shd w:val="clear" w:color="auto" w:fill="auto"/>
            <w:vAlign w:val="center"/>
            <w:hideMark/>
          </w:tcPr>
          <w:p w14:paraId="7AFDE768" w14:textId="77777777" w:rsidR="00A9275C" w:rsidRPr="00186E8E" w:rsidRDefault="00A9275C" w:rsidP="00A9275C">
            <w:pPr>
              <w:rPr>
                <w:b/>
                <w:bCs/>
                <w:color w:val="000000"/>
                <w:sz w:val="22"/>
                <w:szCs w:val="22"/>
              </w:rPr>
            </w:pPr>
            <w:r w:rsidRPr="00186E8E">
              <w:rPr>
                <w:b/>
                <w:bCs/>
                <w:color w:val="000000"/>
                <w:sz w:val="22"/>
                <w:szCs w:val="22"/>
              </w:rPr>
              <w:t> </w:t>
            </w:r>
          </w:p>
        </w:tc>
        <w:tc>
          <w:tcPr>
            <w:tcW w:w="990" w:type="dxa"/>
            <w:shd w:val="clear" w:color="auto" w:fill="auto"/>
            <w:vAlign w:val="center"/>
            <w:hideMark/>
          </w:tcPr>
          <w:p w14:paraId="79A37478" w14:textId="77777777" w:rsidR="00A9275C" w:rsidRPr="00186E8E" w:rsidRDefault="00A9275C" w:rsidP="00A9275C">
            <w:pPr>
              <w:rPr>
                <w:b/>
                <w:bCs/>
                <w:color w:val="000000"/>
                <w:sz w:val="22"/>
                <w:szCs w:val="22"/>
              </w:rPr>
            </w:pPr>
            <w:r w:rsidRPr="00186E8E">
              <w:rPr>
                <w:b/>
                <w:bCs/>
                <w:color w:val="000000"/>
                <w:sz w:val="22"/>
                <w:szCs w:val="22"/>
              </w:rPr>
              <w:t> </w:t>
            </w:r>
          </w:p>
        </w:tc>
        <w:tc>
          <w:tcPr>
            <w:tcW w:w="1350" w:type="dxa"/>
            <w:shd w:val="clear" w:color="auto" w:fill="auto"/>
            <w:vAlign w:val="center"/>
            <w:hideMark/>
          </w:tcPr>
          <w:p w14:paraId="0EB80AD2" w14:textId="77777777" w:rsidR="00A9275C" w:rsidRPr="00186E8E" w:rsidRDefault="00A9275C" w:rsidP="00A9275C">
            <w:pPr>
              <w:rPr>
                <w:b/>
                <w:bCs/>
                <w:color w:val="000000"/>
                <w:sz w:val="22"/>
                <w:szCs w:val="22"/>
              </w:rPr>
            </w:pPr>
            <w:r w:rsidRPr="00186E8E">
              <w:rPr>
                <w:b/>
                <w:bCs/>
                <w:color w:val="000000"/>
                <w:sz w:val="22"/>
                <w:szCs w:val="22"/>
              </w:rPr>
              <w:t> </w:t>
            </w:r>
          </w:p>
        </w:tc>
        <w:tc>
          <w:tcPr>
            <w:tcW w:w="1350" w:type="dxa"/>
            <w:shd w:val="clear" w:color="auto" w:fill="auto"/>
            <w:vAlign w:val="center"/>
            <w:hideMark/>
          </w:tcPr>
          <w:p w14:paraId="4583CB11" w14:textId="77777777" w:rsidR="00A9275C" w:rsidRPr="00186E8E" w:rsidRDefault="00A9275C" w:rsidP="00A9275C">
            <w:pPr>
              <w:rPr>
                <w:b/>
                <w:bCs/>
                <w:color w:val="000000"/>
                <w:sz w:val="22"/>
                <w:szCs w:val="22"/>
              </w:rPr>
            </w:pPr>
            <w:r w:rsidRPr="00186E8E">
              <w:rPr>
                <w:b/>
                <w:bCs/>
                <w:color w:val="000000"/>
                <w:sz w:val="22"/>
                <w:szCs w:val="22"/>
              </w:rPr>
              <w:t> </w:t>
            </w:r>
          </w:p>
        </w:tc>
        <w:tc>
          <w:tcPr>
            <w:tcW w:w="1350" w:type="dxa"/>
            <w:shd w:val="clear" w:color="auto" w:fill="auto"/>
            <w:vAlign w:val="center"/>
            <w:hideMark/>
          </w:tcPr>
          <w:p w14:paraId="6C122E87" w14:textId="77777777" w:rsidR="00A9275C" w:rsidRPr="00186E8E" w:rsidRDefault="00A9275C" w:rsidP="00A9275C">
            <w:pPr>
              <w:rPr>
                <w:b/>
                <w:bCs/>
                <w:color w:val="000000"/>
                <w:sz w:val="22"/>
                <w:szCs w:val="22"/>
              </w:rPr>
            </w:pPr>
            <w:r w:rsidRPr="00186E8E">
              <w:rPr>
                <w:b/>
                <w:bCs/>
                <w:color w:val="000000"/>
                <w:sz w:val="22"/>
                <w:szCs w:val="22"/>
              </w:rPr>
              <w:t> </w:t>
            </w:r>
          </w:p>
        </w:tc>
        <w:tc>
          <w:tcPr>
            <w:tcW w:w="1170" w:type="dxa"/>
            <w:shd w:val="clear" w:color="auto" w:fill="auto"/>
            <w:vAlign w:val="center"/>
            <w:hideMark/>
          </w:tcPr>
          <w:p w14:paraId="108FEBB4" w14:textId="77777777" w:rsidR="00A9275C" w:rsidRPr="00186E8E" w:rsidRDefault="00A9275C" w:rsidP="00A9275C">
            <w:pPr>
              <w:rPr>
                <w:b/>
                <w:bCs/>
                <w:color w:val="000000"/>
                <w:sz w:val="22"/>
                <w:szCs w:val="22"/>
              </w:rPr>
            </w:pPr>
            <w:r w:rsidRPr="00186E8E">
              <w:rPr>
                <w:b/>
                <w:bCs/>
                <w:color w:val="000000"/>
                <w:sz w:val="22"/>
                <w:szCs w:val="22"/>
              </w:rPr>
              <w:t> </w:t>
            </w:r>
          </w:p>
        </w:tc>
        <w:tc>
          <w:tcPr>
            <w:tcW w:w="1170" w:type="dxa"/>
          </w:tcPr>
          <w:p w14:paraId="51959CDE" w14:textId="77777777" w:rsidR="00A9275C" w:rsidRPr="00186E8E" w:rsidRDefault="00A9275C" w:rsidP="00A9275C">
            <w:pPr>
              <w:rPr>
                <w:b/>
                <w:bCs/>
                <w:color w:val="000000"/>
                <w:sz w:val="22"/>
                <w:szCs w:val="22"/>
              </w:rPr>
            </w:pPr>
          </w:p>
        </w:tc>
        <w:tc>
          <w:tcPr>
            <w:tcW w:w="1350" w:type="dxa"/>
            <w:shd w:val="clear" w:color="auto" w:fill="auto"/>
            <w:vAlign w:val="center"/>
            <w:hideMark/>
          </w:tcPr>
          <w:p w14:paraId="7C521933" w14:textId="0B3D814A" w:rsidR="00A9275C" w:rsidRPr="00186E8E" w:rsidRDefault="00A9275C" w:rsidP="00A9275C">
            <w:pPr>
              <w:rPr>
                <w:b/>
                <w:bCs/>
                <w:color w:val="000000"/>
                <w:sz w:val="22"/>
                <w:szCs w:val="22"/>
              </w:rPr>
            </w:pPr>
            <w:r w:rsidRPr="00186E8E">
              <w:rPr>
                <w:b/>
                <w:bCs/>
                <w:color w:val="000000"/>
                <w:sz w:val="22"/>
                <w:szCs w:val="22"/>
              </w:rPr>
              <w:t> </w:t>
            </w:r>
          </w:p>
        </w:tc>
      </w:tr>
      <w:tr w:rsidR="00A9275C" w:rsidRPr="00186E8E" w14:paraId="62DC862B" w14:textId="6CBD1B59" w:rsidTr="009F35C4">
        <w:trPr>
          <w:trHeight w:val="300"/>
        </w:trPr>
        <w:tc>
          <w:tcPr>
            <w:tcW w:w="1131" w:type="dxa"/>
            <w:shd w:val="clear" w:color="auto" w:fill="auto"/>
            <w:noWrap/>
            <w:vAlign w:val="bottom"/>
            <w:hideMark/>
          </w:tcPr>
          <w:p w14:paraId="629A64B7" w14:textId="77777777" w:rsidR="00A9275C" w:rsidRPr="00186E8E" w:rsidRDefault="00A9275C" w:rsidP="00A9275C">
            <w:pPr>
              <w:rPr>
                <w:b/>
                <w:bCs/>
                <w:color w:val="000000"/>
                <w:sz w:val="22"/>
                <w:szCs w:val="22"/>
              </w:rPr>
            </w:pPr>
            <w:r w:rsidRPr="00186E8E">
              <w:rPr>
                <w:b/>
                <w:bCs/>
                <w:color w:val="000000"/>
                <w:sz w:val="22"/>
                <w:szCs w:val="22"/>
              </w:rPr>
              <w:t> </w:t>
            </w:r>
          </w:p>
        </w:tc>
        <w:tc>
          <w:tcPr>
            <w:tcW w:w="1136" w:type="dxa"/>
            <w:shd w:val="clear" w:color="auto" w:fill="auto"/>
            <w:noWrap/>
            <w:vAlign w:val="bottom"/>
            <w:hideMark/>
          </w:tcPr>
          <w:p w14:paraId="5816AB1A" w14:textId="77777777" w:rsidR="00A9275C" w:rsidRPr="00186E8E" w:rsidRDefault="00A9275C" w:rsidP="00A9275C">
            <w:pPr>
              <w:rPr>
                <w:b/>
                <w:bCs/>
                <w:color w:val="000000"/>
                <w:sz w:val="22"/>
                <w:szCs w:val="22"/>
              </w:rPr>
            </w:pPr>
            <w:r w:rsidRPr="00186E8E">
              <w:rPr>
                <w:b/>
                <w:bCs/>
                <w:color w:val="000000"/>
                <w:sz w:val="22"/>
                <w:szCs w:val="22"/>
              </w:rPr>
              <w:t> </w:t>
            </w:r>
          </w:p>
        </w:tc>
        <w:tc>
          <w:tcPr>
            <w:tcW w:w="990" w:type="dxa"/>
            <w:shd w:val="clear" w:color="auto" w:fill="auto"/>
            <w:vAlign w:val="center"/>
            <w:hideMark/>
          </w:tcPr>
          <w:p w14:paraId="78AEF07D" w14:textId="77777777" w:rsidR="00A9275C" w:rsidRPr="00186E8E" w:rsidRDefault="00A9275C" w:rsidP="00A9275C">
            <w:pPr>
              <w:rPr>
                <w:b/>
                <w:bCs/>
                <w:color w:val="000000"/>
                <w:sz w:val="22"/>
                <w:szCs w:val="22"/>
              </w:rPr>
            </w:pPr>
            <w:r w:rsidRPr="00186E8E">
              <w:rPr>
                <w:b/>
                <w:bCs/>
                <w:color w:val="000000"/>
                <w:sz w:val="22"/>
                <w:szCs w:val="22"/>
              </w:rPr>
              <w:t> </w:t>
            </w:r>
          </w:p>
        </w:tc>
        <w:tc>
          <w:tcPr>
            <w:tcW w:w="900" w:type="dxa"/>
            <w:shd w:val="clear" w:color="auto" w:fill="auto"/>
            <w:vAlign w:val="center"/>
            <w:hideMark/>
          </w:tcPr>
          <w:p w14:paraId="6A4CE8C3" w14:textId="77777777" w:rsidR="00A9275C" w:rsidRPr="00186E8E" w:rsidRDefault="00A9275C" w:rsidP="00A9275C">
            <w:pPr>
              <w:rPr>
                <w:b/>
                <w:bCs/>
                <w:color w:val="000000"/>
                <w:sz w:val="22"/>
                <w:szCs w:val="22"/>
              </w:rPr>
            </w:pPr>
            <w:r w:rsidRPr="00186E8E">
              <w:rPr>
                <w:b/>
                <w:bCs/>
                <w:color w:val="000000"/>
                <w:sz w:val="22"/>
                <w:szCs w:val="22"/>
              </w:rPr>
              <w:t> </w:t>
            </w:r>
          </w:p>
        </w:tc>
        <w:tc>
          <w:tcPr>
            <w:tcW w:w="810" w:type="dxa"/>
            <w:shd w:val="clear" w:color="auto" w:fill="auto"/>
            <w:vAlign w:val="center"/>
            <w:hideMark/>
          </w:tcPr>
          <w:p w14:paraId="12DE9C2C" w14:textId="77777777" w:rsidR="00A9275C" w:rsidRPr="00186E8E" w:rsidRDefault="00A9275C" w:rsidP="00A9275C">
            <w:pPr>
              <w:rPr>
                <w:b/>
                <w:bCs/>
                <w:color w:val="000000"/>
                <w:sz w:val="22"/>
                <w:szCs w:val="22"/>
              </w:rPr>
            </w:pPr>
            <w:r w:rsidRPr="00186E8E">
              <w:rPr>
                <w:b/>
                <w:bCs/>
                <w:color w:val="000000"/>
                <w:sz w:val="22"/>
                <w:szCs w:val="22"/>
              </w:rPr>
              <w:t> </w:t>
            </w:r>
          </w:p>
        </w:tc>
        <w:tc>
          <w:tcPr>
            <w:tcW w:w="990" w:type="dxa"/>
            <w:shd w:val="clear" w:color="auto" w:fill="auto"/>
            <w:vAlign w:val="center"/>
            <w:hideMark/>
          </w:tcPr>
          <w:p w14:paraId="0119FFDB" w14:textId="77777777" w:rsidR="00A9275C" w:rsidRPr="00186E8E" w:rsidRDefault="00A9275C" w:rsidP="00A9275C">
            <w:pPr>
              <w:rPr>
                <w:b/>
                <w:bCs/>
                <w:color w:val="000000"/>
                <w:sz w:val="22"/>
                <w:szCs w:val="22"/>
              </w:rPr>
            </w:pPr>
            <w:r w:rsidRPr="00186E8E">
              <w:rPr>
                <w:b/>
                <w:bCs/>
                <w:color w:val="000000"/>
                <w:sz w:val="22"/>
                <w:szCs w:val="22"/>
              </w:rPr>
              <w:t> </w:t>
            </w:r>
          </w:p>
        </w:tc>
        <w:tc>
          <w:tcPr>
            <w:tcW w:w="990" w:type="dxa"/>
            <w:shd w:val="clear" w:color="auto" w:fill="auto"/>
            <w:vAlign w:val="center"/>
            <w:hideMark/>
          </w:tcPr>
          <w:p w14:paraId="0CC24A48" w14:textId="77777777" w:rsidR="00A9275C" w:rsidRPr="00186E8E" w:rsidRDefault="00A9275C" w:rsidP="00A9275C">
            <w:pPr>
              <w:rPr>
                <w:b/>
                <w:bCs/>
                <w:color w:val="000000"/>
                <w:sz w:val="22"/>
                <w:szCs w:val="22"/>
              </w:rPr>
            </w:pPr>
            <w:r w:rsidRPr="00186E8E">
              <w:rPr>
                <w:b/>
                <w:bCs/>
                <w:color w:val="000000"/>
                <w:sz w:val="22"/>
                <w:szCs w:val="22"/>
              </w:rPr>
              <w:t> </w:t>
            </w:r>
          </w:p>
        </w:tc>
        <w:tc>
          <w:tcPr>
            <w:tcW w:w="990" w:type="dxa"/>
            <w:shd w:val="clear" w:color="auto" w:fill="auto"/>
            <w:vAlign w:val="center"/>
            <w:hideMark/>
          </w:tcPr>
          <w:p w14:paraId="14A86315" w14:textId="77777777" w:rsidR="00A9275C" w:rsidRPr="00186E8E" w:rsidRDefault="00A9275C" w:rsidP="00A9275C">
            <w:pPr>
              <w:rPr>
                <w:b/>
                <w:bCs/>
                <w:color w:val="000000"/>
                <w:sz w:val="22"/>
                <w:szCs w:val="22"/>
              </w:rPr>
            </w:pPr>
            <w:r w:rsidRPr="00186E8E">
              <w:rPr>
                <w:b/>
                <w:bCs/>
                <w:color w:val="000000"/>
                <w:sz w:val="22"/>
                <w:szCs w:val="22"/>
              </w:rPr>
              <w:t> </w:t>
            </w:r>
          </w:p>
        </w:tc>
        <w:tc>
          <w:tcPr>
            <w:tcW w:w="1350" w:type="dxa"/>
            <w:shd w:val="clear" w:color="auto" w:fill="auto"/>
            <w:vAlign w:val="center"/>
            <w:hideMark/>
          </w:tcPr>
          <w:p w14:paraId="1AEDD594" w14:textId="77777777" w:rsidR="00A9275C" w:rsidRPr="00186E8E" w:rsidRDefault="00A9275C" w:rsidP="00A9275C">
            <w:pPr>
              <w:rPr>
                <w:b/>
                <w:bCs/>
                <w:color w:val="000000"/>
                <w:sz w:val="22"/>
                <w:szCs w:val="22"/>
              </w:rPr>
            </w:pPr>
            <w:r w:rsidRPr="00186E8E">
              <w:rPr>
                <w:b/>
                <w:bCs/>
                <w:color w:val="000000"/>
                <w:sz w:val="22"/>
                <w:szCs w:val="22"/>
              </w:rPr>
              <w:t> </w:t>
            </w:r>
          </w:p>
        </w:tc>
        <w:tc>
          <w:tcPr>
            <w:tcW w:w="1350" w:type="dxa"/>
            <w:shd w:val="clear" w:color="auto" w:fill="auto"/>
            <w:vAlign w:val="center"/>
            <w:hideMark/>
          </w:tcPr>
          <w:p w14:paraId="3127440A" w14:textId="77777777" w:rsidR="00A9275C" w:rsidRPr="00186E8E" w:rsidRDefault="00A9275C" w:rsidP="00A9275C">
            <w:pPr>
              <w:rPr>
                <w:b/>
                <w:bCs/>
                <w:color w:val="000000"/>
                <w:sz w:val="22"/>
                <w:szCs w:val="22"/>
              </w:rPr>
            </w:pPr>
            <w:r w:rsidRPr="00186E8E">
              <w:rPr>
                <w:b/>
                <w:bCs/>
                <w:color w:val="000000"/>
                <w:sz w:val="22"/>
                <w:szCs w:val="22"/>
              </w:rPr>
              <w:t> </w:t>
            </w:r>
          </w:p>
        </w:tc>
        <w:tc>
          <w:tcPr>
            <w:tcW w:w="1350" w:type="dxa"/>
            <w:shd w:val="clear" w:color="auto" w:fill="auto"/>
            <w:vAlign w:val="center"/>
            <w:hideMark/>
          </w:tcPr>
          <w:p w14:paraId="4A6A1317" w14:textId="77777777" w:rsidR="00A9275C" w:rsidRPr="00186E8E" w:rsidRDefault="00A9275C" w:rsidP="00A9275C">
            <w:pPr>
              <w:rPr>
                <w:b/>
                <w:bCs/>
                <w:color w:val="000000"/>
                <w:sz w:val="22"/>
                <w:szCs w:val="22"/>
              </w:rPr>
            </w:pPr>
            <w:r w:rsidRPr="00186E8E">
              <w:rPr>
                <w:b/>
                <w:bCs/>
                <w:color w:val="000000"/>
                <w:sz w:val="22"/>
                <w:szCs w:val="22"/>
              </w:rPr>
              <w:t> </w:t>
            </w:r>
          </w:p>
        </w:tc>
        <w:tc>
          <w:tcPr>
            <w:tcW w:w="1170" w:type="dxa"/>
            <w:shd w:val="clear" w:color="auto" w:fill="auto"/>
            <w:vAlign w:val="center"/>
            <w:hideMark/>
          </w:tcPr>
          <w:p w14:paraId="626B42ED" w14:textId="77777777" w:rsidR="00A9275C" w:rsidRPr="00186E8E" w:rsidRDefault="00A9275C" w:rsidP="00A9275C">
            <w:pPr>
              <w:rPr>
                <w:b/>
                <w:bCs/>
                <w:color w:val="000000"/>
                <w:sz w:val="22"/>
                <w:szCs w:val="22"/>
              </w:rPr>
            </w:pPr>
            <w:r w:rsidRPr="00186E8E">
              <w:rPr>
                <w:b/>
                <w:bCs/>
                <w:color w:val="000000"/>
                <w:sz w:val="22"/>
                <w:szCs w:val="22"/>
              </w:rPr>
              <w:t> </w:t>
            </w:r>
          </w:p>
        </w:tc>
        <w:tc>
          <w:tcPr>
            <w:tcW w:w="1170" w:type="dxa"/>
          </w:tcPr>
          <w:p w14:paraId="3C05F76A" w14:textId="77777777" w:rsidR="00A9275C" w:rsidRPr="00186E8E" w:rsidRDefault="00A9275C" w:rsidP="00A9275C">
            <w:pPr>
              <w:rPr>
                <w:b/>
                <w:bCs/>
                <w:color w:val="000000"/>
                <w:sz w:val="22"/>
                <w:szCs w:val="22"/>
              </w:rPr>
            </w:pPr>
          </w:p>
        </w:tc>
        <w:tc>
          <w:tcPr>
            <w:tcW w:w="1350" w:type="dxa"/>
            <w:shd w:val="clear" w:color="auto" w:fill="auto"/>
            <w:vAlign w:val="center"/>
            <w:hideMark/>
          </w:tcPr>
          <w:p w14:paraId="47F37BAD" w14:textId="73AFD832" w:rsidR="00A9275C" w:rsidRPr="00186E8E" w:rsidRDefault="00A9275C" w:rsidP="00A9275C">
            <w:pPr>
              <w:rPr>
                <w:b/>
                <w:bCs/>
                <w:color w:val="000000"/>
                <w:sz w:val="22"/>
                <w:szCs w:val="22"/>
              </w:rPr>
            </w:pPr>
            <w:r w:rsidRPr="00186E8E">
              <w:rPr>
                <w:b/>
                <w:bCs/>
                <w:color w:val="000000"/>
                <w:sz w:val="22"/>
                <w:szCs w:val="22"/>
              </w:rPr>
              <w:t> </w:t>
            </w:r>
          </w:p>
        </w:tc>
      </w:tr>
      <w:tr w:rsidR="00A9275C" w:rsidRPr="00186E8E" w14:paraId="1B10EC16" w14:textId="7D41DD23" w:rsidTr="009F35C4">
        <w:trPr>
          <w:trHeight w:val="300"/>
        </w:trPr>
        <w:tc>
          <w:tcPr>
            <w:tcW w:w="1131" w:type="dxa"/>
            <w:shd w:val="clear" w:color="auto" w:fill="auto"/>
            <w:noWrap/>
            <w:vAlign w:val="bottom"/>
            <w:hideMark/>
          </w:tcPr>
          <w:p w14:paraId="41141628" w14:textId="77777777" w:rsidR="00A9275C" w:rsidRPr="00186E8E" w:rsidRDefault="00A9275C" w:rsidP="00A9275C">
            <w:pPr>
              <w:rPr>
                <w:b/>
                <w:bCs/>
                <w:color w:val="000000"/>
                <w:sz w:val="22"/>
                <w:szCs w:val="22"/>
              </w:rPr>
            </w:pPr>
            <w:r w:rsidRPr="00186E8E">
              <w:rPr>
                <w:b/>
                <w:bCs/>
                <w:color w:val="000000"/>
                <w:sz w:val="22"/>
                <w:szCs w:val="22"/>
              </w:rPr>
              <w:t> </w:t>
            </w:r>
          </w:p>
        </w:tc>
        <w:tc>
          <w:tcPr>
            <w:tcW w:w="1136" w:type="dxa"/>
            <w:shd w:val="clear" w:color="auto" w:fill="auto"/>
            <w:noWrap/>
            <w:vAlign w:val="bottom"/>
            <w:hideMark/>
          </w:tcPr>
          <w:p w14:paraId="3AA2E402" w14:textId="77777777" w:rsidR="00A9275C" w:rsidRPr="00186E8E" w:rsidRDefault="00A9275C" w:rsidP="00A9275C">
            <w:pPr>
              <w:rPr>
                <w:b/>
                <w:bCs/>
                <w:color w:val="000000"/>
                <w:sz w:val="22"/>
                <w:szCs w:val="22"/>
              </w:rPr>
            </w:pPr>
            <w:r w:rsidRPr="00186E8E">
              <w:rPr>
                <w:b/>
                <w:bCs/>
                <w:color w:val="000000"/>
                <w:sz w:val="22"/>
                <w:szCs w:val="22"/>
              </w:rPr>
              <w:t> </w:t>
            </w:r>
          </w:p>
        </w:tc>
        <w:tc>
          <w:tcPr>
            <w:tcW w:w="990" w:type="dxa"/>
            <w:shd w:val="clear" w:color="auto" w:fill="auto"/>
            <w:vAlign w:val="center"/>
            <w:hideMark/>
          </w:tcPr>
          <w:p w14:paraId="1611F4A6" w14:textId="77777777" w:rsidR="00A9275C" w:rsidRPr="00186E8E" w:rsidRDefault="00A9275C" w:rsidP="00A9275C">
            <w:pPr>
              <w:rPr>
                <w:b/>
                <w:bCs/>
                <w:color w:val="000000"/>
                <w:sz w:val="22"/>
                <w:szCs w:val="22"/>
              </w:rPr>
            </w:pPr>
            <w:r w:rsidRPr="00186E8E">
              <w:rPr>
                <w:b/>
                <w:bCs/>
                <w:color w:val="000000"/>
                <w:sz w:val="22"/>
                <w:szCs w:val="22"/>
              </w:rPr>
              <w:t> </w:t>
            </w:r>
          </w:p>
        </w:tc>
        <w:tc>
          <w:tcPr>
            <w:tcW w:w="900" w:type="dxa"/>
            <w:shd w:val="clear" w:color="auto" w:fill="auto"/>
            <w:vAlign w:val="center"/>
            <w:hideMark/>
          </w:tcPr>
          <w:p w14:paraId="49E34890" w14:textId="77777777" w:rsidR="00A9275C" w:rsidRPr="00186E8E" w:rsidRDefault="00A9275C" w:rsidP="00A9275C">
            <w:pPr>
              <w:rPr>
                <w:b/>
                <w:bCs/>
                <w:color w:val="000000"/>
                <w:sz w:val="22"/>
                <w:szCs w:val="22"/>
              </w:rPr>
            </w:pPr>
            <w:r w:rsidRPr="00186E8E">
              <w:rPr>
                <w:b/>
                <w:bCs/>
                <w:color w:val="000000"/>
                <w:sz w:val="22"/>
                <w:szCs w:val="22"/>
              </w:rPr>
              <w:t> </w:t>
            </w:r>
          </w:p>
        </w:tc>
        <w:tc>
          <w:tcPr>
            <w:tcW w:w="810" w:type="dxa"/>
            <w:shd w:val="clear" w:color="auto" w:fill="auto"/>
            <w:vAlign w:val="center"/>
            <w:hideMark/>
          </w:tcPr>
          <w:p w14:paraId="1D3EA86B" w14:textId="77777777" w:rsidR="00A9275C" w:rsidRPr="00186E8E" w:rsidRDefault="00A9275C" w:rsidP="00A9275C">
            <w:pPr>
              <w:rPr>
                <w:b/>
                <w:bCs/>
                <w:color w:val="000000"/>
                <w:sz w:val="22"/>
                <w:szCs w:val="22"/>
              </w:rPr>
            </w:pPr>
            <w:r w:rsidRPr="00186E8E">
              <w:rPr>
                <w:b/>
                <w:bCs/>
                <w:color w:val="000000"/>
                <w:sz w:val="22"/>
                <w:szCs w:val="22"/>
              </w:rPr>
              <w:t> </w:t>
            </w:r>
          </w:p>
        </w:tc>
        <w:tc>
          <w:tcPr>
            <w:tcW w:w="990" w:type="dxa"/>
            <w:shd w:val="clear" w:color="auto" w:fill="auto"/>
            <w:vAlign w:val="center"/>
            <w:hideMark/>
          </w:tcPr>
          <w:p w14:paraId="07CFBFEE" w14:textId="77777777" w:rsidR="00A9275C" w:rsidRPr="00186E8E" w:rsidRDefault="00A9275C" w:rsidP="00A9275C">
            <w:pPr>
              <w:rPr>
                <w:b/>
                <w:bCs/>
                <w:color w:val="000000"/>
                <w:sz w:val="22"/>
                <w:szCs w:val="22"/>
              </w:rPr>
            </w:pPr>
            <w:r w:rsidRPr="00186E8E">
              <w:rPr>
                <w:b/>
                <w:bCs/>
                <w:color w:val="000000"/>
                <w:sz w:val="22"/>
                <w:szCs w:val="22"/>
              </w:rPr>
              <w:t> </w:t>
            </w:r>
          </w:p>
        </w:tc>
        <w:tc>
          <w:tcPr>
            <w:tcW w:w="990" w:type="dxa"/>
            <w:shd w:val="clear" w:color="auto" w:fill="auto"/>
            <w:vAlign w:val="center"/>
            <w:hideMark/>
          </w:tcPr>
          <w:p w14:paraId="2D180435" w14:textId="77777777" w:rsidR="00A9275C" w:rsidRPr="00186E8E" w:rsidRDefault="00A9275C" w:rsidP="00A9275C">
            <w:pPr>
              <w:rPr>
                <w:b/>
                <w:bCs/>
                <w:color w:val="000000"/>
                <w:sz w:val="22"/>
                <w:szCs w:val="22"/>
              </w:rPr>
            </w:pPr>
            <w:r w:rsidRPr="00186E8E">
              <w:rPr>
                <w:b/>
                <w:bCs/>
                <w:color w:val="000000"/>
                <w:sz w:val="22"/>
                <w:szCs w:val="22"/>
              </w:rPr>
              <w:t> </w:t>
            </w:r>
          </w:p>
        </w:tc>
        <w:tc>
          <w:tcPr>
            <w:tcW w:w="990" w:type="dxa"/>
            <w:shd w:val="clear" w:color="auto" w:fill="auto"/>
            <w:vAlign w:val="center"/>
            <w:hideMark/>
          </w:tcPr>
          <w:p w14:paraId="0D661D61" w14:textId="77777777" w:rsidR="00A9275C" w:rsidRPr="00186E8E" w:rsidRDefault="00A9275C" w:rsidP="00A9275C">
            <w:pPr>
              <w:rPr>
                <w:b/>
                <w:bCs/>
                <w:color w:val="000000"/>
                <w:sz w:val="22"/>
                <w:szCs w:val="22"/>
              </w:rPr>
            </w:pPr>
            <w:r w:rsidRPr="00186E8E">
              <w:rPr>
                <w:b/>
                <w:bCs/>
                <w:color w:val="000000"/>
                <w:sz w:val="22"/>
                <w:szCs w:val="22"/>
              </w:rPr>
              <w:t> </w:t>
            </w:r>
          </w:p>
        </w:tc>
        <w:tc>
          <w:tcPr>
            <w:tcW w:w="1350" w:type="dxa"/>
            <w:shd w:val="clear" w:color="auto" w:fill="auto"/>
            <w:vAlign w:val="center"/>
            <w:hideMark/>
          </w:tcPr>
          <w:p w14:paraId="2181C797" w14:textId="77777777" w:rsidR="00A9275C" w:rsidRPr="00186E8E" w:rsidRDefault="00A9275C" w:rsidP="00A9275C">
            <w:pPr>
              <w:rPr>
                <w:b/>
                <w:bCs/>
                <w:color w:val="000000"/>
                <w:sz w:val="22"/>
                <w:szCs w:val="22"/>
              </w:rPr>
            </w:pPr>
            <w:r w:rsidRPr="00186E8E">
              <w:rPr>
                <w:b/>
                <w:bCs/>
                <w:color w:val="000000"/>
                <w:sz w:val="22"/>
                <w:szCs w:val="22"/>
              </w:rPr>
              <w:t> </w:t>
            </w:r>
          </w:p>
        </w:tc>
        <w:tc>
          <w:tcPr>
            <w:tcW w:w="1350" w:type="dxa"/>
            <w:shd w:val="clear" w:color="auto" w:fill="auto"/>
            <w:vAlign w:val="center"/>
            <w:hideMark/>
          </w:tcPr>
          <w:p w14:paraId="0AD2ABEC" w14:textId="77777777" w:rsidR="00A9275C" w:rsidRPr="00186E8E" w:rsidRDefault="00A9275C" w:rsidP="00A9275C">
            <w:pPr>
              <w:rPr>
                <w:b/>
                <w:bCs/>
                <w:color w:val="000000"/>
                <w:sz w:val="22"/>
                <w:szCs w:val="22"/>
              </w:rPr>
            </w:pPr>
            <w:r w:rsidRPr="00186E8E">
              <w:rPr>
                <w:b/>
                <w:bCs/>
                <w:color w:val="000000"/>
                <w:sz w:val="22"/>
                <w:szCs w:val="22"/>
              </w:rPr>
              <w:t> </w:t>
            </w:r>
          </w:p>
        </w:tc>
        <w:tc>
          <w:tcPr>
            <w:tcW w:w="1350" w:type="dxa"/>
            <w:shd w:val="clear" w:color="auto" w:fill="auto"/>
            <w:vAlign w:val="center"/>
            <w:hideMark/>
          </w:tcPr>
          <w:p w14:paraId="4F1A3BD3" w14:textId="77777777" w:rsidR="00A9275C" w:rsidRPr="00186E8E" w:rsidRDefault="00A9275C" w:rsidP="00A9275C">
            <w:pPr>
              <w:rPr>
                <w:b/>
                <w:bCs/>
                <w:color w:val="000000"/>
                <w:sz w:val="22"/>
                <w:szCs w:val="22"/>
              </w:rPr>
            </w:pPr>
            <w:r w:rsidRPr="00186E8E">
              <w:rPr>
                <w:b/>
                <w:bCs/>
                <w:color w:val="000000"/>
                <w:sz w:val="22"/>
                <w:szCs w:val="22"/>
              </w:rPr>
              <w:t> </w:t>
            </w:r>
          </w:p>
        </w:tc>
        <w:tc>
          <w:tcPr>
            <w:tcW w:w="1170" w:type="dxa"/>
            <w:shd w:val="clear" w:color="auto" w:fill="auto"/>
            <w:vAlign w:val="center"/>
            <w:hideMark/>
          </w:tcPr>
          <w:p w14:paraId="3C75E53E" w14:textId="77777777" w:rsidR="00A9275C" w:rsidRPr="00186E8E" w:rsidRDefault="00A9275C" w:rsidP="00A9275C">
            <w:pPr>
              <w:rPr>
                <w:b/>
                <w:bCs/>
                <w:color w:val="000000"/>
                <w:sz w:val="22"/>
                <w:szCs w:val="22"/>
              </w:rPr>
            </w:pPr>
            <w:r w:rsidRPr="00186E8E">
              <w:rPr>
                <w:b/>
                <w:bCs/>
                <w:color w:val="000000"/>
                <w:sz w:val="22"/>
                <w:szCs w:val="22"/>
              </w:rPr>
              <w:t> </w:t>
            </w:r>
          </w:p>
        </w:tc>
        <w:tc>
          <w:tcPr>
            <w:tcW w:w="1170" w:type="dxa"/>
          </w:tcPr>
          <w:p w14:paraId="0B650D06" w14:textId="77777777" w:rsidR="00A9275C" w:rsidRPr="00186E8E" w:rsidRDefault="00A9275C" w:rsidP="00A9275C">
            <w:pPr>
              <w:rPr>
                <w:b/>
                <w:bCs/>
                <w:color w:val="000000"/>
                <w:sz w:val="22"/>
                <w:szCs w:val="22"/>
              </w:rPr>
            </w:pPr>
          </w:p>
        </w:tc>
        <w:tc>
          <w:tcPr>
            <w:tcW w:w="1350" w:type="dxa"/>
            <w:shd w:val="clear" w:color="auto" w:fill="auto"/>
            <w:vAlign w:val="center"/>
            <w:hideMark/>
          </w:tcPr>
          <w:p w14:paraId="11E86254" w14:textId="4BF18416" w:rsidR="00A9275C" w:rsidRPr="00186E8E" w:rsidRDefault="00A9275C" w:rsidP="00A9275C">
            <w:pPr>
              <w:rPr>
                <w:b/>
                <w:bCs/>
                <w:color w:val="000000"/>
                <w:sz w:val="22"/>
                <w:szCs w:val="22"/>
              </w:rPr>
            </w:pPr>
            <w:r w:rsidRPr="00186E8E">
              <w:rPr>
                <w:b/>
                <w:bCs/>
                <w:color w:val="000000"/>
                <w:sz w:val="22"/>
                <w:szCs w:val="22"/>
              </w:rPr>
              <w:t> </w:t>
            </w:r>
          </w:p>
        </w:tc>
      </w:tr>
    </w:tbl>
    <w:p w14:paraId="733DCAFA" w14:textId="77777777" w:rsidR="008B51D0" w:rsidRPr="00186E8E" w:rsidRDefault="008B51D0" w:rsidP="008B51D0">
      <w:pPr>
        <w:tabs>
          <w:tab w:val="left" w:pos="360"/>
        </w:tabs>
        <w:rPr>
          <w:bCs/>
        </w:rPr>
      </w:pPr>
    </w:p>
    <w:p w14:paraId="24A0C17F" w14:textId="77777777" w:rsidR="008B51D0" w:rsidRPr="00186E8E" w:rsidRDefault="008B51D0" w:rsidP="008B51D0">
      <w:pPr>
        <w:tabs>
          <w:tab w:val="left" w:pos="360"/>
        </w:tabs>
        <w:rPr>
          <w:bCs/>
        </w:rPr>
      </w:pPr>
    </w:p>
    <w:p w14:paraId="72D50E92" w14:textId="77777777" w:rsidR="003125DA" w:rsidRPr="00186E8E" w:rsidRDefault="003125DA" w:rsidP="00D3296A">
      <w:pPr>
        <w:tabs>
          <w:tab w:val="left" w:pos="360"/>
        </w:tabs>
        <w:rPr>
          <w:bCs/>
        </w:rPr>
      </w:pPr>
    </w:p>
    <w:p w14:paraId="36F4F55E" w14:textId="77777777" w:rsidR="006C18EB" w:rsidRPr="00186E8E" w:rsidRDefault="003125DA" w:rsidP="008B51D0">
      <w:pPr>
        <w:rPr>
          <w:bCs/>
        </w:rPr>
        <w:sectPr w:rsidR="006C18EB" w:rsidRPr="00186E8E" w:rsidSect="009F35C4">
          <w:footerReference w:type="default" r:id="rId26"/>
          <w:footerReference w:type="first" r:id="rId27"/>
          <w:pgSz w:w="16834" w:h="11909" w:orient="landscape" w:code="9"/>
          <w:pgMar w:top="1440" w:right="1440" w:bottom="1440" w:left="1656" w:header="720" w:footer="720" w:gutter="0"/>
          <w:cols w:space="720"/>
          <w:titlePg/>
          <w:docGrid w:linePitch="360"/>
        </w:sectPr>
      </w:pPr>
      <w:r w:rsidRPr="00186E8E">
        <w:rPr>
          <w:bCs/>
        </w:rPr>
        <w:br w:type="page"/>
      </w:r>
    </w:p>
    <w:p w14:paraId="433F1E9E" w14:textId="7B4201E9" w:rsidR="00EB73BA" w:rsidRPr="009F35C4" w:rsidRDefault="00237908" w:rsidP="009F35C4">
      <w:pPr>
        <w:pStyle w:val="Heading1"/>
        <w:jc w:val="center"/>
        <w:rPr>
          <w:sz w:val="72"/>
          <w:szCs w:val="48"/>
        </w:rPr>
      </w:pPr>
      <w:bookmarkStart w:id="114" w:name="_Toc55930028"/>
      <w:r w:rsidRPr="009F35C4">
        <w:rPr>
          <w:sz w:val="72"/>
          <w:szCs w:val="48"/>
        </w:rPr>
        <w:lastRenderedPageBreak/>
        <w:t xml:space="preserve">Step </w:t>
      </w:r>
      <w:r w:rsidR="00297BF8" w:rsidRPr="009F35C4">
        <w:rPr>
          <w:sz w:val="72"/>
          <w:szCs w:val="48"/>
        </w:rPr>
        <w:t>3</w:t>
      </w:r>
      <w:r w:rsidRPr="009F35C4">
        <w:rPr>
          <w:sz w:val="72"/>
          <w:szCs w:val="48"/>
        </w:rPr>
        <w:t>:</w:t>
      </w:r>
      <w:r w:rsidR="009F35C4" w:rsidRPr="009F35C4">
        <w:rPr>
          <w:sz w:val="72"/>
          <w:szCs w:val="48"/>
        </w:rPr>
        <w:t xml:space="preserve"> </w:t>
      </w:r>
      <w:r w:rsidR="00483276" w:rsidRPr="009F35C4">
        <w:rPr>
          <w:sz w:val="72"/>
          <w:szCs w:val="48"/>
        </w:rPr>
        <w:t>Conducting and supervising</w:t>
      </w:r>
      <w:r w:rsidR="009F35C4" w:rsidRPr="009F35C4">
        <w:rPr>
          <w:sz w:val="72"/>
          <w:szCs w:val="48"/>
        </w:rPr>
        <w:t xml:space="preserve"> </w:t>
      </w:r>
      <w:r w:rsidR="00EB73BA" w:rsidRPr="009F35C4">
        <w:rPr>
          <w:sz w:val="72"/>
          <w:szCs w:val="48"/>
        </w:rPr>
        <w:t>the survey</w:t>
      </w:r>
      <w:bookmarkEnd w:id="114"/>
    </w:p>
    <w:p w14:paraId="38090BBF" w14:textId="77777777" w:rsidR="009F35C4" w:rsidRDefault="009F35C4" w:rsidP="00B417C6">
      <w:pPr>
        <w:jc w:val="center"/>
        <w:rPr>
          <w:b/>
          <w:sz w:val="48"/>
          <w:szCs w:val="48"/>
        </w:rPr>
        <w:sectPr w:rsidR="009F35C4" w:rsidSect="00701516">
          <w:headerReference w:type="default" r:id="rId28"/>
          <w:footerReference w:type="default" r:id="rId29"/>
          <w:headerReference w:type="first" r:id="rId30"/>
          <w:footerReference w:type="first" r:id="rId31"/>
          <w:pgSz w:w="11909" w:h="16834" w:code="9"/>
          <w:pgMar w:top="1440" w:right="1440" w:bottom="1440" w:left="1440" w:header="720" w:footer="720" w:gutter="0"/>
          <w:cols w:space="720"/>
          <w:vAlign w:val="center"/>
          <w:titlePg/>
          <w:docGrid w:linePitch="360"/>
        </w:sectPr>
      </w:pPr>
    </w:p>
    <w:p w14:paraId="2975E1B7" w14:textId="565495C1" w:rsidR="00EB73BA" w:rsidRPr="00186E8E" w:rsidRDefault="00EB73BA" w:rsidP="00B417C6">
      <w:pPr>
        <w:jc w:val="center"/>
      </w:pPr>
      <w:r w:rsidRPr="00186E8E">
        <w:rPr>
          <w:b/>
          <w:i/>
          <w:sz w:val="32"/>
          <w:szCs w:val="32"/>
        </w:rPr>
        <w:lastRenderedPageBreak/>
        <w:t>Conducting and supervising the survey</w:t>
      </w:r>
      <w:r w:rsidRPr="00186E8E">
        <w:rPr>
          <w:b/>
          <w:i/>
          <w:sz w:val="48"/>
          <w:szCs w:val="48"/>
        </w:rPr>
        <w:tab/>
      </w:r>
    </w:p>
    <w:p w14:paraId="2A60F6BC" w14:textId="77777777" w:rsidR="002C4F67" w:rsidRPr="00186E8E" w:rsidRDefault="002C4F67" w:rsidP="00456090">
      <w:pPr>
        <w:rPr>
          <w:lang w:val="en-GB"/>
        </w:rPr>
      </w:pPr>
    </w:p>
    <w:tbl>
      <w:tblPr>
        <w:tblpPr w:leftFromText="180" w:rightFromText="180" w:vertAnchor="text" w:horzAnchor="margin" w:tblpY="204"/>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
        <w:gridCol w:w="1535"/>
        <w:gridCol w:w="3870"/>
        <w:gridCol w:w="3870"/>
      </w:tblGrid>
      <w:tr w:rsidR="006C18EB" w:rsidRPr="00186E8E" w14:paraId="414676DB" w14:textId="77777777" w:rsidTr="00361B57">
        <w:trPr>
          <w:trHeight w:hRule="exact" w:val="2530"/>
        </w:trPr>
        <w:tc>
          <w:tcPr>
            <w:tcW w:w="373" w:type="dxa"/>
            <w:shd w:val="clear" w:color="auto" w:fill="auto"/>
          </w:tcPr>
          <w:p w14:paraId="44E37381" w14:textId="77777777" w:rsidR="006C18EB" w:rsidRPr="00186E8E" w:rsidRDefault="006C18EB" w:rsidP="00361B57">
            <w:pPr>
              <w:autoSpaceDE w:val="0"/>
              <w:autoSpaceDN w:val="0"/>
              <w:adjustRightInd w:val="0"/>
              <w:rPr>
                <w:bCs/>
              </w:rPr>
            </w:pPr>
            <w:r w:rsidRPr="00186E8E">
              <w:rPr>
                <w:bCs/>
              </w:rPr>
              <w:t>1</w:t>
            </w:r>
          </w:p>
        </w:tc>
        <w:tc>
          <w:tcPr>
            <w:tcW w:w="1535" w:type="dxa"/>
            <w:shd w:val="clear" w:color="auto" w:fill="FFFFFF" w:themeFill="background1"/>
          </w:tcPr>
          <w:p w14:paraId="64D2E7B0" w14:textId="77777777" w:rsidR="006C18EB" w:rsidRPr="00186E8E" w:rsidRDefault="006C18EB" w:rsidP="00361B57">
            <w:pPr>
              <w:autoSpaceDE w:val="0"/>
              <w:autoSpaceDN w:val="0"/>
              <w:adjustRightInd w:val="0"/>
              <w:rPr>
                <w:bCs/>
              </w:rPr>
            </w:pPr>
            <w:r w:rsidRPr="00186E8E">
              <w:rPr>
                <w:bCs/>
              </w:rPr>
              <w:t>Plan the survey</w:t>
            </w:r>
          </w:p>
          <w:p w14:paraId="0A0F4440" w14:textId="77777777" w:rsidR="006C18EB" w:rsidRPr="00186E8E" w:rsidRDefault="006C18EB" w:rsidP="00361B57">
            <w:pPr>
              <w:autoSpaceDE w:val="0"/>
              <w:autoSpaceDN w:val="0"/>
              <w:adjustRightInd w:val="0"/>
              <w:rPr>
                <w:bCs/>
              </w:rPr>
            </w:pPr>
          </w:p>
          <w:p w14:paraId="06BA01A7" w14:textId="77777777" w:rsidR="006C18EB" w:rsidRPr="00186E8E" w:rsidRDefault="006C18EB" w:rsidP="00361B57">
            <w:pPr>
              <w:autoSpaceDE w:val="0"/>
              <w:autoSpaceDN w:val="0"/>
              <w:adjustRightInd w:val="0"/>
              <w:rPr>
                <w:bCs/>
              </w:rPr>
            </w:pPr>
          </w:p>
        </w:tc>
        <w:tc>
          <w:tcPr>
            <w:tcW w:w="3870" w:type="dxa"/>
            <w:shd w:val="clear" w:color="auto" w:fill="FFFFFF" w:themeFill="background1"/>
          </w:tcPr>
          <w:p w14:paraId="28DE1233" w14:textId="77777777" w:rsidR="006C18EB" w:rsidRPr="00186E8E" w:rsidRDefault="006C18EB" w:rsidP="00361B57">
            <w:pPr>
              <w:numPr>
                <w:ilvl w:val="0"/>
                <w:numId w:val="24"/>
              </w:numPr>
            </w:pPr>
            <w:r w:rsidRPr="00186E8E">
              <w:t>Select the coordinator and manager</w:t>
            </w:r>
          </w:p>
          <w:p w14:paraId="6A6D00A6" w14:textId="77777777" w:rsidR="006C18EB" w:rsidRPr="00186E8E" w:rsidRDefault="006C18EB" w:rsidP="00361B57">
            <w:pPr>
              <w:numPr>
                <w:ilvl w:val="0"/>
                <w:numId w:val="24"/>
              </w:numPr>
            </w:pPr>
            <w:r w:rsidRPr="00186E8E">
              <w:t xml:space="preserve">Establish objectives </w:t>
            </w:r>
          </w:p>
          <w:p w14:paraId="72BEBD23" w14:textId="77777777" w:rsidR="006C18EB" w:rsidRPr="00186E8E" w:rsidRDefault="006C18EB" w:rsidP="00361B57">
            <w:pPr>
              <w:numPr>
                <w:ilvl w:val="0"/>
                <w:numId w:val="24"/>
              </w:numPr>
            </w:pPr>
            <w:r w:rsidRPr="00186E8E">
              <w:t xml:space="preserve">Decide on geographic area and timing </w:t>
            </w:r>
          </w:p>
          <w:p w14:paraId="1A6AE9F1" w14:textId="77777777" w:rsidR="006C18EB" w:rsidRPr="00186E8E" w:rsidRDefault="006C18EB" w:rsidP="00361B57">
            <w:pPr>
              <w:numPr>
                <w:ilvl w:val="0"/>
                <w:numId w:val="24"/>
              </w:numPr>
              <w:autoSpaceDE w:val="0"/>
              <w:autoSpaceDN w:val="0"/>
              <w:adjustRightInd w:val="0"/>
              <w:rPr>
                <w:bCs/>
              </w:rPr>
            </w:pPr>
            <w:r w:rsidRPr="00186E8E">
              <w:t xml:space="preserve">Select the sample </w:t>
            </w:r>
          </w:p>
          <w:p w14:paraId="129D90B4" w14:textId="77777777" w:rsidR="006C18EB" w:rsidRPr="00186E8E" w:rsidRDefault="006C18EB" w:rsidP="00361B57">
            <w:pPr>
              <w:numPr>
                <w:ilvl w:val="0"/>
                <w:numId w:val="24"/>
              </w:numPr>
              <w:autoSpaceDE w:val="0"/>
              <w:autoSpaceDN w:val="0"/>
              <w:adjustRightInd w:val="0"/>
              <w:rPr>
                <w:bCs/>
              </w:rPr>
            </w:pPr>
            <w:r w:rsidRPr="00186E8E">
              <w:rPr>
                <w:bCs/>
              </w:rPr>
              <w:t>Determine staffing needs</w:t>
            </w:r>
          </w:p>
          <w:p w14:paraId="41C50E2D" w14:textId="77777777" w:rsidR="006C18EB" w:rsidRPr="00186E8E" w:rsidRDefault="006C18EB" w:rsidP="00361B57">
            <w:pPr>
              <w:numPr>
                <w:ilvl w:val="0"/>
                <w:numId w:val="24"/>
              </w:numPr>
              <w:autoSpaceDE w:val="0"/>
              <w:autoSpaceDN w:val="0"/>
              <w:adjustRightInd w:val="0"/>
              <w:rPr>
                <w:bCs/>
                <w:color w:val="000000"/>
              </w:rPr>
            </w:pPr>
            <w:r w:rsidRPr="00186E8E">
              <w:rPr>
                <w:bCs/>
                <w:color w:val="000000"/>
              </w:rPr>
              <w:t xml:space="preserve">Estimate and secure the budget </w:t>
            </w:r>
          </w:p>
          <w:p w14:paraId="3FBDA472" w14:textId="77777777" w:rsidR="006C18EB" w:rsidRPr="00186E8E" w:rsidRDefault="006C18EB" w:rsidP="00361B57">
            <w:pPr>
              <w:numPr>
                <w:ilvl w:val="0"/>
                <w:numId w:val="24"/>
              </w:numPr>
              <w:autoSpaceDE w:val="0"/>
              <w:autoSpaceDN w:val="0"/>
              <w:adjustRightInd w:val="0"/>
            </w:pPr>
            <w:r w:rsidRPr="00186E8E">
              <w:t>Begin ethical approval</w:t>
            </w:r>
          </w:p>
        </w:tc>
        <w:tc>
          <w:tcPr>
            <w:tcW w:w="3870" w:type="dxa"/>
            <w:shd w:val="clear" w:color="auto" w:fill="FFFFFF" w:themeFill="background1"/>
          </w:tcPr>
          <w:p w14:paraId="695A89EB" w14:textId="77777777" w:rsidR="006C18EB" w:rsidRPr="00186E8E" w:rsidRDefault="006C18EB" w:rsidP="00361B57">
            <w:pPr>
              <w:autoSpaceDE w:val="0"/>
              <w:autoSpaceDN w:val="0"/>
              <w:adjustRightInd w:val="0"/>
              <w:rPr>
                <w:bCs/>
              </w:rPr>
            </w:pPr>
            <w:r w:rsidRPr="00186E8E">
              <w:rPr>
                <w:bCs/>
              </w:rPr>
              <w:t>Worksheet 1:  Sample size calculator</w:t>
            </w:r>
          </w:p>
          <w:p w14:paraId="5169FAC6" w14:textId="77777777" w:rsidR="006C18EB" w:rsidRPr="00186E8E" w:rsidRDefault="006C18EB" w:rsidP="00361B57">
            <w:pPr>
              <w:autoSpaceDE w:val="0"/>
              <w:autoSpaceDN w:val="0"/>
              <w:adjustRightInd w:val="0"/>
              <w:rPr>
                <w:bCs/>
              </w:rPr>
            </w:pPr>
            <w:r w:rsidRPr="00186E8E">
              <w:rPr>
                <w:bCs/>
              </w:rPr>
              <w:t>Worksheet 2:  CHW listing form</w:t>
            </w:r>
          </w:p>
          <w:p w14:paraId="69C6682D" w14:textId="77777777" w:rsidR="006C18EB" w:rsidRPr="00186E8E" w:rsidRDefault="006C18EB" w:rsidP="00361B57">
            <w:pPr>
              <w:autoSpaceDE w:val="0"/>
              <w:autoSpaceDN w:val="0"/>
              <w:adjustRightInd w:val="0"/>
              <w:rPr>
                <w:bCs/>
              </w:rPr>
            </w:pPr>
            <w:r w:rsidRPr="00186E8E">
              <w:rPr>
                <w:bCs/>
              </w:rPr>
              <w:t>Worksheet 3: Supply calculator</w:t>
            </w:r>
          </w:p>
          <w:p w14:paraId="7B9775EA" w14:textId="77777777" w:rsidR="006C18EB" w:rsidRPr="00186E8E" w:rsidRDefault="006C18EB" w:rsidP="00361B57">
            <w:pPr>
              <w:autoSpaceDE w:val="0"/>
              <w:autoSpaceDN w:val="0"/>
              <w:adjustRightInd w:val="0"/>
              <w:rPr>
                <w:bCs/>
              </w:rPr>
            </w:pPr>
            <w:r w:rsidRPr="00186E8E">
              <w:rPr>
                <w:bCs/>
              </w:rPr>
              <w:t>Worksheet 4: Budget template</w:t>
            </w:r>
          </w:p>
          <w:p w14:paraId="7C937D9A" w14:textId="77777777" w:rsidR="006C18EB" w:rsidRPr="00186E8E" w:rsidRDefault="006C18EB" w:rsidP="00361B57">
            <w:pPr>
              <w:autoSpaceDE w:val="0"/>
              <w:autoSpaceDN w:val="0"/>
              <w:adjustRightInd w:val="0"/>
            </w:pPr>
          </w:p>
        </w:tc>
      </w:tr>
      <w:tr w:rsidR="006C18EB" w:rsidRPr="00186E8E" w14:paraId="0F62B41A" w14:textId="77777777" w:rsidTr="006C18EB">
        <w:trPr>
          <w:trHeight w:val="2232"/>
        </w:trPr>
        <w:tc>
          <w:tcPr>
            <w:tcW w:w="373" w:type="dxa"/>
            <w:shd w:val="clear" w:color="auto" w:fill="auto"/>
          </w:tcPr>
          <w:p w14:paraId="474A776A" w14:textId="77777777" w:rsidR="006C18EB" w:rsidRPr="00186E8E" w:rsidRDefault="006C18EB" w:rsidP="00361B57">
            <w:pPr>
              <w:autoSpaceDE w:val="0"/>
              <w:autoSpaceDN w:val="0"/>
              <w:adjustRightInd w:val="0"/>
              <w:rPr>
                <w:bCs/>
              </w:rPr>
            </w:pPr>
            <w:r w:rsidRPr="00186E8E">
              <w:rPr>
                <w:bCs/>
              </w:rPr>
              <w:t>2</w:t>
            </w:r>
          </w:p>
          <w:p w14:paraId="0ED3FEC5" w14:textId="77777777" w:rsidR="006C18EB" w:rsidRPr="00186E8E" w:rsidRDefault="006C18EB" w:rsidP="00361B57">
            <w:pPr>
              <w:autoSpaceDE w:val="0"/>
              <w:autoSpaceDN w:val="0"/>
              <w:adjustRightInd w:val="0"/>
              <w:rPr>
                <w:bCs/>
              </w:rPr>
            </w:pPr>
          </w:p>
        </w:tc>
        <w:tc>
          <w:tcPr>
            <w:tcW w:w="1535" w:type="dxa"/>
            <w:shd w:val="clear" w:color="auto" w:fill="FFFFFF" w:themeFill="background1"/>
          </w:tcPr>
          <w:p w14:paraId="75E17633" w14:textId="77777777" w:rsidR="006C18EB" w:rsidRPr="00186E8E" w:rsidRDefault="006C18EB" w:rsidP="00361B57">
            <w:pPr>
              <w:autoSpaceDE w:val="0"/>
              <w:autoSpaceDN w:val="0"/>
              <w:adjustRightInd w:val="0"/>
              <w:rPr>
                <w:bCs/>
              </w:rPr>
            </w:pPr>
            <w:r w:rsidRPr="00186E8E">
              <w:rPr>
                <w:bCs/>
              </w:rPr>
              <w:t>Prepare to conduct the survey</w:t>
            </w:r>
          </w:p>
        </w:tc>
        <w:tc>
          <w:tcPr>
            <w:tcW w:w="3870" w:type="dxa"/>
            <w:shd w:val="clear" w:color="auto" w:fill="FFFFFF" w:themeFill="background1"/>
          </w:tcPr>
          <w:p w14:paraId="658069ED" w14:textId="77777777" w:rsidR="006C18EB" w:rsidRPr="00186E8E" w:rsidRDefault="006C18EB" w:rsidP="00361B57">
            <w:pPr>
              <w:numPr>
                <w:ilvl w:val="0"/>
                <w:numId w:val="24"/>
              </w:numPr>
              <w:autoSpaceDE w:val="0"/>
              <w:autoSpaceDN w:val="0"/>
              <w:adjustRightInd w:val="0"/>
              <w:rPr>
                <w:bCs/>
              </w:rPr>
            </w:pPr>
            <w:r w:rsidRPr="00186E8E">
              <w:rPr>
                <w:bCs/>
              </w:rPr>
              <w:t>Adapt survey instruments</w:t>
            </w:r>
          </w:p>
          <w:p w14:paraId="0A6C9C6A" w14:textId="77777777" w:rsidR="006C18EB" w:rsidRPr="00186E8E" w:rsidRDefault="006C18EB" w:rsidP="00361B57">
            <w:pPr>
              <w:numPr>
                <w:ilvl w:val="0"/>
                <w:numId w:val="24"/>
              </w:numPr>
              <w:autoSpaceDE w:val="0"/>
              <w:autoSpaceDN w:val="0"/>
              <w:adjustRightInd w:val="0"/>
            </w:pPr>
            <w:r w:rsidRPr="00186E8E">
              <w:t>Translate, pre-test and pilot instruments</w:t>
            </w:r>
          </w:p>
          <w:p w14:paraId="03B956E4" w14:textId="77777777" w:rsidR="006C18EB" w:rsidRPr="00186E8E" w:rsidRDefault="006C18EB" w:rsidP="00361B57">
            <w:pPr>
              <w:numPr>
                <w:ilvl w:val="0"/>
                <w:numId w:val="24"/>
              </w:numPr>
              <w:autoSpaceDE w:val="0"/>
              <w:autoSpaceDN w:val="0"/>
              <w:adjustRightInd w:val="0"/>
            </w:pPr>
            <w:r w:rsidRPr="00186E8E">
              <w:t xml:space="preserve">Select supervisors and interviewers </w:t>
            </w:r>
          </w:p>
          <w:p w14:paraId="78472E22" w14:textId="77777777" w:rsidR="006C18EB" w:rsidRPr="00186E8E" w:rsidRDefault="006C18EB" w:rsidP="00361B57">
            <w:pPr>
              <w:numPr>
                <w:ilvl w:val="0"/>
                <w:numId w:val="24"/>
              </w:numPr>
              <w:autoSpaceDE w:val="0"/>
              <w:autoSpaceDN w:val="0"/>
              <w:adjustRightInd w:val="0"/>
              <w:rPr>
                <w:bCs/>
              </w:rPr>
            </w:pPr>
            <w:r w:rsidRPr="00186E8E">
              <w:rPr>
                <w:bCs/>
              </w:rPr>
              <w:t>Prepare for electronic data entry</w:t>
            </w:r>
          </w:p>
          <w:p w14:paraId="5DC1CF3A" w14:textId="77777777" w:rsidR="006C18EB" w:rsidRPr="00186E8E" w:rsidRDefault="006C18EB" w:rsidP="00361B57">
            <w:pPr>
              <w:numPr>
                <w:ilvl w:val="0"/>
                <w:numId w:val="24"/>
              </w:numPr>
              <w:autoSpaceDE w:val="0"/>
              <w:autoSpaceDN w:val="0"/>
              <w:adjustRightInd w:val="0"/>
            </w:pPr>
            <w:r w:rsidRPr="00186E8E">
              <w:t>Plan analysis and dissemination</w:t>
            </w:r>
          </w:p>
          <w:p w14:paraId="6F37CE17" w14:textId="77777777" w:rsidR="006C18EB" w:rsidRPr="00186E8E" w:rsidRDefault="006C18EB" w:rsidP="00361B57">
            <w:pPr>
              <w:numPr>
                <w:ilvl w:val="0"/>
                <w:numId w:val="24"/>
              </w:numPr>
              <w:autoSpaceDE w:val="0"/>
              <w:autoSpaceDN w:val="0"/>
              <w:adjustRightInd w:val="0"/>
            </w:pPr>
            <w:r w:rsidRPr="00186E8E">
              <w:t>Prepare for survey staff training</w:t>
            </w:r>
          </w:p>
        </w:tc>
        <w:tc>
          <w:tcPr>
            <w:tcW w:w="3870" w:type="dxa"/>
            <w:shd w:val="clear" w:color="auto" w:fill="FFFFFF" w:themeFill="background1"/>
          </w:tcPr>
          <w:p w14:paraId="4AEA4962" w14:textId="77777777" w:rsidR="006C18EB" w:rsidRPr="00186E8E" w:rsidRDefault="006C18EB" w:rsidP="00361B57">
            <w:pPr>
              <w:autoSpaceDE w:val="0"/>
              <w:autoSpaceDN w:val="0"/>
              <w:adjustRightInd w:val="0"/>
            </w:pPr>
            <w:r w:rsidRPr="00186E8E">
              <w:t>Annex A:  Survey instruments</w:t>
            </w:r>
          </w:p>
          <w:p w14:paraId="190E065A" w14:textId="77777777" w:rsidR="006C18EB" w:rsidRPr="00186E8E" w:rsidRDefault="006C18EB" w:rsidP="00361B57">
            <w:pPr>
              <w:autoSpaceDE w:val="0"/>
              <w:autoSpaceDN w:val="0"/>
              <w:adjustRightInd w:val="0"/>
            </w:pPr>
            <w:r w:rsidRPr="00186E8E">
              <w:t xml:space="preserve">Annex B: Survey question summaries </w:t>
            </w:r>
          </w:p>
          <w:p w14:paraId="4A1664B1" w14:textId="77777777" w:rsidR="006C18EB" w:rsidRPr="00186E8E" w:rsidRDefault="006C18EB" w:rsidP="00361B57">
            <w:pPr>
              <w:autoSpaceDE w:val="0"/>
              <w:autoSpaceDN w:val="0"/>
              <w:adjustRightInd w:val="0"/>
              <w:rPr>
                <w:bCs/>
              </w:rPr>
            </w:pPr>
            <w:r w:rsidRPr="00186E8E">
              <w:rPr>
                <w:bCs/>
              </w:rPr>
              <w:t xml:space="preserve">Worksheet 5: Survey indicators </w:t>
            </w:r>
          </w:p>
          <w:p w14:paraId="5821A467" w14:textId="77777777" w:rsidR="006C18EB" w:rsidRPr="00186E8E" w:rsidRDefault="006C18EB" w:rsidP="00361B57">
            <w:pPr>
              <w:autoSpaceDE w:val="0"/>
              <w:autoSpaceDN w:val="0"/>
              <w:adjustRightInd w:val="0"/>
              <w:rPr>
                <w:bCs/>
              </w:rPr>
            </w:pPr>
            <w:r w:rsidRPr="00186E8E">
              <w:rPr>
                <w:bCs/>
              </w:rPr>
              <w:t xml:space="preserve">Worksheet 6: Supervisor spreadsheet </w:t>
            </w:r>
          </w:p>
          <w:p w14:paraId="1DACF5E9" w14:textId="77777777" w:rsidR="006C18EB" w:rsidRPr="00186E8E" w:rsidRDefault="006C18EB" w:rsidP="00361B57">
            <w:pPr>
              <w:autoSpaceDE w:val="0"/>
              <w:autoSpaceDN w:val="0"/>
              <w:adjustRightInd w:val="0"/>
            </w:pPr>
            <w:r w:rsidRPr="00186E8E">
              <w:t>Worksheet 7: HW listing sheet</w:t>
            </w:r>
          </w:p>
        </w:tc>
      </w:tr>
      <w:tr w:rsidR="006C18EB" w:rsidRPr="00186E8E" w14:paraId="014AA67C" w14:textId="77777777" w:rsidTr="006C18EB">
        <w:trPr>
          <w:trHeight w:val="1326"/>
        </w:trPr>
        <w:tc>
          <w:tcPr>
            <w:tcW w:w="373" w:type="dxa"/>
            <w:vMerge w:val="restart"/>
            <w:shd w:val="clear" w:color="auto" w:fill="auto"/>
          </w:tcPr>
          <w:p w14:paraId="58A415B9" w14:textId="77777777" w:rsidR="006C18EB" w:rsidRPr="00186E8E" w:rsidRDefault="006C18EB" w:rsidP="00361B57">
            <w:pPr>
              <w:autoSpaceDE w:val="0"/>
              <w:autoSpaceDN w:val="0"/>
              <w:adjustRightInd w:val="0"/>
              <w:rPr>
                <w:bCs/>
              </w:rPr>
            </w:pPr>
            <w:r w:rsidRPr="00186E8E">
              <w:rPr>
                <w:bCs/>
              </w:rPr>
              <w:t>3</w:t>
            </w:r>
          </w:p>
        </w:tc>
        <w:tc>
          <w:tcPr>
            <w:tcW w:w="1535" w:type="dxa"/>
            <w:vMerge w:val="restart"/>
            <w:shd w:val="clear" w:color="auto" w:fill="D9D9D9" w:themeFill="background1" w:themeFillShade="D9"/>
          </w:tcPr>
          <w:p w14:paraId="29E2309A" w14:textId="77777777" w:rsidR="006C18EB" w:rsidRPr="00186E8E" w:rsidRDefault="006C18EB" w:rsidP="00361B57">
            <w:pPr>
              <w:autoSpaceDE w:val="0"/>
              <w:autoSpaceDN w:val="0"/>
              <w:adjustRightInd w:val="0"/>
              <w:rPr>
                <w:bCs/>
              </w:rPr>
            </w:pPr>
            <w:r w:rsidRPr="00186E8E">
              <w:rPr>
                <w:bCs/>
              </w:rPr>
              <w:t>Conduct and supervise the survey</w:t>
            </w:r>
          </w:p>
        </w:tc>
        <w:tc>
          <w:tcPr>
            <w:tcW w:w="3870" w:type="dxa"/>
            <w:shd w:val="clear" w:color="auto" w:fill="D9D9D9" w:themeFill="background1" w:themeFillShade="D9"/>
          </w:tcPr>
          <w:p w14:paraId="656F47FA" w14:textId="77777777" w:rsidR="006C18EB" w:rsidRPr="00186E8E" w:rsidRDefault="006C18EB" w:rsidP="00361B57">
            <w:pPr>
              <w:pStyle w:val="ListParagraph"/>
              <w:autoSpaceDE w:val="0"/>
              <w:autoSpaceDN w:val="0"/>
              <w:adjustRightInd w:val="0"/>
              <w:ind w:left="0"/>
              <w:contextualSpacing/>
            </w:pPr>
            <w:r w:rsidRPr="00186E8E">
              <w:t>Phone survey</w:t>
            </w:r>
          </w:p>
          <w:p w14:paraId="79293F52" w14:textId="77777777" w:rsidR="006C18EB" w:rsidRPr="00186E8E" w:rsidRDefault="006C18EB" w:rsidP="00361B57">
            <w:pPr>
              <w:pStyle w:val="ListParagraph"/>
              <w:numPr>
                <w:ilvl w:val="0"/>
                <w:numId w:val="24"/>
              </w:numPr>
              <w:autoSpaceDE w:val="0"/>
              <w:autoSpaceDN w:val="0"/>
              <w:adjustRightInd w:val="0"/>
              <w:contextualSpacing/>
            </w:pPr>
            <w:r w:rsidRPr="00186E8E">
              <w:t>Make interviewer assignments</w:t>
            </w:r>
          </w:p>
          <w:p w14:paraId="3E6F3682" w14:textId="77777777" w:rsidR="006C18EB" w:rsidRPr="00186E8E" w:rsidRDefault="006C18EB" w:rsidP="00361B57">
            <w:pPr>
              <w:numPr>
                <w:ilvl w:val="0"/>
                <w:numId w:val="24"/>
              </w:numPr>
              <w:autoSpaceDE w:val="0"/>
              <w:autoSpaceDN w:val="0"/>
              <w:adjustRightInd w:val="0"/>
            </w:pPr>
            <w:r w:rsidRPr="00186E8E">
              <w:t>Call CHWs and facility providers</w:t>
            </w:r>
          </w:p>
          <w:p w14:paraId="4B8AEDAC" w14:textId="77777777" w:rsidR="006C18EB" w:rsidRPr="00186E8E" w:rsidRDefault="006C18EB" w:rsidP="00361B57">
            <w:pPr>
              <w:numPr>
                <w:ilvl w:val="0"/>
                <w:numId w:val="24"/>
              </w:numPr>
              <w:autoSpaceDE w:val="0"/>
              <w:autoSpaceDN w:val="0"/>
              <w:adjustRightInd w:val="0"/>
            </w:pPr>
            <w:r w:rsidRPr="00186E8E">
              <w:t>Finalize and check questionnaires</w:t>
            </w:r>
          </w:p>
          <w:p w14:paraId="2BCCAE29" w14:textId="77777777" w:rsidR="006C18EB" w:rsidRPr="00186E8E" w:rsidRDefault="006C18EB" w:rsidP="00361B57">
            <w:pPr>
              <w:numPr>
                <w:ilvl w:val="0"/>
                <w:numId w:val="24"/>
              </w:numPr>
              <w:autoSpaceDE w:val="0"/>
              <w:autoSpaceDN w:val="0"/>
              <w:adjustRightInd w:val="0"/>
            </w:pPr>
            <w:r w:rsidRPr="00186E8E">
              <w:t>Complete end of day procedures</w:t>
            </w:r>
          </w:p>
        </w:tc>
        <w:tc>
          <w:tcPr>
            <w:tcW w:w="3870" w:type="dxa"/>
            <w:shd w:val="clear" w:color="auto" w:fill="D9D9D9" w:themeFill="background1" w:themeFillShade="D9"/>
          </w:tcPr>
          <w:p w14:paraId="66422A17" w14:textId="77777777" w:rsidR="006C18EB" w:rsidRPr="00186E8E" w:rsidRDefault="006C18EB" w:rsidP="00361B57">
            <w:pPr>
              <w:autoSpaceDE w:val="0"/>
              <w:autoSpaceDN w:val="0"/>
              <w:adjustRightInd w:val="0"/>
              <w:rPr>
                <w:bCs/>
              </w:rPr>
            </w:pPr>
            <w:r w:rsidRPr="00186E8E">
              <w:rPr>
                <w:bCs/>
              </w:rPr>
              <w:t xml:space="preserve">Worksheet 6: Supervisor spreadsheet </w:t>
            </w:r>
          </w:p>
          <w:p w14:paraId="1355B456" w14:textId="77777777" w:rsidR="006C18EB" w:rsidRPr="00186E8E" w:rsidRDefault="006C18EB" w:rsidP="00361B57">
            <w:pPr>
              <w:autoSpaceDE w:val="0"/>
              <w:autoSpaceDN w:val="0"/>
              <w:adjustRightInd w:val="0"/>
              <w:rPr>
                <w:bCs/>
              </w:rPr>
            </w:pPr>
            <w:r w:rsidRPr="00186E8E">
              <w:rPr>
                <w:bCs/>
              </w:rPr>
              <w:t>Worksheet 8: Interviewer performance checklist</w:t>
            </w:r>
          </w:p>
          <w:p w14:paraId="59F40402" w14:textId="77777777" w:rsidR="006C18EB" w:rsidRPr="00186E8E" w:rsidRDefault="006C18EB" w:rsidP="00361B57">
            <w:pPr>
              <w:autoSpaceDE w:val="0"/>
              <w:autoSpaceDN w:val="0"/>
              <w:adjustRightInd w:val="0"/>
            </w:pPr>
          </w:p>
        </w:tc>
      </w:tr>
      <w:tr w:rsidR="006C18EB" w:rsidRPr="00186E8E" w14:paraId="0471B118" w14:textId="77777777" w:rsidTr="006C18EB">
        <w:trPr>
          <w:trHeight w:val="1326"/>
        </w:trPr>
        <w:tc>
          <w:tcPr>
            <w:tcW w:w="373" w:type="dxa"/>
            <w:vMerge/>
          </w:tcPr>
          <w:p w14:paraId="27E189C9" w14:textId="77777777" w:rsidR="006C18EB" w:rsidRPr="00186E8E" w:rsidRDefault="006C18EB" w:rsidP="00361B57">
            <w:pPr>
              <w:autoSpaceDE w:val="0"/>
              <w:autoSpaceDN w:val="0"/>
              <w:adjustRightInd w:val="0"/>
              <w:rPr>
                <w:bCs/>
              </w:rPr>
            </w:pPr>
          </w:p>
        </w:tc>
        <w:tc>
          <w:tcPr>
            <w:tcW w:w="1535" w:type="dxa"/>
            <w:vMerge/>
            <w:shd w:val="clear" w:color="auto" w:fill="D9D9D9" w:themeFill="background1" w:themeFillShade="D9"/>
          </w:tcPr>
          <w:p w14:paraId="126FBA57" w14:textId="77777777" w:rsidR="006C18EB" w:rsidRPr="00186E8E" w:rsidRDefault="006C18EB" w:rsidP="00361B57">
            <w:pPr>
              <w:autoSpaceDE w:val="0"/>
              <w:autoSpaceDN w:val="0"/>
              <w:adjustRightInd w:val="0"/>
              <w:rPr>
                <w:bCs/>
              </w:rPr>
            </w:pPr>
          </w:p>
        </w:tc>
        <w:tc>
          <w:tcPr>
            <w:tcW w:w="3870" w:type="dxa"/>
            <w:shd w:val="clear" w:color="auto" w:fill="D9D9D9" w:themeFill="background1" w:themeFillShade="D9"/>
          </w:tcPr>
          <w:p w14:paraId="634C642C" w14:textId="77777777" w:rsidR="006C18EB" w:rsidRPr="00186E8E" w:rsidRDefault="006C18EB" w:rsidP="00361B57">
            <w:pPr>
              <w:pStyle w:val="ListParagraph"/>
              <w:autoSpaceDE w:val="0"/>
              <w:autoSpaceDN w:val="0"/>
              <w:adjustRightInd w:val="0"/>
              <w:ind w:left="0"/>
              <w:contextualSpacing/>
            </w:pPr>
            <w:r w:rsidRPr="00186E8E">
              <w:t>Field survey</w:t>
            </w:r>
          </w:p>
          <w:p w14:paraId="04ABD5E6" w14:textId="77777777" w:rsidR="006C18EB" w:rsidRPr="00186E8E" w:rsidRDefault="006C18EB" w:rsidP="00361B57">
            <w:pPr>
              <w:pStyle w:val="ListParagraph"/>
              <w:numPr>
                <w:ilvl w:val="0"/>
                <w:numId w:val="24"/>
              </w:numPr>
              <w:autoSpaceDE w:val="0"/>
              <w:autoSpaceDN w:val="0"/>
              <w:adjustRightInd w:val="0"/>
              <w:contextualSpacing/>
            </w:pPr>
            <w:r w:rsidRPr="00186E8E">
              <w:t>Make arrangements for field work</w:t>
            </w:r>
          </w:p>
          <w:p w14:paraId="4F39958C" w14:textId="77777777" w:rsidR="006C18EB" w:rsidRPr="00186E8E" w:rsidRDefault="006C18EB" w:rsidP="00361B57">
            <w:pPr>
              <w:numPr>
                <w:ilvl w:val="0"/>
                <w:numId w:val="24"/>
              </w:numPr>
              <w:autoSpaceDE w:val="0"/>
              <w:autoSpaceDN w:val="0"/>
              <w:adjustRightInd w:val="0"/>
            </w:pPr>
            <w:r w:rsidRPr="00186E8E">
              <w:t>Make CHW/facility field visits</w:t>
            </w:r>
          </w:p>
          <w:p w14:paraId="6F2AF027" w14:textId="77777777" w:rsidR="006C18EB" w:rsidRPr="00186E8E" w:rsidRDefault="006C18EB" w:rsidP="00361B57">
            <w:pPr>
              <w:numPr>
                <w:ilvl w:val="0"/>
                <w:numId w:val="24"/>
              </w:numPr>
              <w:autoSpaceDE w:val="0"/>
              <w:autoSpaceDN w:val="0"/>
              <w:adjustRightInd w:val="0"/>
            </w:pPr>
            <w:r w:rsidRPr="00186E8E">
              <w:t>Finalize and check questionnaires</w:t>
            </w:r>
          </w:p>
          <w:p w14:paraId="5D4BEF45" w14:textId="77777777" w:rsidR="006C18EB" w:rsidRPr="00186E8E" w:rsidRDefault="006C18EB" w:rsidP="00361B57">
            <w:pPr>
              <w:pStyle w:val="ListParagraph"/>
              <w:numPr>
                <w:ilvl w:val="0"/>
                <w:numId w:val="24"/>
              </w:numPr>
              <w:autoSpaceDE w:val="0"/>
              <w:autoSpaceDN w:val="0"/>
              <w:adjustRightInd w:val="0"/>
              <w:contextualSpacing/>
            </w:pPr>
            <w:r w:rsidRPr="00186E8E">
              <w:t>Complete end of day procedures</w:t>
            </w:r>
          </w:p>
        </w:tc>
        <w:tc>
          <w:tcPr>
            <w:tcW w:w="3870" w:type="dxa"/>
            <w:shd w:val="clear" w:color="auto" w:fill="D9D9D9" w:themeFill="background1" w:themeFillShade="D9"/>
          </w:tcPr>
          <w:p w14:paraId="45270182" w14:textId="77777777" w:rsidR="006C18EB" w:rsidRPr="00186E8E" w:rsidRDefault="006C18EB" w:rsidP="00361B57">
            <w:pPr>
              <w:autoSpaceDE w:val="0"/>
              <w:autoSpaceDN w:val="0"/>
              <w:adjustRightInd w:val="0"/>
            </w:pPr>
            <w:r w:rsidRPr="00186E8E">
              <w:t>Worksheet 7: HW listing sheet</w:t>
            </w:r>
          </w:p>
        </w:tc>
      </w:tr>
      <w:tr w:rsidR="006C18EB" w:rsidRPr="00186E8E" w14:paraId="61FB6DBE" w14:textId="77777777" w:rsidTr="006C18EB">
        <w:trPr>
          <w:trHeight w:val="766"/>
        </w:trPr>
        <w:tc>
          <w:tcPr>
            <w:tcW w:w="373" w:type="dxa"/>
            <w:vMerge/>
          </w:tcPr>
          <w:p w14:paraId="18A3A988" w14:textId="77777777" w:rsidR="006C18EB" w:rsidRPr="00186E8E" w:rsidRDefault="006C18EB" w:rsidP="00361B57">
            <w:pPr>
              <w:autoSpaceDE w:val="0"/>
              <w:autoSpaceDN w:val="0"/>
              <w:adjustRightInd w:val="0"/>
              <w:rPr>
                <w:bCs/>
              </w:rPr>
            </w:pPr>
          </w:p>
        </w:tc>
        <w:tc>
          <w:tcPr>
            <w:tcW w:w="1535" w:type="dxa"/>
            <w:vMerge/>
            <w:shd w:val="clear" w:color="auto" w:fill="D9D9D9" w:themeFill="background1" w:themeFillShade="D9"/>
          </w:tcPr>
          <w:p w14:paraId="59AB88A4" w14:textId="77777777" w:rsidR="006C18EB" w:rsidRPr="00186E8E" w:rsidRDefault="006C18EB" w:rsidP="00361B57">
            <w:pPr>
              <w:autoSpaceDE w:val="0"/>
              <w:autoSpaceDN w:val="0"/>
              <w:adjustRightInd w:val="0"/>
              <w:rPr>
                <w:bCs/>
              </w:rPr>
            </w:pPr>
          </w:p>
        </w:tc>
        <w:tc>
          <w:tcPr>
            <w:tcW w:w="3870" w:type="dxa"/>
            <w:shd w:val="clear" w:color="auto" w:fill="D9D9D9" w:themeFill="background1" w:themeFillShade="D9"/>
          </w:tcPr>
          <w:p w14:paraId="24A5EB4C" w14:textId="77777777" w:rsidR="006C18EB" w:rsidRPr="00186E8E" w:rsidRDefault="006C18EB" w:rsidP="00361B57">
            <w:pPr>
              <w:pStyle w:val="ListParagraph"/>
              <w:numPr>
                <w:ilvl w:val="0"/>
                <w:numId w:val="24"/>
              </w:numPr>
              <w:autoSpaceDE w:val="0"/>
              <w:autoSpaceDN w:val="0"/>
              <w:adjustRightInd w:val="0"/>
              <w:contextualSpacing/>
            </w:pPr>
            <w:r w:rsidRPr="00186E8E">
              <w:t>Recruitment and consent</w:t>
            </w:r>
          </w:p>
          <w:p w14:paraId="0C4095C9" w14:textId="77777777" w:rsidR="006C18EB" w:rsidRPr="00186E8E" w:rsidRDefault="006C18EB" w:rsidP="00361B57">
            <w:pPr>
              <w:pStyle w:val="ListParagraph"/>
              <w:numPr>
                <w:ilvl w:val="0"/>
                <w:numId w:val="24"/>
              </w:numPr>
              <w:autoSpaceDE w:val="0"/>
              <w:autoSpaceDN w:val="0"/>
              <w:adjustRightInd w:val="0"/>
              <w:contextualSpacing/>
            </w:pPr>
            <w:r w:rsidRPr="00186E8E">
              <w:t>Conduct survey interviews</w:t>
            </w:r>
          </w:p>
        </w:tc>
        <w:tc>
          <w:tcPr>
            <w:tcW w:w="3870" w:type="dxa"/>
            <w:shd w:val="clear" w:color="auto" w:fill="D9D9D9" w:themeFill="background1" w:themeFillShade="D9"/>
          </w:tcPr>
          <w:p w14:paraId="24BEE4F6" w14:textId="77777777" w:rsidR="006C18EB" w:rsidRPr="00186E8E" w:rsidRDefault="006C18EB" w:rsidP="00361B57">
            <w:pPr>
              <w:autoSpaceDE w:val="0"/>
              <w:autoSpaceDN w:val="0"/>
              <w:adjustRightInd w:val="0"/>
              <w:rPr>
                <w:bCs/>
              </w:rPr>
            </w:pPr>
            <w:r w:rsidRPr="00186E8E">
              <w:rPr>
                <w:bCs/>
              </w:rPr>
              <w:t>Annex A:  Survey instruments</w:t>
            </w:r>
          </w:p>
          <w:p w14:paraId="4A6279E6" w14:textId="77777777" w:rsidR="006C18EB" w:rsidRPr="00186E8E" w:rsidRDefault="006C18EB" w:rsidP="00361B57">
            <w:pPr>
              <w:autoSpaceDE w:val="0"/>
              <w:autoSpaceDN w:val="0"/>
              <w:adjustRightInd w:val="0"/>
            </w:pPr>
            <w:r w:rsidRPr="00186E8E">
              <w:t>Annex B: Survey question summaries</w:t>
            </w:r>
          </w:p>
          <w:p w14:paraId="3EEB3FCD" w14:textId="77777777" w:rsidR="006C18EB" w:rsidRPr="00186E8E" w:rsidRDefault="006C18EB" w:rsidP="00361B57">
            <w:pPr>
              <w:autoSpaceDE w:val="0"/>
              <w:autoSpaceDN w:val="0"/>
              <w:adjustRightInd w:val="0"/>
            </w:pPr>
            <w:r w:rsidRPr="00186E8E">
              <w:t>Annex C: Consent forms</w:t>
            </w:r>
          </w:p>
        </w:tc>
      </w:tr>
      <w:tr w:rsidR="006C18EB" w:rsidRPr="00186E8E" w14:paraId="25B5A9EC" w14:textId="77777777" w:rsidTr="00361B57">
        <w:tc>
          <w:tcPr>
            <w:tcW w:w="373" w:type="dxa"/>
            <w:shd w:val="clear" w:color="auto" w:fill="auto"/>
          </w:tcPr>
          <w:p w14:paraId="05ADFCCD" w14:textId="77777777" w:rsidR="006C18EB" w:rsidRPr="00186E8E" w:rsidRDefault="006C18EB" w:rsidP="00361B57">
            <w:pPr>
              <w:autoSpaceDE w:val="0"/>
              <w:autoSpaceDN w:val="0"/>
              <w:adjustRightInd w:val="0"/>
              <w:rPr>
                <w:bCs/>
              </w:rPr>
            </w:pPr>
            <w:r w:rsidRPr="00186E8E">
              <w:rPr>
                <w:bCs/>
              </w:rPr>
              <w:t>4</w:t>
            </w:r>
          </w:p>
        </w:tc>
        <w:tc>
          <w:tcPr>
            <w:tcW w:w="1535" w:type="dxa"/>
            <w:shd w:val="clear" w:color="auto" w:fill="auto"/>
          </w:tcPr>
          <w:p w14:paraId="7EC7F1BA" w14:textId="77777777" w:rsidR="006C18EB" w:rsidRPr="00186E8E" w:rsidRDefault="006C18EB" w:rsidP="00361B57">
            <w:pPr>
              <w:autoSpaceDE w:val="0"/>
              <w:autoSpaceDN w:val="0"/>
              <w:adjustRightInd w:val="0"/>
              <w:rPr>
                <w:bCs/>
              </w:rPr>
            </w:pPr>
            <w:r w:rsidRPr="00186E8E">
              <w:rPr>
                <w:bCs/>
              </w:rPr>
              <w:t>Analyze and interpret data</w:t>
            </w:r>
          </w:p>
        </w:tc>
        <w:tc>
          <w:tcPr>
            <w:tcW w:w="3870" w:type="dxa"/>
            <w:shd w:val="clear" w:color="auto" w:fill="auto"/>
          </w:tcPr>
          <w:p w14:paraId="579161AF" w14:textId="77777777" w:rsidR="006C18EB" w:rsidRPr="00186E8E" w:rsidRDefault="006C18EB" w:rsidP="00361B57">
            <w:pPr>
              <w:numPr>
                <w:ilvl w:val="0"/>
                <w:numId w:val="24"/>
              </w:numPr>
              <w:autoSpaceDE w:val="0"/>
              <w:autoSpaceDN w:val="0"/>
              <w:adjustRightInd w:val="0"/>
              <w:rPr>
                <w:bCs/>
              </w:rPr>
            </w:pPr>
            <w:r w:rsidRPr="00186E8E">
              <w:rPr>
                <w:bCs/>
              </w:rPr>
              <w:t>Retrieve/export data for analysis</w:t>
            </w:r>
          </w:p>
          <w:p w14:paraId="7F5D4CD0" w14:textId="77777777" w:rsidR="006C18EB" w:rsidRPr="00186E8E" w:rsidRDefault="006C18EB" w:rsidP="00361B57">
            <w:pPr>
              <w:numPr>
                <w:ilvl w:val="0"/>
                <w:numId w:val="24"/>
              </w:numPr>
              <w:autoSpaceDE w:val="0"/>
              <w:autoSpaceDN w:val="0"/>
              <w:adjustRightInd w:val="0"/>
              <w:rPr>
                <w:bCs/>
              </w:rPr>
            </w:pPr>
            <w:r w:rsidRPr="00186E8E">
              <w:rPr>
                <w:bCs/>
              </w:rPr>
              <w:t>Clean data</w:t>
            </w:r>
          </w:p>
          <w:p w14:paraId="3958CA63" w14:textId="77777777" w:rsidR="006C18EB" w:rsidRPr="00186E8E" w:rsidRDefault="006C18EB" w:rsidP="00361B57">
            <w:pPr>
              <w:numPr>
                <w:ilvl w:val="0"/>
                <w:numId w:val="24"/>
              </w:numPr>
              <w:autoSpaceDE w:val="0"/>
              <w:autoSpaceDN w:val="0"/>
              <w:adjustRightInd w:val="0"/>
              <w:rPr>
                <w:bCs/>
              </w:rPr>
            </w:pPr>
            <w:r w:rsidRPr="00186E8E">
              <w:rPr>
                <w:bCs/>
              </w:rPr>
              <w:t>Finalize logistics</w:t>
            </w:r>
          </w:p>
          <w:p w14:paraId="1E591780" w14:textId="77777777" w:rsidR="006C18EB" w:rsidRPr="00186E8E" w:rsidRDefault="006C18EB" w:rsidP="00361B57">
            <w:pPr>
              <w:numPr>
                <w:ilvl w:val="0"/>
                <w:numId w:val="24"/>
              </w:numPr>
              <w:autoSpaceDE w:val="0"/>
              <w:autoSpaceDN w:val="0"/>
              <w:adjustRightInd w:val="0"/>
            </w:pPr>
            <w:r w:rsidRPr="00186E8E">
              <w:t xml:space="preserve">Conduct data review and analysis </w:t>
            </w:r>
          </w:p>
        </w:tc>
        <w:tc>
          <w:tcPr>
            <w:tcW w:w="3870" w:type="dxa"/>
            <w:shd w:val="clear" w:color="auto" w:fill="auto"/>
          </w:tcPr>
          <w:p w14:paraId="5AE753AD" w14:textId="77777777" w:rsidR="006C18EB" w:rsidRPr="00186E8E" w:rsidRDefault="006C18EB" w:rsidP="00361B57">
            <w:pPr>
              <w:autoSpaceDE w:val="0"/>
              <w:autoSpaceDN w:val="0"/>
              <w:adjustRightInd w:val="0"/>
              <w:rPr>
                <w:bCs/>
              </w:rPr>
            </w:pPr>
            <w:r w:rsidRPr="00186E8E">
              <w:rPr>
                <w:bCs/>
              </w:rPr>
              <w:t>Annex A:  Survey instruments</w:t>
            </w:r>
          </w:p>
          <w:p w14:paraId="77820D4E" w14:textId="77777777" w:rsidR="006C18EB" w:rsidRPr="00186E8E" w:rsidRDefault="006C18EB" w:rsidP="00361B57">
            <w:pPr>
              <w:autoSpaceDE w:val="0"/>
              <w:autoSpaceDN w:val="0"/>
              <w:adjustRightInd w:val="0"/>
            </w:pPr>
            <w:r w:rsidRPr="00186E8E">
              <w:t xml:space="preserve">Annex B:  Question by question summaries </w:t>
            </w:r>
          </w:p>
          <w:p w14:paraId="53455408" w14:textId="77777777" w:rsidR="006C18EB" w:rsidRPr="00186E8E" w:rsidRDefault="006C18EB" w:rsidP="00361B57">
            <w:pPr>
              <w:autoSpaceDE w:val="0"/>
              <w:autoSpaceDN w:val="0"/>
              <w:adjustRightInd w:val="0"/>
              <w:rPr>
                <w:bCs/>
              </w:rPr>
            </w:pPr>
            <w:r w:rsidRPr="00186E8E">
              <w:t>Worksheet 9: Priority indicators summary table</w:t>
            </w:r>
          </w:p>
        </w:tc>
      </w:tr>
      <w:tr w:rsidR="006C18EB" w:rsidRPr="00186E8E" w14:paraId="68A6C0B4" w14:textId="77777777" w:rsidTr="00361B57">
        <w:tc>
          <w:tcPr>
            <w:tcW w:w="373" w:type="dxa"/>
            <w:shd w:val="clear" w:color="auto" w:fill="auto"/>
          </w:tcPr>
          <w:p w14:paraId="4544959B" w14:textId="77777777" w:rsidR="006C18EB" w:rsidRPr="00186E8E" w:rsidRDefault="006C18EB" w:rsidP="00361B57">
            <w:pPr>
              <w:autoSpaceDE w:val="0"/>
              <w:autoSpaceDN w:val="0"/>
              <w:adjustRightInd w:val="0"/>
              <w:rPr>
                <w:bCs/>
              </w:rPr>
            </w:pPr>
            <w:r w:rsidRPr="00186E8E">
              <w:rPr>
                <w:bCs/>
              </w:rPr>
              <w:t>5</w:t>
            </w:r>
          </w:p>
        </w:tc>
        <w:tc>
          <w:tcPr>
            <w:tcW w:w="1535" w:type="dxa"/>
            <w:shd w:val="clear" w:color="auto" w:fill="FFFFFF" w:themeFill="background1"/>
          </w:tcPr>
          <w:p w14:paraId="732C3119" w14:textId="77777777" w:rsidR="006C18EB" w:rsidRPr="00186E8E" w:rsidRDefault="006C18EB" w:rsidP="00361B57">
            <w:pPr>
              <w:autoSpaceDE w:val="0"/>
              <w:autoSpaceDN w:val="0"/>
              <w:adjustRightInd w:val="0"/>
              <w:rPr>
                <w:bCs/>
              </w:rPr>
            </w:pPr>
            <w:r w:rsidRPr="00186E8E">
              <w:rPr>
                <w:bCs/>
              </w:rPr>
              <w:t>Use data for planning</w:t>
            </w:r>
          </w:p>
        </w:tc>
        <w:tc>
          <w:tcPr>
            <w:tcW w:w="3870" w:type="dxa"/>
            <w:shd w:val="clear" w:color="auto" w:fill="FFFFFF" w:themeFill="background1"/>
          </w:tcPr>
          <w:p w14:paraId="01648B77" w14:textId="77777777" w:rsidR="006C18EB" w:rsidRPr="00186E8E" w:rsidRDefault="006C18EB" w:rsidP="00361B57">
            <w:pPr>
              <w:numPr>
                <w:ilvl w:val="0"/>
                <w:numId w:val="24"/>
              </w:numPr>
              <w:autoSpaceDE w:val="0"/>
              <w:autoSpaceDN w:val="0"/>
              <w:adjustRightInd w:val="0"/>
            </w:pPr>
            <w:r w:rsidRPr="00186E8E">
              <w:t>Establish a team to review findings</w:t>
            </w:r>
          </w:p>
          <w:p w14:paraId="0946FF9E" w14:textId="77777777" w:rsidR="006C18EB" w:rsidRPr="00186E8E" w:rsidRDefault="006C18EB" w:rsidP="00361B57">
            <w:pPr>
              <w:numPr>
                <w:ilvl w:val="0"/>
                <w:numId w:val="24"/>
              </w:numPr>
              <w:autoSpaceDE w:val="0"/>
              <w:autoSpaceDN w:val="0"/>
              <w:adjustRightInd w:val="0"/>
            </w:pPr>
            <w:r w:rsidRPr="00186E8E">
              <w:t>Review descriptive data</w:t>
            </w:r>
          </w:p>
          <w:p w14:paraId="03C90A66" w14:textId="77777777" w:rsidR="006C18EB" w:rsidRPr="00186E8E" w:rsidRDefault="006C18EB" w:rsidP="00361B57">
            <w:pPr>
              <w:numPr>
                <w:ilvl w:val="0"/>
                <w:numId w:val="24"/>
              </w:numPr>
              <w:autoSpaceDE w:val="0"/>
              <w:autoSpaceDN w:val="0"/>
              <w:adjustRightInd w:val="0"/>
            </w:pPr>
            <w:r w:rsidRPr="00186E8E">
              <w:t>Review priority indicators</w:t>
            </w:r>
          </w:p>
          <w:p w14:paraId="52A09A4C" w14:textId="77777777" w:rsidR="006C18EB" w:rsidRPr="00186E8E" w:rsidRDefault="006C18EB" w:rsidP="00361B57">
            <w:pPr>
              <w:numPr>
                <w:ilvl w:val="0"/>
                <w:numId w:val="24"/>
              </w:numPr>
              <w:autoSpaceDE w:val="0"/>
              <w:autoSpaceDN w:val="0"/>
              <w:adjustRightInd w:val="0"/>
            </w:pPr>
            <w:r w:rsidRPr="00186E8E">
              <w:t>Explain observed gaps</w:t>
            </w:r>
          </w:p>
          <w:p w14:paraId="764C3062" w14:textId="77777777" w:rsidR="006C18EB" w:rsidRPr="00186E8E" w:rsidRDefault="006C18EB" w:rsidP="00361B57">
            <w:pPr>
              <w:numPr>
                <w:ilvl w:val="0"/>
                <w:numId w:val="24"/>
              </w:numPr>
              <w:autoSpaceDE w:val="0"/>
              <w:autoSpaceDN w:val="0"/>
              <w:adjustRightInd w:val="0"/>
              <w:rPr>
                <w:bCs/>
              </w:rPr>
            </w:pPr>
            <w:r w:rsidRPr="00186E8E">
              <w:rPr>
                <w:bCs/>
              </w:rPr>
              <w:t>Describe actions for improvement</w:t>
            </w:r>
          </w:p>
          <w:p w14:paraId="63E90ECB" w14:textId="77777777" w:rsidR="006C18EB" w:rsidRPr="00186E8E" w:rsidRDefault="006C18EB" w:rsidP="00361B57">
            <w:pPr>
              <w:numPr>
                <w:ilvl w:val="0"/>
                <w:numId w:val="24"/>
              </w:numPr>
              <w:autoSpaceDE w:val="0"/>
              <w:autoSpaceDN w:val="0"/>
              <w:adjustRightInd w:val="0"/>
              <w:rPr>
                <w:bCs/>
              </w:rPr>
            </w:pPr>
            <w:r w:rsidRPr="00186E8E">
              <w:rPr>
                <w:bCs/>
              </w:rPr>
              <w:t>Make conclusions/ recommendations</w:t>
            </w:r>
          </w:p>
          <w:p w14:paraId="7EE970DC" w14:textId="77777777" w:rsidR="006C18EB" w:rsidRPr="00186E8E" w:rsidRDefault="006C18EB" w:rsidP="00361B57">
            <w:pPr>
              <w:numPr>
                <w:ilvl w:val="0"/>
                <w:numId w:val="24"/>
              </w:numPr>
              <w:autoSpaceDE w:val="0"/>
              <w:autoSpaceDN w:val="0"/>
              <w:adjustRightInd w:val="0"/>
              <w:rPr>
                <w:bCs/>
              </w:rPr>
            </w:pPr>
            <w:r w:rsidRPr="00186E8E">
              <w:rPr>
                <w:bCs/>
              </w:rPr>
              <w:t>Summary report and feedback</w:t>
            </w:r>
          </w:p>
          <w:p w14:paraId="5C9BB66F" w14:textId="77777777" w:rsidR="006C18EB" w:rsidRPr="00186E8E" w:rsidRDefault="006C18EB" w:rsidP="00361B57">
            <w:pPr>
              <w:numPr>
                <w:ilvl w:val="0"/>
                <w:numId w:val="24"/>
              </w:numPr>
              <w:autoSpaceDE w:val="0"/>
              <w:autoSpaceDN w:val="0"/>
              <w:adjustRightInd w:val="0"/>
              <w:rPr>
                <w:bCs/>
              </w:rPr>
            </w:pPr>
            <w:r w:rsidRPr="00186E8E">
              <w:rPr>
                <w:bCs/>
              </w:rPr>
              <w:t>Finalize and disseminate findings</w:t>
            </w:r>
          </w:p>
        </w:tc>
        <w:tc>
          <w:tcPr>
            <w:tcW w:w="3870" w:type="dxa"/>
            <w:shd w:val="clear" w:color="auto" w:fill="FFFFFF" w:themeFill="background1"/>
          </w:tcPr>
          <w:p w14:paraId="5CB2ACBE" w14:textId="77777777" w:rsidR="006C18EB" w:rsidRPr="00186E8E" w:rsidRDefault="006C18EB" w:rsidP="00361B57">
            <w:pPr>
              <w:autoSpaceDE w:val="0"/>
              <w:autoSpaceDN w:val="0"/>
              <w:adjustRightInd w:val="0"/>
            </w:pPr>
            <w:r w:rsidRPr="00186E8E">
              <w:t xml:space="preserve">Worksheet 10: </w:t>
            </w:r>
            <w:r w:rsidRPr="00186E8E">
              <w:rPr>
                <w:bCs/>
                <w:sz w:val="22"/>
                <w:szCs w:val="22"/>
              </w:rPr>
              <w:t xml:space="preserve"> </w:t>
            </w:r>
            <w:r w:rsidRPr="00186E8E">
              <w:rPr>
                <w:bCs/>
              </w:rPr>
              <w:t>Review of newborn, child and nutrition implementation strength and quality indicators</w:t>
            </w:r>
          </w:p>
          <w:p w14:paraId="4D99EEDB" w14:textId="77777777" w:rsidR="006C18EB" w:rsidRPr="00186E8E" w:rsidRDefault="006C18EB" w:rsidP="00361B57">
            <w:pPr>
              <w:autoSpaceDE w:val="0"/>
              <w:autoSpaceDN w:val="0"/>
              <w:adjustRightInd w:val="0"/>
            </w:pPr>
            <w:r w:rsidRPr="00186E8E">
              <w:t>Worksheet 11: Factors contributing to observed indicators</w:t>
            </w:r>
          </w:p>
          <w:p w14:paraId="256D2EBD" w14:textId="77777777" w:rsidR="006C18EB" w:rsidRPr="00186E8E" w:rsidRDefault="006C18EB" w:rsidP="00361B57">
            <w:pPr>
              <w:autoSpaceDE w:val="0"/>
              <w:autoSpaceDN w:val="0"/>
              <w:adjustRightInd w:val="0"/>
            </w:pPr>
            <w:r w:rsidRPr="00186E8E">
              <w:t>Worksheet 12: Actions for improving observed indicators</w:t>
            </w:r>
          </w:p>
        </w:tc>
      </w:tr>
    </w:tbl>
    <w:p w14:paraId="6D46E9CC" w14:textId="4DFF4DB2" w:rsidR="00F469B4" w:rsidRPr="00701516" w:rsidRDefault="00407AB6" w:rsidP="00701516">
      <w:pPr>
        <w:pStyle w:val="Heading2"/>
        <w:rPr>
          <w:i w:val="0"/>
          <w:iCs w:val="0"/>
        </w:rPr>
      </w:pPr>
      <w:bookmarkStart w:id="115" w:name="_Toc55930029"/>
      <w:bookmarkStart w:id="116" w:name="_Toc526167386"/>
      <w:r w:rsidRPr="00701516">
        <w:rPr>
          <w:i w:val="0"/>
          <w:iCs w:val="0"/>
        </w:rPr>
        <w:lastRenderedPageBreak/>
        <w:t xml:space="preserve">Conduct </w:t>
      </w:r>
      <w:r w:rsidR="001B1B81" w:rsidRPr="00701516">
        <w:rPr>
          <w:i w:val="0"/>
          <w:iCs w:val="0"/>
        </w:rPr>
        <w:t>i</w:t>
      </w:r>
      <w:r w:rsidR="00F469B4" w:rsidRPr="00701516">
        <w:rPr>
          <w:i w:val="0"/>
          <w:iCs w:val="0"/>
        </w:rPr>
        <w:t>mplementation strength phone survey</w:t>
      </w:r>
      <w:bookmarkEnd w:id="115"/>
    </w:p>
    <w:p w14:paraId="54843450" w14:textId="77777777" w:rsidR="00F469B4" w:rsidRPr="00701516" w:rsidRDefault="00F469B4" w:rsidP="00701516">
      <w:pPr>
        <w:rPr>
          <w:bCs/>
          <w:iCs/>
          <w:sz w:val="28"/>
          <w:szCs w:val="28"/>
          <w:lang w:val="en-GB"/>
        </w:rPr>
      </w:pPr>
    </w:p>
    <w:p w14:paraId="6ED7CEFB" w14:textId="2223D101" w:rsidR="0069223F" w:rsidRPr="00186E8E" w:rsidRDefault="0069223F" w:rsidP="00AE6984">
      <w:pPr>
        <w:widowControl w:val="0"/>
      </w:pPr>
      <w:r w:rsidRPr="00186E8E">
        <w:t xml:space="preserve">Supervisors ensure that the space assigned for data collection </w:t>
      </w:r>
      <w:r w:rsidR="00D52C4B" w:rsidRPr="00186E8E">
        <w:t xml:space="preserve">has adequate numbers of </w:t>
      </w:r>
      <w:r w:rsidRPr="00186E8E">
        <w:t xml:space="preserve">tables and chairs and sufficient space for each </w:t>
      </w:r>
      <w:r w:rsidR="0095662F" w:rsidRPr="00186E8E">
        <w:t>i</w:t>
      </w:r>
      <w:r w:rsidRPr="00186E8E">
        <w:t xml:space="preserve">nterviewer to make calls without disrupting others. </w:t>
      </w:r>
      <w:r w:rsidR="00D52C4B" w:rsidRPr="00186E8E">
        <w:t>Each team should consist of 1 supervisor</w:t>
      </w:r>
      <w:r w:rsidR="00D9604C" w:rsidRPr="00186E8E">
        <w:t xml:space="preserve"> and </w:t>
      </w:r>
      <w:r w:rsidR="00AA7B06" w:rsidRPr="00186E8E">
        <w:t>2</w:t>
      </w:r>
      <w:r w:rsidR="00D9604C" w:rsidRPr="00186E8E">
        <w:t xml:space="preserve"> interviewers, depending on sample size</w:t>
      </w:r>
      <w:r w:rsidR="00D20E3A" w:rsidRPr="00186E8E">
        <w:t xml:space="preserve"> and time available</w:t>
      </w:r>
      <w:r w:rsidR="00D52C4B" w:rsidRPr="00186E8E">
        <w:t>.</w:t>
      </w:r>
      <w:r w:rsidR="0095662F" w:rsidRPr="00186E8E">
        <w:t xml:space="preserve"> Supervisors ensure that they have required supplies needed for </w:t>
      </w:r>
      <w:r w:rsidR="006A40CD" w:rsidRPr="00186E8E">
        <w:t>each day</w:t>
      </w:r>
      <w:r w:rsidR="0095662F" w:rsidRPr="00186E8E">
        <w:t xml:space="preserve"> (</w:t>
      </w:r>
      <w:r w:rsidR="006A40CD" w:rsidRPr="00186E8E">
        <w:t>see section 2.9.4)</w:t>
      </w:r>
      <w:r w:rsidR="0042257B" w:rsidRPr="00186E8E">
        <w:t xml:space="preserve"> (box)</w:t>
      </w:r>
      <w:r w:rsidR="006A40CD" w:rsidRPr="00186E8E">
        <w:t>.</w:t>
      </w:r>
    </w:p>
    <w:p w14:paraId="5315DA8B" w14:textId="086DF5C5" w:rsidR="007A00A8" w:rsidRPr="00186E8E" w:rsidRDefault="007A00A8" w:rsidP="00AE6984">
      <w:pPr>
        <w:widowControl w:val="0"/>
      </w:pPr>
    </w:p>
    <w:tbl>
      <w:tblPr>
        <w:tblStyle w:val="TableGrid"/>
        <w:tblW w:w="0" w:type="auto"/>
        <w:tblLook w:val="04A0" w:firstRow="1" w:lastRow="0" w:firstColumn="1" w:lastColumn="0" w:noHBand="0" w:noVBand="1"/>
      </w:tblPr>
      <w:tblGrid>
        <w:gridCol w:w="9019"/>
      </w:tblGrid>
      <w:tr w:rsidR="00D50CA8" w:rsidRPr="00186E8E" w14:paraId="183093B2" w14:textId="77777777" w:rsidTr="00D50CA8">
        <w:tc>
          <w:tcPr>
            <w:tcW w:w="9074" w:type="dxa"/>
          </w:tcPr>
          <w:p w14:paraId="7AF83290" w14:textId="77777777" w:rsidR="00D50CA8" w:rsidRPr="00186E8E" w:rsidRDefault="00D50CA8" w:rsidP="00D50CA8">
            <w:pPr>
              <w:widowControl w:val="0"/>
              <w:rPr>
                <w:b/>
                <w:bCs/>
              </w:rPr>
            </w:pPr>
            <w:r w:rsidRPr="00186E8E">
              <w:rPr>
                <w:b/>
                <w:bCs/>
              </w:rPr>
              <w:t>Implementation strength phone surveys use:</w:t>
            </w:r>
          </w:p>
          <w:p w14:paraId="1EB8B646" w14:textId="77777777" w:rsidR="00D50CA8" w:rsidRPr="00186E8E" w:rsidRDefault="00D50CA8" w:rsidP="00D50CA8">
            <w:pPr>
              <w:widowControl w:val="0"/>
            </w:pPr>
          </w:p>
          <w:p w14:paraId="2F356DED" w14:textId="7911A72D" w:rsidR="00D50CA8" w:rsidRPr="00186E8E" w:rsidRDefault="00D50CA8" w:rsidP="00D50CA8">
            <w:pPr>
              <w:widowControl w:val="0"/>
            </w:pPr>
            <w:r w:rsidRPr="00186E8E">
              <w:rPr>
                <w:i/>
                <w:iCs/>
              </w:rPr>
              <w:t xml:space="preserve">For a </w:t>
            </w:r>
            <w:r w:rsidR="003C6788" w:rsidRPr="00186E8E">
              <w:rPr>
                <w:i/>
                <w:iCs/>
              </w:rPr>
              <w:t xml:space="preserve">newborn and </w:t>
            </w:r>
            <w:r w:rsidRPr="00186E8E">
              <w:rPr>
                <w:i/>
                <w:iCs/>
              </w:rPr>
              <w:t>child health assessment</w:t>
            </w:r>
            <w:r w:rsidRPr="00186E8E">
              <w:t>:</w:t>
            </w:r>
          </w:p>
          <w:p w14:paraId="2FC6F66A" w14:textId="73362D8B" w:rsidR="00D50CA8" w:rsidRPr="00186E8E" w:rsidRDefault="00D50CA8" w:rsidP="008E7FD5">
            <w:pPr>
              <w:pStyle w:val="ListParagraph"/>
              <w:widowControl w:val="0"/>
              <w:numPr>
                <w:ilvl w:val="0"/>
                <w:numId w:val="101"/>
              </w:numPr>
            </w:pPr>
            <w:r w:rsidRPr="00186E8E">
              <w:t xml:space="preserve">A CHW interview questionnaire </w:t>
            </w:r>
            <w:r w:rsidR="00462EDA" w:rsidRPr="00186E8E">
              <w:t xml:space="preserve">for </w:t>
            </w:r>
            <w:r w:rsidR="00712977" w:rsidRPr="00186E8E">
              <w:t xml:space="preserve">newborn and </w:t>
            </w:r>
            <w:r w:rsidR="00462EDA" w:rsidRPr="00186E8E">
              <w:t>child care</w:t>
            </w:r>
          </w:p>
          <w:p w14:paraId="329B8502" w14:textId="77777777" w:rsidR="00D50CA8" w:rsidRPr="00186E8E" w:rsidRDefault="00D50CA8" w:rsidP="00D50CA8">
            <w:pPr>
              <w:pStyle w:val="ListParagraph"/>
              <w:widowControl w:val="0"/>
            </w:pPr>
          </w:p>
          <w:p w14:paraId="7EE807C3" w14:textId="77777777" w:rsidR="00D50CA8" w:rsidRPr="00186E8E" w:rsidRDefault="00D50CA8" w:rsidP="00D50CA8">
            <w:pPr>
              <w:widowControl w:val="0"/>
              <w:rPr>
                <w:i/>
                <w:iCs/>
              </w:rPr>
            </w:pPr>
            <w:r w:rsidRPr="00186E8E">
              <w:rPr>
                <w:i/>
                <w:iCs/>
              </w:rPr>
              <w:t>For a nutrition care assessment</w:t>
            </w:r>
          </w:p>
          <w:p w14:paraId="6F6D8939" w14:textId="03F26A31" w:rsidR="00462EDA" w:rsidRPr="00186E8E" w:rsidRDefault="00462EDA" w:rsidP="00462EDA">
            <w:pPr>
              <w:pStyle w:val="ListParagraph"/>
              <w:widowControl w:val="0"/>
              <w:numPr>
                <w:ilvl w:val="0"/>
                <w:numId w:val="101"/>
              </w:numPr>
            </w:pPr>
            <w:r w:rsidRPr="00186E8E">
              <w:t>CHW interview questionnaire for nutrition care</w:t>
            </w:r>
          </w:p>
          <w:p w14:paraId="76A7A34C" w14:textId="285D8CE7" w:rsidR="00D50CA8" w:rsidRPr="00186E8E" w:rsidRDefault="00D50CA8" w:rsidP="004C52FC">
            <w:pPr>
              <w:pStyle w:val="ListParagraph"/>
              <w:widowControl w:val="0"/>
            </w:pPr>
          </w:p>
        </w:tc>
      </w:tr>
    </w:tbl>
    <w:p w14:paraId="682C5EEE" w14:textId="77777777" w:rsidR="0042257B" w:rsidRPr="00186E8E" w:rsidRDefault="0042257B" w:rsidP="00AE6984">
      <w:pPr>
        <w:widowControl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9"/>
      </w:tblGrid>
      <w:tr w:rsidR="0042257B" w:rsidRPr="00186E8E" w14:paraId="6180AB46" w14:textId="77777777" w:rsidTr="004D1403">
        <w:tc>
          <w:tcPr>
            <w:tcW w:w="9300" w:type="dxa"/>
            <w:shd w:val="clear" w:color="auto" w:fill="auto"/>
          </w:tcPr>
          <w:p w14:paraId="0942B219" w14:textId="77777777" w:rsidR="0042257B" w:rsidRPr="00186E8E" w:rsidRDefault="0042257B" w:rsidP="0042257B">
            <w:pPr>
              <w:rPr>
                <w:b/>
                <w:bCs/>
              </w:rPr>
            </w:pPr>
            <w:r w:rsidRPr="00186E8E">
              <w:rPr>
                <w:b/>
                <w:bCs/>
              </w:rPr>
              <w:t xml:space="preserve">Daily supervisor preparation </w:t>
            </w:r>
            <w:r w:rsidR="00107912" w:rsidRPr="00186E8E">
              <w:rPr>
                <w:b/>
                <w:bCs/>
              </w:rPr>
              <w:t xml:space="preserve">and oversight </w:t>
            </w:r>
            <w:r w:rsidRPr="00186E8E">
              <w:rPr>
                <w:b/>
                <w:bCs/>
              </w:rPr>
              <w:t>tasks:  phone surveys</w:t>
            </w:r>
          </w:p>
          <w:p w14:paraId="5EB71031" w14:textId="77777777" w:rsidR="0042257B" w:rsidRPr="00186E8E" w:rsidRDefault="0042257B" w:rsidP="0042257B">
            <w:pPr>
              <w:rPr>
                <w:b/>
                <w:bCs/>
              </w:rPr>
            </w:pPr>
          </w:p>
          <w:p w14:paraId="2FF520F6" w14:textId="77777777" w:rsidR="0042257B" w:rsidRPr="00186E8E" w:rsidRDefault="0042257B" w:rsidP="008E7FD5">
            <w:pPr>
              <w:numPr>
                <w:ilvl w:val="0"/>
                <w:numId w:val="66"/>
              </w:numPr>
            </w:pPr>
            <w:r w:rsidRPr="00186E8E">
              <w:t xml:space="preserve">Ensure that </w:t>
            </w:r>
            <w:r w:rsidRPr="00186E8E">
              <w:rPr>
                <w:bCs/>
              </w:rPr>
              <w:t>interviewers’ mobile phones</w:t>
            </w:r>
            <w:r w:rsidRPr="00186E8E">
              <w:t xml:space="preserve"> have 1) Full charge, 2) </w:t>
            </w:r>
            <w:r w:rsidR="0007192C" w:rsidRPr="00186E8E">
              <w:t>Phone numbers of s</w:t>
            </w:r>
            <w:r w:rsidRPr="00186E8E">
              <w:t xml:space="preserve">upervisor, data manager, and </w:t>
            </w:r>
            <w:r w:rsidR="0007192C" w:rsidRPr="00186E8E">
              <w:t>s</w:t>
            </w:r>
            <w:r w:rsidRPr="00186E8E">
              <w:t xml:space="preserve">urvey coordinator, 3) Airtime and SIM cards installed, 4) Sufficient airtime for the day. </w:t>
            </w:r>
          </w:p>
          <w:p w14:paraId="69FE4C31" w14:textId="77777777" w:rsidR="0042257B" w:rsidRPr="00186E8E" w:rsidRDefault="0042257B" w:rsidP="004D1403">
            <w:pPr>
              <w:ind w:left="720"/>
            </w:pPr>
          </w:p>
          <w:p w14:paraId="5BBDD0EF" w14:textId="77777777" w:rsidR="0042257B" w:rsidRPr="00186E8E" w:rsidRDefault="0042257B" w:rsidP="008E7FD5">
            <w:pPr>
              <w:numPr>
                <w:ilvl w:val="0"/>
                <w:numId w:val="66"/>
              </w:numPr>
            </w:pPr>
            <w:r w:rsidRPr="00186E8E">
              <w:rPr>
                <w:bCs/>
              </w:rPr>
              <w:t>Update and review the electronic airtime tracking sheet</w:t>
            </w:r>
            <w:r w:rsidRPr="00186E8E">
              <w:t xml:space="preserve"> to summarize use from each team member</w:t>
            </w:r>
            <w:r w:rsidR="001B4021" w:rsidRPr="00186E8E">
              <w:t xml:space="preserve">; </w:t>
            </w:r>
            <w:r w:rsidRPr="00186E8E">
              <w:t>present the form and needs to the</w:t>
            </w:r>
            <w:r w:rsidR="001B4021" w:rsidRPr="00186E8E">
              <w:t xml:space="preserve"> survey coordinator</w:t>
            </w:r>
            <w:r w:rsidRPr="00186E8E">
              <w:t>.</w:t>
            </w:r>
          </w:p>
          <w:p w14:paraId="1C055890" w14:textId="77777777" w:rsidR="0042257B" w:rsidRPr="00186E8E" w:rsidRDefault="0042257B" w:rsidP="004D1403">
            <w:pPr>
              <w:pStyle w:val="ListParagraph"/>
            </w:pPr>
          </w:p>
          <w:p w14:paraId="142349D5" w14:textId="77777777" w:rsidR="0042257B" w:rsidRPr="00186E8E" w:rsidRDefault="0042257B" w:rsidP="008E7FD5">
            <w:pPr>
              <w:numPr>
                <w:ilvl w:val="0"/>
                <w:numId w:val="66"/>
              </w:numPr>
            </w:pPr>
            <w:r w:rsidRPr="00186E8E">
              <w:t xml:space="preserve">Ensure </w:t>
            </w:r>
            <w:r w:rsidRPr="00186E8E">
              <w:rPr>
                <w:bCs/>
              </w:rPr>
              <w:t>interviewers’ tablets</w:t>
            </w:r>
            <w:r w:rsidRPr="00186E8E">
              <w:t xml:space="preserve"> have the most up to date CAPI surveys, are fully charged, have Wifi disabled, and turn on properly.</w:t>
            </w:r>
          </w:p>
          <w:p w14:paraId="28D428BA" w14:textId="77777777" w:rsidR="0042257B" w:rsidRPr="00186E8E" w:rsidRDefault="0042257B" w:rsidP="004D1403">
            <w:pPr>
              <w:pStyle w:val="ListParagraph"/>
            </w:pPr>
          </w:p>
          <w:p w14:paraId="6E2B31D2" w14:textId="27F34A2B" w:rsidR="0042257B" w:rsidRPr="00186E8E" w:rsidRDefault="001B4021" w:rsidP="008E7FD5">
            <w:pPr>
              <w:numPr>
                <w:ilvl w:val="0"/>
                <w:numId w:val="66"/>
              </w:numPr>
            </w:pPr>
            <w:r w:rsidRPr="00186E8E">
              <w:t xml:space="preserve">Ensure </w:t>
            </w:r>
            <w:r w:rsidR="0042257B" w:rsidRPr="00186E8E">
              <w:t xml:space="preserve">that each </w:t>
            </w:r>
            <w:r w:rsidR="0042257B" w:rsidRPr="00186E8E">
              <w:rPr>
                <w:bCs/>
              </w:rPr>
              <w:t>interviewer’s tracking</w:t>
            </w:r>
            <w:r w:rsidR="0042257B" w:rsidRPr="00186E8E">
              <w:t xml:space="preserve"> sheet (whether newly printed or existing) is checked, ready for use and has interviews to conduct. For the </w:t>
            </w:r>
            <w:r w:rsidR="00AA7B06" w:rsidRPr="00186E8E">
              <w:t xml:space="preserve">CHW </w:t>
            </w:r>
            <w:r w:rsidR="0042257B" w:rsidRPr="00186E8E">
              <w:t xml:space="preserve">interviews, </w:t>
            </w:r>
            <w:r w:rsidRPr="00186E8E">
              <w:t>ensure notes about</w:t>
            </w:r>
            <w:r w:rsidR="0042257B" w:rsidRPr="00186E8E">
              <w:t xml:space="preserve"> preferences for date/time of interview</w:t>
            </w:r>
            <w:r w:rsidRPr="00186E8E">
              <w:t xml:space="preserve"> are included</w:t>
            </w:r>
            <w:r w:rsidR="0042257B" w:rsidRPr="00186E8E">
              <w:t>.</w:t>
            </w:r>
          </w:p>
          <w:p w14:paraId="0A2345B8" w14:textId="77777777" w:rsidR="0042257B" w:rsidRPr="00186E8E" w:rsidRDefault="0042257B" w:rsidP="0042257B">
            <w:pPr>
              <w:rPr>
                <w:b/>
              </w:rPr>
            </w:pPr>
          </w:p>
          <w:p w14:paraId="06366436" w14:textId="77777777" w:rsidR="0042257B" w:rsidRPr="00186E8E" w:rsidRDefault="0042257B" w:rsidP="008E7FD5">
            <w:pPr>
              <w:numPr>
                <w:ilvl w:val="0"/>
                <w:numId w:val="66"/>
              </w:numPr>
            </w:pPr>
            <w:r w:rsidRPr="00186E8E">
              <w:rPr>
                <w:bCs/>
              </w:rPr>
              <w:t>Distribute</w:t>
            </w:r>
            <w:r w:rsidRPr="00186E8E">
              <w:t xml:space="preserve"> interviewers’ phones, tablets and tracking sheets. </w:t>
            </w:r>
            <w:r w:rsidR="00780E72" w:rsidRPr="00186E8E">
              <w:t>Ensure interviewers update the daily attendance sheet.</w:t>
            </w:r>
          </w:p>
          <w:p w14:paraId="6FAF2037" w14:textId="77777777" w:rsidR="00780E72" w:rsidRPr="00186E8E" w:rsidRDefault="00780E72" w:rsidP="00780E72">
            <w:pPr>
              <w:pStyle w:val="ListParagraph"/>
            </w:pPr>
          </w:p>
          <w:p w14:paraId="2C73CB74" w14:textId="77777777" w:rsidR="0041499A" w:rsidRPr="00186E8E" w:rsidRDefault="0041499A" w:rsidP="008E7FD5">
            <w:pPr>
              <w:numPr>
                <w:ilvl w:val="0"/>
                <w:numId w:val="66"/>
              </w:numPr>
            </w:pPr>
            <w:r w:rsidRPr="00186E8E">
              <w:t>Hold daily de-brief meetings to discuss questions and issues that arise, problem-solve, and maintain team morale.</w:t>
            </w:r>
          </w:p>
          <w:p w14:paraId="7150E326" w14:textId="77777777" w:rsidR="00780E72" w:rsidRPr="00186E8E" w:rsidRDefault="00780E72" w:rsidP="00780E72">
            <w:pPr>
              <w:pStyle w:val="ListParagraph"/>
            </w:pPr>
          </w:p>
          <w:p w14:paraId="472729FB" w14:textId="7449779F" w:rsidR="00780E72" w:rsidRPr="00186E8E" w:rsidRDefault="00780E72" w:rsidP="00780E72">
            <w:pPr>
              <w:rPr>
                <w:bCs/>
              </w:rPr>
            </w:pPr>
            <w:r w:rsidRPr="00186E8E">
              <w:t xml:space="preserve">See: </w:t>
            </w:r>
            <w:r w:rsidRPr="00186E8E">
              <w:rPr>
                <w:u w:val="single"/>
              </w:rPr>
              <w:t xml:space="preserve">Worksheet 6: </w:t>
            </w:r>
            <w:r w:rsidRPr="00186E8E">
              <w:rPr>
                <w:bCs/>
                <w:u w:val="single"/>
              </w:rPr>
              <w:t>supervisor spreadsheet -</w:t>
            </w:r>
            <w:r w:rsidR="00374E55" w:rsidRPr="00186E8E">
              <w:rPr>
                <w:bCs/>
                <w:u w:val="single"/>
              </w:rPr>
              <w:t xml:space="preserve"> </w:t>
            </w:r>
            <w:r w:rsidRPr="00186E8E">
              <w:rPr>
                <w:bCs/>
                <w:u w:val="single"/>
              </w:rPr>
              <w:t>phone interview</w:t>
            </w:r>
          </w:p>
          <w:p w14:paraId="448261B8" w14:textId="77777777" w:rsidR="00780E72" w:rsidRPr="00186E8E" w:rsidRDefault="00407AB6" w:rsidP="00780E72">
            <w:pPr>
              <w:rPr>
                <w:u w:val="single"/>
              </w:rPr>
            </w:pPr>
            <w:r w:rsidRPr="00186E8E">
              <w:rPr>
                <w:color w:val="000000"/>
                <w:shd w:val="clear" w:color="auto" w:fill="FFFFFF"/>
              </w:rPr>
              <w:t xml:space="preserve">See:  </w:t>
            </w:r>
            <w:r w:rsidRPr="00186E8E">
              <w:rPr>
                <w:color w:val="000000"/>
                <w:u w:val="single"/>
                <w:shd w:val="clear" w:color="auto" w:fill="FFFFFF"/>
              </w:rPr>
              <w:t xml:space="preserve">Reference weblink </w:t>
            </w:r>
            <w:r w:rsidR="00320408" w:rsidRPr="00186E8E">
              <w:rPr>
                <w:color w:val="000000"/>
                <w:u w:val="single"/>
                <w:shd w:val="clear" w:color="auto" w:fill="FFFFFF"/>
              </w:rPr>
              <w:t>4</w:t>
            </w:r>
            <w:r w:rsidRPr="00186E8E">
              <w:rPr>
                <w:color w:val="000000"/>
                <w:u w:val="single"/>
                <w:shd w:val="clear" w:color="auto" w:fill="FFFFFF"/>
              </w:rPr>
              <w:t>: phone survey forms (daily attendance and airtime tracking sheet)</w:t>
            </w:r>
          </w:p>
          <w:p w14:paraId="58EB9A06" w14:textId="77777777" w:rsidR="0042257B" w:rsidRPr="00186E8E" w:rsidRDefault="0042257B" w:rsidP="004D1403">
            <w:pPr>
              <w:widowControl w:val="0"/>
            </w:pPr>
          </w:p>
        </w:tc>
      </w:tr>
    </w:tbl>
    <w:p w14:paraId="20378721" w14:textId="77777777" w:rsidR="0042257B" w:rsidRPr="00186E8E" w:rsidRDefault="0042257B" w:rsidP="00AE6984">
      <w:pPr>
        <w:widowControl w:val="0"/>
      </w:pPr>
    </w:p>
    <w:p w14:paraId="01C9D9C1" w14:textId="37B36FDF" w:rsidR="00E20373" w:rsidRPr="00186E8E" w:rsidRDefault="00E20373" w:rsidP="00284A81">
      <w:pPr>
        <w:rPr>
          <w:bCs/>
        </w:rPr>
      </w:pPr>
    </w:p>
    <w:p w14:paraId="79D77EAD" w14:textId="02DAE044" w:rsidR="00E20373" w:rsidRPr="00186E8E" w:rsidRDefault="00E20373" w:rsidP="00284A81">
      <w:pPr>
        <w:rPr>
          <w:bCs/>
        </w:rPr>
      </w:pPr>
      <w:r w:rsidRPr="00186E8E">
        <w:rPr>
          <w:bCs/>
        </w:rPr>
        <w:t>See the flowchart in Figure 2.</w:t>
      </w:r>
    </w:p>
    <w:p w14:paraId="605A50D8" w14:textId="77777777" w:rsidR="00D50CA8" w:rsidRPr="00186E8E" w:rsidRDefault="00D50CA8" w:rsidP="00107912">
      <w:pPr>
        <w:tabs>
          <w:tab w:val="left" w:pos="360"/>
        </w:tabs>
        <w:rPr>
          <w:b/>
          <w:iCs/>
          <w:lang w:val="en-GB"/>
        </w:rPr>
      </w:pPr>
    </w:p>
    <w:p w14:paraId="51C9E67B" w14:textId="77777777" w:rsidR="004C52FC" w:rsidRPr="00186E8E" w:rsidRDefault="004C52FC">
      <w:pPr>
        <w:rPr>
          <w:b/>
          <w:iCs/>
          <w:lang w:val="en-GB"/>
        </w:rPr>
      </w:pPr>
      <w:r w:rsidRPr="00186E8E">
        <w:rPr>
          <w:b/>
          <w:iCs/>
          <w:lang w:val="en-GB"/>
        </w:rPr>
        <w:br w:type="page"/>
      </w:r>
    </w:p>
    <w:p w14:paraId="444607B6" w14:textId="12AEAA59" w:rsidR="00306A43" w:rsidRPr="00186E8E" w:rsidRDefault="00107912" w:rsidP="00107912">
      <w:pPr>
        <w:tabs>
          <w:tab w:val="left" w:pos="360"/>
        </w:tabs>
        <w:rPr>
          <w:b/>
        </w:rPr>
      </w:pPr>
      <w:r w:rsidRPr="00186E8E">
        <w:rPr>
          <w:b/>
          <w:iCs/>
          <w:lang w:val="en-GB"/>
        </w:rPr>
        <w:lastRenderedPageBreak/>
        <w:t xml:space="preserve">Step 1: </w:t>
      </w:r>
      <w:r w:rsidR="00284A81" w:rsidRPr="00186E8E">
        <w:rPr>
          <w:b/>
          <w:iCs/>
          <w:lang w:val="en-GB"/>
        </w:rPr>
        <w:t xml:space="preserve">Make interviewer assignments </w:t>
      </w:r>
    </w:p>
    <w:p w14:paraId="4DA2A02B" w14:textId="77777777" w:rsidR="001B4021" w:rsidRPr="00186E8E" w:rsidRDefault="001B4021" w:rsidP="006563F8">
      <w:pPr>
        <w:rPr>
          <w:b/>
        </w:rPr>
      </w:pPr>
    </w:p>
    <w:p w14:paraId="30F317FC" w14:textId="45AF3F03" w:rsidR="005A74B1" w:rsidRPr="00186E8E" w:rsidRDefault="006A40CD" w:rsidP="005A74B1">
      <w:pPr>
        <w:rPr>
          <w:bCs/>
        </w:rPr>
      </w:pPr>
      <w:r w:rsidRPr="00186E8E">
        <w:rPr>
          <w:bCs/>
        </w:rPr>
        <w:t>Data managers assign districts</w:t>
      </w:r>
      <w:r w:rsidR="00B43744" w:rsidRPr="00186E8E">
        <w:rPr>
          <w:bCs/>
        </w:rPr>
        <w:t xml:space="preserve"> and </w:t>
      </w:r>
      <w:r w:rsidR="0042662B" w:rsidRPr="00186E8E">
        <w:rPr>
          <w:bCs/>
        </w:rPr>
        <w:t>CHWs</w:t>
      </w:r>
      <w:r w:rsidR="000250F6" w:rsidRPr="00186E8E">
        <w:rPr>
          <w:bCs/>
        </w:rPr>
        <w:t xml:space="preserve"> </w:t>
      </w:r>
      <w:r w:rsidRPr="00186E8E">
        <w:rPr>
          <w:bCs/>
        </w:rPr>
        <w:t xml:space="preserve">to </w:t>
      </w:r>
      <w:r w:rsidR="00451879" w:rsidRPr="00186E8E">
        <w:rPr>
          <w:bCs/>
        </w:rPr>
        <w:t>i</w:t>
      </w:r>
      <w:r w:rsidR="00107912" w:rsidRPr="00186E8E">
        <w:rPr>
          <w:bCs/>
        </w:rPr>
        <w:t xml:space="preserve">nterview </w:t>
      </w:r>
      <w:r w:rsidRPr="00186E8E">
        <w:rPr>
          <w:bCs/>
        </w:rPr>
        <w:t>teams.</w:t>
      </w:r>
      <w:r w:rsidR="00F30F5A" w:rsidRPr="00186E8E">
        <w:rPr>
          <w:bCs/>
        </w:rPr>
        <w:t xml:space="preserve"> </w:t>
      </w:r>
      <w:r w:rsidR="005A74B1" w:rsidRPr="00186E8E">
        <w:rPr>
          <w:bCs/>
        </w:rPr>
        <w:t xml:space="preserve">Names and contact numbers of </w:t>
      </w:r>
      <w:r w:rsidR="000250F6" w:rsidRPr="00186E8E">
        <w:rPr>
          <w:bCs/>
        </w:rPr>
        <w:t xml:space="preserve">all </w:t>
      </w:r>
      <w:r w:rsidR="0042662B" w:rsidRPr="00186E8E">
        <w:rPr>
          <w:bCs/>
        </w:rPr>
        <w:t>CHWs</w:t>
      </w:r>
      <w:r w:rsidR="000250F6" w:rsidRPr="00186E8E">
        <w:rPr>
          <w:bCs/>
        </w:rPr>
        <w:t xml:space="preserve"> to be contacted </w:t>
      </w:r>
      <w:r w:rsidR="005A74B1" w:rsidRPr="00186E8E">
        <w:rPr>
          <w:bCs/>
        </w:rPr>
        <w:t>are loaded onto supervisor spreadsheets. Supervisors assign to specific interviewers</w:t>
      </w:r>
      <w:r w:rsidR="005A74B1" w:rsidRPr="00186E8E">
        <w:t xml:space="preserve"> using their </w:t>
      </w:r>
      <w:r w:rsidR="000250F6" w:rsidRPr="00186E8E">
        <w:t>i</w:t>
      </w:r>
      <w:r w:rsidR="005A74B1" w:rsidRPr="00186E8E">
        <w:t>nterviewer ID.  The names and numbers of health workers appear in the individual interviewer tabs in the spreadsheet.  These are printed as</w:t>
      </w:r>
      <w:r w:rsidR="005A74B1" w:rsidRPr="00186E8E">
        <w:rPr>
          <w:bCs/>
        </w:rPr>
        <w:t xml:space="preserve"> interviewer tracking sheets</w:t>
      </w:r>
      <w:r w:rsidR="00782F07" w:rsidRPr="00186E8E">
        <w:rPr>
          <w:bCs/>
        </w:rPr>
        <w:t xml:space="preserve"> and given to each interviewer in the team</w:t>
      </w:r>
      <w:r w:rsidR="005A74B1" w:rsidRPr="00186E8E">
        <w:rPr>
          <w:bCs/>
        </w:rPr>
        <w:t xml:space="preserve">. </w:t>
      </w:r>
    </w:p>
    <w:p w14:paraId="78EBDD42" w14:textId="77777777" w:rsidR="00306A43" w:rsidRPr="00186E8E" w:rsidRDefault="00306A43" w:rsidP="005A74B1">
      <w:pPr>
        <w:rPr>
          <w:bCs/>
        </w:rPr>
      </w:pPr>
    </w:p>
    <w:p w14:paraId="0B942E75" w14:textId="742D2613" w:rsidR="005A74B1" w:rsidRPr="00186E8E" w:rsidRDefault="00F469B4" w:rsidP="00F469B4">
      <w:pPr>
        <w:tabs>
          <w:tab w:val="left" w:pos="360"/>
        </w:tabs>
        <w:rPr>
          <w:b/>
        </w:rPr>
      </w:pPr>
      <w:r w:rsidRPr="00186E8E">
        <w:rPr>
          <w:b/>
        </w:rPr>
        <w:t xml:space="preserve">Step 2: </w:t>
      </w:r>
      <w:r w:rsidR="00AA748F" w:rsidRPr="00186E8E">
        <w:rPr>
          <w:b/>
        </w:rPr>
        <w:t xml:space="preserve">Call </w:t>
      </w:r>
      <w:r w:rsidR="0042662B" w:rsidRPr="00186E8E">
        <w:rPr>
          <w:b/>
        </w:rPr>
        <w:t>CHWs</w:t>
      </w:r>
      <w:r w:rsidR="001156D2" w:rsidRPr="00186E8E">
        <w:rPr>
          <w:b/>
        </w:rPr>
        <w:t xml:space="preserve"> </w:t>
      </w:r>
    </w:p>
    <w:p w14:paraId="4EC6ED2F" w14:textId="77777777" w:rsidR="00AA748F" w:rsidRPr="00186E8E" w:rsidRDefault="00AA748F" w:rsidP="00AA748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12" w:lineRule="auto"/>
        <w:rPr>
          <w:bCs/>
          <w:lang w:val="en-GB"/>
        </w:rPr>
      </w:pPr>
    </w:p>
    <w:p w14:paraId="40860422" w14:textId="77777777" w:rsidR="00AA748F" w:rsidRPr="00186E8E" w:rsidRDefault="00AA748F" w:rsidP="008E7FD5">
      <w:pPr>
        <w:numPr>
          <w:ilvl w:val="0"/>
          <w:numId w:val="67"/>
        </w:numPr>
        <w:rPr>
          <w:color w:val="000000"/>
        </w:rPr>
      </w:pPr>
      <w:r w:rsidRPr="00186E8E">
        <w:rPr>
          <w:color w:val="000000"/>
        </w:rPr>
        <w:t xml:space="preserve">The </w:t>
      </w:r>
      <w:r w:rsidR="001156D2" w:rsidRPr="00186E8E">
        <w:rPr>
          <w:color w:val="000000"/>
        </w:rPr>
        <w:t xml:space="preserve">correct </w:t>
      </w:r>
      <w:r w:rsidRPr="00186E8E">
        <w:rPr>
          <w:color w:val="000000"/>
        </w:rPr>
        <w:t xml:space="preserve">survey </w:t>
      </w:r>
      <w:r w:rsidR="001156D2" w:rsidRPr="00186E8E">
        <w:rPr>
          <w:color w:val="000000"/>
        </w:rPr>
        <w:t xml:space="preserve">for the category of health worker being interviewed </w:t>
      </w:r>
      <w:r w:rsidRPr="00186E8E">
        <w:rPr>
          <w:color w:val="000000"/>
        </w:rPr>
        <w:t xml:space="preserve">should be loaded on the tablet. </w:t>
      </w:r>
    </w:p>
    <w:p w14:paraId="705960F1" w14:textId="77777777" w:rsidR="00AA748F" w:rsidRPr="00186E8E" w:rsidRDefault="00AA748F" w:rsidP="00AA748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color w:val="000000"/>
          <w:lang w:val="en-GB"/>
        </w:rPr>
      </w:pPr>
    </w:p>
    <w:p w14:paraId="7F47945C" w14:textId="180174B2" w:rsidR="00F713B5" w:rsidRPr="00186E8E" w:rsidRDefault="00AA748F" w:rsidP="008E7FD5">
      <w:pPr>
        <w:widowControl w:val="0"/>
        <w:numPr>
          <w:ilvl w:val="0"/>
          <w:numId w:val="6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color w:val="000000"/>
          <w:lang w:val="en-GB"/>
        </w:rPr>
      </w:pPr>
      <w:r w:rsidRPr="00186E8E">
        <w:rPr>
          <w:bCs/>
          <w:color w:val="000000"/>
          <w:lang w:val="en-GB"/>
        </w:rPr>
        <w:t xml:space="preserve">If the </w:t>
      </w:r>
      <w:r w:rsidR="0042662B" w:rsidRPr="00186E8E">
        <w:rPr>
          <w:bCs/>
          <w:color w:val="000000"/>
          <w:lang w:val="en-GB"/>
        </w:rPr>
        <w:t xml:space="preserve">CHW </w:t>
      </w:r>
      <w:r w:rsidRPr="00186E8E">
        <w:rPr>
          <w:bCs/>
          <w:color w:val="000000"/>
          <w:lang w:val="en-GB"/>
        </w:rPr>
        <w:t xml:space="preserve">requests that the </w:t>
      </w:r>
      <w:r w:rsidR="00300AAB" w:rsidRPr="00186E8E">
        <w:rPr>
          <w:bCs/>
          <w:color w:val="000000"/>
          <w:lang w:val="en-GB"/>
        </w:rPr>
        <w:t>i</w:t>
      </w:r>
      <w:r w:rsidRPr="00186E8E">
        <w:rPr>
          <w:bCs/>
          <w:color w:val="000000"/>
          <w:lang w:val="en-GB"/>
        </w:rPr>
        <w:t xml:space="preserve">nterviewer call back at a time outside of normal business hours, the </w:t>
      </w:r>
      <w:r w:rsidR="003748BC" w:rsidRPr="00186E8E">
        <w:rPr>
          <w:bCs/>
          <w:color w:val="000000"/>
          <w:lang w:val="en-GB"/>
        </w:rPr>
        <w:t>i</w:t>
      </w:r>
      <w:r w:rsidRPr="00186E8E">
        <w:rPr>
          <w:bCs/>
          <w:color w:val="000000"/>
          <w:lang w:val="en-GB"/>
        </w:rPr>
        <w:t xml:space="preserve">nterviewer should consult with the study team </w:t>
      </w:r>
      <w:r w:rsidR="003748BC" w:rsidRPr="00186E8E">
        <w:rPr>
          <w:bCs/>
          <w:color w:val="000000"/>
          <w:lang w:val="en-GB"/>
        </w:rPr>
        <w:t>s</w:t>
      </w:r>
      <w:r w:rsidRPr="00186E8E">
        <w:rPr>
          <w:bCs/>
          <w:color w:val="000000"/>
          <w:lang w:val="en-GB"/>
        </w:rPr>
        <w:t>upervisor and if feasible, try to accommodate the preferred time</w:t>
      </w:r>
      <w:r w:rsidR="003748BC" w:rsidRPr="00186E8E">
        <w:rPr>
          <w:bCs/>
          <w:color w:val="000000"/>
          <w:lang w:val="en-GB"/>
        </w:rPr>
        <w:t>.</w:t>
      </w:r>
    </w:p>
    <w:p w14:paraId="78138FDE" w14:textId="77777777" w:rsidR="00F713B5" w:rsidRPr="00186E8E" w:rsidRDefault="00F713B5" w:rsidP="00F713B5">
      <w:pPr>
        <w:pStyle w:val="ListParagraph"/>
      </w:pPr>
    </w:p>
    <w:p w14:paraId="218340FF" w14:textId="76E95DA7" w:rsidR="00553679" w:rsidRPr="00186E8E" w:rsidRDefault="00F713B5" w:rsidP="008E7FD5">
      <w:pPr>
        <w:widowControl w:val="0"/>
        <w:numPr>
          <w:ilvl w:val="0"/>
          <w:numId w:val="6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color w:val="000000"/>
          <w:lang w:val="en-GB"/>
        </w:rPr>
      </w:pPr>
      <w:r w:rsidRPr="00186E8E">
        <w:t xml:space="preserve">If the </w:t>
      </w:r>
      <w:r w:rsidR="0042662B" w:rsidRPr="00186E8E">
        <w:t>CHW</w:t>
      </w:r>
      <w:r w:rsidRPr="00186E8E">
        <w:t xml:space="preserve"> cannot be reached after 2 attempts </w:t>
      </w:r>
      <w:r w:rsidRPr="00186E8E">
        <w:rPr>
          <w:i/>
        </w:rPr>
        <w:t>made at different times of the day</w:t>
      </w:r>
      <w:r w:rsidRPr="00186E8E">
        <w:t xml:space="preserve"> over a period of 1 day the interviewer will send a text to schedule a time. If the </w:t>
      </w:r>
      <w:r w:rsidR="001156D2" w:rsidRPr="00186E8E">
        <w:t>interviewee</w:t>
      </w:r>
      <w:r w:rsidRPr="00186E8E">
        <w:t xml:space="preserve"> schedules a time via text, the </w:t>
      </w:r>
      <w:r w:rsidR="00553679" w:rsidRPr="00186E8E">
        <w:t>i</w:t>
      </w:r>
      <w:r w:rsidRPr="00186E8E">
        <w:t xml:space="preserve">nterviewer will call back at the day/time scheduled. </w:t>
      </w:r>
    </w:p>
    <w:p w14:paraId="4361282A" w14:textId="77777777" w:rsidR="00553679" w:rsidRPr="00186E8E" w:rsidRDefault="00553679" w:rsidP="00553679">
      <w:pPr>
        <w:pStyle w:val="ListParagraph"/>
        <w:rPr>
          <w:color w:val="000000"/>
        </w:rPr>
      </w:pPr>
    </w:p>
    <w:p w14:paraId="014EAF93" w14:textId="6ACA5138" w:rsidR="00553679" w:rsidRPr="00186E8E" w:rsidRDefault="00F713B5" w:rsidP="008E7FD5">
      <w:pPr>
        <w:widowControl w:val="0"/>
        <w:numPr>
          <w:ilvl w:val="0"/>
          <w:numId w:val="6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color w:val="000000"/>
          <w:lang w:val="en-GB"/>
        </w:rPr>
      </w:pPr>
      <w:r w:rsidRPr="00186E8E">
        <w:rPr>
          <w:color w:val="000000"/>
        </w:rPr>
        <w:t xml:space="preserve">If the </w:t>
      </w:r>
      <w:r w:rsidR="0042662B" w:rsidRPr="00186E8E">
        <w:rPr>
          <w:color w:val="000000"/>
        </w:rPr>
        <w:t>CHW</w:t>
      </w:r>
      <w:r w:rsidR="00A45603" w:rsidRPr="00186E8E">
        <w:rPr>
          <w:color w:val="000000"/>
        </w:rPr>
        <w:t xml:space="preserve"> </w:t>
      </w:r>
      <w:r w:rsidRPr="00186E8E">
        <w:rPr>
          <w:color w:val="000000"/>
        </w:rPr>
        <w:t xml:space="preserve">cannot be contacted via call or text, the </w:t>
      </w:r>
      <w:r w:rsidR="00A45603" w:rsidRPr="00186E8E">
        <w:rPr>
          <w:color w:val="000000"/>
        </w:rPr>
        <w:t>i</w:t>
      </w:r>
      <w:r w:rsidRPr="00186E8E">
        <w:rPr>
          <w:color w:val="000000"/>
        </w:rPr>
        <w:t>nterviewer will try to call again twice over period of another day.</w:t>
      </w:r>
    </w:p>
    <w:p w14:paraId="42B2457C" w14:textId="77777777" w:rsidR="00553679" w:rsidRPr="00186E8E" w:rsidRDefault="00553679" w:rsidP="00553679">
      <w:pPr>
        <w:pStyle w:val="ListParagraph"/>
        <w:rPr>
          <w:color w:val="000000"/>
        </w:rPr>
      </w:pPr>
    </w:p>
    <w:p w14:paraId="4C2090E5" w14:textId="13E16D57" w:rsidR="00F713B5" w:rsidRPr="00186E8E" w:rsidRDefault="00F713B5" w:rsidP="008E7FD5">
      <w:pPr>
        <w:widowControl w:val="0"/>
        <w:numPr>
          <w:ilvl w:val="0"/>
          <w:numId w:val="6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color w:val="000000"/>
          <w:lang w:val="en-GB"/>
        </w:rPr>
      </w:pPr>
      <w:r w:rsidRPr="00186E8E">
        <w:rPr>
          <w:color w:val="000000"/>
        </w:rPr>
        <w:t xml:space="preserve">If there is no response from the </w:t>
      </w:r>
      <w:r w:rsidR="0042662B" w:rsidRPr="00186E8E">
        <w:rPr>
          <w:color w:val="000000"/>
        </w:rPr>
        <w:t>CHW</w:t>
      </w:r>
      <w:r w:rsidRPr="00186E8E">
        <w:rPr>
          <w:color w:val="000000"/>
        </w:rPr>
        <w:t xml:space="preserve"> by phone or text after 5 attempts, the </w:t>
      </w:r>
      <w:r w:rsidR="00553679" w:rsidRPr="00186E8E">
        <w:rPr>
          <w:color w:val="000000"/>
        </w:rPr>
        <w:t>i</w:t>
      </w:r>
      <w:r w:rsidRPr="00186E8E">
        <w:rPr>
          <w:color w:val="000000"/>
        </w:rPr>
        <w:t xml:space="preserve">nterviewer will notify the team </w:t>
      </w:r>
      <w:r w:rsidR="00A45603" w:rsidRPr="00186E8E">
        <w:rPr>
          <w:color w:val="000000"/>
        </w:rPr>
        <w:t>s</w:t>
      </w:r>
      <w:r w:rsidRPr="00186E8E">
        <w:rPr>
          <w:color w:val="000000"/>
        </w:rPr>
        <w:t xml:space="preserve">upervisor. The </w:t>
      </w:r>
      <w:r w:rsidR="00A45603" w:rsidRPr="00186E8E">
        <w:rPr>
          <w:color w:val="000000"/>
        </w:rPr>
        <w:t>s</w:t>
      </w:r>
      <w:r w:rsidRPr="00186E8E">
        <w:rPr>
          <w:color w:val="000000"/>
        </w:rPr>
        <w:t xml:space="preserve">upervisor will make a plan for how to reach the </w:t>
      </w:r>
      <w:r w:rsidR="00A45603" w:rsidRPr="00186E8E">
        <w:rPr>
          <w:color w:val="000000"/>
        </w:rPr>
        <w:t>interviewee</w:t>
      </w:r>
      <w:r w:rsidRPr="00186E8E">
        <w:rPr>
          <w:color w:val="000000"/>
        </w:rPr>
        <w:t xml:space="preserve">, document this plan on the questionnaire and discuss with the </w:t>
      </w:r>
      <w:r w:rsidR="00553679" w:rsidRPr="00186E8E">
        <w:rPr>
          <w:color w:val="000000"/>
        </w:rPr>
        <w:t>i</w:t>
      </w:r>
      <w:r w:rsidRPr="00186E8E">
        <w:rPr>
          <w:color w:val="000000"/>
        </w:rPr>
        <w:t>nterviewer.</w:t>
      </w:r>
      <w:r w:rsidR="00553679" w:rsidRPr="00186E8E">
        <w:rPr>
          <w:color w:val="000000"/>
        </w:rPr>
        <w:t xml:space="preserve"> </w:t>
      </w:r>
      <w:r w:rsidRPr="00186E8E">
        <w:rPr>
          <w:color w:val="000000"/>
        </w:rPr>
        <w:t xml:space="preserve">If </w:t>
      </w:r>
      <w:r w:rsidR="00A45603" w:rsidRPr="00186E8E">
        <w:rPr>
          <w:color w:val="000000"/>
        </w:rPr>
        <w:t>the interviewee</w:t>
      </w:r>
      <w:r w:rsidRPr="00186E8E">
        <w:rPr>
          <w:color w:val="000000"/>
        </w:rPr>
        <w:t xml:space="preserve"> </w:t>
      </w:r>
      <w:r w:rsidR="00553679" w:rsidRPr="00186E8E">
        <w:rPr>
          <w:color w:val="000000"/>
        </w:rPr>
        <w:t xml:space="preserve">still </w:t>
      </w:r>
      <w:r w:rsidRPr="00186E8E">
        <w:rPr>
          <w:color w:val="000000"/>
        </w:rPr>
        <w:t>cannot be reached, the</w:t>
      </w:r>
      <w:r w:rsidR="00A45603" w:rsidRPr="00186E8E">
        <w:rPr>
          <w:color w:val="000000"/>
        </w:rPr>
        <w:t xml:space="preserve">y </w:t>
      </w:r>
      <w:r w:rsidRPr="00186E8E">
        <w:rPr>
          <w:color w:val="000000"/>
        </w:rPr>
        <w:t>will be placed on the hard-to-reach list</w:t>
      </w:r>
      <w:r w:rsidR="00553679" w:rsidRPr="00186E8E">
        <w:rPr>
          <w:color w:val="000000"/>
        </w:rPr>
        <w:t xml:space="preserve">. </w:t>
      </w:r>
    </w:p>
    <w:p w14:paraId="1863873F" w14:textId="77777777" w:rsidR="007708BA" w:rsidRPr="00186E8E" w:rsidRDefault="007708BA" w:rsidP="007708BA">
      <w:pPr>
        <w:pStyle w:val="ListParagraph"/>
        <w:rPr>
          <w:bCs/>
          <w:color w:val="000000"/>
          <w:lang w:val="en-GB"/>
        </w:rPr>
      </w:pPr>
    </w:p>
    <w:p w14:paraId="3D483E80" w14:textId="77777777" w:rsidR="007708BA" w:rsidRPr="00186E8E" w:rsidRDefault="007708BA" w:rsidP="007708B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color w:val="000000"/>
          <w:lang w:val="en-GB"/>
        </w:rPr>
      </w:pPr>
      <w:r w:rsidRPr="00186E8E">
        <w:rPr>
          <w:bCs/>
          <w:color w:val="000000"/>
          <w:lang w:val="en-GB"/>
        </w:rPr>
        <w:t>Details of survey instruments and how to conduct interviews are presented in section 3.</w:t>
      </w:r>
      <w:r w:rsidR="00374E55" w:rsidRPr="00186E8E">
        <w:rPr>
          <w:bCs/>
          <w:color w:val="000000"/>
          <w:lang w:val="en-GB"/>
        </w:rPr>
        <w:t>3</w:t>
      </w:r>
    </w:p>
    <w:p w14:paraId="17927A56" w14:textId="77777777" w:rsidR="006563F8" w:rsidRPr="00186E8E" w:rsidRDefault="006563F8" w:rsidP="006563F8"/>
    <w:p w14:paraId="696BF3CE" w14:textId="77777777" w:rsidR="006563F8" w:rsidRPr="00186E8E" w:rsidRDefault="00F469B4" w:rsidP="00F469B4">
      <w:pPr>
        <w:tabs>
          <w:tab w:val="left" w:pos="360"/>
        </w:tabs>
        <w:rPr>
          <w:b/>
          <w:bCs/>
        </w:rPr>
      </w:pPr>
      <w:r w:rsidRPr="00186E8E">
        <w:rPr>
          <w:b/>
          <w:bCs/>
        </w:rPr>
        <w:t xml:space="preserve">Step 3: </w:t>
      </w:r>
      <w:r w:rsidR="00853187" w:rsidRPr="00186E8E">
        <w:rPr>
          <w:b/>
          <w:bCs/>
        </w:rPr>
        <w:t>Finalize and check each questionnaire after the call</w:t>
      </w:r>
    </w:p>
    <w:p w14:paraId="6D75195F" w14:textId="77777777" w:rsidR="00853187" w:rsidRPr="00186E8E" w:rsidRDefault="00853187" w:rsidP="006563F8"/>
    <w:p w14:paraId="405B5529" w14:textId="77777777" w:rsidR="00853187" w:rsidRPr="00186E8E" w:rsidRDefault="00853187" w:rsidP="008E7FD5">
      <w:pPr>
        <w:numPr>
          <w:ilvl w:val="0"/>
          <w:numId w:val="68"/>
        </w:numPr>
        <w:rPr>
          <w:color w:val="000000"/>
        </w:rPr>
      </w:pPr>
      <w:r w:rsidRPr="00186E8E">
        <w:rPr>
          <w:color w:val="000000"/>
        </w:rPr>
        <w:t>Interviewers save the form on the tablet but do not click the finalize button (this is done by supervisors).</w:t>
      </w:r>
    </w:p>
    <w:p w14:paraId="0ADEE548" w14:textId="77777777" w:rsidR="00853187" w:rsidRPr="00186E8E" w:rsidRDefault="00853187" w:rsidP="00853187">
      <w:pPr>
        <w:ind w:left="720"/>
        <w:rPr>
          <w:color w:val="000000"/>
        </w:rPr>
      </w:pPr>
    </w:p>
    <w:p w14:paraId="240EB767" w14:textId="77777777" w:rsidR="00853187" w:rsidRPr="00186E8E" w:rsidRDefault="00853187" w:rsidP="008E7FD5">
      <w:pPr>
        <w:numPr>
          <w:ilvl w:val="0"/>
          <w:numId w:val="68"/>
        </w:numPr>
        <w:rPr>
          <w:color w:val="000000"/>
        </w:rPr>
      </w:pPr>
      <w:r w:rsidRPr="00186E8E">
        <w:rPr>
          <w:color w:val="000000"/>
        </w:rPr>
        <w:t>Record the status of the call (completed, call back date/time, could not be reached, etc) on the Interviewer Tracking Sheet.</w:t>
      </w:r>
    </w:p>
    <w:p w14:paraId="639E9F64" w14:textId="77777777" w:rsidR="00853187" w:rsidRPr="00186E8E" w:rsidRDefault="00853187" w:rsidP="00853187">
      <w:pPr>
        <w:pStyle w:val="ListParagraph"/>
        <w:rPr>
          <w:color w:val="000000"/>
        </w:rPr>
      </w:pPr>
    </w:p>
    <w:p w14:paraId="5755A947" w14:textId="77777777" w:rsidR="00853187" w:rsidRPr="00186E8E" w:rsidRDefault="00853187" w:rsidP="008E7FD5">
      <w:pPr>
        <w:numPr>
          <w:ilvl w:val="0"/>
          <w:numId w:val="68"/>
        </w:numPr>
        <w:rPr>
          <w:color w:val="000000"/>
        </w:rPr>
      </w:pPr>
      <w:r w:rsidRPr="00186E8E">
        <w:rPr>
          <w:color w:val="000000"/>
        </w:rPr>
        <w:t>Record the airtime used for the call on the Interviewer Tracking Sheet</w:t>
      </w:r>
    </w:p>
    <w:p w14:paraId="0C4BDC7E" w14:textId="77777777" w:rsidR="00853187" w:rsidRPr="00186E8E" w:rsidRDefault="00853187" w:rsidP="00853187">
      <w:pPr>
        <w:pStyle w:val="ListParagraph"/>
        <w:rPr>
          <w:color w:val="000000"/>
        </w:rPr>
      </w:pPr>
    </w:p>
    <w:p w14:paraId="55567D21" w14:textId="77777777" w:rsidR="00853187" w:rsidRPr="00186E8E" w:rsidRDefault="00853187" w:rsidP="008E7FD5">
      <w:pPr>
        <w:numPr>
          <w:ilvl w:val="0"/>
          <w:numId w:val="68"/>
        </w:numPr>
        <w:rPr>
          <w:color w:val="000000"/>
        </w:rPr>
      </w:pPr>
      <w:r w:rsidRPr="00186E8E">
        <w:rPr>
          <w:color w:val="000000"/>
        </w:rPr>
        <w:t>Interviewers show their tablet to their supervisor who will review the saved form for quality and completeness, and finalize.</w:t>
      </w:r>
    </w:p>
    <w:p w14:paraId="720B2D08" w14:textId="77777777" w:rsidR="00A45603" w:rsidRPr="00186E8E" w:rsidRDefault="00A45603" w:rsidP="00A45603">
      <w:pPr>
        <w:pStyle w:val="ListParagraph"/>
        <w:rPr>
          <w:color w:val="000000"/>
        </w:rPr>
      </w:pPr>
    </w:p>
    <w:p w14:paraId="31CB8823" w14:textId="77777777" w:rsidR="00A45603" w:rsidRPr="00186E8E" w:rsidRDefault="00F469B4" w:rsidP="00F469B4">
      <w:pPr>
        <w:tabs>
          <w:tab w:val="left" w:pos="360"/>
        </w:tabs>
        <w:rPr>
          <w:b/>
          <w:bCs/>
          <w:color w:val="000000"/>
        </w:rPr>
      </w:pPr>
      <w:r w:rsidRPr="00186E8E">
        <w:rPr>
          <w:b/>
          <w:bCs/>
          <w:color w:val="000000"/>
        </w:rPr>
        <w:t xml:space="preserve">Step 4: </w:t>
      </w:r>
      <w:r w:rsidR="000250F6" w:rsidRPr="00186E8E">
        <w:rPr>
          <w:b/>
          <w:bCs/>
          <w:color w:val="000000"/>
        </w:rPr>
        <w:t>Complete e</w:t>
      </w:r>
      <w:r w:rsidR="00A45603" w:rsidRPr="00186E8E">
        <w:rPr>
          <w:b/>
          <w:bCs/>
          <w:color w:val="000000"/>
        </w:rPr>
        <w:t>nd-of-day procedures</w:t>
      </w:r>
    </w:p>
    <w:p w14:paraId="683286D9" w14:textId="77777777" w:rsidR="00A45603" w:rsidRPr="00186E8E" w:rsidRDefault="00A45603" w:rsidP="00A45603">
      <w:pPr>
        <w:rPr>
          <w:color w:val="000000"/>
        </w:rPr>
      </w:pPr>
    </w:p>
    <w:p w14:paraId="756C0E64" w14:textId="77777777" w:rsidR="00A45603" w:rsidRPr="00186E8E" w:rsidRDefault="00A45603" w:rsidP="008E7FD5">
      <w:pPr>
        <w:widowControl w:val="0"/>
        <w:numPr>
          <w:ilvl w:val="0"/>
          <w:numId w:val="6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b/>
          <w:color w:val="000000"/>
        </w:rPr>
      </w:pPr>
      <w:r w:rsidRPr="00186E8E">
        <w:rPr>
          <w:bCs/>
          <w:color w:val="000000"/>
          <w:lang w:val="en-GB"/>
        </w:rPr>
        <w:t xml:space="preserve">Interviewers </w:t>
      </w:r>
      <w:r w:rsidR="00C44951" w:rsidRPr="00186E8E">
        <w:rPr>
          <w:bCs/>
          <w:color w:val="000000"/>
          <w:lang w:val="en-GB"/>
        </w:rPr>
        <w:t xml:space="preserve">update </w:t>
      </w:r>
      <w:r w:rsidRPr="00186E8E">
        <w:rPr>
          <w:bCs/>
          <w:color w:val="000000"/>
          <w:lang w:val="en-GB"/>
        </w:rPr>
        <w:t xml:space="preserve">tracking sheets </w:t>
      </w:r>
      <w:r w:rsidR="00C44951" w:rsidRPr="00186E8E">
        <w:rPr>
          <w:bCs/>
          <w:color w:val="000000"/>
          <w:lang w:val="en-GB"/>
        </w:rPr>
        <w:t xml:space="preserve">and share with supervisors who update the </w:t>
      </w:r>
      <w:r w:rsidR="00C44951" w:rsidRPr="00186E8E">
        <w:rPr>
          <w:bCs/>
          <w:color w:val="000000"/>
          <w:lang w:val="en-GB"/>
        </w:rPr>
        <w:lastRenderedPageBreak/>
        <w:t xml:space="preserve">supervisors tracking sheet. </w:t>
      </w:r>
    </w:p>
    <w:p w14:paraId="4D71112E" w14:textId="77777777" w:rsidR="00C44951" w:rsidRPr="00186E8E" w:rsidRDefault="00C44951" w:rsidP="00C4495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b/>
          <w:color w:val="000000"/>
        </w:rPr>
      </w:pPr>
    </w:p>
    <w:p w14:paraId="05ACFF7C" w14:textId="77777777" w:rsidR="00A45603" w:rsidRPr="00186E8E" w:rsidRDefault="00C44951" w:rsidP="008E7FD5">
      <w:pPr>
        <w:numPr>
          <w:ilvl w:val="0"/>
          <w:numId w:val="69"/>
        </w:numPr>
        <w:ind w:left="720"/>
        <w:rPr>
          <w:color w:val="000000"/>
        </w:rPr>
      </w:pPr>
      <w:r w:rsidRPr="00186E8E">
        <w:rPr>
          <w:color w:val="000000"/>
        </w:rPr>
        <w:t>A</w:t>
      </w:r>
      <w:r w:rsidR="00A45603" w:rsidRPr="00186E8E">
        <w:rPr>
          <w:color w:val="000000"/>
        </w:rPr>
        <w:t xml:space="preserve">ll supplies </w:t>
      </w:r>
      <w:r w:rsidR="00107912" w:rsidRPr="00186E8E">
        <w:rPr>
          <w:color w:val="000000"/>
        </w:rPr>
        <w:t xml:space="preserve">are </w:t>
      </w:r>
      <w:r w:rsidRPr="00186E8E">
        <w:rPr>
          <w:color w:val="000000"/>
        </w:rPr>
        <w:t>returned to the</w:t>
      </w:r>
      <w:r w:rsidR="00A45603" w:rsidRPr="00186E8E">
        <w:rPr>
          <w:color w:val="000000"/>
        </w:rPr>
        <w:t xml:space="preserve"> </w:t>
      </w:r>
      <w:r w:rsidRPr="00186E8E">
        <w:rPr>
          <w:color w:val="000000"/>
        </w:rPr>
        <w:t>s</w:t>
      </w:r>
      <w:r w:rsidR="00A45603" w:rsidRPr="00186E8E">
        <w:rPr>
          <w:color w:val="000000"/>
        </w:rPr>
        <w:t xml:space="preserve">upervisor </w:t>
      </w:r>
      <w:r w:rsidRPr="00186E8E">
        <w:rPr>
          <w:color w:val="000000"/>
        </w:rPr>
        <w:t>who ensures that all</w:t>
      </w:r>
      <w:r w:rsidR="00A45603" w:rsidRPr="00186E8E">
        <w:rPr>
          <w:color w:val="000000"/>
        </w:rPr>
        <w:t xml:space="preserve"> tablets and phones are plugged in at their team’s designated charging station</w:t>
      </w:r>
      <w:r w:rsidRPr="00186E8E">
        <w:rPr>
          <w:color w:val="000000"/>
        </w:rPr>
        <w:t>.</w:t>
      </w:r>
    </w:p>
    <w:p w14:paraId="58D1EF7E" w14:textId="77777777" w:rsidR="00C44951" w:rsidRPr="00186E8E" w:rsidRDefault="00C44951" w:rsidP="00C44951">
      <w:pPr>
        <w:pStyle w:val="ListParagraph"/>
        <w:rPr>
          <w:color w:val="000000"/>
        </w:rPr>
      </w:pPr>
    </w:p>
    <w:p w14:paraId="08DD9E80" w14:textId="77777777" w:rsidR="00A45603" w:rsidRPr="00186E8E" w:rsidRDefault="00A45603" w:rsidP="008E7FD5">
      <w:pPr>
        <w:numPr>
          <w:ilvl w:val="0"/>
          <w:numId w:val="69"/>
        </w:numPr>
        <w:ind w:left="720"/>
        <w:rPr>
          <w:color w:val="000000"/>
        </w:rPr>
      </w:pPr>
      <w:r w:rsidRPr="00186E8E">
        <w:rPr>
          <w:color w:val="000000"/>
        </w:rPr>
        <w:t>Interviewers sign out on the Daily Attendance Sheet</w:t>
      </w:r>
      <w:r w:rsidR="00C44951" w:rsidRPr="00186E8E">
        <w:rPr>
          <w:color w:val="000000"/>
        </w:rPr>
        <w:t>.</w:t>
      </w:r>
    </w:p>
    <w:p w14:paraId="3916534A" w14:textId="77777777" w:rsidR="00C44951" w:rsidRPr="00186E8E" w:rsidRDefault="00C44951" w:rsidP="00C44951">
      <w:pPr>
        <w:pStyle w:val="ListParagraph"/>
        <w:rPr>
          <w:color w:val="000000"/>
        </w:rPr>
      </w:pPr>
    </w:p>
    <w:p w14:paraId="28861FF7" w14:textId="77777777" w:rsidR="00A45603" w:rsidRPr="00186E8E" w:rsidRDefault="00A45603" w:rsidP="008E7FD5">
      <w:pPr>
        <w:numPr>
          <w:ilvl w:val="0"/>
          <w:numId w:val="69"/>
        </w:numPr>
        <w:ind w:left="720"/>
        <w:rPr>
          <w:color w:val="000000"/>
        </w:rPr>
      </w:pPr>
      <w:r w:rsidRPr="00186E8E">
        <w:rPr>
          <w:color w:val="000000"/>
        </w:rPr>
        <w:t xml:space="preserve">Supervisors conduct individual debriefing sessions with </w:t>
      </w:r>
      <w:r w:rsidR="00C44951" w:rsidRPr="00186E8E">
        <w:rPr>
          <w:color w:val="000000"/>
        </w:rPr>
        <w:t>s</w:t>
      </w:r>
      <w:r w:rsidRPr="00186E8E">
        <w:rPr>
          <w:color w:val="000000"/>
        </w:rPr>
        <w:t xml:space="preserve">urvey </w:t>
      </w:r>
      <w:r w:rsidR="00C44951" w:rsidRPr="00186E8E">
        <w:rPr>
          <w:color w:val="000000"/>
        </w:rPr>
        <w:t>coordination st</w:t>
      </w:r>
      <w:r w:rsidRPr="00186E8E">
        <w:rPr>
          <w:color w:val="000000"/>
        </w:rPr>
        <w:t xml:space="preserve">aff at the end of each day and a group debriefing that will </w:t>
      </w:r>
      <w:r w:rsidR="00107912" w:rsidRPr="00186E8E">
        <w:rPr>
          <w:color w:val="000000"/>
        </w:rPr>
        <w:t>take no longer than 1 hour</w:t>
      </w:r>
      <w:r w:rsidR="00C44951" w:rsidRPr="00186E8E">
        <w:rPr>
          <w:color w:val="000000"/>
        </w:rPr>
        <w:t xml:space="preserve">. </w:t>
      </w:r>
      <w:r w:rsidRPr="00186E8E">
        <w:rPr>
          <w:color w:val="000000"/>
        </w:rPr>
        <w:t xml:space="preserve">Progress, airtime use, quality of interviews, and any challenges with </w:t>
      </w:r>
      <w:r w:rsidR="00C44951" w:rsidRPr="00186E8E">
        <w:rPr>
          <w:color w:val="000000"/>
        </w:rPr>
        <w:t>i</w:t>
      </w:r>
      <w:r w:rsidRPr="00186E8E">
        <w:rPr>
          <w:color w:val="000000"/>
        </w:rPr>
        <w:t xml:space="preserve">nterviewers </w:t>
      </w:r>
      <w:r w:rsidR="00C44951" w:rsidRPr="00186E8E">
        <w:rPr>
          <w:color w:val="000000"/>
        </w:rPr>
        <w:t>are</w:t>
      </w:r>
      <w:r w:rsidRPr="00186E8E">
        <w:rPr>
          <w:color w:val="000000"/>
        </w:rPr>
        <w:t xml:space="preserve"> discussed</w:t>
      </w:r>
      <w:r w:rsidR="00C44951" w:rsidRPr="00186E8E">
        <w:rPr>
          <w:color w:val="000000"/>
        </w:rPr>
        <w:t>.</w:t>
      </w:r>
      <w:r w:rsidRPr="00186E8E">
        <w:rPr>
          <w:color w:val="000000"/>
        </w:rPr>
        <w:t xml:space="preserve"> </w:t>
      </w:r>
    </w:p>
    <w:p w14:paraId="3C8517A7" w14:textId="77777777" w:rsidR="00853187" w:rsidRPr="00186E8E" w:rsidRDefault="00853187" w:rsidP="00A45603">
      <w:pPr>
        <w:ind w:left="720" w:hanging="360"/>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80"/>
      </w:tblGrid>
      <w:tr w:rsidR="00051E41" w:rsidRPr="00186E8E" w14:paraId="7078D1D3" w14:textId="77777777" w:rsidTr="00407AB6">
        <w:tc>
          <w:tcPr>
            <w:tcW w:w="8580" w:type="dxa"/>
            <w:shd w:val="clear" w:color="auto" w:fill="auto"/>
          </w:tcPr>
          <w:p w14:paraId="58E94219" w14:textId="77777777" w:rsidR="00051E41" w:rsidRPr="00186E8E" w:rsidRDefault="00051E41" w:rsidP="00051E41">
            <w:pPr>
              <w:rPr>
                <w:b/>
                <w:bCs/>
              </w:rPr>
            </w:pPr>
            <w:r w:rsidRPr="00186E8E">
              <w:rPr>
                <w:b/>
                <w:bCs/>
              </w:rPr>
              <w:t>Supervisor tasks during and after phone interviews</w:t>
            </w:r>
          </w:p>
          <w:p w14:paraId="0799B086" w14:textId="77777777" w:rsidR="00051E41" w:rsidRPr="00186E8E" w:rsidRDefault="00051E41" w:rsidP="00051E41"/>
          <w:p w14:paraId="2E15A653" w14:textId="0393C0CC" w:rsidR="00051E41" w:rsidRPr="00186E8E" w:rsidRDefault="00051E41" w:rsidP="008E7FD5">
            <w:pPr>
              <w:numPr>
                <w:ilvl w:val="0"/>
                <w:numId w:val="70"/>
              </w:numPr>
              <w:rPr>
                <w:color w:val="000000"/>
              </w:rPr>
            </w:pPr>
            <w:r w:rsidRPr="00186E8E">
              <w:rPr>
                <w:bCs/>
                <w:color w:val="000000"/>
              </w:rPr>
              <w:t>Monitor interviewers and provide corrective feedback</w:t>
            </w:r>
            <w:r w:rsidRPr="00186E8E">
              <w:rPr>
                <w:color w:val="000000"/>
              </w:rPr>
              <w:t xml:space="preserve"> when needed to ensure interviewers follow protocols for contacting </w:t>
            </w:r>
            <w:r w:rsidR="0042662B" w:rsidRPr="00186E8E">
              <w:rPr>
                <w:color w:val="000000"/>
              </w:rPr>
              <w:t>CHWs</w:t>
            </w:r>
            <w:r w:rsidRPr="00186E8E">
              <w:rPr>
                <w:color w:val="000000"/>
              </w:rPr>
              <w:t>, administration of the survey, documenting each “call attempts” before and after the call and updating their airtime sheet.</w:t>
            </w:r>
          </w:p>
          <w:p w14:paraId="0F9A86FC" w14:textId="77777777" w:rsidR="00051E41" w:rsidRPr="00186E8E" w:rsidRDefault="00051E41" w:rsidP="00051E41">
            <w:pPr>
              <w:rPr>
                <w:color w:val="000000"/>
              </w:rPr>
            </w:pPr>
          </w:p>
          <w:p w14:paraId="36393A4E" w14:textId="417EFF4E" w:rsidR="00051E41" w:rsidRPr="00186E8E" w:rsidRDefault="00051E41" w:rsidP="008E7FD5">
            <w:pPr>
              <w:numPr>
                <w:ilvl w:val="0"/>
                <w:numId w:val="70"/>
              </w:numPr>
              <w:rPr>
                <w:color w:val="000000"/>
              </w:rPr>
            </w:pPr>
            <w:r w:rsidRPr="00186E8E">
              <w:rPr>
                <w:color w:val="000000"/>
              </w:rPr>
              <w:t xml:space="preserve">Oversee interviewing. </w:t>
            </w:r>
            <w:r w:rsidRPr="00186E8E">
              <w:rPr>
                <w:bCs/>
                <w:color w:val="000000"/>
              </w:rPr>
              <w:t xml:space="preserve">Observe at least one interview per day by each interviewer and document the observation </w:t>
            </w:r>
            <w:r w:rsidRPr="00186E8E">
              <w:rPr>
                <w:color w:val="000000"/>
              </w:rPr>
              <w:t xml:space="preserve">using the performance checklist. </w:t>
            </w:r>
            <w:r w:rsidR="00107912" w:rsidRPr="00186E8E">
              <w:rPr>
                <w:color w:val="000000"/>
              </w:rPr>
              <w:t>E</w:t>
            </w:r>
            <w:r w:rsidRPr="00186E8E">
              <w:rPr>
                <w:color w:val="000000"/>
              </w:rPr>
              <w:t xml:space="preserve">nsure interviewers do not speak too loudly or make noise while others are conducting interviews. Trouble-shoot and guide interviewers as requested and required. Submit completed checklists to the survey coordinator at the end of each day.  </w:t>
            </w:r>
            <w:r w:rsidR="00D60EE4" w:rsidRPr="00186E8E">
              <w:rPr>
                <w:color w:val="000000"/>
              </w:rPr>
              <w:t xml:space="preserve">Observe interviews using the interviewer performance checklist. See the worksheet at the end of this section and </w:t>
            </w:r>
            <w:r w:rsidR="00D60EE4" w:rsidRPr="00186E8E">
              <w:rPr>
                <w:u w:val="single"/>
              </w:rPr>
              <w:t xml:space="preserve">Worksheet </w:t>
            </w:r>
            <w:r w:rsidR="00712977" w:rsidRPr="00186E8E">
              <w:rPr>
                <w:u w:val="single"/>
              </w:rPr>
              <w:t>8</w:t>
            </w:r>
            <w:r w:rsidR="00D60EE4" w:rsidRPr="00186E8E">
              <w:rPr>
                <w:u w:val="single"/>
              </w:rPr>
              <w:t>: interviewer performance checklist.</w:t>
            </w:r>
          </w:p>
          <w:p w14:paraId="4C7E841F" w14:textId="0711A253" w:rsidR="00051E41" w:rsidRPr="00186E8E" w:rsidRDefault="00051E41" w:rsidP="00D60EE4">
            <w:pPr>
              <w:rPr>
                <w:color w:val="000000"/>
              </w:rPr>
            </w:pPr>
          </w:p>
          <w:p w14:paraId="2C9F8589" w14:textId="77777777" w:rsidR="00051E41" w:rsidRPr="00186E8E" w:rsidRDefault="00051E41" w:rsidP="008E7FD5">
            <w:pPr>
              <w:numPr>
                <w:ilvl w:val="0"/>
                <w:numId w:val="70"/>
              </w:numPr>
              <w:rPr>
                <w:color w:val="000000"/>
              </w:rPr>
            </w:pPr>
            <w:r w:rsidRPr="00186E8E">
              <w:rPr>
                <w:color w:val="000000"/>
              </w:rPr>
              <w:t>Develop strategies for managing unsuccessful calls (see box)</w:t>
            </w:r>
          </w:p>
          <w:p w14:paraId="7ED29E4D" w14:textId="77777777" w:rsidR="00051E41" w:rsidRPr="00186E8E" w:rsidRDefault="00051E41" w:rsidP="004D1403">
            <w:pPr>
              <w:pStyle w:val="ListParagraph"/>
              <w:rPr>
                <w:color w:val="000000"/>
              </w:rPr>
            </w:pPr>
          </w:p>
          <w:p w14:paraId="710FDF63" w14:textId="77777777" w:rsidR="00051E41" w:rsidRPr="00186E8E" w:rsidRDefault="00051E41" w:rsidP="008E7FD5">
            <w:pPr>
              <w:numPr>
                <w:ilvl w:val="0"/>
                <w:numId w:val="70"/>
              </w:numPr>
              <w:rPr>
                <w:bCs/>
                <w:color w:val="000000"/>
              </w:rPr>
            </w:pPr>
            <w:r w:rsidRPr="00186E8E">
              <w:rPr>
                <w:bCs/>
                <w:color w:val="000000"/>
              </w:rPr>
              <w:t>Collect each interviewer’s tracking form and discuss any concerns about progress with each interviewer. Hold a brief team meeting to review tracking forms debrief and discuss any concerns.</w:t>
            </w:r>
          </w:p>
          <w:p w14:paraId="08F9DD11" w14:textId="77777777" w:rsidR="00051E41" w:rsidRPr="00186E8E" w:rsidRDefault="00051E41" w:rsidP="004D1403">
            <w:pPr>
              <w:pStyle w:val="ListParagraph"/>
              <w:rPr>
                <w:bCs/>
                <w:color w:val="000000"/>
              </w:rPr>
            </w:pPr>
          </w:p>
          <w:p w14:paraId="74A291A4" w14:textId="77777777" w:rsidR="00051E41" w:rsidRPr="00186E8E" w:rsidRDefault="00051E41" w:rsidP="008E7FD5">
            <w:pPr>
              <w:numPr>
                <w:ilvl w:val="0"/>
                <w:numId w:val="70"/>
              </w:numPr>
              <w:rPr>
                <w:bCs/>
                <w:color w:val="000000"/>
              </w:rPr>
            </w:pPr>
            <w:r w:rsidRPr="00186E8E">
              <w:rPr>
                <w:bCs/>
                <w:color w:val="000000"/>
              </w:rPr>
              <w:t>Inspect and account for phones and tablets.  Ensure they are plugged in and charging.</w:t>
            </w:r>
            <w:r w:rsidR="00107912" w:rsidRPr="00186E8E">
              <w:rPr>
                <w:bCs/>
                <w:color w:val="000000"/>
              </w:rPr>
              <w:t xml:space="preserve"> </w:t>
            </w:r>
            <w:r w:rsidRPr="00186E8E">
              <w:rPr>
                <w:bCs/>
                <w:color w:val="000000"/>
              </w:rPr>
              <w:t>Upload interviews by turning on the Wifi for each of the tablets. Open ODK Collect to confirm that all surveys are uploaded to the server.</w:t>
            </w:r>
          </w:p>
          <w:p w14:paraId="1BBA30D3" w14:textId="77777777" w:rsidR="00051E41" w:rsidRPr="00186E8E" w:rsidRDefault="00051E41" w:rsidP="004D1403">
            <w:pPr>
              <w:ind w:left="720"/>
              <w:rPr>
                <w:bCs/>
                <w:color w:val="000000"/>
              </w:rPr>
            </w:pPr>
          </w:p>
          <w:p w14:paraId="50EFC606" w14:textId="77777777" w:rsidR="00051E41" w:rsidRPr="00186E8E" w:rsidRDefault="00051E41" w:rsidP="008E7FD5">
            <w:pPr>
              <w:numPr>
                <w:ilvl w:val="0"/>
                <w:numId w:val="70"/>
              </w:numPr>
              <w:rPr>
                <w:bCs/>
                <w:color w:val="000000"/>
              </w:rPr>
            </w:pPr>
            <w:r w:rsidRPr="00186E8E">
              <w:rPr>
                <w:bCs/>
                <w:color w:val="000000"/>
              </w:rPr>
              <w:t xml:space="preserve">Update the Supervisor Tracking and Summary airtime forms, ensuring they reflect all calls that occurred. </w:t>
            </w:r>
          </w:p>
          <w:p w14:paraId="198CB6F0" w14:textId="77777777" w:rsidR="00051E41" w:rsidRPr="00186E8E" w:rsidRDefault="00051E41" w:rsidP="00051E41">
            <w:pPr>
              <w:rPr>
                <w:bCs/>
                <w:color w:val="000000"/>
              </w:rPr>
            </w:pPr>
          </w:p>
          <w:p w14:paraId="733918C9" w14:textId="07898DCB" w:rsidR="00051E41" w:rsidRPr="00186E8E" w:rsidRDefault="00051E41" w:rsidP="008E7FD5">
            <w:pPr>
              <w:numPr>
                <w:ilvl w:val="0"/>
                <w:numId w:val="70"/>
              </w:numPr>
              <w:rPr>
                <w:color w:val="000000"/>
              </w:rPr>
            </w:pPr>
            <w:r w:rsidRPr="00186E8E">
              <w:rPr>
                <w:bCs/>
                <w:color w:val="000000"/>
              </w:rPr>
              <w:t>Meet with the study manager and data manager to discuss Supervisor Tracking and Summary airtime forms, provide general updates and/or feedback</w:t>
            </w:r>
            <w:r w:rsidRPr="00186E8E">
              <w:rPr>
                <w:color w:val="000000"/>
              </w:rPr>
              <w:t>, and solicit advice for any problems identified.</w:t>
            </w:r>
          </w:p>
        </w:tc>
      </w:tr>
    </w:tbl>
    <w:p w14:paraId="017BB2E1" w14:textId="43115CAE" w:rsidR="00A77C06" w:rsidRPr="00186E8E" w:rsidRDefault="00A77C06" w:rsidP="000250F6">
      <w:pPr>
        <w:rPr>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0"/>
      </w:tblGrid>
      <w:tr w:rsidR="00A77C06" w:rsidRPr="00186E8E" w14:paraId="0ADB94AF" w14:textId="77777777" w:rsidTr="004D1403">
        <w:trPr>
          <w:trHeight w:val="5361"/>
        </w:trPr>
        <w:tc>
          <w:tcPr>
            <w:tcW w:w="8570" w:type="dxa"/>
            <w:shd w:val="clear" w:color="auto" w:fill="auto"/>
          </w:tcPr>
          <w:p w14:paraId="018A1AC3" w14:textId="77777777" w:rsidR="00A77C06" w:rsidRPr="00186E8E" w:rsidRDefault="00A77C06" w:rsidP="00A77C06">
            <w:pPr>
              <w:rPr>
                <w:b/>
                <w:bCs/>
                <w:color w:val="000000"/>
              </w:rPr>
            </w:pPr>
            <w:r w:rsidRPr="00186E8E">
              <w:rPr>
                <w:b/>
                <w:bCs/>
                <w:color w:val="000000"/>
              </w:rPr>
              <w:lastRenderedPageBreak/>
              <w:t>Supervisors approach for facility providers who are difficult to reach</w:t>
            </w:r>
          </w:p>
          <w:p w14:paraId="2A316716" w14:textId="77777777" w:rsidR="00A77C06" w:rsidRPr="00186E8E" w:rsidRDefault="00A77C06" w:rsidP="004D1403">
            <w:pPr>
              <w:pStyle w:val="ListParagraph"/>
              <w:ind w:left="0"/>
              <w:contextualSpacing/>
              <w:rPr>
                <w:color w:val="000000"/>
              </w:rPr>
            </w:pPr>
          </w:p>
          <w:p w14:paraId="444C7777" w14:textId="5657FD7E" w:rsidR="00A77C06" w:rsidRPr="00186E8E" w:rsidRDefault="00A77C06" w:rsidP="004D1403">
            <w:pPr>
              <w:pStyle w:val="ListParagraph"/>
              <w:ind w:left="0"/>
              <w:contextualSpacing/>
              <w:rPr>
                <w:color w:val="000000"/>
              </w:rPr>
            </w:pPr>
            <w:r w:rsidRPr="00186E8E">
              <w:rPr>
                <w:color w:val="000000"/>
              </w:rPr>
              <w:t xml:space="preserve">If at least 4 call attempts to </w:t>
            </w:r>
            <w:r w:rsidR="0042662B" w:rsidRPr="00186E8E">
              <w:rPr>
                <w:color w:val="000000"/>
              </w:rPr>
              <w:t>a CHW</w:t>
            </w:r>
            <w:r w:rsidRPr="00186E8E">
              <w:rPr>
                <w:color w:val="000000"/>
              </w:rPr>
              <w:t xml:space="preserve"> have been made at different times over a period of 2 days, the supervisor is responsible for making further arrangements, including: </w:t>
            </w:r>
          </w:p>
          <w:p w14:paraId="448FF1D3" w14:textId="77777777" w:rsidR="00A77C06" w:rsidRPr="00186E8E" w:rsidRDefault="00A77C06" w:rsidP="004D1403">
            <w:pPr>
              <w:pStyle w:val="ListParagraph"/>
              <w:ind w:left="0"/>
              <w:contextualSpacing/>
              <w:rPr>
                <w:color w:val="000000"/>
              </w:rPr>
            </w:pPr>
          </w:p>
          <w:p w14:paraId="613D08DD" w14:textId="77777777" w:rsidR="00A77C06" w:rsidRPr="00186E8E" w:rsidRDefault="00A77C06" w:rsidP="008E7FD5">
            <w:pPr>
              <w:pStyle w:val="ListParagraph"/>
              <w:numPr>
                <w:ilvl w:val="0"/>
                <w:numId w:val="71"/>
              </w:numPr>
              <w:contextualSpacing/>
              <w:rPr>
                <w:color w:val="000000"/>
                <w:u w:val="single"/>
              </w:rPr>
            </w:pPr>
            <w:r w:rsidRPr="00186E8E">
              <w:rPr>
                <w:color w:val="000000"/>
              </w:rPr>
              <w:t xml:space="preserve">Contacting facility supervisors or ICs to check that phone numbers are correct and obtaining correct numbers if available. </w:t>
            </w:r>
          </w:p>
          <w:p w14:paraId="7D89DE9F" w14:textId="77777777" w:rsidR="00A77C06" w:rsidRPr="00186E8E" w:rsidRDefault="00A77C06" w:rsidP="00A77C06">
            <w:pPr>
              <w:pStyle w:val="ListParagraph"/>
              <w:contextualSpacing/>
              <w:rPr>
                <w:color w:val="000000"/>
                <w:u w:val="single"/>
              </w:rPr>
            </w:pPr>
          </w:p>
          <w:p w14:paraId="2D2E7FE3" w14:textId="74CA7500" w:rsidR="00A77C06" w:rsidRPr="00186E8E" w:rsidRDefault="00A77C06" w:rsidP="008E7FD5">
            <w:pPr>
              <w:pStyle w:val="ListParagraph"/>
              <w:numPr>
                <w:ilvl w:val="0"/>
                <w:numId w:val="71"/>
              </w:numPr>
              <w:contextualSpacing/>
              <w:rPr>
                <w:color w:val="000000"/>
                <w:u w:val="single"/>
              </w:rPr>
            </w:pPr>
            <w:r w:rsidRPr="00186E8E">
              <w:rPr>
                <w:color w:val="000000"/>
              </w:rPr>
              <w:t xml:space="preserve">Asking contactable facility supervisors, ICs or </w:t>
            </w:r>
            <w:r w:rsidR="0042662B" w:rsidRPr="00186E8E">
              <w:rPr>
                <w:color w:val="000000"/>
              </w:rPr>
              <w:t>C</w:t>
            </w:r>
            <w:r w:rsidRPr="00186E8E">
              <w:rPr>
                <w:color w:val="000000"/>
              </w:rPr>
              <w:t>HWs whether the interviewee can be contacted using the phone of a colleague on days when they are at the facility for work, routine meetings, supplies, or payment (If the interviewee does not have a functional mobile phone).</w:t>
            </w:r>
          </w:p>
          <w:p w14:paraId="6BECE055" w14:textId="77777777" w:rsidR="00A77C06" w:rsidRPr="00186E8E" w:rsidRDefault="00A77C06" w:rsidP="00A77C06">
            <w:pPr>
              <w:pStyle w:val="ListParagraph"/>
              <w:rPr>
                <w:color w:val="000000"/>
                <w:u w:val="single"/>
              </w:rPr>
            </w:pPr>
          </w:p>
          <w:p w14:paraId="796717E8" w14:textId="519AAB6E" w:rsidR="00A77C06" w:rsidRPr="00186E8E" w:rsidRDefault="00A77C06" w:rsidP="008E7FD5">
            <w:pPr>
              <w:pStyle w:val="ListParagraph"/>
              <w:numPr>
                <w:ilvl w:val="0"/>
                <w:numId w:val="71"/>
              </w:numPr>
              <w:contextualSpacing/>
              <w:rPr>
                <w:color w:val="000000"/>
                <w:u w:val="single"/>
              </w:rPr>
            </w:pPr>
            <w:r w:rsidRPr="00186E8E">
              <w:rPr>
                <w:color w:val="000000"/>
              </w:rPr>
              <w:t xml:space="preserve">Asking facility supervisors, IC or </w:t>
            </w:r>
            <w:r w:rsidR="0042662B" w:rsidRPr="00186E8E">
              <w:rPr>
                <w:color w:val="000000"/>
              </w:rPr>
              <w:t>C</w:t>
            </w:r>
            <w:r w:rsidRPr="00186E8E">
              <w:rPr>
                <w:color w:val="000000"/>
              </w:rPr>
              <w:t xml:space="preserve">HWs to inform the </w:t>
            </w:r>
            <w:r w:rsidR="0042662B" w:rsidRPr="00186E8E">
              <w:rPr>
                <w:color w:val="000000"/>
              </w:rPr>
              <w:t>C</w:t>
            </w:r>
            <w:r w:rsidRPr="00186E8E">
              <w:rPr>
                <w:color w:val="000000"/>
              </w:rPr>
              <w:t xml:space="preserve">HW about the call (perhaps through another </w:t>
            </w:r>
            <w:r w:rsidR="0042662B" w:rsidRPr="00186E8E">
              <w:rPr>
                <w:color w:val="000000"/>
              </w:rPr>
              <w:t>C</w:t>
            </w:r>
            <w:r w:rsidRPr="00186E8E">
              <w:rPr>
                <w:color w:val="000000"/>
              </w:rPr>
              <w:t xml:space="preserve">HW with network coverage in a nearby catchment area or radio) and set an appointment to conduct the call in a location with network coverage (if the interviewee has a phone but limited network coverage). </w:t>
            </w:r>
          </w:p>
          <w:p w14:paraId="030D2961" w14:textId="77777777" w:rsidR="00A77C06" w:rsidRPr="00186E8E" w:rsidRDefault="00A77C06" w:rsidP="00A77C06">
            <w:pPr>
              <w:pStyle w:val="ListParagraph"/>
              <w:contextualSpacing/>
              <w:rPr>
                <w:color w:val="000000"/>
                <w:u w:val="single"/>
              </w:rPr>
            </w:pPr>
          </w:p>
          <w:p w14:paraId="2AF918B9" w14:textId="6DD9F6A9" w:rsidR="00A77C06" w:rsidRPr="00186E8E" w:rsidRDefault="00A77C06" w:rsidP="008E7FD5">
            <w:pPr>
              <w:pStyle w:val="ListParagraph"/>
              <w:widowControl w:val="0"/>
              <w:numPr>
                <w:ilvl w:val="0"/>
                <w:numId w:val="71"/>
              </w:numPr>
              <w:tabs>
                <w:tab w:val="left" w:pos="720"/>
              </w:tabs>
              <w:autoSpaceDE w:val="0"/>
              <w:autoSpaceDN w:val="0"/>
              <w:adjustRightInd w:val="0"/>
              <w:contextualSpacing/>
            </w:pPr>
            <w:r w:rsidRPr="00186E8E">
              <w:rPr>
                <w:color w:val="000000"/>
              </w:rPr>
              <w:t xml:space="preserve">Ensuring that community-based providers are told in advance that they need their </w:t>
            </w:r>
            <w:r w:rsidR="0042662B" w:rsidRPr="00186E8E">
              <w:rPr>
                <w:color w:val="000000"/>
              </w:rPr>
              <w:t xml:space="preserve">community </w:t>
            </w:r>
            <w:r w:rsidRPr="00186E8E">
              <w:rPr>
                <w:color w:val="000000"/>
              </w:rPr>
              <w:t>register</w:t>
            </w:r>
            <w:r w:rsidR="0042662B" w:rsidRPr="00186E8E">
              <w:rPr>
                <w:color w:val="000000"/>
              </w:rPr>
              <w:t>/forms</w:t>
            </w:r>
            <w:r w:rsidRPr="00186E8E">
              <w:rPr>
                <w:color w:val="000000"/>
              </w:rPr>
              <w:t xml:space="preserve"> to provide information on current drug stocks</w:t>
            </w:r>
            <w:r w:rsidR="0042662B" w:rsidRPr="00186E8E">
              <w:rPr>
                <w:color w:val="000000"/>
              </w:rPr>
              <w:t xml:space="preserve"> and child health and nutrition caseloads</w:t>
            </w:r>
            <w:r w:rsidRPr="00186E8E">
              <w:rPr>
                <w:color w:val="000000"/>
              </w:rPr>
              <w:t xml:space="preserve"> (specifying which drugs and the need to check whether any are expired).  </w:t>
            </w:r>
          </w:p>
          <w:p w14:paraId="31364AAD" w14:textId="77777777" w:rsidR="00A77C06" w:rsidRPr="00186E8E" w:rsidRDefault="00A77C06" w:rsidP="000250F6">
            <w:pPr>
              <w:rPr>
                <w:b/>
                <w:bCs/>
                <w:color w:val="000000"/>
              </w:rPr>
            </w:pPr>
          </w:p>
        </w:tc>
      </w:tr>
    </w:tbl>
    <w:p w14:paraId="24E3BC24" w14:textId="77777777" w:rsidR="00A77C06" w:rsidRPr="00186E8E" w:rsidRDefault="00A77C06" w:rsidP="000250F6">
      <w:pPr>
        <w:rPr>
          <w:b/>
          <w:bCs/>
          <w:color w:val="000000"/>
        </w:rPr>
      </w:pPr>
    </w:p>
    <w:p w14:paraId="00B960E7" w14:textId="2F439C4D" w:rsidR="00A77C06" w:rsidRPr="00186E8E" w:rsidRDefault="00E20373" w:rsidP="000250F6">
      <w:pPr>
        <w:rPr>
          <w:b/>
          <w:bCs/>
          <w:color w:val="000000"/>
        </w:rPr>
      </w:pPr>
      <w:r w:rsidRPr="00186E8E">
        <w:rPr>
          <w:b/>
          <w:bCs/>
          <w:color w:val="000000"/>
        </w:rPr>
        <w:t>Figure 2: Summary of call procedure:  implementation strength phone survey</w:t>
      </w:r>
    </w:p>
    <w:p w14:paraId="62C736DD" w14:textId="06108466" w:rsidR="00A77C06" w:rsidRPr="00186E8E" w:rsidRDefault="00E13B3A" w:rsidP="000250F6">
      <w:pPr>
        <w:rPr>
          <w:b/>
          <w:bCs/>
          <w:color w:val="000000"/>
        </w:rPr>
      </w:pPr>
      <w:r w:rsidRPr="00186E8E">
        <w:rPr>
          <w:b/>
          <w:bCs/>
          <w:noProof/>
          <w:color w:val="000000"/>
        </w:rPr>
        <w:drawing>
          <wp:inline distT="0" distB="0" distL="0" distR="0" wp14:anchorId="42B402BD" wp14:editId="0161C995">
            <wp:extent cx="6140929" cy="345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6145973" cy="3457238"/>
                    </a:xfrm>
                    <a:prstGeom prst="rect">
                      <a:avLst/>
                    </a:prstGeom>
                  </pic:spPr>
                </pic:pic>
              </a:graphicData>
            </a:graphic>
          </wp:inline>
        </w:drawing>
      </w:r>
    </w:p>
    <w:p w14:paraId="0CE5F85E" w14:textId="77777777" w:rsidR="007708BA" w:rsidRPr="00186E8E" w:rsidRDefault="007708BA" w:rsidP="006901D5">
      <w:pPr>
        <w:numPr>
          <w:ilvl w:val="0"/>
          <w:numId w:val="34"/>
        </w:numPr>
        <w:tabs>
          <w:tab w:val="left" w:pos="360"/>
        </w:tabs>
        <w:rPr>
          <w:b/>
          <w:bCs/>
          <w:color w:val="000000"/>
        </w:rPr>
        <w:sectPr w:rsidR="007708BA" w:rsidRPr="00186E8E" w:rsidSect="00701516">
          <w:pgSz w:w="11909" w:h="16834" w:code="9"/>
          <w:pgMar w:top="1440" w:right="1440" w:bottom="1656" w:left="1440" w:header="720" w:footer="720" w:gutter="0"/>
          <w:cols w:space="720"/>
          <w:docGrid w:linePitch="360"/>
        </w:sectPr>
      </w:pPr>
    </w:p>
    <w:p w14:paraId="08024BB1" w14:textId="77777777" w:rsidR="007B2848" w:rsidRPr="00701516" w:rsidRDefault="00407AB6" w:rsidP="00701516">
      <w:pPr>
        <w:pStyle w:val="Heading2"/>
        <w:rPr>
          <w:i w:val="0"/>
          <w:iCs w:val="0"/>
        </w:rPr>
      </w:pPr>
      <w:bookmarkStart w:id="117" w:name="_Toc55930030"/>
      <w:r w:rsidRPr="00701516">
        <w:rPr>
          <w:i w:val="0"/>
          <w:iCs w:val="0"/>
        </w:rPr>
        <w:lastRenderedPageBreak/>
        <w:t>Conduct implementation strength and quality of care f</w:t>
      </w:r>
      <w:r w:rsidR="000B1B17" w:rsidRPr="00701516">
        <w:rPr>
          <w:i w:val="0"/>
          <w:iCs w:val="0"/>
        </w:rPr>
        <w:t>ield survey</w:t>
      </w:r>
      <w:bookmarkEnd w:id="117"/>
    </w:p>
    <w:p w14:paraId="5B1E7CF9" w14:textId="77777777" w:rsidR="007B2848" w:rsidRPr="00186E8E" w:rsidRDefault="007B2848" w:rsidP="00701516">
      <w:pPr>
        <w:tabs>
          <w:tab w:val="left" w:pos="360"/>
        </w:tabs>
        <w:rPr>
          <w:b/>
          <w:i/>
          <w:sz w:val="28"/>
          <w:szCs w:val="28"/>
          <w:lang w:val="en-GB"/>
        </w:rPr>
      </w:pPr>
    </w:p>
    <w:p w14:paraId="3BAD34B9" w14:textId="40152695" w:rsidR="007B2848" w:rsidRPr="00186E8E" w:rsidRDefault="007B2848" w:rsidP="007B2848">
      <w:pPr>
        <w:rPr>
          <w:lang w:val="en-GB"/>
        </w:rPr>
      </w:pPr>
      <w:r w:rsidRPr="00186E8E">
        <w:rPr>
          <w:lang w:val="en-GB"/>
        </w:rPr>
        <w:t xml:space="preserve">The </w:t>
      </w:r>
      <w:r w:rsidR="00886540" w:rsidRPr="00186E8E">
        <w:rPr>
          <w:lang w:val="en-GB"/>
        </w:rPr>
        <w:t>CHW</w:t>
      </w:r>
      <w:r w:rsidRPr="00186E8E">
        <w:rPr>
          <w:lang w:val="en-GB"/>
        </w:rPr>
        <w:t xml:space="preserve"> listing sheets are used to track </w:t>
      </w:r>
      <w:r w:rsidR="00A904C9" w:rsidRPr="00186E8E">
        <w:rPr>
          <w:lang w:val="en-GB"/>
        </w:rPr>
        <w:t xml:space="preserve">progress of </w:t>
      </w:r>
      <w:r w:rsidR="00AA37AF" w:rsidRPr="00186E8E">
        <w:rPr>
          <w:lang w:val="en-GB"/>
        </w:rPr>
        <w:t xml:space="preserve">CHW </w:t>
      </w:r>
      <w:r w:rsidRPr="00186E8E">
        <w:rPr>
          <w:lang w:val="en-GB"/>
        </w:rPr>
        <w:t>interviews</w:t>
      </w:r>
      <w:r w:rsidR="00C016C2" w:rsidRPr="00186E8E">
        <w:rPr>
          <w:lang w:val="en-GB"/>
        </w:rPr>
        <w:t>,</w:t>
      </w:r>
      <w:r w:rsidR="00A904C9" w:rsidRPr="00186E8E">
        <w:rPr>
          <w:lang w:val="en-GB"/>
        </w:rPr>
        <w:t xml:space="preserve"> observations and </w:t>
      </w:r>
      <w:r w:rsidR="00C016C2" w:rsidRPr="00186E8E">
        <w:rPr>
          <w:lang w:val="en-GB"/>
        </w:rPr>
        <w:t>client interviews</w:t>
      </w:r>
      <w:r w:rsidR="00AA37AF" w:rsidRPr="00186E8E">
        <w:rPr>
          <w:lang w:val="en-GB"/>
        </w:rPr>
        <w:t xml:space="preserve"> </w:t>
      </w:r>
      <w:r w:rsidRPr="00186E8E">
        <w:rPr>
          <w:lang w:val="en-GB"/>
        </w:rPr>
        <w:t>(</w:t>
      </w:r>
      <w:r w:rsidRPr="00186E8E">
        <w:rPr>
          <w:u w:val="single"/>
          <w:lang w:val="en-GB"/>
        </w:rPr>
        <w:t xml:space="preserve">Worksheet 7: </w:t>
      </w:r>
      <w:r w:rsidR="003C6788" w:rsidRPr="00186E8E">
        <w:rPr>
          <w:u w:val="single"/>
          <w:lang w:val="en-GB"/>
        </w:rPr>
        <w:t>CHW</w:t>
      </w:r>
      <w:r w:rsidRPr="00186E8E">
        <w:rPr>
          <w:u w:val="single"/>
          <w:lang w:val="en-GB"/>
        </w:rPr>
        <w:t xml:space="preserve"> listing sheet</w:t>
      </w:r>
      <w:r w:rsidRPr="00186E8E">
        <w:rPr>
          <w:lang w:val="en-GB"/>
        </w:rPr>
        <w:t xml:space="preserve">).  </w:t>
      </w:r>
    </w:p>
    <w:p w14:paraId="28FCA548" w14:textId="7F5D803D" w:rsidR="00657791" w:rsidRPr="00186E8E" w:rsidRDefault="00657791" w:rsidP="007B2848">
      <w:pPr>
        <w:rPr>
          <w:lang w:val="en-GB"/>
        </w:rPr>
      </w:pPr>
    </w:p>
    <w:tbl>
      <w:tblPr>
        <w:tblStyle w:val="TableGrid"/>
        <w:tblW w:w="0" w:type="auto"/>
        <w:tblLook w:val="04A0" w:firstRow="1" w:lastRow="0" w:firstColumn="1" w:lastColumn="0" w:noHBand="0" w:noVBand="1"/>
      </w:tblPr>
      <w:tblGrid>
        <w:gridCol w:w="9019"/>
      </w:tblGrid>
      <w:tr w:rsidR="00982504" w:rsidRPr="00186E8E" w14:paraId="69002BCD" w14:textId="77777777" w:rsidTr="00982504">
        <w:tc>
          <w:tcPr>
            <w:tcW w:w="9074" w:type="dxa"/>
          </w:tcPr>
          <w:p w14:paraId="2F41D275" w14:textId="77777777" w:rsidR="00C67E7D" w:rsidRPr="00186E8E" w:rsidRDefault="00C67E7D" w:rsidP="00C67E7D">
            <w:pPr>
              <w:rPr>
                <w:b/>
                <w:bCs/>
                <w:lang w:val="en-GB"/>
              </w:rPr>
            </w:pPr>
            <w:r w:rsidRPr="00186E8E">
              <w:rPr>
                <w:b/>
                <w:bCs/>
                <w:lang w:val="en-GB"/>
              </w:rPr>
              <w:t xml:space="preserve">Field surveys include both implementation strength and quality of care assessments. </w:t>
            </w:r>
            <w:r w:rsidRPr="00186E8E">
              <w:rPr>
                <w:b/>
                <w:bCs/>
                <w:lang w:val="en-GB"/>
              </w:rPr>
              <w:br/>
            </w:r>
          </w:p>
          <w:p w14:paraId="32816B9E" w14:textId="189535E8" w:rsidR="00C67E7D" w:rsidRPr="00186E8E" w:rsidRDefault="00C67E7D" w:rsidP="00C67E7D">
            <w:pPr>
              <w:rPr>
                <w:b/>
                <w:bCs/>
                <w:lang w:val="en-GB"/>
              </w:rPr>
            </w:pPr>
            <w:r w:rsidRPr="00186E8E">
              <w:rPr>
                <w:b/>
                <w:bCs/>
                <w:lang w:val="en-GB"/>
              </w:rPr>
              <w:t>Field surveys are conducted with:</w:t>
            </w:r>
          </w:p>
          <w:p w14:paraId="2A0A5FF2" w14:textId="77777777" w:rsidR="00C67E7D" w:rsidRPr="00186E8E" w:rsidRDefault="00C67E7D" w:rsidP="00C67E7D">
            <w:pPr>
              <w:rPr>
                <w:lang w:val="en-GB"/>
              </w:rPr>
            </w:pPr>
          </w:p>
          <w:p w14:paraId="6B0F8EB1" w14:textId="2C2531E8" w:rsidR="00C67E7D" w:rsidRPr="00186E8E" w:rsidRDefault="00C67E7D" w:rsidP="00C67E7D">
            <w:pPr>
              <w:rPr>
                <w:i/>
                <w:iCs/>
                <w:lang w:val="en-GB"/>
              </w:rPr>
            </w:pPr>
            <w:r w:rsidRPr="00186E8E">
              <w:rPr>
                <w:i/>
                <w:iCs/>
                <w:lang w:val="en-GB"/>
              </w:rPr>
              <w:t xml:space="preserve">For a </w:t>
            </w:r>
            <w:r w:rsidR="003C6788" w:rsidRPr="00186E8E">
              <w:rPr>
                <w:i/>
                <w:iCs/>
                <w:lang w:val="en-GB"/>
              </w:rPr>
              <w:t xml:space="preserve">newborn and </w:t>
            </w:r>
            <w:r w:rsidRPr="00186E8E">
              <w:rPr>
                <w:i/>
                <w:iCs/>
                <w:lang w:val="en-GB"/>
              </w:rPr>
              <w:t>child health assessment</w:t>
            </w:r>
          </w:p>
          <w:p w14:paraId="58EBB7B1" w14:textId="77777777" w:rsidR="00C67E7D" w:rsidRPr="00186E8E" w:rsidRDefault="00C67E7D" w:rsidP="00C67E7D">
            <w:pPr>
              <w:rPr>
                <w:i/>
                <w:iCs/>
                <w:lang w:val="en-GB"/>
              </w:rPr>
            </w:pPr>
          </w:p>
          <w:p w14:paraId="4EE21CF4" w14:textId="433F6D80" w:rsidR="00C67E7D" w:rsidRPr="00186E8E" w:rsidRDefault="00C67E7D" w:rsidP="008E7FD5">
            <w:pPr>
              <w:pStyle w:val="ListParagraph"/>
              <w:widowControl w:val="0"/>
              <w:numPr>
                <w:ilvl w:val="0"/>
                <w:numId w:val="101"/>
              </w:numPr>
            </w:pPr>
            <w:r w:rsidRPr="00186E8E">
              <w:t xml:space="preserve">A CHW interview questionnaire for:  1) </w:t>
            </w:r>
            <w:r w:rsidR="004970DE" w:rsidRPr="00186E8E">
              <w:t>n</w:t>
            </w:r>
            <w:r w:rsidR="003C6788" w:rsidRPr="00186E8E">
              <w:t xml:space="preserve">ewborn and </w:t>
            </w:r>
            <w:r w:rsidRPr="00186E8E">
              <w:t xml:space="preserve">child care </w:t>
            </w:r>
          </w:p>
          <w:p w14:paraId="537D91D5" w14:textId="77777777" w:rsidR="00C67E7D" w:rsidRPr="00186E8E" w:rsidRDefault="00C67E7D" w:rsidP="008E7FD5">
            <w:pPr>
              <w:pStyle w:val="ListParagraph"/>
              <w:widowControl w:val="0"/>
              <w:numPr>
                <w:ilvl w:val="0"/>
                <w:numId w:val="101"/>
              </w:numPr>
            </w:pPr>
            <w:r w:rsidRPr="00186E8E">
              <w:t xml:space="preserve">CHW observation checklists for: 1) sick child care; 2) newborn home care  </w:t>
            </w:r>
          </w:p>
          <w:p w14:paraId="13508660" w14:textId="45AB6287" w:rsidR="00C67E7D" w:rsidRPr="00186E8E" w:rsidRDefault="00C67E7D" w:rsidP="008E7FD5">
            <w:pPr>
              <w:pStyle w:val="ListParagraph"/>
              <w:widowControl w:val="0"/>
              <w:numPr>
                <w:ilvl w:val="0"/>
                <w:numId w:val="101"/>
              </w:numPr>
            </w:pPr>
            <w:r w:rsidRPr="00186E8E">
              <w:t>C</w:t>
            </w:r>
            <w:r w:rsidR="003C6788" w:rsidRPr="00186E8E">
              <w:t>aregiver</w:t>
            </w:r>
            <w:r w:rsidR="00B43744" w:rsidRPr="00186E8E">
              <w:t xml:space="preserve"> exit </w:t>
            </w:r>
            <w:r w:rsidRPr="00186E8E">
              <w:t>interview questionnaires after: 1) sick child care; 2) newborn home care</w:t>
            </w:r>
          </w:p>
          <w:p w14:paraId="133FDD3B" w14:textId="77777777" w:rsidR="00C67E7D" w:rsidRPr="00186E8E" w:rsidRDefault="00C67E7D" w:rsidP="008E7FD5">
            <w:pPr>
              <w:pStyle w:val="ListParagraph"/>
              <w:widowControl w:val="0"/>
              <w:numPr>
                <w:ilvl w:val="0"/>
                <w:numId w:val="101"/>
              </w:numPr>
            </w:pPr>
            <w:r w:rsidRPr="00186E8E">
              <w:t>A sick child re-examination checklist after the CHW sick child consultation</w:t>
            </w:r>
          </w:p>
          <w:p w14:paraId="1416D76F" w14:textId="77777777" w:rsidR="00C67E7D" w:rsidRPr="00186E8E" w:rsidRDefault="00C67E7D" w:rsidP="00C67E7D">
            <w:pPr>
              <w:pStyle w:val="ListParagraph"/>
              <w:widowControl w:val="0"/>
            </w:pPr>
          </w:p>
          <w:p w14:paraId="4B537D3D" w14:textId="65F2DCF0" w:rsidR="00C67E7D" w:rsidRPr="00186E8E" w:rsidRDefault="00C67E7D" w:rsidP="00C67E7D">
            <w:pPr>
              <w:widowControl w:val="0"/>
              <w:rPr>
                <w:i/>
                <w:iCs/>
              </w:rPr>
            </w:pPr>
            <w:r w:rsidRPr="00186E8E">
              <w:rPr>
                <w:i/>
                <w:iCs/>
              </w:rPr>
              <w:t>For a nutrition assessment</w:t>
            </w:r>
          </w:p>
          <w:p w14:paraId="3112C2A6" w14:textId="77777777" w:rsidR="00C67E7D" w:rsidRPr="00186E8E" w:rsidRDefault="00C67E7D" w:rsidP="00C67E7D">
            <w:pPr>
              <w:widowControl w:val="0"/>
              <w:rPr>
                <w:i/>
                <w:iCs/>
              </w:rPr>
            </w:pPr>
          </w:p>
          <w:p w14:paraId="5CF864AD" w14:textId="36295BE4" w:rsidR="00C67E7D" w:rsidRPr="00186E8E" w:rsidRDefault="00C67E7D" w:rsidP="008E7FD5">
            <w:pPr>
              <w:pStyle w:val="ListParagraph"/>
              <w:widowControl w:val="0"/>
              <w:numPr>
                <w:ilvl w:val="0"/>
                <w:numId w:val="101"/>
              </w:numPr>
            </w:pPr>
            <w:r w:rsidRPr="00186E8E">
              <w:t>CHW interview questionnaires for: 1) nutrition care</w:t>
            </w:r>
          </w:p>
          <w:p w14:paraId="37619944" w14:textId="24E20A6A" w:rsidR="00C67E7D" w:rsidRPr="00186E8E" w:rsidRDefault="00C67E7D" w:rsidP="008E7FD5">
            <w:pPr>
              <w:pStyle w:val="ListParagraph"/>
              <w:widowControl w:val="0"/>
              <w:numPr>
                <w:ilvl w:val="0"/>
                <w:numId w:val="101"/>
              </w:numPr>
            </w:pPr>
            <w:r w:rsidRPr="00186E8E">
              <w:t>C</w:t>
            </w:r>
            <w:r w:rsidR="003C6788" w:rsidRPr="00186E8E">
              <w:t>aregiver</w:t>
            </w:r>
            <w:r w:rsidR="00B43744" w:rsidRPr="00186E8E">
              <w:t xml:space="preserve"> exit</w:t>
            </w:r>
            <w:r w:rsidRPr="00186E8E">
              <w:t xml:space="preserve"> interview questionnaires </w:t>
            </w:r>
            <w:r w:rsidR="00712977" w:rsidRPr="00186E8E">
              <w:t xml:space="preserve">for: 1) </w:t>
            </w:r>
            <w:r w:rsidRPr="00186E8E">
              <w:t xml:space="preserve"> nutrition home care</w:t>
            </w:r>
          </w:p>
          <w:p w14:paraId="15B8AE37" w14:textId="77777777" w:rsidR="00982504" w:rsidRPr="00186E8E" w:rsidRDefault="00982504" w:rsidP="00B43744">
            <w:pPr>
              <w:widowControl w:val="0"/>
              <w:rPr>
                <w:lang w:val="en-GB"/>
              </w:rPr>
            </w:pPr>
          </w:p>
        </w:tc>
      </w:tr>
    </w:tbl>
    <w:p w14:paraId="1953E666" w14:textId="77777777" w:rsidR="00982504" w:rsidRPr="00186E8E" w:rsidRDefault="00982504" w:rsidP="007B2848">
      <w:pPr>
        <w:rPr>
          <w:lang w:val="en-GB"/>
        </w:rPr>
      </w:pPr>
    </w:p>
    <w:p w14:paraId="358850C7" w14:textId="77777777" w:rsidR="00657791" w:rsidRPr="00186E8E" w:rsidRDefault="00657791" w:rsidP="007B2848">
      <w:pPr>
        <w:rPr>
          <w:lang w:val="en-GB"/>
        </w:rPr>
      </w:pPr>
    </w:p>
    <w:p w14:paraId="04D79AD9" w14:textId="77777777" w:rsidR="00A904C9" w:rsidRPr="00186E8E" w:rsidRDefault="00A904C9" w:rsidP="00F275A8">
      <w:pPr>
        <w:pStyle w:val="ListParagraph"/>
        <w:ind w:left="0"/>
        <w:contextualSpacing/>
        <w:rPr>
          <w:b/>
          <w:bCs/>
          <w:lang w:val="en-GB"/>
        </w:rPr>
      </w:pPr>
      <w:r w:rsidRPr="00186E8E">
        <w:rPr>
          <w:b/>
          <w:bCs/>
        </w:rPr>
        <w:t xml:space="preserve">Step 1: </w:t>
      </w:r>
      <w:r w:rsidRPr="00186E8E">
        <w:rPr>
          <w:b/>
          <w:bCs/>
          <w:lang w:val="en-GB"/>
        </w:rPr>
        <w:t>Make arrangements for field work</w:t>
      </w:r>
    </w:p>
    <w:p w14:paraId="5E5C16D3" w14:textId="77777777" w:rsidR="00A904C9" w:rsidRPr="00186E8E" w:rsidRDefault="00A904C9" w:rsidP="00A904C9">
      <w:pPr>
        <w:tabs>
          <w:tab w:val="left" w:pos="360"/>
        </w:tabs>
        <w:rPr>
          <w:b/>
          <w:lang w:val="en-GB"/>
        </w:rPr>
      </w:pPr>
    </w:p>
    <w:p w14:paraId="0DE48C00" w14:textId="7A54408E" w:rsidR="00A904C9" w:rsidRPr="00186E8E" w:rsidRDefault="00A904C9" w:rsidP="00A904C9">
      <w:pPr>
        <w:tabs>
          <w:tab w:val="left" w:pos="360"/>
        </w:tabs>
        <w:rPr>
          <w:i/>
          <w:lang w:val="en-GB"/>
        </w:rPr>
      </w:pPr>
      <w:r w:rsidRPr="00186E8E">
        <w:rPr>
          <w:i/>
          <w:lang w:val="en-GB"/>
        </w:rPr>
        <w:t>Introduce the survey team to</w:t>
      </w:r>
      <w:r w:rsidR="00F275A8" w:rsidRPr="00186E8E">
        <w:rPr>
          <w:i/>
          <w:lang w:val="en-GB"/>
        </w:rPr>
        <w:t xml:space="preserve"> </w:t>
      </w:r>
      <w:r w:rsidR="00FB3C1A" w:rsidRPr="00186E8E">
        <w:rPr>
          <w:i/>
          <w:lang w:val="en-GB"/>
        </w:rPr>
        <w:t xml:space="preserve">the </w:t>
      </w:r>
      <w:r w:rsidR="00F275A8" w:rsidRPr="00186E8E">
        <w:rPr>
          <w:i/>
          <w:lang w:val="en-GB"/>
        </w:rPr>
        <w:t>district</w:t>
      </w:r>
      <w:r w:rsidRPr="00186E8E">
        <w:rPr>
          <w:i/>
          <w:lang w:val="en-GB"/>
        </w:rPr>
        <w:t xml:space="preserve"> </w:t>
      </w:r>
      <w:r w:rsidR="006B0E7C" w:rsidRPr="00186E8E">
        <w:rPr>
          <w:i/>
          <w:lang w:val="en-GB"/>
        </w:rPr>
        <w:t>health manager</w:t>
      </w:r>
      <w:r w:rsidRPr="00186E8E">
        <w:rPr>
          <w:i/>
          <w:lang w:val="en-GB"/>
        </w:rPr>
        <w:t xml:space="preserve"> and </w:t>
      </w:r>
      <w:r w:rsidR="00657791" w:rsidRPr="00186E8E">
        <w:rPr>
          <w:i/>
          <w:lang w:val="en-GB"/>
        </w:rPr>
        <w:t>child health and nutrition</w:t>
      </w:r>
      <w:r w:rsidR="006B0E7C" w:rsidRPr="00186E8E">
        <w:rPr>
          <w:i/>
          <w:lang w:val="en-GB"/>
        </w:rPr>
        <w:t xml:space="preserve"> coordinator</w:t>
      </w:r>
    </w:p>
    <w:p w14:paraId="13DB8C55" w14:textId="77777777" w:rsidR="00A904C9" w:rsidRPr="00186E8E" w:rsidRDefault="00A904C9" w:rsidP="00A904C9">
      <w:pPr>
        <w:tabs>
          <w:tab w:val="left" w:pos="360"/>
        </w:tabs>
        <w:rPr>
          <w:b/>
          <w:lang w:val="en-GB"/>
        </w:rPr>
      </w:pPr>
    </w:p>
    <w:p w14:paraId="68A3526C" w14:textId="77777777" w:rsidR="00A904C9" w:rsidRPr="00186E8E" w:rsidRDefault="00A904C9" w:rsidP="00A904C9">
      <w:pPr>
        <w:tabs>
          <w:tab w:val="left" w:pos="360"/>
        </w:tabs>
        <w:rPr>
          <w:lang w:val="en-GB"/>
        </w:rPr>
      </w:pPr>
      <w:r w:rsidRPr="00186E8E">
        <w:rPr>
          <w:lang w:val="en-GB"/>
        </w:rPr>
        <w:t xml:space="preserve">Ensure that </w:t>
      </w:r>
      <w:r w:rsidR="00F275A8" w:rsidRPr="00186E8E">
        <w:rPr>
          <w:lang w:val="en-GB"/>
        </w:rPr>
        <w:t>district</w:t>
      </w:r>
      <w:r w:rsidRPr="00186E8E">
        <w:rPr>
          <w:lang w:val="en-GB"/>
        </w:rPr>
        <w:t xml:space="preserve"> leaders </w:t>
      </w:r>
      <w:r w:rsidR="00F275A8" w:rsidRPr="00186E8E">
        <w:rPr>
          <w:lang w:val="en-GB"/>
        </w:rPr>
        <w:t xml:space="preserve">and health managers </w:t>
      </w:r>
      <w:r w:rsidRPr="00186E8E">
        <w:rPr>
          <w:lang w:val="en-GB"/>
        </w:rPr>
        <w:t>are aware of the purpose of the survey, and the basic methods that will be used. Explain how the data will be used, and ask if there are any questions or recommendations. The supervisor is usually responsible for introducing the survey team and explaining the purpose of the visit.</w:t>
      </w:r>
    </w:p>
    <w:p w14:paraId="5C9DE641" w14:textId="77777777" w:rsidR="00F275A8" w:rsidRPr="00186E8E" w:rsidRDefault="00F275A8" w:rsidP="00A904C9">
      <w:pPr>
        <w:tabs>
          <w:tab w:val="left" w:pos="360"/>
        </w:tabs>
        <w:rPr>
          <w:lang w:val="en-GB"/>
        </w:rPr>
      </w:pPr>
    </w:p>
    <w:p w14:paraId="30973078" w14:textId="77777777" w:rsidR="00F275A8" w:rsidRPr="00186E8E" w:rsidRDefault="00F275A8" w:rsidP="00A904C9">
      <w:pPr>
        <w:tabs>
          <w:tab w:val="left" w:pos="360"/>
        </w:tabs>
        <w:rPr>
          <w:i/>
          <w:iCs/>
          <w:lang w:val="en-GB"/>
        </w:rPr>
      </w:pPr>
      <w:r w:rsidRPr="00186E8E">
        <w:rPr>
          <w:i/>
          <w:iCs/>
          <w:lang w:val="en-GB"/>
        </w:rPr>
        <w:t>Finalize logistics of field visits</w:t>
      </w:r>
    </w:p>
    <w:p w14:paraId="332B31CD" w14:textId="77777777" w:rsidR="00A904C9" w:rsidRPr="00186E8E" w:rsidRDefault="00A904C9" w:rsidP="00A904C9">
      <w:pPr>
        <w:tabs>
          <w:tab w:val="left" w:pos="360"/>
        </w:tabs>
        <w:rPr>
          <w:i/>
          <w:lang w:val="en-GB"/>
        </w:rPr>
      </w:pPr>
    </w:p>
    <w:p w14:paraId="1B2266E2" w14:textId="77777777" w:rsidR="003C0090" w:rsidRPr="00186E8E" w:rsidRDefault="006B0E7C" w:rsidP="003C0090">
      <w:pPr>
        <w:pStyle w:val="ListParagraph"/>
        <w:ind w:left="0"/>
        <w:contextualSpacing/>
      </w:pPr>
      <w:r w:rsidRPr="00186E8E">
        <w:t>In collaboration with district staff, supervisors</w:t>
      </w:r>
      <w:r w:rsidR="003C0090" w:rsidRPr="00186E8E">
        <w:t>:</w:t>
      </w:r>
    </w:p>
    <w:p w14:paraId="11D1A4AD" w14:textId="77777777" w:rsidR="003C0090" w:rsidRPr="00186E8E" w:rsidRDefault="003C0090" w:rsidP="003C0090">
      <w:pPr>
        <w:pStyle w:val="ListParagraph"/>
        <w:ind w:left="0"/>
        <w:contextualSpacing/>
      </w:pPr>
    </w:p>
    <w:p w14:paraId="545B3CA4" w14:textId="79BDB015" w:rsidR="00755AB9" w:rsidRPr="00186E8E" w:rsidRDefault="003C0090" w:rsidP="008E7FD5">
      <w:pPr>
        <w:pStyle w:val="ListParagraph"/>
        <w:numPr>
          <w:ilvl w:val="0"/>
          <w:numId w:val="72"/>
        </w:numPr>
        <w:contextualSpacing/>
      </w:pPr>
      <w:r w:rsidRPr="00186E8E">
        <w:t xml:space="preserve">Confirm </w:t>
      </w:r>
      <w:r w:rsidR="00D8267A" w:rsidRPr="00186E8E">
        <w:t xml:space="preserve">phone numbers and location of selected CHWs; </w:t>
      </w:r>
      <w:r w:rsidR="00F73F1C" w:rsidRPr="00186E8E">
        <w:t xml:space="preserve">(Step 1, section </w:t>
      </w:r>
      <w:r w:rsidR="008205FC" w:rsidRPr="00186E8E">
        <w:t>1.5</w:t>
      </w:r>
      <w:r w:rsidR="00F73F1C" w:rsidRPr="00186E8E">
        <w:t>)</w:t>
      </w:r>
    </w:p>
    <w:p w14:paraId="1D0D97F5" w14:textId="77777777" w:rsidR="00F73F1C" w:rsidRPr="00186E8E" w:rsidRDefault="00F73F1C" w:rsidP="00F73F1C">
      <w:pPr>
        <w:pStyle w:val="ListParagraph"/>
        <w:contextualSpacing/>
      </w:pPr>
    </w:p>
    <w:p w14:paraId="62E5579E" w14:textId="74A754B6" w:rsidR="00755AB9" w:rsidRPr="00186E8E" w:rsidRDefault="006B0E7C" w:rsidP="008E7FD5">
      <w:pPr>
        <w:pStyle w:val="ListParagraph"/>
        <w:numPr>
          <w:ilvl w:val="0"/>
          <w:numId w:val="72"/>
        </w:numPr>
      </w:pPr>
      <w:r w:rsidRPr="00186E8E">
        <w:t xml:space="preserve">Update the </w:t>
      </w:r>
      <w:r w:rsidR="00D8267A" w:rsidRPr="00186E8E">
        <w:t xml:space="preserve">CHW </w:t>
      </w:r>
      <w:r w:rsidRPr="00186E8E">
        <w:t>listing sheets</w:t>
      </w:r>
      <w:r w:rsidR="00FB3C1A" w:rsidRPr="00186E8E">
        <w:t xml:space="preserve">, including names and </w:t>
      </w:r>
      <w:r w:rsidR="00FF6C49" w:rsidRPr="00186E8E">
        <w:t xml:space="preserve">phone </w:t>
      </w:r>
      <w:r w:rsidR="00FB3C1A" w:rsidRPr="00186E8E">
        <w:t xml:space="preserve">numbers of </w:t>
      </w:r>
      <w:r w:rsidR="00D8267A" w:rsidRPr="00186E8E">
        <w:t>CHWs</w:t>
      </w:r>
      <w:r w:rsidR="00FB3C1A" w:rsidRPr="00186E8E">
        <w:t xml:space="preserve">. If necessary, facility in-charges </w:t>
      </w:r>
      <w:r w:rsidR="0001195A" w:rsidRPr="00186E8E">
        <w:t>can be called to confirm details</w:t>
      </w:r>
      <w:r w:rsidR="00D8267A" w:rsidRPr="00186E8E">
        <w:t xml:space="preserve"> of CHWs phone numbers and locations</w:t>
      </w:r>
      <w:r w:rsidR="00755AB9" w:rsidRPr="00186E8E">
        <w:t>.</w:t>
      </w:r>
      <w:r w:rsidR="00A915E8" w:rsidRPr="00186E8E">
        <w:t xml:space="preserve"> </w:t>
      </w:r>
    </w:p>
    <w:p w14:paraId="6F527FEC" w14:textId="77777777" w:rsidR="00D8267A" w:rsidRPr="00186E8E" w:rsidRDefault="00D8267A" w:rsidP="00A33AB8">
      <w:pPr>
        <w:pStyle w:val="ListParagraph"/>
        <w:rPr>
          <w:color w:val="000000"/>
        </w:rPr>
      </w:pPr>
    </w:p>
    <w:p w14:paraId="445AE834" w14:textId="1B28E9D5" w:rsidR="00236F4C" w:rsidRPr="00186E8E" w:rsidRDefault="006B0E7C" w:rsidP="008E7FD5">
      <w:pPr>
        <w:pStyle w:val="ListParagraph"/>
        <w:numPr>
          <w:ilvl w:val="0"/>
          <w:numId w:val="72"/>
        </w:numPr>
        <w:contextualSpacing/>
        <w:rPr>
          <w:color w:val="000000"/>
        </w:rPr>
      </w:pPr>
      <w:r w:rsidRPr="00186E8E">
        <w:rPr>
          <w:color w:val="000000"/>
        </w:rPr>
        <w:t>Call and</w:t>
      </w:r>
      <w:r w:rsidR="003901FF" w:rsidRPr="00186E8E">
        <w:rPr>
          <w:color w:val="000000"/>
        </w:rPr>
        <w:t xml:space="preserve"> make arrangements for when and where to meet CHWs</w:t>
      </w:r>
      <w:r w:rsidR="00FB3C1A" w:rsidRPr="00186E8E">
        <w:rPr>
          <w:color w:val="000000"/>
        </w:rPr>
        <w:t>.</w:t>
      </w:r>
      <w:r w:rsidR="003901FF" w:rsidRPr="00186E8E">
        <w:rPr>
          <w:color w:val="000000"/>
        </w:rPr>
        <w:t xml:space="preserve"> </w:t>
      </w:r>
      <w:r w:rsidR="00E3660D" w:rsidRPr="00186E8E">
        <w:rPr>
          <w:color w:val="000000"/>
        </w:rPr>
        <w:t xml:space="preserve">If newborn care home visits are </w:t>
      </w:r>
      <w:r w:rsidR="00B861EA" w:rsidRPr="00186E8E">
        <w:rPr>
          <w:color w:val="000000"/>
        </w:rPr>
        <w:t>scheduled</w:t>
      </w:r>
      <w:r w:rsidR="00E3660D" w:rsidRPr="00186E8E">
        <w:rPr>
          <w:color w:val="000000"/>
        </w:rPr>
        <w:t xml:space="preserve">, </w:t>
      </w:r>
      <w:r w:rsidR="00040CC7" w:rsidRPr="00186E8E">
        <w:rPr>
          <w:color w:val="000000"/>
        </w:rPr>
        <w:t>ask the CHW to delay routine visits</w:t>
      </w:r>
      <w:r w:rsidR="001115A8" w:rsidRPr="00186E8E">
        <w:rPr>
          <w:color w:val="000000"/>
        </w:rPr>
        <w:t xml:space="preserve"> (where possible according to the visit schedule)</w:t>
      </w:r>
      <w:r w:rsidR="00356DCB" w:rsidRPr="00186E8E">
        <w:rPr>
          <w:color w:val="000000"/>
        </w:rPr>
        <w:t xml:space="preserve">), </w:t>
      </w:r>
      <w:r w:rsidR="00040CC7" w:rsidRPr="00186E8E">
        <w:rPr>
          <w:color w:val="000000"/>
        </w:rPr>
        <w:t xml:space="preserve">until the day of the visit </w:t>
      </w:r>
      <w:r w:rsidR="003048ED" w:rsidRPr="00186E8E">
        <w:rPr>
          <w:color w:val="000000"/>
        </w:rPr>
        <w:t>s</w:t>
      </w:r>
      <w:r w:rsidR="00040CC7" w:rsidRPr="00186E8E">
        <w:rPr>
          <w:color w:val="000000"/>
        </w:rPr>
        <w:t xml:space="preserve">o that the team can accompany them. </w:t>
      </w:r>
      <w:r w:rsidR="003901FF" w:rsidRPr="00186E8E">
        <w:rPr>
          <w:color w:val="000000"/>
        </w:rPr>
        <w:t>F</w:t>
      </w:r>
      <w:r w:rsidR="00FB3C1A" w:rsidRPr="00186E8E">
        <w:rPr>
          <w:color w:val="000000"/>
        </w:rPr>
        <w:t xml:space="preserve"> </w:t>
      </w:r>
    </w:p>
    <w:p w14:paraId="4124A64B" w14:textId="77777777" w:rsidR="00B861EA" w:rsidRPr="00186E8E" w:rsidRDefault="00B861EA" w:rsidP="00B861EA">
      <w:pPr>
        <w:pStyle w:val="ListParagraph"/>
        <w:rPr>
          <w:color w:val="000000"/>
        </w:rPr>
      </w:pPr>
    </w:p>
    <w:p w14:paraId="5CF77058" w14:textId="63A78DBC" w:rsidR="00F275A8" w:rsidRPr="00186E8E" w:rsidRDefault="006B0E7C" w:rsidP="008E7FD5">
      <w:pPr>
        <w:pStyle w:val="ListParagraph"/>
        <w:numPr>
          <w:ilvl w:val="0"/>
          <w:numId w:val="72"/>
        </w:numPr>
        <w:contextualSpacing/>
        <w:rPr>
          <w:color w:val="000000"/>
        </w:rPr>
      </w:pPr>
      <w:r w:rsidRPr="00186E8E">
        <w:rPr>
          <w:color w:val="000000"/>
        </w:rPr>
        <w:t xml:space="preserve">Make </w:t>
      </w:r>
      <w:r w:rsidR="00C016C2" w:rsidRPr="00186E8E">
        <w:rPr>
          <w:color w:val="000000"/>
        </w:rPr>
        <w:t xml:space="preserve">a </w:t>
      </w:r>
      <w:r w:rsidRPr="00186E8E">
        <w:rPr>
          <w:color w:val="000000"/>
        </w:rPr>
        <w:t xml:space="preserve">schedule of </w:t>
      </w:r>
      <w:r w:rsidR="003901FF" w:rsidRPr="00186E8E">
        <w:rPr>
          <w:color w:val="000000"/>
        </w:rPr>
        <w:t xml:space="preserve">community </w:t>
      </w:r>
      <w:r w:rsidRPr="00186E8E">
        <w:rPr>
          <w:color w:val="000000"/>
        </w:rPr>
        <w:t>visits</w:t>
      </w:r>
      <w:r w:rsidR="00755AB9" w:rsidRPr="00186E8E">
        <w:t xml:space="preserve"> based on discussions with </w:t>
      </w:r>
      <w:r w:rsidR="003901FF" w:rsidRPr="00186E8E">
        <w:t>CHWs</w:t>
      </w:r>
      <w:r w:rsidR="00356DCB" w:rsidRPr="00186E8E">
        <w:t xml:space="preserve"> and</w:t>
      </w:r>
      <w:r w:rsidR="003901FF" w:rsidRPr="00186E8E">
        <w:t xml:space="preserve"> </w:t>
      </w:r>
      <w:r w:rsidR="00755AB9" w:rsidRPr="00186E8E">
        <w:t>district health staff.</w:t>
      </w:r>
      <w:r w:rsidR="00755AB9" w:rsidRPr="00186E8E">
        <w:rPr>
          <w:color w:val="000000"/>
        </w:rPr>
        <w:t xml:space="preserve"> </w:t>
      </w:r>
      <w:r w:rsidR="00514765" w:rsidRPr="00186E8E">
        <w:rPr>
          <w:color w:val="000000"/>
        </w:rPr>
        <w:t xml:space="preserve">Finalize where teams will spend nights and team roles and responsibilities. </w:t>
      </w:r>
    </w:p>
    <w:p w14:paraId="1B9DBED5" w14:textId="77777777" w:rsidR="00F275A8" w:rsidRPr="00186E8E" w:rsidRDefault="00F275A8" w:rsidP="00A904C9">
      <w:pPr>
        <w:tabs>
          <w:tab w:val="left" w:pos="360"/>
        </w:tabs>
        <w:rPr>
          <w:i/>
          <w:lang w:val="en-GB"/>
        </w:rPr>
      </w:pPr>
    </w:p>
    <w:p w14:paraId="70F77750" w14:textId="77777777" w:rsidR="00A904C9" w:rsidRPr="00186E8E" w:rsidRDefault="00A904C9" w:rsidP="00A904C9">
      <w:pPr>
        <w:tabs>
          <w:tab w:val="left" w:pos="360"/>
        </w:tabs>
        <w:rPr>
          <w:i/>
          <w:lang w:val="en-GB"/>
        </w:rPr>
      </w:pPr>
      <w:r w:rsidRPr="00186E8E">
        <w:rPr>
          <w:i/>
          <w:lang w:val="en-GB"/>
        </w:rPr>
        <w:t>Identify a local guide</w:t>
      </w:r>
      <w:r w:rsidR="003C0090" w:rsidRPr="00186E8E">
        <w:rPr>
          <w:i/>
          <w:lang w:val="en-GB"/>
        </w:rPr>
        <w:t xml:space="preserve"> (if necessary)</w:t>
      </w:r>
    </w:p>
    <w:p w14:paraId="60A92588" w14:textId="77777777" w:rsidR="00A904C9" w:rsidRPr="00186E8E" w:rsidRDefault="00A904C9" w:rsidP="00A904C9">
      <w:pPr>
        <w:tabs>
          <w:tab w:val="left" w:pos="360"/>
        </w:tabs>
        <w:rPr>
          <w:lang w:val="en-GB"/>
        </w:rPr>
      </w:pPr>
    </w:p>
    <w:p w14:paraId="5411BAC8" w14:textId="1849FB40" w:rsidR="00A904C9" w:rsidRPr="00186E8E" w:rsidRDefault="00A904C9" w:rsidP="00A904C9">
      <w:pPr>
        <w:tabs>
          <w:tab w:val="left" w:pos="360"/>
        </w:tabs>
        <w:rPr>
          <w:lang w:val="en-GB"/>
        </w:rPr>
      </w:pPr>
      <w:r w:rsidRPr="00186E8E">
        <w:rPr>
          <w:lang w:val="en-GB"/>
        </w:rPr>
        <w:t xml:space="preserve">Local guides can be useful to help </w:t>
      </w:r>
      <w:r w:rsidR="003C0090" w:rsidRPr="00186E8E">
        <w:rPr>
          <w:lang w:val="en-GB"/>
        </w:rPr>
        <w:t>find community health workers an</w:t>
      </w:r>
      <w:r w:rsidRPr="00186E8E">
        <w:rPr>
          <w:lang w:val="en-GB"/>
        </w:rPr>
        <w:t>d to help explain the presence of the survey team.</w:t>
      </w:r>
      <w:r w:rsidR="001115A8" w:rsidRPr="00186E8E">
        <w:rPr>
          <w:lang w:val="en-GB"/>
        </w:rPr>
        <w:t xml:space="preserve"> In the planning phase, the survey coordinator ensures that unnecessary use of additional staff is avoided.</w:t>
      </w:r>
    </w:p>
    <w:p w14:paraId="47376578" w14:textId="77777777" w:rsidR="00A904C9" w:rsidRPr="00186E8E" w:rsidRDefault="00A904C9" w:rsidP="00A904C9">
      <w:pPr>
        <w:tabs>
          <w:tab w:val="left" w:pos="360"/>
        </w:tabs>
        <w:rPr>
          <w:lang w:val="en-GB"/>
        </w:rPr>
      </w:pPr>
    </w:p>
    <w:p w14:paraId="333C8C21" w14:textId="77777777" w:rsidR="00A904C9" w:rsidRPr="00186E8E" w:rsidRDefault="00A904C9" w:rsidP="00A904C9">
      <w:pPr>
        <w:tabs>
          <w:tab w:val="left" w:pos="360"/>
        </w:tabs>
        <w:rPr>
          <w:i/>
          <w:lang w:val="en-GB"/>
        </w:rPr>
      </w:pPr>
      <w:r w:rsidRPr="00186E8E">
        <w:rPr>
          <w:i/>
          <w:lang w:val="en-GB"/>
        </w:rPr>
        <w:t>Identify a local interpreter (if necessary)</w:t>
      </w:r>
    </w:p>
    <w:p w14:paraId="34D8982B" w14:textId="77777777" w:rsidR="00A904C9" w:rsidRPr="00186E8E" w:rsidRDefault="00A904C9" w:rsidP="00A904C9">
      <w:pPr>
        <w:tabs>
          <w:tab w:val="left" w:pos="360"/>
        </w:tabs>
        <w:rPr>
          <w:i/>
          <w:lang w:val="en-GB"/>
        </w:rPr>
      </w:pPr>
    </w:p>
    <w:p w14:paraId="74527CB7" w14:textId="1FD472C4" w:rsidR="00A904C9" w:rsidRPr="00186E8E" w:rsidRDefault="005F734C" w:rsidP="008E7FD5">
      <w:pPr>
        <w:pStyle w:val="ListParagraph"/>
        <w:numPr>
          <w:ilvl w:val="0"/>
          <w:numId w:val="99"/>
        </w:numPr>
        <w:tabs>
          <w:tab w:val="left" w:pos="360"/>
        </w:tabs>
        <w:ind w:left="360"/>
        <w:rPr>
          <w:lang w:val="en-GB"/>
        </w:rPr>
      </w:pPr>
      <w:r w:rsidRPr="00186E8E">
        <w:rPr>
          <w:lang w:val="en-GB"/>
        </w:rPr>
        <w:t>In areas with</w:t>
      </w:r>
      <w:r w:rsidR="00A904C9" w:rsidRPr="00186E8E">
        <w:rPr>
          <w:lang w:val="en-GB"/>
        </w:rPr>
        <w:t xml:space="preserve"> a number of local languages or dialects</w:t>
      </w:r>
      <w:r w:rsidR="00B861EA" w:rsidRPr="00186E8E">
        <w:rPr>
          <w:lang w:val="en-GB"/>
        </w:rPr>
        <w:t xml:space="preserve">, </w:t>
      </w:r>
      <w:r w:rsidR="00A904C9" w:rsidRPr="00186E8E">
        <w:rPr>
          <w:lang w:val="en-GB"/>
        </w:rPr>
        <w:t>it may not be possible to translate all questionnaires in advance.  Instead they can be translated directly from the questionnaire during the interview by a local interpreter.  A local interpreter should be fluent in the national language as well as the local language.</w:t>
      </w:r>
    </w:p>
    <w:p w14:paraId="344380CD" w14:textId="7B92DDBB" w:rsidR="00BB797B" w:rsidRPr="00186E8E" w:rsidRDefault="00BB797B" w:rsidP="00BB797B">
      <w:pPr>
        <w:tabs>
          <w:tab w:val="left" w:pos="360"/>
        </w:tabs>
        <w:rPr>
          <w:lang w:val="en-GB"/>
        </w:rPr>
      </w:pPr>
    </w:p>
    <w:p w14:paraId="33F4A85D" w14:textId="006074A8" w:rsidR="00A904C9" w:rsidRPr="00186E8E" w:rsidRDefault="0001195A" w:rsidP="00A904C9">
      <w:pPr>
        <w:pStyle w:val="ListParagraph"/>
        <w:ind w:left="0"/>
        <w:contextualSpacing/>
        <w:rPr>
          <w:b/>
          <w:bCs/>
        </w:rPr>
      </w:pPr>
      <w:r w:rsidRPr="00186E8E">
        <w:rPr>
          <w:b/>
          <w:bCs/>
        </w:rPr>
        <w:t xml:space="preserve">Step 2: </w:t>
      </w:r>
      <w:r w:rsidR="00C17624" w:rsidRPr="00186E8E">
        <w:rPr>
          <w:b/>
          <w:bCs/>
        </w:rPr>
        <w:t>Make field visits</w:t>
      </w:r>
      <w:r w:rsidR="008E5576" w:rsidRPr="00186E8E">
        <w:rPr>
          <w:b/>
          <w:bCs/>
        </w:rPr>
        <w:t xml:space="preserve"> to </w:t>
      </w:r>
      <w:r w:rsidR="00F14D76" w:rsidRPr="00186E8E">
        <w:rPr>
          <w:b/>
          <w:bCs/>
        </w:rPr>
        <w:t>CHWs</w:t>
      </w:r>
      <w:r w:rsidR="00692989" w:rsidRPr="00186E8E">
        <w:rPr>
          <w:b/>
          <w:bCs/>
        </w:rPr>
        <w:t xml:space="preserve"> </w:t>
      </w:r>
    </w:p>
    <w:p w14:paraId="4BEBCAA8" w14:textId="77777777" w:rsidR="009C749A" w:rsidRPr="00186E8E" w:rsidRDefault="009C749A" w:rsidP="009C749A">
      <w:pPr>
        <w:pStyle w:val="ListParagraph"/>
        <w:ind w:left="0"/>
        <w:contextualSpacing/>
        <w:rPr>
          <w:b/>
          <w:bCs/>
        </w:rPr>
      </w:pPr>
    </w:p>
    <w:p w14:paraId="10C15E93" w14:textId="77777777" w:rsidR="00A9558A" w:rsidRPr="00186E8E" w:rsidRDefault="00B47654" w:rsidP="009E1462">
      <w:pPr>
        <w:pStyle w:val="ListParagraph"/>
        <w:ind w:left="360" w:hanging="360"/>
        <w:contextualSpacing/>
      </w:pPr>
      <w:r w:rsidRPr="00186E8E">
        <w:t>Survey</w:t>
      </w:r>
      <w:r w:rsidR="00374E55" w:rsidRPr="00186E8E">
        <w:t xml:space="preserve"> teams visit</w:t>
      </w:r>
      <w:r w:rsidRPr="00186E8E">
        <w:t xml:space="preserve"> CHWs in pre-arranged locations</w:t>
      </w:r>
      <w:r w:rsidR="00A9558A" w:rsidRPr="00186E8E">
        <w:t xml:space="preserve">.  See box for eligibility criteria for sick </w:t>
      </w:r>
    </w:p>
    <w:p w14:paraId="2FCA64D3" w14:textId="6A20FC4F" w:rsidR="00374E55" w:rsidRPr="00186E8E" w:rsidRDefault="00A9558A">
      <w:pPr>
        <w:pStyle w:val="ListParagraph"/>
        <w:ind w:left="360" w:hanging="360"/>
        <w:contextualSpacing/>
      </w:pPr>
      <w:r w:rsidRPr="00186E8E">
        <w:t>children, caregivers and newborns.</w:t>
      </w:r>
      <w:r w:rsidR="00B813CB" w:rsidRPr="00186E8E">
        <w:t xml:space="preserve"> </w:t>
      </w:r>
    </w:p>
    <w:p w14:paraId="2E0DA1F8" w14:textId="5C0B632F" w:rsidR="00A9558A" w:rsidRPr="00186E8E" w:rsidRDefault="00A9558A" w:rsidP="009E1462">
      <w:pPr>
        <w:pStyle w:val="ListParagraph"/>
        <w:ind w:left="360" w:hanging="360"/>
        <w:contextualSpacing/>
      </w:pPr>
    </w:p>
    <w:tbl>
      <w:tblPr>
        <w:tblStyle w:val="TableGrid"/>
        <w:tblW w:w="0" w:type="auto"/>
        <w:tblInd w:w="-5" w:type="dxa"/>
        <w:tblLook w:val="04A0" w:firstRow="1" w:lastRow="0" w:firstColumn="1" w:lastColumn="0" w:noHBand="0" w:noVBand="1"/>
      </w:tblPr>
      <w:tblGrid>
        <w:gridCol w:w="8714"/>
      </w:tblGrid>
      <w:tr w:rsidR="00A9558A" w:rsidRPr="00186E8E" w14:paraId="7B4C6EA6" w14:textId="77777777" w:rsidTr="00A9558A">
        <w:tc>
          <w:tcPr>
            <w:tcW w:w="8714" w:type="dxa"/>
          </w:tcPr>
          <w:p w14:paraId="3E3DC5CC" w14:textId="77777777" w:rsidR="00A9558A" w:rsidRPr="00186E8E" w:rsidRDefault="00A9558A" w:rsidP="00A9558A">
            <w:pPr>
              <w:rPr>
                <w:b/>
                <w:bCs/>
              </w:rPr>
            </w:pPr>
            <w:r w:rsidRPr="00186E8E">
              <w:rPr>
                <w:b/>
                <w:bCs/>
              </w:rPr>
              <w:t>Sick newborn and child assessments</w:t>
            </w:r>
          </w:p>
          <w:p w14:paraId="62DA07BC" w14:textId="77777777" w:rsidR="00A9558A" w:rsidRPr="00186E8E" w:rsidRDefault="00A9558A" w:rsidP="00A9558A">
            <w:pPr>
              <w:rPr>
                <w:b/>
                <w:bCs/>
              </w:rPr>
            </w:pPr>
          </w:p>
          <w:p w14:paraId="6167B553" w14:textId="77777777" w:rsidR="00A9558A" w:rsidRPr="00186E8E" w:rsidRDefault="00A9558A" w:rsidP="00A9558A">
            <w:pPr>
              <w:rPr>
                <w:b/>
                <w:bCs/>
              </w:rPr>
            </w:pPr>
            <w:r w:rsidRPr="00186E8E">
              <w:rPr>
                <w:b/>
                <w:bCs/>
              </w:rPr>
              <w:t>Sick child inclusion criteria</w:t>
            </w:r>
          </w:p>
          <w:p w14:paraId="62A41EEC" w14:textId="77777777" w:rsidR="00A9558A" w:rsidRPr="00186E8E" w:rsidRDefault="00A9558A" w:rsidP="00A9558A"/>
          <w:p w14:paraId="4D43218B" w14:textId="77777777" w:rsidR="00A9558A" w:rsidRPr="00186E8E" w:rsidRDefault="00A9558A" w:rsidP="008E7FD5">
            <w:pPr>
              <w:pStyle w:val="ListParagraph"/>
              <w:numPr>
                <w:ilvl w:val="0"/>
                <w:numId w:val="102"/>
              </w:numPr>
              <w:contextualSpacing/>
            </w:pPr>
            <w:r w:rsidRPr="00186E8E">
              <w:t>Between 2 and 59 months of age;</w:t>
            </w:r>
          </w:p>
          <w:p w14:paraId="236ABB39" w14:textId="4364C685" w:rsidR="00A9558A" w:rsidRPr="00186E8E" w:rsidRDefault="00A9558A" w:rsidP="008E7FD5">
            <w:pPr>
              <w:pStyle w:val="ListParagraph"/>
              <w:numPr>
                <w:ilvl w:val="0"/>
                <w:numId w:val="102"/>
              </w:numPr>
              <w:contextualSpacing/>
            </w:pPr>
            <w:r w:rsidRPr="00186E8E">
              <w:t xml:space="preserve">Described as sick by the caregiver, having at least one of the following complaints: danger signs (lethargy/loss of consciousness, recent or current convulsions, vomiting everything, unable to drink or breastfeed), fever, cough, fast/difficult breathing, diarrhea, or nutritional problems; </w:t>
            </w:r>
          </w:p>
          <w:p w14:paraId="509D387F" w14:textId="5C71FFCA" w:rsidR="00A9558A" w:rsidRPr="00186E8E" w:rsidRDefault="00A9558A" w:rsidP="008E7FD5">
            <w:pPr>
              <w:pStyle w:val="ListParagraph"/>
              <w:numPr>
                <w:ilvl w:val="0"/>
                <w:numId w:val="102"/>
              </w:numPr>
              <w:contextualSpacing/>
            </w:pPr>
            <w:r w:rsidRPr="00186E8E">
              <w:t>Have not been seen any other CHWs for the current illness episode</w:t>
            </w:r>
            <w:r w:rsidR="00B861EA" w:rsidRPr="00186E8E">
              <w:t>;</w:t>
            </w:r>
          </w:p>
          <w:p w14:paraId="3A8D4238" w14:textId="77777777" w:rsidR="00A9558A" w:rsidRPr="00186E8E" w:rsidRDefault="00A9558A" w:rsidP="008E7FD5">
            <w:pPr>
              <w:pStyle w:val="ListParagraph"/>
              <w:numPr>
                <w:ilvl w:val="0"/>
                <w:numId w:val="102"/>
              </w:numPr>
              <w:contextualSpacing/>
            </w:pPr>
            <w:r w:rsidRPr="00186E8E">
              <w:t>Caregiver gives consent</w:t>
            </w:r>
          </w:p>
          <w:p w14:paraId="58322F44" w14:textId="77777777" w:rsidR="00A9558A" w:rsidRPr="00186E8E" w:rsidRDefault="00A9558A" w:rsidP="00A9558A">
            <w:pPr>
              <w:contextualSpacing/>
            </w:pPr>
          </w:p>
          <w:p w14:paraId="184C2423" w14:textId="77777777" w:rsidR="00A9558A" w:rsidRPr="00186E8E" w:rsidRDefault="00A9558A" w:rsidP="00A9558A">
            <w:pPr>
              <w:contextualSpacing/>
              <w:rPr>
                <w:b/>
                <w:bCs/>
              </w:rPr>
            </w:pPr>
            <w:r w:rsidRPr="00186E8E">
              <w:rPr>
                <w:b/>
                <w:bCs/>
              </w:rPr>
              <w:t>Newborn inclusion criteria</w:t>
            </w:r>
          </w:p>
          <w:p w14:paraId="3C1323CA" w14:textId="77777777" w:rsidR="00A9558A" w:rsidRPr="00186E8E" w:rsidRDefault="00A9558A" w:rsidP="00A9558A">
            <w:pPr>
              <w:contextualSpacing/>
              <w:rPr>
                <w:b/>
                <w:bCs/>
              </w:rPr>
            </w:pPr>
          </w:p>
          <w:p w14:paraId="4550C464" w14:textId="638D6ECE" w:rsidR="00A9558A" w:rsidRPr="00186E8E" w:rsidRDefault="00A9558A" w:rsidP="008E7FD5">
            <w:pPr>
              <w:pStyle w:val="ListParagraph"/>
              <w:numPr>
                <w:ilvl w:val="0"/>
                <w:numId w:val="103"/>
              </w:numPr>
            </w:pPr>
            <w:r w:rsidRPr="00186E8E">
              <w:t>Children aged 0-45 days who are due for a home visit by the CHW as part of their routine program activities within their catchment area</w:t>
            </w:r>
            <w:r w:rsidR="00B861EA" w:rsidRPr="00186E8E">
              <w:t>;</w:t>
            </w:r>
          </w:p>
          <w:p w14:paraId="468AF929" w14:textId="77777777" w:rsidR="00A9558A" w:rsidRPr="00186E8E" w:rsidRDefault="00A9558A" w:rsidP="008E7FD5">
            <w:pPr>
              <w:pStyle w:val="ListParagraph"/>
              <w:numPr>
                <w:ilvl w:val="0"/>
                <w:numId w:val="103"/>
              </w:numPr>
            </w:pPr>
            <w:r w:rsidRPr="00186E8E">
              <w:t>Caregiver gives consent</w:t>
            </w:r>
          </w:p>
          <w:p w14:paraId="5C8562A6" w14:textId="77777777" w:rsidR="00A9558A" w:rsidRPr="00186E8E" w:rsidRDefault="00A9558A" w:rsidP="00A9558A">
            <w:pPr>
              <w:contextualSpacing/>
              <w:rPr>
                <w:b/>
                <w:bCs/>
              </w:rPr>
            </w:pPr>
          </w:p>
          <w:p w14:paraId="04266276" w14:textId="77777777" w:rsidR="00A9558A" w:rsidRPr="00186E8E" w:rsidRDefault="00A9558A" w:rsidP="00A9558A">
            <w:pPr>
              <w:rPr>
                <w:b/>
                <w:bCs/>
              </w:rPr>
            </w:pPr>
            <w:r w:rsidRPr="00186E8E">
              <w:rPr>
                <w:b/>
                <w:bCs/>
              </w:rPr>
              <w:t>Caregivers inclusion criteria</w:t>
            </w:r>
          </w:p>
          <w:p w14:paraId="4F9BE869" w14:textId="77777777" w:rsidR="00A9558A" w:rsidRPr="00186E8E" w:rsidRDefault="00A9558A" w:rsidP="00A9558A"/>
          <w:p w14:paraId="1273B0A5" w14:textId="7514F263" w:rsidR="00A9558A" w:rsidRPr="00186E8E" w:rsidRDefault="00A9558A" w:rsidP="00A9558A">
            <w:r w:rsidRPr="00186E8E">
              <w:t xml:space="preserve">Caregivers bringing children to the CHW or visited at home must be at least 18 years of age. Individuals 15 to 17 years of age may be included if they are married or have had at least one child. </w:t>
            </w:r>
          </w:p>
        </w:tc>
      </w:tr>
    </w:tbl>
    <w:p w14:paraId="46573BAC" w14:textId="77777777" w:rsidR="00462EDA" w:rsidRPr="00186E8E" w:rsidRDefault="00462EDA" w:rsidP="00462EDA">
      <w:pPr>
        <w:pStyle w:val="ListParagraph"/>
        <w:ind w:left="360"/>
        <w:rPr>
          <w:u w:val="single"/>
        </w:rPr>
      </w:pPr>
    </w:p>
    <w:p w14:paraId="77E8D2AE" w14:textId="2B38C558" w:rsidR="00B47654" w:rsidRPr="00186E8E" w:rsidRDefault="00B47654" w:rsidP="008E7FD5">
      <w:pPr>
        <w:pStyle w:val="ListParagraph"/>
        <w:numPr>
          <w:ilvl w:val="0"/>
          <w:numId w:val="73"/>
        </w:numPr>
        <w:ind w:left="360"/>
        <w:rPr>
          <w:u w:val="single"/>
        </w:rPr>
      </w:pPr>
      <w:r w:rsidRPr="00186E8E">
        <w:rPr>
          <w:u w:val="single"/>
        </w:rPr>
        <w:t>Observe sick child</w:t>
      </w:r>
      <w:r w:rsidR="003048ED" w:rsidRPr="00186E8E">
        <w:rPr>
          <w:u w:val="single"/>
        </w:rPr>
        <w:t xml:space="preserve"> or</w:t>
      </w:r>
      <w:r w:rsidRPr="00186E8E">
        <w:rPr>
          <w:u w:val="single"/>
        </w:rPr>
        <w:t xml:space="preserve"> newborn home visits</w:t>
      </w:r>
    </w:p>
    <w:p w14:paraId="23360CE8" w14:textId="77777777" w:rsidR="00B47654" w:rsidRPr="00186E8E" w:rsidRDefault="00B47654" w:rsidP="009E1462">
      <w:pPr>
        <w:ind w:left="360" w:hanging="360"/>
      </w:pPr>
    </w:p>
    <w:p w14:paraId="2C0DE8F8" w14:textId="0EC73D26" w:rsidR="00885C14" w:rsidRPr="00186E8E" w:rsidRDefault="00885C14" w:rsidP="009E1462">
      <w:pPr>
        <w:ind w:left="360" w:hanging="360"/>
        <w:rPr>
          <w:i/>
          <w:iCs/>
        </w:rPr>
      </w:pPr>
      <w:r w:rsidRPr="00186E8E">
        <w:rPr>
          <w:i/>
          <w:iCs/>
        </w:rPr>
        <w:lastRenderedPageBreak/>
        <w:t>Sick child</w:t>
      </w:r>
    </w:p>
    <w:p w14:paraId="0C819926" w14:textId="77777777" w:rsidR="00B861EA" w:rsidRPr="00186E8E" w:rsidRDefault="00B861EA" w:rsidP="009E1462">
      <w:pPr>
        <w:ind w:left="360" w:hanging="360"/>
        <w:rPr>
          <w:i/>
          <w:iCs/>
        </w:rPr>
      </w:pPr>
    </w:p>
    <w:p w14:paraId="615D3696" w14:textId="0593F3F6" w:rsidR="00765F73" w:rsidRPr="00186E8E" w:rsidRDefault="00103906" w:rsidP="008E7FD5">
      <w:pPr>
        <w:numPr>
          <w:ilvl w:val="0"/>
          <w:numId w:val="106"/>
        </w:numPr>
        <w:contextualSpacing/>
      </w:pPr>
      <w:r w:rsidRPr="00186E8E">
        <w:t>On the morning of the assessment</w:t>
      </w:r>
      <w:r w:rsidR="00356DCB" w:rsidRPr="00186E8E">
        <w:t>,</w:t>
      </w:r>
      <w:r w:rsidRPr="00186E8E">
        <w:t xml:space="preserve"> visit</w:t>
      </w:r>
      <w:r w:rsidRPr="00186E8E" w:rsidDel="007260E2">
        <w:t xml:space="preserve"> </w:t>
      </w:r>
      <w:r w:rsidRPr="00186E8E">
        <w:t xml:space="preserve">the </w:t>
      </w:r>
      <w:r w:rsidR="00885C14" w:rsidRPr="00186E8E">
        <w:t>CHW</w:t>
      </w:r>
      <w:r w:rsidRPr="00186E8E">
        <w:t xml:space="preserve"> from 7.30am to 10:00am</w:t>
      </w:r>
      <w:r w:rsidR="00885C14" w:rsidRPr="00186E8E">
        <w:t>. During this time the</w:t>
      </w:r>
      <w:r w:rsidRPr="00186E8E">
        <w:t xml:space="preserve"> </w:t>
      </w:r>
      <w:r w:rsidR="00885C14" w:rsidRPr="00186E8E">
        <w:t>CHW</w:t>
      </w:r>
      <w:r w:rsidRPr="00186E8E">
        <w:t xml:space="preserve"> questionnaire </w:t>
      </w:r>
      <w:r w:rsidR="002F5F9B" w:rsidRPr="00186E8E">
        <w:t>is</w:t>
      </w:r>
      <w:r w:rsidRPr="00186E8E">
        <w:t xml:space="preserve"> completed, and </w:t>
      </w:r>
      <w:r w:rsidR="00885C14" w:rsidRPr="00186E8E">
        <w:t xml:space="preserve">caregivers of </w:t>
      </w:r>
      <w:r w:rsidRPr="00186E8E">
        <w:t xml:space="preserve">eligible children brought to the </w:t>
      </w:r>
      <w:r w:rsidR="00885C14" w:rsidRPr="00186E8E">
        <w:t>CHW</w:t>
      </w:r>
      <w:r w:rsidRPr="00186E8E">
        <w:t xml:space="preserve"> invited to participate in the s</w:t>
      </w:r>
      <w:r w:rsidR="00885C14" w:rsidRPr="00186E8E">
        <w:t>urvey (</w:t>
      </w:r>
      <w:r w:rsidRPr="00186E8E">
        <w:t xml:space="preserve">observation of case management by the </w:t>
      </w:r>
      <w:r w:rsidR="00885C14" w:rsidRPr="00186E8E">
        <w:t xml:space="preserve">CHW, </w:t>
      </w:r>
      <w:r w:rsidRPr="00186E8E">
        <w:t>re-examination</w:t>
      </w:r>
      <w:r w:rsidR="00885C14" w:rsidRPr="00186E8E">
        <w:t xml:space="preserve"> and c</w:t>
      </w:r>
      <w:r w:rsidR="00820222" w:rsidRPr="00186E8E">
        <w:t>aregiver</w:t>
      </w:r>
      <w:r w:rsidR="00885C14" w:rsidRPr="00186E8E">
        <w:t xml:space="preserve"> interview)</w:t>
      </w:r>
      <w:r w:rsidRPr="00186E8E">
        <w:t xml:space="preserve">. </w:t>
      </w:r>
      <w:r w:rsidR="00765F73" w:rsidRPr="00186E8E">
        <w:t>A maximum of 2 c</w:t>
      </w:r>
      <w:r w:rsidR="00820222" w:rsidRPr="00186E8E">
        <w:t>hildren</w:t>
      </w:r>
      <w:r w:rsidR="00765F73" w:rsidRPr="00186E8E">
        <w:t xml:space="preserve"> </w:t>
      </w:r>
      <w:r w:rsidR="002F5F9B" w:rsidRPr="00186E8E">
        <w:t>are</w:t>
      </w:r>
      <w:r w:rsidR="00765F73" w:rsidRPr="00186E8E">
        <w:t xml:space="preserve"> observed. If more than 2 c</w:t>
      </w:r>
      <w:r w:rsidR="00820222" w:rsidRPr="00186E8E">
        <w:t>hildren</w:t>
      </w:r>
      <w:r w:rsidR="00765F73" w:rsidRPr="00186E8E">
        <w:t xml:space="preserve"> are waiting, divide the total by 2 to obtain a sampling number and select clients accordingly (for example if there are 10 clients, select every fourth client (10/2)). </w:t>
      </w:r>
      <w:r w:rsidR="00A9558A" w:rsidRPr="00186E8E">
        <w:t xml:space="preserve"> </w:t>
      </w:r>
    </w:p>
    <w:p w14:paraId="0151EB5C" w14:textId="77777777" w:rsidR="009E1462" w:rsidRPr="00186E8E" w:rsidRDefault="009E1462" w:rsidP="009E1462">
      <w:pPr>
        <w:pStyle w:val="ListParagraph"/>
        <w:ind w:left="360"/>
        <w:rPr>
          <w:i/>
          <w:iCs/>
        </w:rPr>
      </w:pPr>
    </w:p>
    <w:p w14:paraId="4F4292B0" w14:textId="1802E7A8" w:rsidR="00103906" w:rsidRPr="00186E8E" w:rsidRDefault="00103906" w:rsidP="008E7FD5">
      <w:pPr>
        <w:pStyle w:val="ListParagraph"/>
        <w:numPr>
          <w:ilvl w:val="0"/>
          <w:numId w:val="105"/>
        </w:numPr>
        <w:ind w:left="360"/>
        <w:rPr>
          <w:i/>
          <w:iCs/>
        </w:rPr>
      </w:pPr>
      <w:r w:rsidRPr="00186E8E">
        <w:t xml:space="preserve">At 10:00am, if fewer than 2 eligible children have presented to the </w:t>
      </w:r>
      <w:r w:rsidR="009E1462" w:rsidRPr="00186E8E">
        <w:t>CHW</w:t>
      </w:r>
      <w:r w:rsidRPr="00186E8E">
        <w:t xml:space="preserve">, the data collection team </w:t>
      </w:r>
      <w:r w:rsidR="009E1462" w:rsidRPr="00186E8E">
        <w:t>accompan</w:t>
      </w:r>
      <w:r w:rsidR="002F5F9B" w:rsidRPr="00186E8E">
        <w:t>ies</w:t>
      </w:r>
      <w:r w:rsidR="009E1462" w:rsidRPr="00186E8E">
        <w:t xml:space="preserve"> the CHW </w:t>
      </w:r>
      <w:r w:rsidRPr="00186E8E">
        <w:t xml:space="preserve">door to door throughout the village, using </w:t>
      </w:r>
      <w:r w:rsidR="00B90605" w:rsidRPr="00186E8E">
        <w:t>a random selection procedure (</w:t>
      </w:r>
      <w:r w:rsidR="00BC75F3" w:rsidRPr="00186E8E">
        <w:t xml:space="preserve">see </w:t>
      </w:r>
      <w:r w:rsidR="00B90605" w:rsidRPr="00186E8E">
        <w:t>box)</w:t>
      </w:r>
      <w:r w:rsidR="00040CC7" w:rsidRPr="00186E8E">
        <w:t>, to identify sick children.  Observations, re-examination and c</w:t>
      </w:r>
      <w:r w:rsidR="00820222" w:rsidRPr="00186E8E">
        <w:t>aregiver</w:t>
      </w:r>
      <w:r w:rsidR="00040CC7" w:rsidRPr="00186E8E">
        <w:t xml:space="preserve"> interviews are then conducted at the household.</w:t>
      </w:r>
      <w:r w:rsidR="00765F73" w:rsidRPr="00186E8E">
        <w:t xml:space="preserve"> </w:t>
      </w:r>
    </w:p>
    <w:p w14:paraId="661F2509" w14:textId="74D64F59" w:rsidR="00692989" w:rsidRPr="00186E8E" w:rsidRDefault="00692989" w:rsidP="00692989">
      <w:pPr>
        <w:rPr>
          <w:i/>
          <w:iCs/>
        </w:rPr>
      </w:pPr>
    </w:p>
    <w:tbl>
      <w:tblPr>
        <w:tblStyle w:val="TableGrid"/>
        <w:tblW w:w="0" w:type="auto"/>
        <w:tblLook w:val="04A0" w:firstRow="1" w:lastRow="0" w:firstColumn="1" w:lastColumn="0" w:noHBand="0" w:noVBand="1"/>
      </w:tblPr>
      <w:tblGrid>
        <w:gridCol w:w="9019"/>
      </w:tblGrid>
      <w:tr w:rsidR="00692989" w:rsidRPr="00186E8E" w14:paraId="1DDA6A3D" w14:textId="77777777" w:rsidTr="00692989">
        <w:tc>
          <w:tcPr>
            <w:tcW w:w="9074" w:type="dxa"/>
          </w:tcPr>
          <w:p w14:paraId="3C30F80E" w14:textId="77777777" w:rsidR="00692989" w:rsidRPr="00186E8E" w:rsidRDefault="00692989" w:rsidP="00692989">
            <w:pPr>
              <w:contextualSpacing/>
              <w:rPr>
                <w:b/>
                <w:bCs/>
              </w:rPr>
            </w:pPr>
            <w:r w:rsidRPr="00186E8E">
              <w:rPr>
                <w:b/>
                <w:bCs/>
              </w:rPr>
              <w:t>Randomly selecting households to identify sick children for observation</w:t>
            </w:r>
          </w:p>
          <w:p w14:paraId="3DA9012F" w14:textId="77777777" w:rsidR="00692989" w:rsidRPr="00186E8E" w:rsidRDefault="00692989" w:rsidP="00692989">
            <w:pPr>
              <w:contextualSpacing/>
            </w:pPr>
          </w:p>
          <w:p w14:paraId="32BDD240" w14:textId="3737AD9A" w:rsidR="00B02D9A" w:rsidRPr="00186E8E" w:rsidRDefault="00B02D9A" w:rsidP="00B02D9A">
            <w:pPr>
              <w:pStyle w:val="ListParagraph"/>
              <w:numPr>
                <w:ilvl w:val="0"/>
                <w:numId w:val="104"/>
              </w:numPr>
              <w:contextualSpacing/>
            </w:pPr>
            <w:r w:rsidRPr="00186E8E">
              <w:t xml:space="preserve">Estimate the number of households between the CHWs household and the edge of the village. Randomly select a number between 1 and the estimated number of households (k). </w:t>
            </w:r>
          </w:p>
          <w:p w14:paraId="6E0BCA4E" w14:textId="77777777" w:rsidR="00B02D9A" w:rsidRPr="00186E8E" w:rsidRDefault="00B02D9A" w:rsidP="00B02D9A">
            <w:pPr>
              <w:pStyle w:val="ListParagraph"/>
              <w:ind w:left="360"/>
              <w:contextualSpacing/>
            </w:pPr>
          </w:p>
          <w:p w14:paraId="1B14CD36" w14:textId="597CF61A" w:rsidR="00820222" w:rsidRPr="00186E8E" w:rsidRDefault="00692989" w:rsidP="00FE160F">
            <w:pPr>
              <w:pStyle w:val="ListParagraph"/>
              <w:numPr>
                <w:ilvl w:val="0"/>
                <w:numId w:val="104"/>
              </w:numPr>
              <w:contextualSpacing/>
            </w:pPr>
            <w:r w:rsidRPr="00186E8E">
              <w:t xml:space="preserve">Find a starting direction.  Spin a pen </w:t>
            </w:r>
            <w:r w:rsidR="00820222" w:rsidRPr="00186E8E">
              <w:t xml:space="preserve">to find a starting direction from the </w:t>
            </w:r>
            <w:r w:rsidRPr="00186E8E">
              <w:t>CHWs household</w:t>
            </w:r>
            <w:r w:rsidR="00820222" w:rsidRPr="00186E8E">
              <w:t>.</w:t>
            </w:r>
          </w:p>
          <w:p w14:paraId="54B0542B" w14:textId="2D5B1A83" w:rsidR="00692989" w:rsidRPr="00186E8E" w:rsidRDefault="00692989" w:rsidP="00820222">
            <w:pPr>
              <w:pStyle w:val="ListParagraph"/>
              <w:ind w:left="360"/>
              <w:contextualSpacing/>
            </w:pPr>
            <w:r w:rsidRPr="00186E8E">
              <w:t xml:space="preserve"> </w:t>
            </w:r>
          </w:p>
          <w:p w14:paraId="292E3738" w14:textId="77777777" w:rsidR="00692989" w:rsidRPr="00186E8E" w:rsidRDefault="00692989" w:rsidP="00692989">
            <w:pPr>
              <w:pStyle w:val="ListParagraph"/>
            </w:pPr>
          </w:p>
          <w:p w14:paraId="6D092493" w14:textId="77777777" w:rsidR="00692989" w:rsidRPr="00186E8E" w:rsidRDefault="00692989" w:rsidP="008E7FD5">
            <w:pPr>
              <w:pStyle w:val="ListParagraph"/>
              <w:numPr>
                <w:ilvl w:val="0"/>
                <w:numId w:val="104"/>
              </w:numPr>
              <w:contextualSpacing/>
            </w:pPr>
            <w:r w:rsidRPr="00186E8E">
              <w:t>Visit the k</w:t>
            </w:r>
            <w:r w:rsidRPr="00186E8E">
              <w:rPr>
                <w:vertAlign w:val="superscript"/>
              </w:rPr>
              <w:t xml:space="preserve">th. </w:t>
            </w:r>
            <w:r w:rsidRPr="00186E8E">
              <w:t>household. If there is a sick child</w:t>
            </w:r>
            <w:r w:rsidRPr="00186E8E">
              <w:rPr>
                <w:rStyle w:val="FootnoteReference"/>
              </w:rPr>
              <w:footnoteReference w:id="2"/>
            </w:r>
            <w:r w:rsidRPr="00186E8E">
              <w:t xml:space="preserve"> aged 2 to 59 months in the household who is eligible for inclusion, ask the caregiver for his or her consent. </w:t>
            </w:r>
          </w:p>
          <w:p w14:paraId="12CD1550" w14:textId="77777777" w:rsidR="00692989" w:rsidRPr="00186E8E" w:rsidRDefault="00692989" w:rsidP="00692989">
            <w:pPr>
              <w:pStyle w:val="ListParagraph"/>
            </w:pPr>
          </w:p>
          <w:p w14:paraId="76CDC9A0" w14:textId="372E24C0" w:rsidR="00692989" w:rsidRPr="00186E8E" w:rsidRDefault="00692989" w:rsidP="00A7482E">
            <w:pPr>
              <w:pStyle w:val="ListParagraph"/>
              <w:numPr>
                <w:ilvl w:val="0"/>
                <w:numId w:val="104"/>
              </w:numPr>
              <w:contextualSpacing/>
            </w:pPr>
            <w:r w:rsidRPr="00186E8E">
              <w:t xml:space="preserve">If consent is given, the CHW manages the sick child at the child’s home (with observation and re-examination per study guidelines). If there is more than one eligible sick child in the household, </w:t>
            </w:r>
            <w:r w:rsidR="003048ED" w:rsidRPr="00186E8E">
              <w:t xml:space="preserve">the CHW manages </w:t>
            </w:r>
            <w:r w:rsidRPr="00186E8E">
              <w:t>all sick children</w:t>
            </w:r>
            <w:r w:rsidR="003048ED" w:rsidRPr="00186E8E">
              <w:t xml:space="preserve">, but only the first child will be included in the survey. </w:t>
            </w:r>
          </w:p>
          <w:p w14:paraId="205E796E" w14:textId="77777777" w:rsidR="003048ED" w:rsidRPr="00186E8E" w:rsidRDefault="003048ED" w:rsidP="003048ED">
            <w:pPr>
              <w:pStyle w:val="ListParagraph"/>
            </w:pPr>
          </w:p>
          <w:p w14:paraId="4FBCF67C" w14:textId="77777777" w:rsidR="00692989" w:rsidRPr="00186E8E" w:rsidRDefault="00692989" w:rsidP="008E7FD5">
            <w:pPr>
              <w:pStyle w:val="ListParagraph"/>
              <w:numPr>
                <w:ilvl w:val="0"/>
                <w:numId w:val="104"/>
              </w:numPr>
              <w:contextualSpacing/>
            </w:pPr>
            <w:r w:rsidRPr="00186E8E">
              <w:t xml:space="preserve">If there is no eligible child in the household, or if the caregiver refuses to participate, the CHW and data collection team continues to the next household. </w:t>
            </w:r>
          </w:p>
          <w:p w14:paraId="1F48DA86" w14:textId="77777777" w:rsidR="00692989" w:rsidRPr="00186E8E" w:rsidRDefault="00692989" w:rsidP="00692989">
            <w:pPr>
              <w:pStyle w:val="ListParagraph"/>
            </w:pPr>
          </w:p>
          <w:p w14:paraId="6987E7F4" w14:textId="77C0426B" w:rsidR="00692989" w:rsidRPr="00186E8E" w:rsidRDefault="00692989" w:rsidP="008E7FD5">
            <w:pPr>
              <w:pStyle w:val="ListParagraph"/>
              <w:numPr>
                <w:ilvl w:val="0"/>
                <w:numId w:val="104"/>
              </w:numPr>
              <w:rPr>
                <w:i/>
                <w:iCs/>
              </w:rPr>
            </w:pPr>
            <w:r w:rsidRPr="00186E8E">
              <w:t xml:space="preserve">Repeat until the required number of sick children are identified (2). If necessary, a new direction should be selected from the CHWs house, with a new random </w:t>
            </w:r>
            <w:r w:rsidR="00B02D9A" w:rsidRPr="00186E8E">
              <w:t xml:space="preserve">number selected </w:t>
            </w:r>
            <w:r w:rsidRPr="00186E8E">
              <w:t xml:space="preserve"> and households visited until a minimum of 2 consultations in 2 different households have been observed.</w:t>
            </w:r>
          </w:p>
        </w:tc>
      </w:tr>
    </w:tbl>
    <w:p w14:paraId="5CAEF5E7" w14:textId="3F1C8066" w:rsidR="00692989" w:rsidRPr="00186E8E" w:rsidRDefault="00692989" w:rsidP="00692989">
      <w:pPr>
        <w:rPr>
          <w:i/>
          <w:iCs/>
        </w:rPr>
      </w:pPr>
    </w:p>
    <w:p w14:paraId="5573061B" w14:textId="2B1A569A" w:rsidR="00103906" w:rsidRPr="00186E8E" w:rsidRDefault="00103906" w:rsidP="00DB1C58">
      <w:pPr>
        <w:contextualSpacing/>
        <w:rPr>
          <w:bCs/>
          <w:i/>
          <w:iCs/>
        </w:rPr>
      </w:pPr>
      <w:r w:rsidRPr="00186E8E">
        <w:t xml:space="preserve"> </w:t>
      </w:r>
      <w:r w:rsidR="00DB1C58" w:rsidRPr="00186E8E">
        <w:rPr>
          <w:bCs/>
          <w:i/>
          <w:iCs/>
        </w:rPr>
        <w:t>N</w:t>
      </w:r>
      <w:r w:rsidRPr="00186E8E">
        <w:rPr>
          <w:bCs/>
          <w:i/>
          <w:iCs/>
        </w:rPr>
        <w:t>ewborn</w:t>
      </w:r>
      <w:r w:rsidR="00184F42" w:rsidRPr="00186E8E">
        <w:rPr>
          <w:bCs/>
          <w:i/>
          <w:iCs/>
        </w:rPr>
        <w:t xml:space="preserve"> and nutrition home visits</w:t>
      </w:r>
    </w:p>
    <w:p w14:paraId="48592081" w14:textId="77777777" w:rsidR="00E3660D" w:rsidRPr="00186E8E" w:rsidRDefault="00E3660D" w:rsidP="009E1462">
      <w:pPr>
        <w:ind w:left="360" w:hanging="360"/>
      </w:pPr>
    </w:p>
    <w:p w14:paraId="38BE240F" w14:textId="6DBB7A6E" w:rsidR="00103906" w:rsidRPr="00186E8E" w:rsidRDefault="00B02D9A" w:rsidP="008E7FD5">
      <w:pPr>
        <w:pStyle w:val="ListParagraph"/>
        <w:numPr>
          <w:ilvl w:val="0"/>
          <w:numId w:val="106"/>
        </w:numPr>
      </w:pPr>
      <w:r w:rsidRPr="00186E8E">
        <w:t xml:space="preserve">Where possible, </w:t>
      </w:r>
      <w:r w:rsidR="00A9558A" w:rsidRPr="00186E8E">
        <w:t xml:space="preserve">2 newborn home visits will be observed. </w:t>
      </w:r>
      <w:r w:rsidRPr="00186E8E">
        <w:t xml:space="preserve">Newborn visits may not be possible in all villages, depending on population size and structure. </w:t>
      </w:r>
      <w:r w:rsidR="00B813CB" w:rsidRPr="00186E8E">
        <w:t xml:space="preserve">If conducting a sick child assessment, these </w:t>
      </w:r>
      <w:r w:rsidRPr="00186E8E">
        <w:t xml:space="preserve">visits </w:t>
      </w:r>
      <w:r w:rsidR="00B813CB" w:rsidRPr="00186E8E">
        <w:t xml:space="preserve">are done after the sick child observations and client </w:t>
      </w:r>
      <w:r w:rsidR="00B813CB" w:rsidRPr="00186E8E">
        <w:lastRenderedPageBreak/>
        <w:t xml:space="preserve">interviews. If they are being done without sick child assessments, they can be done at the beginning of the day, as pre-arranged with the CHW. Ideally CHWs will have delayed scheduled visits until the day </w:t>
      </w:r>
      <w:r w:rsidR="00040CC7" w:rsidRPr="00186E8E">
        <w:t>of the survey visit. If no scheduled visits are planned, ask CHWs to</w:t>
      </w:r>
      <w:r w:rsidR="00BF78BB" w:rsidRPr="00186E8E">
        <w:t xml:space="preserve"> make the</w:t>
      </w:r>
      <w:r w:rsidR="00040CC7" w:rsidRPr="00186E8E">
        <w:t xml:space="preserve"> </w:t>
      </w:r>
      <w:r w:rsidR="00BF78BB" w:rsidRPr="00186E8E">
        <w:t xml:space="preserve">visits </w:t>
      </w:r>
      <w:r w:rsidR="00A9558A" w:rsidRPr="00186E8E">
        <w:t>to households that have planned visits scheduled</w:t>
      </w:r>
      <w:r w:rsidR="00BC75F3" w:rsidRPr="00186E8E">
        <w:t xml:space="preserve"> in the near future.</w:t>
      </w:r>
      <w:r w:rsidR="00BF78BB" w:rsidRPr="00186E8E">
        <w:t xml:space="preserve"> </w:t>
      </w:r>
      <w:r w:rsidR="00103906" w:rsidRPr="00186E8E">
        <w:t>No more than 2 visits will be scheduled if there are more than 2 visits due.</w:t>
      </w:r>
    </w:p>
    <w:p w14:paraId="1E466CC3" w14:textId="77777777" w:rsidR="00B861EA" w:rsidRPr="00186E8E" w:rsidRDefault="00B861EA" w:rsidP="00765F73">
      <w:pPr>
        <w:rPr>
          <w:i/>
          <w:iCs/>
        </w:rPr>
      </w:pPr>
    </w:p>
    <w:p w14:paraId="47E6541B" w14:textId="43E0B32C" w:rsidR="00727871" w:rsidRPr="00186E8E" w:rsidRDefault="00727871" w:rsidP="00765F73">
      <w:pPr>
        <w:rPr>
          <w:i/>
          <w:iCs/>
        </w:rPr>
      </w:pPr>
      <w:r w:rsidRPr="00186E8E">
        <w:rPr>
          <w:i/>
          <w:iCs/>
        </w:rPr>
        <w:t>Observations</w:t>
      </w:r>
    </w:p>
    <w:p w14:paraId="6848D8AB" w14:textId="77777777" w:rsidR="00727871" w:rsidRPr="00186E8E" w:rsidRDefault="00727871" w:rsidP="00765F73">
      <w:pPr>
        <w:rPr>
          <w:i/>
          <w:iCs/>
        </w:rPr>
      </w:pPr>
    </w:p>
    <w:p w14:paraId="4F7199AB" w14:textId="7AD96543" w:rsidR="00765F73" w:rsidRPr="00186E8E" w:rsidRDefault="00765F73" w:rsidP="008E7FD5">
      <w:pPr>
        <w:pStyle w:val="ListParagraph"/>
        <w:numPr>
          <w:ilvl w:val="0"/>
          <w:numId w:val="106"/>
        </w:numPr>
      </w:pPr>
      <w:r w:rsidRPr="00186E8E">
        <w:t xml:space="preserve">All observation data are recorded on a paper form.  </w:t>
      </w:r>
    </w:p>
    <w:p w14:paraId="010EB960" w14:textId="77777777" w:rsidR="00BC75F3" w:rsidRPr="00186E8E" w:rsidRDefault="00BC75F3" w:rsidP="00BC75F3">
      <w:pPr>
        <w:pStyle w:val="ListParagraph"/>
        <w:ind w:left="360"/>
      </w:pPr>
    </w:p>
    <w:p w14:paraId="21F0BFD9" w14:textId="6BC3BB05" w:rsidR="00765F73" w:rsidRPr="00186E8E" w:rsidRDefault="00184F42" w:rsidP="008E7FD5">
      <w:pPr>
        <w:numPr>
          <w:ilvl w:val="0"/>
          <w:numId w:val="106"/>
        </w:numPr>
        <w:contextualSpacing/>
      </w:pPr>
      <w:r w:rsidRPr="00186E8E">
        <w:t>For sick child observations, o</w:t>
      </w:r>
      <w:r w:rsidR="00765F73" w:rsidRPr="00186E8E">
        <w:t xml:space="preserve">ne interviewer conducts all direct observations and </w:t>
      </w:r>
      <w:r w:rsidR="00727871" w:rsidRPr="00186E8E">
        <w:t>while the</w:t>
      </w:r>
      <w:r w:rsidRPr="00186E8E">
        <w:t xml:space="preserve"> clinically trained observer</w:t>
      </w:r>
      <w:r w:rsidR="00727871" w:rsidRPr="00186E8E">
        <w:t xml:space="preserve"> </w:t>
      </w:r>
      <w:r w:rsidR="00765F73" w:rsidRPr="00186E8E">
        <w:t xml:space="preserve">completes the re-examination of sick children. </w:t>
      </w:r>
      <w:r w:rsidRPr="00186E8E">
        <w:t>For newborn home care observations, both surveyors can conduct observations.</w:t>
      </w:r>
      <w:r w:rsidR="00B813CB" w:rsidRPr="00186E8E">
        <w:t xml:space="preserve"> One re-examination is conducted for each sick child observed.</w:t>
      </w:r>
    </w:p>
    <w:p w14:paraId="290DFA7B" w14:textId="77777777" w:rsidR="00B813CB" w:rsidRPr="00186E8E" w:rsidRDefault="00B813CB" w:rsidP="00B813CB">
      <w:pPr>
        <w:pStyle w:val="ListParagraph"/>
      </w:pPr>
    </w:p>
    <w:p w14:paraId="2E345783" w14:textId="14CF03AE" w:rsidR="00B813CB" w:rsidRPr="00186E8E" w:rsidRDefault="003048ED" w:rsidP="008E7FD5">
      <w:pPr>
        <w:numPr>
          <w:ilvl w:val="0"/>
          <w:numId w:val="106"/>
        </w:numPr>
        <w:contextualSpacing/>
      </w:pPr>
      <w:r w:rsidRPr="00186E8E">
        <w:t>N</w:t>
      </w:r>
      <w:r w:rsidR="00B813CB" w:rsidRPr="00186E8E">
        <w:t>ewborn care observations are conducted for 2 home care visits if possible.</w:t>
      </w:r>
    </w:p>
    <w:p w14:paraId="3B99009B" w14:textId="77777777" w:rsidR="00727871" w:rsidRPr="00186E8E" w:rsidRDefault="00727871" w:rsidP="00727871">
      <w:pPr>
        <w:ind w:left="360"/>
        <w:contextualSpacing/>
      </w:pPr>
    </w:p>
    <w:p w14:paraId="29A4DED8" w14:textId="247DE24C" w:rsidR="00727871" w:rsidRPr="00186E8E" w:rsidRDefault="00727871" w:rsidP="008E7FD5">
      <w:pPr>
        <w:numPr>
          <w:ilvl w:val="0"/>
          <w:numId w:val="106"/>
        </w:numPr>
        <w:contextualSpacing/>
      </w:pPr>
      <w:r w:rsidRPr="00186E8E">
        <w:t>Ask the CHW to practice as usual.  Observers should position themselves so as not to interfere with routine practice.  They should not speak, offer advice or correct the CHW.</w:t>
      </w:r>
    </w:p>
    <w:p w14:paraId="2CED5997" w14:textId="77777777" w:rsidR="008D3A94" w:rsidRPr="00186E8E" w:rsidRDefault="008D3A94" w:rsidP="008D3A94">
      <w:pPr>
        <w:pStyle w:val="ListParagraph"/>
      </w:pPr>
    </w:p>
    <w:p w14:paraId="13F8053B" w14:textId="4A351AF3" w:rsidR="008D3A94" w:rsidRPr="00186E8E" w:rsidRDefault="008D3A94" w:rsidP="008E7FD5">
      <w:pPr>
        <w:numPr>
          <w:ilvl w:val="0"/>
          <w:numId w:val="106"/>
        </w:numPr>
        <w:contextualSpacing/>
      </w:pPr>
      <w:r w:rsidRPr="00186E8E">
        <w:t xml:space="preserve">If the re-examination of the sick child finds that the CHW classified or treated the child incorrectly, it is important to be sensitive to the role of the CHW in the community. The re-examining surveyor should not tell the caregiver that the CHW made a mistake or give alternative treatment themselves.  Instead, they should inform the CHW of the error, explain the reasons why a new classification and treatment is needed, and allow the CHW to review the child and </w:t>
      </w:r>
      <w:r w:rsidR="003048ED" w:rsidRPr="00186E8E">
        <w:t>take</w:t>
      </w:r>
      <w:r w:rsidRPr="00186E8E">
        <w:t xml:space="preserve"> the proposed action themselves.</w:t>
      </w:r>
    </w:p>
    <w:p w14:paraId="1122A43C" w14:textId="56B7853D" w:rsidR="00B813CB" w:rsidRPr="00186E8E" w:rsidRDefault="00B813CB" w:rsidP="00B813CB">
      <w:pPr>
        <w:contextualSpacing/>
      </w:pPr>
    </w:p>
    <w:p w14:paraId="370B28E2" w14:textId="761BAEDB" w:rsidR="00727871" w:rsidRPr="00186E8E" w:rsidRDefault="00727871" w:rsidP="00727871"/>
    <w:p w14:paraId="22098A4E" w14:textId="7257BA89" w:rsidR="00692989" w:rsidRPr="00186E8E" w:rsidRDefault="00692989" w:rsidP="008E7FD5">
      <w:pPr>
        <w:pStyle w:val="ListParagraph"/>
        <w:numPr>
          <w:ilvl w:val="0"/>
          <w:numId w:val="73"/>
        </w:numPr>
        <w:ind w:left="360"/>
        <w:rPr>
          <w:u w:val="single"/>
        </w:rPr>
      </w:pPr>
      <w:r w:rsidRPr="00186E8E">
        <w:rPr>
          <w:u w:val="single"/>
        </w:rPr>
        <w:t>Conduct interviews with c</w:t>
      </w:r>
      <w:r w:rsidR="00762F20" w:rsidRPr="00186E8E">
        <w:rPr>
          <w:u w:val="single"/>
        </w:rPr>
        <w:t>aregivers</w:t>
      </w:r>
      <w:r w:rsidRPr="00186E8E">
        <w:rPr>
          <w:u w:val="single"/>
        </w:rPr>
        <w:t xml:space="preserve"> and providers</w:t>
      </w:r>
    </w:p>
    <w:p w14:paraId="4F216B51" w14:textId="77777777" w:rsidR="00692989" w:rsidRPr="00186E8E" w:rsidRDefault="00692989" w:rsidP="00692989">
      <w:pPr>
        <w:pStyle w:val="ListParagraph"/>
        <w:ind w:left="360"/>
        <w:rPr>
          <w:i/>
          <w:iCs/>
        </w:rPr>
      </w:pPr>
    </w:p>
    <w:p w14:paraId="1F1010C1" w14:textId="6F9BC465" w:rsidR="00727871" w:rsidRPr="00186E8E" w:rsidRDefault="00727871" w:rsidP="00692989">
      <w:pPr>
        <w:rPr>
          <w:i/>
          <w:iCs/>
        </w:rPr>
      </w:pPr>
      <w:r w:rsidRPr="00186E8E">
        <w:rPr>
          <w:i/>
          <w:iCs/>
        </w:rPr>
        <w:t>Interviews</w:t>
      </w:r>
      <w:r w:rsidR="00C263EF" w:rsidRPr="00186E8E">
        <w:rPr>
          <w:i/>
          <w:iCs/>
        </w:rPr>
        <w:t xml:space="preserve"> – c</w:t>
      </w:r>
      <w:r w:rsidR="00762F20" w:rsidRPr="00186E8E">
        <w:rPr>
          <w:i/>
          <w:iCs/>
        </w:rPr>
        <w:t xml:space="preserve">aregivers </w:t>
      </w:r>
    </w:p>
    <w:p w14:paraId="5E39045B" w14:textId="4C68F04C" w:rsidR="00727871" w:rsidRPr="00186E8E" w:rsidRDefault="00727871" w:rsidP="00727871"/>
    <w:p w14:paraId="157A3056" w14:textId="7D0FF0F9" w:rsidR="00727871" w:rsidRPr="00186E8E" w:rsidRDefault="00727871" w:rsidP="008E7FD5">
      <w:pPr>
        <w:pStyle w:val="ListParagraph"/>
        <w:numPr>
          <w:ilvl w:val="0"/>
          <w:numId w:val="106"/>
        </w:numPr>
      </w:pPr>
      <w:r w:rsidRPr="00186E8E">
        <w:t xml:space="preserve">All </w:t>
      </w:r>
      <w:r w:rsidR="00BC75F3" w:rsidRPr="00186E8E">
        <w:t>c</w:t>
      </w:r>
      <w:r w:rsidR="00762F20" w:rsidRPr="00186E8E">
        <w:t>aregiver</w:t>
      </w:r>
      <w:r w:rsidR="008D3A94" w:rsidRPr="00186E8E">
        <w:t xml:space="preserve"> </w:t>
      </w:r>
      <w:r w:rsidRPr="00186E8E">
        <w:t>interviews are entered directly using the tablet</w:t>
      </w:r>
      <w:r w:rsidR="00BC75F3" w:rsidRPr="00186E8E">
        <w:t xml:space="preserve"> and conducted</w:t>
      </w:r>
      <w:r w:rsidR="00C263EF" w:rsidRPr="00186E8E">
        <w:t xml:space="preserve"> immediately after observations.  They should be conducted away from the CHW</w:t>
      </w:r>
      <w:r w:rsidR="00356DCB" w:rsidRPr="00186E8E">
        <w:t xml:space="preserve"> in a place with physical and auditory privacy</w:t>
      </w:r>
      <w:r w:rsidR="00C263EF" w:rsidRPr="00186E8E">
        <w:t>.</w:t>
      </w:r>
    </w:p>
    <w:p w14:paraId="70D77A42" w14:textId="77777777" w:rsidR="00727871" w:rsidRPr="00186E8E" w:rsidRDefault="00727871" w:rsidP="00727871"/>
    <w:p w14:paraId="25EDAF45" w14:textId="771266F8" w:rsidR="00C263EF" w:rsidRPr="00186E8E" w:rsidRDefault="00727871" w:rsidP="008E7FD5">
      <w:pPr>
        <w:numPr>
          <w:ilvl w:val="0"/>
          <w:numId w:val="106"/>
        </w:numPr>
        <w:contextualSpacing/>
        <w:rPr>
          <w:i/>
        </w:rPr>
      </w:pPr>
      <w:r w:rsidRPr="00186E8E">
        <w:t>C</w:t>
      </w:r>
      <w:r w:rsidR="00762F20" w:rsidRPr="00186E8E">
        <w:t>aregiver</w:t>
      </w:r>
      <w:r w:rsidRPr="00186E8E">
        <w:t xml:space="preserve"> </w:t>
      </w:r>
      <w:r w:rsidR="00765F73" w:rsidRPr="00186E8E">
        <w:t>interviews</w:t>
      </w:r>
      <w:r w:rsidR="00C263EF" w:rsidRPr="00186E8E">
        <w:t xml:space="preserve"> – child health.</w:t>
      </w:r>
      <w:r w:rsidR="00765F73" w:rsidRPr="00186E8E">
        <w:t xml:space="preserve">  </w:t>
      </w:r>
      <w:r w:rsidR="00C263EF" w:rsidRPr="00186E8E">
        <w:t>The interviewer who conducts the c</w:t>
      </w:r>
      <w:r w:rsidR="00762F20" w:rsidRPr="00186E8E">
        <w:t>aregiver</w:t>
      </w:r>
      <w:r w:rsidR="00C263EF" w:rsidRPr="00186E8E">
        <w:t xml:space="preserve"> interview should be different than the interviewer who conducts the clinical observation so as not to create bias. </w:t>
      </w:r>
      <w:r w:rsidR="00B813CB" w:rsidRPr="00186E8E">
        <w:t>One caregiver interview is completed for each sick child observed.</w:t>
      </w:r>
    </w:p>
    <w:p w14:paraId="2A69C209" w14:textId="77777777" w:rsidR="00C263EF" w:rsidRPr="00186E8E" w:rsidRDefault="00C263EF" w:rsidP="00C263EF">
      <w:pPr>
        <w:pStyle w:val="ListParagraph"/>
      </w:pPr>
    </w:p>
    <w:p w14:paraId="176E59E3" w14:textId="17C9D5EA" w:rsidR="00765F73" w:rsidRPr="00186E8E" w:rsidRDefault="00C263EF" w:rsidP="008E7FD5">
      <w:pPr>
        <w:numPr>
          <w:ilvl w:val="0"/>
          <w:numId w:val="106"/>
        </w:numPr>
        <w:contextualSpacing/>
        <w:rPr>
          <w:i/>
        </w:rPr>
      </w:pPr>
      <w:r w:rsidRPr="00186E8E">
        <w:t>Newborn and nutrition c</w:t>
      </w:r>
      <w:r w:rsidR="00762F20" w:rsidRPr="00186E8E">
        <w:t>aregiver</w:t>
      </w:r>
      <w:r w:rsidR="008D3A94" w:rsidRPr="00186E8E">
        <w:t xml:space="preserve"> </w:t>
      </w:r>
      <w:r w:rsidRPr="00186E8E">
        <w:t xml:space="preserve"> interviews can be conducted by both surveyors.</w:t>
      </w:r>
      <w:r w:rsidR="00B813CB" w:rsidRPr="00186E8E">
        <w:t xml:space="preserve"> </w:t>
      </w:r>
      <w:r w:rsidR="00A51F5E" w:rsidRPr="00186E8E">
        <w:t xml:space="preserve"> Interviews are conducted </w:t>
      </w:r>
      <w:r w:rsidR="003048ED" w:rsidRPr="00186E8E">
        <w:t>after</w:t>
      </w:r>
      <w:r w:rsidR="00A51F5E" w:rsidRPr="00186E8E">
        <w:t xml:space="preserve"> every newborn care and nutrition counseling interaction. For newborn assessments, the mother of the newborn is interviewed. For nutrition assessments, the primary target for nutrition counseling is interviewed (usually a woman of reproductive age, pregnant or postpartum).</w:t>
      </w:r>
    </w:p>
    <w:p w14:paraId="510F7A10" w14:textId="77777777" w:rsidR="00C263EF" w:rsidRPr="00186E8E" w:rsidRDefault="00C263EF" w:rsidP="00C263EF">
      <w:pPr>
        <w:pStyle w:val="ListParagraph"/>
        <w:rPr>
          <w:i/>
        </w:rPr>
      </w:pPr>
    </w:p>
    <w:p w14:paraId="6B6633C7" w14:textId="2D257967" w:rsidR="00C263EF" w:rsidRPr="00186E8E" w:rsidRDefault="00C263EF" w:rsidP="00C263EF">
      <w:pPr>
        <w:rPr>
          <w:i/>
        </w:rPr>
      </w:pPr>
      <w:r w:rsidRPr="00186E8E">
        <w:rPr>
          <w:i/>
        </w:rPr>
        <w:t xml:space="preserve">Interviews – CHWs </w:t>
      </w:r>
    </w:p>
    <w:p w14:paraId="2B7B30B0" w14:textId="77777777" w:rsidR="00C263EF" w:rsidRPr="00186E8E" w:rsidRDefault="00C263EF" w:rsidP="00C263EF">
      <w:pPr>
        <w:rPr>
          <w:i/>
        </w:rPr>
      </w:pPr>
    </w:p>
    <w:p w14:paraId="37F50FF2" w14:textId="11AF26A8" w:rsidR="00765F73" w:rsidRPr="00186E8E" w:rsidRDefault="00C263EF" w:rsidP="008E7FD5">
      <w:pPr>
        <w:pStyle w:val="ListParagraph"/>
        <w:numPr>
          <w:ilvl w:val="0"/>
          <w:numId w:val="106"/>
        </w:numPr>
      </w:pPr>
      <w:r w:rsidRPr="00186E8E">
        <w:lastRenderedPageBreak/>
        <w:t xml:space="preserve">When possible, conduct CHW interviews after clinical observations and </w:t>
      </w:r>
      <w:r w:rsidR="008D3A94" w:rsidRPr="00186E8E">
        <w:t xml:space="preserve">caregiver </w:t>
      </w:r>
      <w:r w:rsidRPr="00186E8E">
        <w:t>interviews to avoid bias in responses. Find a quiet space away from other CHWs and community members.</w:t>
      </w:r>
      <w:r w:rsidR="00735C01" w:rsidRPr="00186E8E">
        <w:t xml:space="preserve"> If there are no sick children available at the beginning of the day, CHW interviews should be done first to save time; if cases arrive during interviews, they can be interrupted and completed after sick child observations and exit interviews.</w:t>
      </w:r>
    </w:p>
    <w:p w14:paraId="10144D6B" w14:textId="77777777" w:rsidR="00C263EF" w:rsidRPr="00186E8E" w:rsidRDefault="00C263EF" w:rsidP="00C263EF">
      <w:pPr>
        <w:pStyle w:val="ListParagraph"/>
        <w:ind w:left="360"/>
      </w:pPr>
    </w:p>
    <w:p w14:paraId="41630B0A" w14:textId="77777777" w:rsidR="00C263EF" w:rsidRPr="00186E8E" w:rsidRDefault="00C263EF" w:rsidP="00C263EF">
      <w:pPr>
        <w:pStyle w:val="ListParagraph"/>
        <w:rPr>
          <w:u w:val="single"/>
        </w:rPr>
      </w:pPr>
    </w:p>
    <w:p w14:paraId="7DADB4E9" w14:textId="77777777" w:rsidR="007104F3" w:rsidRPr="00186E8E" w:rsidRDefault="007104F3" w:rsidP="007104F3">
      <w:pPr>
        <w:tabs>
          <w:tab w:val="left" w:pos="360"/>
        </w:tabs>
        <w:rPr>
          <w:b/>
          <w:bCs/>
        </w:rPr>
      </w:pPr>
      <w:r w:rsidRPr="00186E8E">
        <w:rPr>
          <w:b/>
          <w:bCs/>
        </w:rPr>
        <w:t xml:space="preserve">Step 3: Finalize and check each questionnaire </w:t>
      </w:r>
    </w:p>
    <w:p w14:paraId="0C0256A5" w14:textId="77777777" w:rsidR="007104F3" w:rsidRPr="00186E8E" w:rsidRDefault="007104F3" w:rsidP="007104F3"/>
    <w:p w14:paraId="4DF44CD1" w14:textId="77777777" w:rsidR="007104F3" w:rsidRPr="00186E8E" w:rsidRDefault="007104F3" w:rsidP="008E7FD5">
      <w:pPr>
        <w:numPr>
          <w:ilvl w:val="0"/>
          <w:numId w:val="68"/>
        </w:numPr>
        <w:rPr>
          <w:color w:val="000000"/>
        </w:rPr>
      </w:pPr>
      <w:r w:rsidRPr="00186E8E">
        <w:rPr>
          <w:color w:val="000000"/>
        </w:rPr>
        <w:t>Interviewers transfer observation data from the paper form to the observation checklist on the tablet.</w:t>
      </w:r>
    </w:p>
    <w:p w14:paraId="3033CB70" w14:textId="77777777" w:rsidR="007104F3" w:rsidRPr="00186E8E" w:rsidRDefault="007104F3" w:rsidP="007104F3">
      <w:pPr>
        <w:pStyle w:val="ListParagraph"/>
        <w:rPr>
          <w:color w:val="000000"/>
        </w:rPr>
      </w:pPr>
    </w:p>
    <w:p w14:paraId="4E10558A" w14:textId="77777777" w:rsidR="007104F3" w:rsidRPr="00186E8E" w:rsidRDefault="007104F3" w:rsidP="008E7FD5">
      <w:pPr>
        <w:numPr>
          <w:ilvl w:val="0"/>
          <w:numId w:val="68"/>
        </w:numPr>
        <w:rPr>
          <w:color w:val="000000"/>
        </w:rPr>
      </w:pPr>
      <w:r w:rsidRPr="00186E8E">
        <w:rPr>
          <w:color w:val="000000"/>
        </w:rPr>
        <w:t>All forms are saved</w:t>
      </w:r>
      <w:r w:rsidR="00B27608" w:rsidRPr="00186E8E">
        <w:rPr>
          <w:color w:val="000000"/>
        </w:rPr>
        <w:t xml:space="preserve"> </w:t>
      </w:r>
      <w:r w:rsidRPr="00186E8E">
        <w:rPr>
          <w:color w:val="000000"/>
        </w:rPr>
        <w:t>on the tablet but do not click the finalize button (this is done by supervisors).</w:t>
      </w:r>
    </w:p>
    <w:p w14:paraId="63AE5E68" w14:textId="77777777" w:rsidR="007104F3" w:rsidRPr="00186E8E" w:rsidRDefault="007104F3" w:rsidP="007104F3">
      <w:pPr>
        <w:pStyle w:val="ListParagraph"/>
        <w:rPr>
          <w:color w:val="000000"/>
        </w:rPr>
      </w:pPr>
    </w:p>
    <w:p w14:paraId="33689C5D" w14:textId="77777777" w:rsidR="007104F3" w:rsidRPr="00186E8E" w:rsidRDefault="007104F3" w:rsidP="008E7FD5">
      <w:pPr>
        <w:numPr>
          <w:ilvl w:val="0"/>
          <w:numId w:val="68"/>
        </w:numPr>
        <w:rPr>
          <w:color w:val="000000"/>
        </w:rPr>
      </w:pPr>
      <w:r w:rsidRPr="00186E8E">
        <w:rPr>
          <w:color w:val="000000"/>
        </w:rPr>
        <w:t>Interviewers show their tablet to their supervisor who will review the saved form for quality and completeness, and finalize.</w:t>
      </w:r>
    </w:p>
    <w:p w14:paraId="4719268A" w14:textId="3989D452" w:rsidR="00B813CB" w:rsidRPr="00186E8E" w:rsidRDefault="00B813CB">
      <w:pPr>
        <w:rPr>
          <w:b/>
          <w:bCs/>
          <w:color w:val="000000"/>
        </w:rPr>
      </w:pPr>
    </w:p>
    <w:p w14:paraId="6ACAA3DF" w14:textId="20A0779B" w:rsidR="007104F3" w:rsidRPr="00186E8E" w:rsidRDefault="007104F3" w:rsidP="007104F3">
      <w:pPr>
        <w:tabs>
          <w:tab w:val="left" w:pos="360"/>
        </w:tabs>
        <w:rPr>
          <w:b/>
          <w:bCs/>
          <w:color w:val="000000"/>
        </w:rPr>
      </w:pPr>
      <w:r w:rsidRPr="00186E8E">
        <w:rPr>
          <w:b/>
          <w:bCs/>
          <w:color w:val="000000"/>
        </w:rPr>
        <w:t>Step 4: Complete end-of-day procedures</w:t>
      </w:r>
    </w:p>
    <w:p w14:paraId="7AFD91F4" w14:textId="77777777" w:rsidR="007104F3" w:rsidRPr="00186E8E" w:rsidRDefault="007104F3" w:rsidP="007104F3">
      <w:pPr>
        <w:rPr>
          <w:color w:val="000000"/>
        </w:rPr>
      </w:pPr>
    </w:p>
    <w:p w14:paraId="6CD525DD" w14:textId="6B3BE411" w:rsidR="007104F3" w:rsidRPr="00186E8E" w:rsidRDefault="007104F3" w:rsidP="008E7FD5">
      <w:pPr>
        <w:widowControl w:val="0"/>
        <w:numPr>
          <w:ilvl w:val="0"/>
          <w:numId w:val="6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b/>
          <w:color w:val="000000"/>
        </w:rPr>
      </w:pPr>
      <w:r w:rsidRPr="00186E8E">
        <w:rPr>
          <w:bCs/>
          <w:color w:val="000000"/>
          <w:lang w:val="en-GB"/>
        </w:rPr>
        <w:t xml:space="preserve">Interviewers update the </w:t>
      </w:r>
      <w:r w:rsidR="00B813CB" w:rsidRPr="00186E8E">
        <w:rPr>
          <w:bCs/>
          <w:color w:val="000000"/>
          <w:lang w:val="en-GB"/>
        </w:rPr>
        <w:t xml:space="preserve">CHW </w:t>
      </w:r>
      <w:r w:rsidRPr="00186E8E">
        <w:rPr>
          <w:bCs/>
          <w:color w:val="000000"/>
          <w:lang w:val="en-GB"/>
        </w:rPr>
        <w:t xml:space="preserve">tracking sheet and share with supervisors. </w:t>
      </w:r>
    </w:p>
    <w:p w14:paraId="481A829A" w14:textId="77777777" w:rsidR="007104F3" w:rsidRPr="00186E8E" w:rsidRDefault="007104F3" w:rsidP="007104F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b/>
          <w:color w:val="000000"/>
        </w:rPr>
      </w:pPr>
    </w:p>
    <w:p w14:paraId="3C111667" w14:textId="77777777" w:rsidR="007104F3" w:rsidRPr="00186E8E" w:rsidRDefault="007104F3" w:rsidP="008E7FD5">
      <w:pPr>
        <w:numPr>
          <w:ilvl w:val="0"/>
          <w:numId w:val="69"/>
        </w:numPr>
        <w:ind w:left="720"/>
        <w:rPr>
          <w:color w:val="000000"/>
        </w:rPr>
      </w:pPr>
      <w:r w:rsidRPr="00186E8E">
        <w:rPr>
          <w:color w:val="000000"/>
        </w:rPr>
        <w:t xml:space="preserve">Supervisors conduct individual debriefing sessions with the survey team at the end of each visit. Progress, quality of interviews, and any challenges with interviewers are discussed. </w:t>
      </w:r>
    </w:p>
    <w:p w14:paraId="769539B1" w14:textId="77777777" w:rsidR="007104F3" w:rsidRPr="00186E8E" w:rsidRDefault="007104F3" w:rsidP="007104F3">
      <w:pPr>
        <w:pStyle w:val="ListParagraph"/>
        <w:rPr>
          <w:color w:val="000000"/>
        </w:rPr>
      </w:pPr>
    </w:p>
    <w:p w14:paraId="55D3380E" w14:textId="6E0BCBE8" w:rsidR="007104F3" w:rsidRPr="00186E8E" w:rsidRDefault="007104F3" w:rsidP="008E7FD5">
      <w:pPr>
        <w:numPr>
          <w:ilvl w:val="0"/>
          <w:numId w:val="69"/>
        </w:numPr>
        <w:ind w:left="720"/>
        <w:rPr>
          <w:color w:val="000000"/>
        </w:rPr>
      </w:pPr>
      <w:r w:rsidRPr="00186E8E">
        <w:rPr>
          <w:color w:val="000000"/>
        </w:rPr>
        <w:t>Travel to the overnight location in preparation for the next facility visit.</w:t>
      </w:r>
    </w:p>
    <w:p w14:paraId="22A4C9F4" w14:textId="77777777" w:rsidR="00681EBC" w:rsidRPr="00186E8E" w:rsidRDefault="00681EBC" w:rsidP="00681EBC">
      <w:pPr>
        <w:pStyle w:val="ListParagraph"/>
        <w:rPr>
          <w:color w:val="000000"/>
        </w:rPr>
      </w:pPr>
    </w:p>
    <w:p w14:paraId="231A5B90" w14:textId="1D78B759" w:rsidR="007104F3" w:rsidRPr="00186E8E" w:rsidRDefault="007104F3" w:rsidP="007104F3">
      <w:pPr>
        <w:pStyle w:val="ListParagraph"/>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9"/>
      </w:tblGrid>
      <w:tr w:rsidR="007D3A98" w:rsidRPr="00186E8E" w14:paraId="197BBB7E" w14:textId="77777777" w:rsidTr="00B813CB">
        <w:trPr>
          <w:trHeight w:val="4510"/>
        </w:trPr>
        <w:tc>
          <w:tcPr>
            <w:tcW w:w="9300" w:type="dxa"/>
            <w:shd w:val="clear" w:color="auto" w:fill="auto"/>
          </w:tcPr>
          <w:p w14:paraId="45375B0F" w14:textId="77777777" w:rsidR="007D3A98" w:rsidRPr="00186E8E" w:rsidRDefault="007D3A98" w:rsidP="007D3A98">
            <w:pPr>
              <w:rPr>
                <w:b/>
              </w:rPr>
            </w:pPr>
            <w:r w:rsidRPr="00186E8E">
              <w:rPr>
                <w:b/>
              </w:rPr>
              <w:t>Role of supervisors in maintaining data quality – field visits</w:t>
            </w:r>
          </w:p>
          <w:p w14:paraId="77AD2DAE" w14:textId="77777777" w:rsidR="007D3A98" w:rsidRPr="00186E8E" w:rsidRDefault="007D3A98" w:rsidP="007D3A98">
            <w:pPr>
              <w:rPr>
                <w:b/>
              </w:rPr>
            </w:pPr>
          </w:p>
          <w:p w14:paraId="46C879C1" w14:textId="2692F1E2" w:rsidR="007D3A98" w:rsidRPr="00186E8E" w:rsidRDefault="00B813CB" w:rsidP="007D3A98">
            <w:pPr>
              <w:rPr>
                <w:b/>
              </w:rPr>
            </w:pPr>
            <w:r w:rsidRPr="00186E8E">
              <w:rPr>
                <w:b/>
              </w:rPr>
              <w:t xml:space="preserve">In the community </w:t>
            </w:r>
          </w:p>
          <w:p w14:paraId="13F3ACB8" w14:textId="77777777" w:rsidR="007D3A98" w:rsidRPr="00186E8E" w:rsidRDefault="007D3A98" w:rsidP="00EF3EDA">
            <w:pPr>
              <w:pStyle w:val="ListParagraph"/>
              <w:ind w:left="0"/>
              <w:contextualSpacing/>
            </w:pPr>
          </w:p>
          <w:p w14:paraId="0635CCE3" w14:textId="2931C2D6" w:rsidR="007D3A98" w:rsidRPr="00186E8E" w:rsidRDefault="007D3A98" w:rsidP="008E7FD5">
            <w:pPr>
              <w:pStyle w:val="ListParagraph"/>
              <w:numPr>
                <w:ilvl w:val="0"/>
                <w:numId w:val="75"/>
              </w:numPr>
              <w:contextualSpacing/>
            </w:pPr>
            <w:r w:rsidRPr="00186E8E">
              <w:t>Observe at least 1 provider interview and c</w:t>
            </w:r>
            <w:r w:rsidR="008D3A94" w:rsidRPr="00186E8E">
              <w:t>aregiver</w:t>
            </w:r>
            <w:r w:rsidRPr="00186E8E">
              <w:t xml:space="preserve"> exit interview per week for each interviewer.  </w:t>
            </w:r>
          </w:p>
          <w:p w14:paraId="455F0F0E" w14:textId="076AC464" w:rsidR="00356DCB" w:rsidRPr="00186E8E" w:rsidRDefault="008D3A94" w:rsidP="008E7FD5">
            <w:pPr>
              <w:pStyle w:val="ListParagraph"/>
              <w:numPr>
                <w:ilvl w:val="0"/>
                <w:numId w:val="75"/>
              </w:numPr>
              <w:contextualSpacing/>
            </w:pPr>
            <w:r w:rsidRPr="00186E8E">
              <w:t>Conduct m</w:t>
            </w:r>
            <w:r w:rsidR="00356DCB" w:rsidRPr="00186E8E">
              <w:t xml:space="preserve">ore supervisory visits at the beginning of field work, </w:t>
            </w:r>
            <w:r w:rsidR="004438D6" w:rsidRPr="00186E8E">
              <w:t>when</w:t>
            </w:r>
            <w:r w:rsidR="00356DCB" w:rsidRPr="00186E8E">
              <w:t xml:space="preserve"> data collectors </w:t>
            </w:r>
            <w:r w:rsidRPr="00186E8E">
              <w:t>are learning</w:t>
            </w:r>
            <w:r w:rsidR="00691E64" w:rsidRPr="00186E8E">
              <w:t xml:space="preserve"> </w:t>
            </w:r>
            <w:r w:rsidR="004438D6" w:rsidRPr="00186E8E">
              <w:t>how to administer questionnaires</w:t>
            </w:r>
            <w:r w:rsidR="00691E64" w:rsidRPr="00186E8E">
              <w:t xml:space="preserve"> </w:t>
            </w:r>
            <w:r w:rsidR="00E96D28" w:rsidRPr="00186E8E">
              <w:t xml:space="preserve">, and at the end of field work, </w:t>
            </w:r>
            <w:r w:rsidR="004438D6" w:rsidRPr="00186E8E">
              <w:t>when</w:t>
            </w:r>
            <w:r w:rsidR="00E96D28" w:rsidRPr="00186E8E">
              <w:t xml:space="preserve"> data collectors may be tired</w:t>
            </w:r>
            <w:r w:rsidR="004438D6" w:rsidRPr="00186E8E">
              <w:t xml:space="preserve"> and applying standards less rigorously</w:t>
            </w:r>
            <w:r w:rsidR="00E96D28" w:rsidRPr="00186E8E">
              <w:t>.</w:t>
            </w:r>
            <w:r w:rsidR="00356DCB" w:rsidRPr="00186E8E">
              <w:t xml:space="preserve"> </w:t>
            </w:r>
          </w:p>
          <w:p w14:paraId="5901E33A" w14:textId="6F32DE83" w:rsidR="007D3A98" w:rsidRPr="00186E8E" w:rsidRDefault="007D3A98" w:rsidP="008E7FD5">
            <w:pPr>
              <w:pStyle w:val="ListParagraph"/>
              <w:numPr>
                <w:ilvl w:val="0"/>
                <w:numId w:val="75"/>
              </w:numPr>
              <w:contextualSpacing/>
            </w:pPr>
            <w:r w:rsidRPr="00186E8E">
              <w:t>Do not observe client consultation</w:t>
            </w:r>
            <w:r w:rsidR="004438D6" w:rsidRPr="00186E8E">
              <w:t>s</w:t>
            </w:r>
            <w:r w:rsidRPr="00186E8E">
              <w:t xml:space="preserve"> to limit bias.</w:t>
            </w:r>
            <w:bookmarkStart w:id="118" w:name="_Toc504098669"/>
          </w:p>
          <w:p w14:paraId="10F2E777" w14:textId="0675F467" w:rsidR="002F5F9B" w:rsidRPr="00186E8E" w:rsidRDefault="002F5F9B" w:rsidP="008E7FD5">
            <w:pPr>
              <w:pStyle w:val="ListParagraph"/>
              <w:numPr>
                <w:ilvl w:val="0"/>
                <w:numId w:val="75"/>
              </w:numPr>
              <w:contextualSpacing/>
            </w:pPr>
            <w:r w:rsidRPr="00186E8E">
              <w:rPr>
                <w:color w:val="000000"/>
              </w:rPr>
              <w:t xml:space="preserve">Observe interviews using the interviewer performance checklist. See the worksheet at the end of this section and </w:t>
            </w:r>
            <w:r w:rsidRPr="00186E8E">
              <w:rPr>
                <w:u w:val="single"/>
              </w:rPr>
              <w:t xml:space="preserve">Worksheet </w:t>
            </w:r>
            <w:r w:rsidR="00021AF5" w:rsidRPr="00186E8E">
              <w:rPr>
                <w:u w:val="single"/>
              </w:rPr>
              <w:t>8</w:t>
            </w:r>
            <w:r w:rsidRPr="00186E8E">
              <w:rPr>
                <w:u w:val="single"/>
              </w:rPr>
              <w:t>: interviewer performance checklist.</w:t>
            </w:r>
          </w:p>
          <w:p w14:paraId="48B2C2FB" w14:textId="77777777" w:rsidR="00A51F5E" w:rsidRPr="00186E8E" w:rsidRDefault="00A51F5E" w:rsidP="00A51F5E">
            <w:pPr>
              <w:contextualSpacing/>
            </w:pPr>
          </w:p>
          <w:p w14:paraId="47A843CB" w14:textId="77777777" w:rsidR="007D3A98" w:rsidRPr="00186E8E" w:rsidRDefault="007D3A98" w:rsidP="00EF3EDA">
            <w:pPr>
              <w:pStyle w:val="ListParagraph"/>
              <w:ind w:left="0"/>
              <w:contextualSpacing/>
              <w:rPr>
                <w:b/>
                <w:bCs/>
              </w:rPr>
            </w:pPr>
            <w:r w:rsidRPr="00186E8E">
              <w:rPr>
                <w:b/>
                <w:bCs/>
              </w:rPr>
              <w:t>ID management</w:t>
            </w:r>
            <w:bookmarkEnd w:id="118"/>
            <w:r w:rsidRPr="00186E8E">
              <w:rPr>
                <w:b/>
                <w:bCs/>
              </w:rPr>
              <w:t xml:space="preserve"> </w:t>
            </w:r>
          </w:p>
          <w:p w14:paraId="1D3D90AD" w14:textId="77777777" w:rsidR="007D3A98" w:rsidRPr="00186E8E" w:rsidRDefault="007D3A98" w:rsidP="007D3A98"/>
          <w:p w14:paraId="5DE3ECBA" w14:textId="6FA5CA18" w:rsidR="007D3A98" w:rsidRPr="00186E8E" w:rsidRDefault="00B813CB" w:rsidP="007D3A98">
            <w:r w:rsidRPr="00186E8E">
              <w:rPr>
                <w:b/>
              </w:rPr>
              <w:t xml:space="preserve">CHW </w:t>
            </w:r>
            <w:r w:rsidR="007D3A98" w:rsidRPr="00186E8E">
              <w:rPr>
                <w:b/>
              </w:rPr>
              <w:t xml:space="preserve">name </w:t>
            </w:r>
            <w:r w:rsidR="007D3A98" w:rsidRPr="00186E8E">
              <w:rPr>
                <w:rFonts w:eastAsia="Wingdings"/>
                <w:b/>
              </w:rPr>
              <w:t>à</w:t>
            </w:r>
            <w:r w:rsidR="007D3A98" w:rsidRPr="00186E8E">
              <w:t xml:space="preserve"> Ensure the correct provider name and ID is entered in the direct observation and client exit interview.  IDs must match across forms for correct analysis.  </w:t>
            </w:r>
          </w:p>
          <w:p w14:paraId="0BFD7809" w14:textId="77777777" w:rsidR="007D3A98" w:rsidRPr="00186E8E" w:rsidRDefault="007D3A98" w:rsidP="007D3A98"/>
          <w:p w14:paraId="15F2AA4B" w14:textId="77777777" w:rsidR="007D3A98" w:rsidRPr="00186E8E" w:rsidRDefault="007D3A98" w:rsidP="007D3A98">
            <w:pPr>
              <w:rPr>
                <w:color w:val="000000"/>
              </w:rPr>
            </w:pPr>
            <w:r w:rsidRPr="00186E8E">
              <w:rPr>
                <w:b/>
              </w:rPr>
              <w:t xml:space="preserve">Client ID code and color </w:t>
            </w:r>
            <w:r w:rsidRPr="00186E8E">
              <w:rPr>
                <w:rFonts w:eastAsia="Wingdings"/>
                <w:b/>
              </w:rPr>
              <w:t>à</w:t>
            </w:r>
            <w:r w:rsidRPr="00186E8E">
              <w:t xml:space="preserve"> Ensure </w:t>
            </w:r>
            <w:r w:rsidR="004E7576" w:rsidRPr="00186E8E">
              <w:t xml:space="preserve">the </w:t>
            </w:r>
            <w:r w:rsidRPr="00186E8E">
              <w:t xml:space="preserve">client ID is entered in the direct observation checklist and matches the client exit interview. </w:t>
            </w:r>
          </w:p>
        </w:tc>
      </w:tr>
    </w:tbl>
    <w:p w14:paraId="3AD485C0" w14:textId="77777777" w:rsidR="007104F3" w:rsidRPr="00186E8E" w:rsidRDefault="007104F3" w:rsidP="007104F3">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9"/>
      </w:tblGrid>
      <w:tr w:rsidR="00507C36" w:rsidRPr="00186E8E" w14:paraId="34A40187" w14:textId="77777777" w:rsidTr="00EF3EDA">
        <w:tc>
          <w:tcPr>
            <w:tcW w:w="9300" w:type="dxa"/>
            <w:shd w:val="clear" w:color="auto" w:fill="auto"/>
          </w:tcPr>
          <w:p w14:paraId="061BDA57" w14:textId="77777777" w:rsidR="00507C36" w:rsidRPr="00186E8E" w:rsidRDefault="00507C36" w:rsidP="00507C36">
            <w:pPr>
              <w:rPr>
                <w:b/>
                <w:bCs/>
                <w:color w:val="000000"/>
              </w:rPr>
            </w:pPr>
            <w:r w:rsidRPr="00186E8E">
              <w:rPr>
                <w:b/>
                <w:bCs/>
                <w:color w:val="000000"/>
              </w:rPr>
              <w:t>Data management: supervisors and team members</w:t>
            </w:r>
          </w:p>
          <w:p w14:paraId="7593E8EF" w14:textId="77777777" w:rsidR="00507C36" w:rsidRPr="00186E8E" w:rsidRDefault="00507C36" w:rsidP="00507C36">
            <w:pPr>
              <w:rPr>
                <w:b/>
                <w:bCs/>
                <w:color w:val="000000"/>
              </w:rPr>
            </w:pPr>
          </w:p>
          <w:p w14:paraId="465C14E8" w14:textId="77777777" w:rsidR="00507C36" w:rsidRPr="00186E8E" w:rsidRDefault="00507C36" w:rsidP="00507C36">
            <w:r w:rsidRPr="00186E8E">
              <w:rPr>
                <w:b/>
                <w:bCs/>
                <w:color w:val="000000"/>
              </w:rPr>
              <w:t>R</w:t>
            </w:r>
            <w:r w:rsidRPr="00186E8E">
              <w:rPr>
                <w:b/>
                <w:bCs/>
              </w:rPr>
              <w:t xml:space="preserve">eview all saved forms on the tablet </w:t>
            </w:r>
          </w:p>
          <w:p w14:paraId="559ADA54" w14:textId="77777777" w:rsidR="00507C36" w:rsidRPr="00186E8E" w:rsidRDefault="00507C36" w:rsidP="00507C36"/>
          <w:p w14:paraId="30B69E62" w14:textId="77777777" w:rsidR="00507C36" w:rsidRPr="00186E8E" w:rsidRDefault="00507C36" w:rsidP="008E7FD5">
            <w:pPr>
              <w:numPr>
                <w:ilvl w:val="0"/>
                <w:numId w:val="77"/>
              </w:numPr>
              <w:contextualSpacing/>
            </w:pPr>
            <w:r w:rsidRPr="00186E8E">
              <w:t xml:space="preserve">Send only finalized forms to the server. Submitted forms cannot be edited.  </w:t>
            </w:r>
          </w:p>
          <w:p w14:paraId="68E6F595" w14:textId="77777777" w:rsidR="00507C36" w:rsidRPr="00186E8E" w:rsidRDefault="00507C36" w:rsidP="008E7FD5">
            <w:pPr>
              <w:numPr>
                <w:ilvl w:val="0"/>
                <w:numId w:val="77"/>
              </w:numPr>
              <w:contextualSpacing/>
            </w:pPr>
            <w:r w:rsidRPr="00186E8E">
              <w:t>If errors are found on a form that has been sent to the server, contact the field coordinator or central office and report the errors.</w:t>
            </w:r>
          </w:p>
          <w:p w14:paraId="7F68491D" w14:textId="10BCEA68" w:rsidR="00507C36" w:rsidRPr="00186E8E" w:rsidRDefault="00507C36" w:rsidP="008E7FD5">
            <w:pPr>
              <w:numPr>
                <w:ilvl w:val="0"/>
                <w:numId w:val="77"/>
              </w:numPr>
              <w:contextualSpacing/>
            </w:pPr>
            <w:r w:rsidRPr="00186E8E">
              <w:t xml:space="preserve">Ask the clinician on the </w:t>
            </w:r>
            <w:r w:rsidR="00276454" w:rsidRPr="00186E8E">
              <w:t>survey</w:t>
            </w:r>
            <w:r w:rsidRPr="00186E8E">
              <w:t xml:space="preserve"> team to review observation </w:t>
            </w:r>
            <w:r w:rsidR="002F5F9B" w:rsidRPr="00186E8E">
              <w:t xml:space="preserve">and re-examination </w:t>
            </w:r>
            <w:r w:rsidRPr="00186E8E">
              <w:t xml:space="preserve">data prior to submission. </w:t>
            </w:r>
          </w:p>
          <w:p w14:paraId="0254E183" w14:textId="5FDC0E9F" w:rsidR="00507C36" w:rsidRPr="00186E8E" w:rsidRDefault="00507C36" w:rsidP="008E7FD5">
            <w:pPr>
              <w:numPr>
                <w:ilvl w:val="0"/>
                <w:numId w:val="77"/>
              </w:numPr>
              <w:contextualSpacing/>
            </w:pPr>
            <w:r w:rsidRPr="00186E8E">
              <w:t xml:space="preserve">Send the forms once all data collection is complete </w:t>
            </w:r>
            <w:r w:rsidR="00BD7F07" w:rsidRPr="00186E8E">
              <w:t>as soon as possibl</w:t>
            </w:r>
            <w:r w:rsidR="002F5F9B" w:rsidRPr="00186E8E">
              <w:t>e</w:t>
            </w:r>
            <w:r w:rsidRPr="00186E8E">
              <w:t xml:space="preserve">    </w:t>
            </w:r>
          </w:p>
          <w:p w14:paraId="0D5C1D15" w14:textId="77777777" w:rsidR="00507C36" w:rsidRPr="00186E8E" w:rsidRDefault="00507C36" w:rsidP="00EF3EDA">
            <w:pPr>
              <w:pStyle w:val="ListParagraph"/>
              <w:ind w:left="1440"/>
            </w:pPr>
          </w:p>
          <w:p w14:paraId="21D474D7" w14:textId="430FD68C" w:rsidR="00507C36" w:rsidRPr="00186E8E" w:rsidRDefault="00507C36" w:rsidP="00507C36">
            <w:pPr>
              <w:rPr>
                <w:b/>
                <w:bCs/>
              </w:rPr>
            </w:pPr>
            <w:r w:rsidRPr="00186E8E">
              <w:rPr>
                <w:b/>
                <w:bCs/>
              </w:rPr>
              <w:t xml:space="preserve"> Check data available prior to submission</w:t>
            </w:r>
          </w:p>
          <w:p w14:paraId="51A6880F" w14:textId="0DD5E01D" w:rsidR="00D9219E" w:rsidRPr="00186E8E" w:rsidRDefault="00D9219E" w:rsidP="00507C36">
            <w:pPr>
              <w:rPr>
                <w:b/>
                <w:bCs/>
              </w:rPr>
            </w:pPr>
          </w:p>
          <w:p w14:paraId="5D0E2CD8" w14:textId="234943EE" w:rsidR="000239E8" w:rsidRPr="00186E8E" w:rsidRDefault="000239E8" w:rsidP="000239E8">
            <w:r w:rsidRPr="00186E8E">
              <w:t xml:space="preserve">It is essential to check all data to ensure that all required checklists have been completed and that there are no omissions, inconsistencies or other errors. Where possible check data prior to departure from the </w:t>
            </w:r>
            <w:r w:rsidR="002F5F9B" w:rsidRPr="00186E8E">
              <w:t xml:space="preserve">CHW or </w:t>
            </w:r>
            <w:r w:rsidRPr="00186E8E">
              <w:t>facility so data problems can be addressed by asking staff if necessary</w:t>
            </w:r>
          </w:p>
          <w:p w14:paraId="6103778C" w14:textId="77777777" w:rsidR="000239E8" w:rsidRPr="00186E8E" w:rsidRDefault="000239E8" w:rsidP="00507C36">
            <w:pPr>
              <w:rPr>
                <w:b/>
                <w:bCs/>
              </w:rPr>
            </w:pPr>
          </w:p>
          <w:p w14:paraId="1F5E640A" w14:textId="77777777" w:rsidR="00507C36" w:rsidRPr="00186E8E" w:rsidRDefault="00507C36" w:rsidP="008E7FD5">
            <w:pPr>
              <w:pStyle w:val="ListParagraph"/>
              <w:numPr>
                <w:ilvl w:val="0"/>
                <w:numId w:val="76"/>
              </w:numPr>
              <w:contextualSpacing/>
            </w:pPr>
            <w:r w:rsidRPr="00186E8E">
              <w:t xml:space="preserve">Have all direct observations been entered into the tablets? </w:t>
            </w:r>
          </w:p>
          <w:p w14:paraId="03308D68" w14:textId="3F233709" w:rsidR="00507C36" w:rsidRPr="00186E8E" w:rsidRDefault="00507C36" w:rsidP="008E7FD5">
            <w:pPr>
              <w:pStyle w:val="ListParagraph"/>
              <w:numPr>
                <w:ilvl w:val="0"/>
                <w:numId w:val="76"/>
              </w:numPr>
              <w:contextualSpacing/>
            </w:pPr>
            <w:r w:rsidRPr="00186E8E">
              <w:t xml:space="preserve">Is one direct observation and </w:t>
            </w:r>
            <w:r w:rsidR="002F5F9B" w:rsidRPr="00186E8E">
              <w:t>client</w:t>
            </w:r>
            <w:r w:rsidRPr="00186E8E">
              <w:t xml:space="preserve"> interview completed per client? </w:t>
            </w:r>
          </w:p>
          <w:p w14:paraId="33AD0CAD" w14:textId="77777777" w:rsidR="00507C36" w:rsidRPr="00186E8E" w:rsidRDefault="00507C36" w:rsidP="008E7FD5">
            <w:pPr>
              <w:pStyle w:val="ListParagraph"/>
              <w:numPr>
                <w:ilvl w:val="0"/>
                <w:numId w:val="76"/>
              </w:numPr>
              <w:contextualSpacing/>
            </w:pPr>
            <w:r w:rsidRPr="00186E8E">
              <w:t xml:space="preserve">Have provider interviews been conducted for every provider? </w:t>
            </w:r>
          </w:p>
          <w:p w14:paraId="030803DB" w14:textId="5FDC6220" w:rsidR="00507C36" w:rsidRPr="00186E8E" w:rsidRDefault="00507C36" w:rsidP="008E7FD5">
            <w:pPr>
              <w:pStyle w:val="ListParagraph"/>
              <w:numPr>
                <w:ilvl w:val="0"/>
                <w:numId w:val="76"/>
              </w:numPr>
              <w:contextualSpacing/>
            </w:pPr>
            <w:r w:rsidRPr="00186E8E">
              <w:t>Have the correct number of direct observation and client interviews been completed?</w:t>
            </w:r>
          </w:p>
          <w:p w14:paraId="65888A80" w14:textId="1C6097C0" w:rsidR="00507C36" w:rsidRPr="00186E8E" w:rsidRDefault="00507C36" w:rsidP="008E7FD5">
            <w:pPr>
              <w:pStyle w:val="ListParagraph"/>
              <w:numPr>
                <w:ilvl w:val="0"/>
                <w:numId w:val="76"/>
              </w:numPr>
              <w:contextualSpacing/>
            </w:pPr>
            <w:r w:rsidRPr="00186E8E">
              <w:t xml:space="preserve">Do the number of forms completed for each </w:t>
            </w:r>
            <w:r w:rsidR="009345C7" w:rsidRPr="00186E8E">
              <w:t xml:space="preserve">CHW </w:t>
            </w:r>
            <w:r w:rsidRPr="00186E8E">
              <w:t xml:space="preserve">match what is entered on the </w:t>
            </w:r>
            <w:r w:rsidR="009345C7" w:rsidRPr="00186E8E">
              <w:t xml:space="preserve">CHW </w:t>
            </w:r>
            <w:r w:rsidRPr="00186E8E">
              <w:t>progress sheet</w:t>
            </w:r>
            <w:r w:rsidR="009345C7" w:rsidRPr="00186E8E">
              <w:t>s</w:t>
            </w:r>
            <w:r w:rsidRPr="00186E8E">
              <w:t xml:space="preserve">? </w:t>
            </w:r>
          </w:p>
          <w:p w14:paraId="42363535" w14:textId="77777777" w:rsidR="00507C36" w:rsidRPr="00186E8E" w:rsidRDefault="00507C36" w:rsidP="007104F3">
            <w:pPr>
              <w:rPr>
                <w:color w:val="000000"/>
              </w:rPr>
            </w:pPr>
          </w:p>
        </w:tc>
      </w:tr>
    </w:tbl>
    <w:p w14:paraId="12DB78A1" w14:textId="4D4D87F7" w:rsidR="00701516" w:rsidRDefault="00701516" w:rsidP="007104F3">
      <w:pPr>
        <w:rPr>
          <w:color w:val="000000"/>
        </w:rPr>
      </w:pPr>
    </w:p>
    <w:p w14:paraId="3265DEFB" w14:textId="77777777" w:rsidR="00701516" w:rsidRDefault="00701516">
      <w:pPr>
        <w:rPr>
          <w:color w:val="000000"/>
        </w:rPr>
      </w:pPr>
      <w:r>
        <w:rPr>
          <w:color w:val="000000"/>
        </w:rPr>
        <w:br w:type="page"/>
      </w:r>
    </w:p>
    <w:p w14:paraId="08AF7123" w14:textId="31179D43" w:rsidR="00435847" w:rsidRPr="00701516" w:rsidRDefault="0082775E" w:rsidP="00701516">
      <w:pPr>
        <w:pStyle w:val="Heading2"/>
        <w:rPr>
          <w:i w:val="0"/>
          <w:iCs w:val="0"/>
        </w:rPr>
      </w:pPr>
      <w:bookmarkStart w:id="119" w:name="_Toc55930031"/>
      <w:r w:rsidRPr="00701516">
        <w:rPr>
          <w:i w:val="0"/>
          <w:iCs w:val="0"/>
        </w:rPr>
        <w:lastRenderedPageBreak/>
        <w:t>Recruitment and consent for the survey</w:t>
      </w:r>
      <w:bookmarkEnd w:id="119"/>
    </w:p>
    <w:p w14:paraId="13EE0F09" w14:textId="77777777" w:rsidR="00701516" w:rsidRPr="00186E8E" w:rsidRDefault="00701516" w:rsidP="00701516">
      <w:pPr>
        <w:tabs>
          <w:tab w:val="left" w:pos="360"/>
        </w:tabs>
        <w:rPr>
          <w:b/>
          <w:bCs/>
          <w:sz w:val="28"/>
          <w:szCs w:val="28"/>
          <w:lang w:val="en-GB"/>
        </w:rPr>
      </w:pPr>
    </w:p>
    <w:p w14:paraId="43893743" w14:textId="151BBC2B" w:rsidR="00B27F69" w:rsidRPr="00186E8E" w:rsidRDefault="007F0AD5" w:rsidP="00701516">
      <w:pPr>
        <w:pStyle w:val="Heading3"/>
        <w:rPr>
          <w:lang w:val="en-GB"/>
        </w:rPr>
      </w:pPr>
      <w:bookmarkStart w:id="120" w:name="_Toc55930032"/>
      <w:r w:rsidRPr="00186E8E">
        <w:rPr>
          <w:lang w:val="en-GB"/>
        </w:rPr>
        <w:t>CHWs</w:t>
      </w:r>
      <w:bookmarkEnd w:id="120"/>
    </w:p>
    <w:p w14:paraId="0219ED6B" w14:textId="77777777" w:rsidR="00B27F69" w:rsidRPr="00186E8E" w:rsidRDefault="00B27F69" w:rsidP="0082775E">
      <w:pPr>
        <w:tabs>
          <w:tab w:val="left" w:pos="360"/>
        </w:tabs>
        <w:ind w:left="270"/>
        <w:rPr>
          <w:lang w:val="en-GB"/>
        </w:rPr>
      </w:pPr>
    </w:p>
    <w:p w14:paraId="37B5E0D0" w14:textId="77777777" w:rsidR="00B27F69" w:rsidRPr="00186E8E" w:rsidRDefault="00B27F69" w:rsidP="00B27F69">
      <w:pPr>
        <w:rPr>
          <w:bCs/>
          <w:color w:val="000000"/>
        </w:rPr>
      </w:pPr>
      <w:r w:rsidRPr="00186E8E">
        <w:rPr>
          <w:bCs/>
          <w:color w:val="000000"/>
        </w:rPr>
        <w:t xml:space="preserve">The </w:t>
      </w:r>
      <w:r w:rsidR="001C319E" w:rsidRPr="00186E8E">
        <w:rPr>
          <w:bCs/>
          <w:color w:val="000000"/>
        </w:rPr>
        <w:t xml:space="preserve">recruitment and </w:t>
      </w:r>
      <w:r w:rsidRPr="00186E8E">
        <w:rPr>
          <w:bCs/>
          <w:color w:val="000000"/>
        </w:rPr>
        <w:t>consent script</w:t>
      </w:r>
      <w:r w:rsidR="001C319E" w:rsidRPr="00186E8E">
        <w:rPr>
          <w:bCs/>
          <w:color w:val="000000"/>
        </w:rPr>
        <w:t>s</w:t>
      </w:r>
      <w:r w:rsidRPr="00186E8E">
        <w:rPr>
          <w:bCs/>
          <w:color w:val="000000"/>
        </w:rPr>
        <w:t xml:space="preserve"> must be read to every participant before starting the interviews. </w:t>
      </w:r>
      <w:r w:rsidR="009B5EF5" w:rsidRPr="00186E8E">
        <w:rPr>
          <w:bCs/>
          <w:color w:val="000000"/>
        </w:rPr>
        <w:t xml:space="preserve">Whether </w:t>
      </w:r>
      <w:r w:rsidRPr="00186E8E">
        <w:rPr>
          <w:bCs/>
          <w:color w:val="000000"/>
        </w:rPr>
        <w:t>the participant has or has not given consent</w:t>
      </w:r>
      <w:r w:rsidR="009B5EF5" w:rsidRPr="00186E8E">
        <w:rPr>
          <w:bCs/>
          <w:color w:val="000000"/>
        </w:rPr>
        <w:t xml:space="preserve"> must be recorded on every questionnaire</w:t>
      </w:r>
      <w:r w:rsidRPr="00186E8E">
        <w:rPr>
          <w:bCs/>
          <w:color w:val="000000"/>
        </w:rPr>
        <w:t xml:space="preserve">.   </w:t>
      </w:r>
    </w:p>
    <w:p w14:paraId="577E5538" w14:textId="77777777" w:rsidR="00B94DE2" w:rsidRPr="00186E8E" w:rsidRDefault="00B94DE2" w:rsidP="00B27F69">
      <w:pPr>
        <w:rPr>
          <w:bCs/>
          <w:color w:val="000000"/>
        </w:rPr>
      </w:pPr>
    </w:p>
    <w:p w14:paraId="24982507" w14:textId="3BED10A2" w:rsidR="00B94DE2" w:rsidRPr="00186E8E" w:rsidRDefault="00B94DE2" w:rsidP="00B94DE2">
      <w:r w:rsidRPr="00186E8E">
        <w:t xml:space="preserve">For </w:t>
      </w:r>
      <w:r w:rsidR="00E476C0" w:rsidRPr="00186E8E">
        <w:t>phone</w:t>
      </w:r>
      <w:r w:rsidRPr="00186E8E">
        <w:t xml:space="preserve"> surveys, interviewers will obtain verbal consent for each </w:t>
      </w:r>
      <w:r w:rsidR="00E476C0" w:rsidRPr="00186E8E">
        <w:t xml:space="preserve">CHW </w:t>
      </w:r>
      <w:r w:rsidRPr="00186E8E">
        <w:t xml:space="preserve">prior to beginning the interview. For field surveys all selected </w:t>
      </w:r>
      <w:r w:rsidR="00E476C0" w:rsidRPr="00186E8E">
        <w:t xml:space="preserve">CHWs will be </w:t>
      </w:r>
      <w:r w:rsidRPr="00186E8E">
        <w:t>recruited and then asked to provide informed consent for all eligible study procedures at th</w:t>
      </w:r>
      <w:r w:rsidR="00E476C0" w:rsidRPr="00186E8E">
        <w:t>e time of the field visit.</w:t>
      </w:r>
      <w:r w:rsidRPr="00186E8E">
        <w:t xml:space="preserve">  </w:t>
      </w:r>
      <w:r w:rsidR="00F05DDD" w:rsidRPr="00186E8E">
        <w:t xml:space="preserve">Consent is required before conducting any </w:t>
      </w:r>
      <w:r w:rsidR="00735C01" w:rsidRPr="00186E8E">
        <w:t>CHW</w:t>
      </w:r>
      <w:r w:rsidR="00F05DDD" w:rsidRPr="00186E8E">
        <w:t xml:space="preserve"> interview</w:t>
      </w:r>
      <w:r w:rsidR="00735C01" w:rsidRPr="00186E8E">
        <w:t>s</w:t>
      </w:r>
      <w:r w:rsidR="00E96D28" w:rsidRPr="00186E8E">
        <w:t>.</w:t>
      </w:r>
    </w:p>
    <w:p w14:paraId="7BD155A8" w14:textId="77777777" w:rsidR="00B94DE2" w:rsidRPr="00186E8E" w:rsidRDefault="00B94DE2" w:rsidP="00B27F69">
      <w:pPr>
        <w:rPr>
          <w:bCs/>
          <w:color w:val="000000"/>
        </w:rPr>
      </w:pPr>
    </w:p>
    <w:p w14:paraId="28CFFF40" w14:textId="547C6C81" w:rsidR="00B94DE2" w:rsidRPr="00186E8E" w:rsidRDefault="00320408" w:rsidP="00B27F69">
      <w:pPr>
        <w:rPr>
          <w:bCs/>
          <w:color w:val="000000"/>
        </w:rPr>
      </w:pPr>
      <w:r w:rsidRPr="00186E8E">
        <w:rPr>
          <w:bCs/>
          <w:color w:val="000000"/>
        </w:rPr>
        <w:t xml:space="preserve">Consent scripts for all providers are presented </w:t>
      </w:r>
      <w:r w:rsidR="00F05DDD" w:rsidRPr="00186E8E">
        <w:rPr>
          <w:bCs/>
          <w:color w:val="000000"/>
        </w:rPr>
        <w:t>in Annex C.</w:t>
      </w:r>
    </w:p>
    <w:p w14:paraId="4E7FFF69" w14:textId="77777777" w:rsidR="00B94DE2" w:rsidRPr="00186E8E" w:rsidRDefault="00B94DE2" w:rsidP="00B27F69">
      <w:pPr>
        <w:rPr>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9"/>
      </w:tblGrid>
      <w:tr w:rsidR="00CA7F37" w:rsidRPr="00186E8E" w14:paraId="3145E097" w14:textId="77777777" w:rsidTr="00EF3EDA">
        <w:tc>
          <w:tcPr>
            <w:tcW w:w="9300" w:type="dxa"/>
            <w:shd w:val="clear" w:color="auto" w:fill="auto"/>
          </w:tcPr>
          <w:p w14:paraId="1F762BB9" w14:textId="24D8561F" w:rsidR="00CA7F37" w:rsidRPr="00186E8E" w:rsidRDefault="00CA7F37" w:rsidP="00CA7F37">
            <w:pPr>
              <w:rPr>
                <w:b/>
                <w:bCs/>
              </w:rPr>
            </w:pPr>
            <w:r w:rsidRPr="00186E8E">
              <w:rPr>
                <w:b/>
                <w:bCs/>
              </w:rPr>
              <w:t xml:space="preserve">It is important that each </w:t>
            </w:r>
            <w:r w:rsidR="007F0AD5" w:rsidRPr="00186E8E">
              <w:rPr>
                <w:b/>
                <w:bCs/>
              </w:rPr>
              <w:t>CHW</w:t>
            </w:r>
            <w:r w:rsidRPr="00186E8E">
              <w:rPr>
                <w:b/>
                <w:bCs/>
              </w:rPr>
              <w:t xml:space="preserve"> understands that: </w:t>
            </w:r>
          </w:p>
          <w:p w14:paraId="1378241D" w14:textId="77777777" w:rsidR="00CA7F37" w:rsidRPr="00186E8E" w:rsidRDefault="00CA7F37" w:rsidP="00CA7F37"/>
          <w:p w14:paraId="030E2017" w14:textId="77777777" w:rsidR="00CA7F37" w:rsidRPr="00186E8E" w:rsidRDefault="00CA7F37" w:rsidP="008E7FD5">
            <w:pPr>
              <w:numPr>
                <w:ilvl w:val="0"/>
                <w:numId w:val="79"/>
              </w:numPr>
              <w:ind w:left="360"/>
            </w:pPr>
            <w:r w:rsidRPr="00186E8E">
              <w:t xml:space="preserve">Participation is voluntary. </w:t>
            </w:r>
          </w:p>
          <w:p w14:paraId="4FF1C4A2" w14:textId="77777777" w:rsidR="00CA7F37" w:rsidRPr="00186E8E" w:rsidRDefault="00CA7F37" w:rsidP="00EF3EDA">
            <w:pPr>
              <w:ind w:left="360"/>
            </w:pPr>
          </w:p>
          <w:p w14:paraId="09115020" w14:textId="77777777" w:rsidR="00CA7F37" w:rsidRPr="00186E8E" w:rsidRDefault="00CA7F37" w:rsidP="008E7FD5">
            <w:pPr>
              <w:widowControl w:val="0"/>
              <w:numPr>
                <w:ilvl w:val="0"/>
                <w:numId w:val="78"/>
              </w:numPr>
              <w:ind w:left="360"/>
            </w:pPr>
            <w:r w:rsidRPr="00186E8E">
              <w:t>Answers will be kept confidential. Responses will not be shared with supervisors or managers. Results will be reported in aggregate rather than by health worker. All data are stored on password protected computers with access given only to the survey team.</w:t>
            </w:r>
          </w:p>
          <w:p w14:paraId="783B9ADD" w14:textId="77777777" w:rsidR="00CA7F37" w:rsidRPr="00186E8E" w:rsidRDefault="00CA7F37" w:rsidP="00EF3EDA">
            <w:pPr>
              <w:widowControl w:val="0"/>
              <w:ind w:left="360"/>
            </w:pPr>
          </w:p>
          <w:p w14:paraId="21B0F5D1" w14:textId="190A4723" w:rsidR="00CA7F37" w:rsidRPr="00186E8E" w:rsidRDefault="00971109" w:rsidP="008E7FD5">
            <w:pPr>
              <w:widowControl w:val="0"/>
              <w:numPr>
                <w:ilvl w:val="0"/>
                <w:numId w:val="78"/>
              </w:numPr>
              <w:ind w:left="360"/>
            </w:pPr>
            <w:r w:rsidRPr="00186E8E">
              <w:t xml:space="preserve">The survey will not be used as a measure of job performance or to compare workers. </w:t>
            </w:r>
            <w:r w:rsidR="00CA7F37" w:rsidRPr="00186E8E">
              <w:t xml:space="preserve">This is to help improve </w:t>
            </w:r>
            <w:r w:rsidR="007F0AD5" w:rsidRPr="00186E8E">
              <w:t>newborn, child and nutrition</w:t>
            </w:r>
            <w:r w:rsidR="00691E64" w:rsidRPr="00186E8E">
              <w:t xml:space="preserve"> care. </w:t>
            </w:r>
            <w:r w:rsidR="00CA7F37" w:rsidRPr="00186E8E">
              <w:t xml:space="preserve"> </w:t>
            </w:r>
          </w:p>
          <w:p w14:paraId="1CD30B33" w14:textId="77777777" w:rsidR="00971109" w:rsidRPr="00186E8E" w:rsidRDefault="00971109" w:rsidP="00971109">
            <w:pPr>
              <w:pStyle w:val="ListParagraph"/>
            </w:pPr>
          </w:p>
          <w:p w14:paraId="676166D0" w14:textId="65C9CCD6" w:rsidR="00CA7F37" w:rsidRPr="00186E8E" w:rsidRDefault="00CA7F37" w:rsidP="008E7FD5">
            <w:pPr>
              <w:pStyle w:val="ListParagraph"/>
              <w:widowControl w:val="0"/>
              <w:numPr>
                <w:ilvl w:val="0"/>
                <w:numId w:val="78"/>
              </w:numPr>
              <w:ind w:left="360"/>
            </w:pPr>
            <w:r w:rsidRPr="00186E8E">
              <w:t>The participant will not receive any payment for participating in the study</w:t>
            </w:r>
            <w:r w:rsidR="007F0AD5" w:rsidRPr="00186E8E">
              <w:t xml:space="preserve"> (Occasionally small, token gifts are given to CHWs and caregivers as thanks for their participation in settings where this is considered appropriate and is approved by local and national authorities)</w:t>
            </w:r>
            <w:r w:rsidRPr="00186E8E">
              <w:t xml:space="preserve">. </w:t>
            </w:r>
          </w:p>
          <w:p w14:paraId="1EB217C0" w14:textId="77777777" w:rsidR="00CA7F37" w:rsidRPr="00186E8E" w:rsidRDefault="00CA7F37" w:rsidP="00B94DE2"/>
        </w:tc>
      </w:tr>
    </w:tbl>
    <w:p w14:paraId="60C5D167" w14:textId="77777777" w:rsidR="00CA7F37" w:rsidRPr="00186E8E" w:rsidRDefault="00CA7F37" w:rsidP="00B94DE2"/>
    <w:p w14:paraId="19270C7D" w14:textId="54C38F63" w:rsidR="00CA7F37" w:rsidRPr="00186E8E" w:rsidRDefault="00E476C0" w:rsidP="00701516">
      <w:pPr>
        <w:pStyle w:val="Heading3"/>
      </w:pPr>
      <w:bookmarkStart w:id="121" w:name="_Toc55930033"/>
      <w:bookmarkStart w:id="122" w:name="_Toc502990434"/>
      <w:r w:rsidRPr="00186E8E">
        <w:t xml:space="preserve">Sick child, newborn and nutrition </w:t>
      </w:r>
      <w:r w:rsidR="00CA7F37" w:rsidRPr="00186E8E">
        <w:t>c</w:t>
      </w:r>
      <w:r w:rsidR="00806E2E" w:rsidRPr="00186E8E">
        <w:t>aregivers</w:t>
      </w:r>
      <w:bookmarkEnd w:id="121"/>
    </w:p>
    <w:bookmarkEnd w:id="122"/>
    <w:p w14:paraId="0A16E39E" w14:textId="77777777" w:rsidR="009B5EF5" w:rsidRPr="00186E8E" w:rsidRDefault="009B5EF5" w:rsidP="00346DAF"/>
    <w:p w14:paraId="2B26CD76" w14:textId="70BC5304" w:rsidR="0082775E" w:rsidRPr="00186E8E" w:rsidRDefault="0082775E" w:rsidP="00346DAF">
      <w:pPr>
        <w:rPr>
          <w:b/>
          <w:color w:val="4472C4"/>
        </w:rPr>
      </w:pPr>
      <w:r w:rsidRPr="00186E8E">
        <w:t>Field study staff will be responsible for recruiting and obtaining consent for c</w:t>
      </w:r>
      <w:r w:rsidR="00735C01" w:rsidRPr="00186E8E">
        <w:t>aregivers</w:t>
      </w:r>
      <w:r w:rsidRPr="00186E8E">
        <w:t xml:space="preserve"> for the c</w:t>
      </w:r>
      <w:r w:rsidR="00735C01" w:rsidRPr="00186E8E">
        <w:t>aregiver</w:t>
      </w:r>
      <w:r w:rsidRPr="00186E8E">
        <w:t xml:space="preserve"> interview.  </w:t>
      </w:r>
    </w:p>
    <w:p w14:paraId="0AA4F007" w14:textId="77777777" w:rsidR="0082775E" w:rsidRPr="00186E8E" w:rsidRDefault="0082775E" w:rsidP="00346DAF">
      <w:pPr>
        <w:rPr>
          <w:b/>
          <w:color w:val="4472C4"/>
        </w:rPr>
      </w:pPr>
    </w:p>
    <w:p w14:paraId="7498ECF2" w14:textId="03C9AF5A" w:rsidR="0082775E" w:rsidRPr="00186E8E" w:rsidRDefault="00276454" w:rsidP="00346DAF">
      <w:r w:rsidRPr="00186E8E">
        <w:t xml:space="preserve">Inclusion criteria are usually included in the study protocol submitted for ethical approval. For </w:t>
      </w:r>
      <w:r w:rsidR="00AC4F56" w:rsidRPr="00186E8E">
        <w:t xml:space="preserve">the standard </w:t>
      </w:r>
      <w:r w:rsidRPr="00186E8E">
        <w:t>RADAR</w:t>
      </w:r>
      <w:r w:rsidR="00AC4F56" w:rsidRPr="00186E8E">
        <w:t xml:space="preserve"> survey clients are:</w:t>
      </w:r>
    </w:p>
    <w:p w14:paraId="6895DA1B" w14:textId="77777777" w:rsidR="00AC4F56" w:rsidRPr="00186E8E" w:rsidRDefault="00AC4F56" w:rsidP="00346DAF"/>
    <w:p w14:paraId="29C6E6CB" w14:textId="57064ADD" w:rsidR="0082775E" w:rsidRPr="00186E8E" w:rsidRDefault="0082775E" w:rsidP="008E7FD5">
      <w:pPr>
        <w:pStyle w:val="ListParagraph"/>
        <w:numPr>
          <w:ilvl w:val="0"/>
          <w:numId w:val="74"/>
        </w:numPr>
        <w:contextualSpacing/>
      </w:pPr>
      <w:r w:rsidRPr="00186E8E">
        <w:t>Female</w:t>
      </w:r>
      <w:r w:rsidR="00AC4F56" w:rsidRPr="00186E8E">
        <w:t xml:space="preserve"> (although male clients can be included)</w:t>
      </w:r>
      <w:r w:rsidR="00B15E1F" w:rsidRPr="00186E8E">
        <w:t xml:space="preserve"> </w:t>
      </w:r>
    </w:p>
    <w:p w14:paraId="2196DB42" w14:textId="270A8CB0" w:rsidR="0082775E" w:rsidRPr="00186E8E" w:rsidRDefault="0082775E" w:rsidP="008E7FD5">
      <w:pPr>
        <w:pStyle w:val="ListParagraph"/>
        <w:numPr>
          <w:ilvl w:val="0"/>
          <w:numId w:val="74"/>
        </w:numPr>
        <w:contextualSpacing/>
      </w:pPr>
      <w:r w:rsidRPr="00186E8E">
        <w:t>Older than 18 years of age</w:t>
      </w:r>
      <w:r w:rsidR="009D40F9" w:rsidRPr="00186E8E">
        <w:t xml:space="preserve"> or b</w:t>
      </w:r>
      <w:r w:rsidRPr="00186E8E">
        <w:t xml:space="preserve">etween 15-17 years of age if either (1) married, or (2) </w:t>
      </w:r>
      <w:r w:rsidR="009B5EF5" w:rsidRPr="00186E8E">
        <w:t>having</w:t>
      </w:r>
      <w:r w:rsidRPr="00186E8E">
        <w:t xml:space="preserve"> a biological child</w:t>
      </w:r>
      <w:r w:rsidR="00276454" w:rsidRPr="00186E8E">
        <w:t xml:space="preserve"> (</w:t>
      </w:r>
      <w:r w:rsidR="00AC4F56" w:rsidRPr="00186E8E">
        <w:t>sometimes</w:t>
      </w:r>
      <w:r w:rsidR="00276454" w:rsidRPr="00186E8E">
        <w:t xml:space="preserve"> called an emancipated minor)</w:t>
      </w:r>
      <w:r w:rsidRPr="00186E8E">
        <w:t xml:space="preserve">.  </w:t>
      </w:r>
    </w:p>
    <w:p w14:paraId="3366318B" w14:textId="005E66DD" w:rsidR="0082775E" w:rsidRPr="00186E8E" w:rsidRDefault="0082775E" w:rsidP="00E476C0">
      <w:pPr>
        <w:ind w:left="360"/>
        <w:contextualSpacing/>
      </w:pPr>
      <w:r w:rsidRPr="00186E8E">
        <w:t xml:space="preserve"> </w:t>
      </w:r>
    </w:p>
    <w:p w14:paraId="72876EAB" w14:textId="77777777" w:rsidR="0082775E" w:rsidRPr="00186E8E" w:rsidRDefault="0082775E" w:rsidP="00CA7F37">
      <w:pPr>
        <w:pStyle w:val="ListParagraph"/>
        <w:ind w:left="0"/>
      </w:pPr>
    </w:p>
    <w:p w14:paraId="6DB1C1E1" w14:textId="46474C09" w:rsidR="0082775E" w:rsidRPr="00186E8E" w:rsidRDefault="00CA7F37" w:rsidP="00346DAF">
      <w:r w:rsidRPr="00186E8E">
        <w:rPr>
          <w:bCs/>
          <w:color w:val="000000"/>
        </w:rPr>
        <w:t xml:space="preserve">See Annex C for the </w:t>
      </w:r>
      <w:r w:rsidR="001C319E" w:rsidRPr="00186E8E">
        <w:rPr>
          <w:bCs/>
          <w:color w:val="000000"/>
        </w:rPr>
        <w:t xml:space="preserve">recruitment and </w:t>
      </w:r>
      <w:r w:rsidRPr="00186E8E">
        <w:rPr>
          <w:bCs/>
          <w:color w:val="000000"/>
        </w:rPr>
        <w:t>consent script</w:t>
      </w:r>
      <w:r w:rsidR="001C319E" w:rsidRPr="00186E8E">
        <w:rPr>
          <w:bCs/>
          <w:color w:val="000000"/>
        </w:rPr>
        <w:t>s</w:t>
      </w:r>
      <w:r w:rsidRPr="00186E8E">
        <w:rPr>
          <w:bCs/>
          <w:color w:val="000000"/>
        </w:rPr>
        <w:t xml:space="preserve"> for </w:t>
      </w:r>
      <w:r w:rsidR="00E476C0" w:rsidRPr="00186E8E">
        <w:rPr>
          <w:bCs/>
          <w:color w:val="000000"/>
        </w:rPr>
        <w:t xml:space="preserve">sick child, newborn and nutrition care </w:t>
      </w:r>
      <w:r w:rsidRPr="00186E8E">
        <w:rPr>
          <w:bCs/>
          <w:color w:val="000000"/>
        </w:rPr>
        <w:t>c</w:t>
      </w:r>
      <w:r w:rsidR="00806E2E" w:rsidRPr="00186E8E">
        <w:rPr>
          <w:bCs/>
          <w:color w:val="000000"/>
        </w:rPr>
        <w:t>aregivers</w:t>
      </w:r>
      <w:r w:rsidRPr="00186E8E">
        <w:rPr>
          <w:bCs/>
          <w:color w:val="000000"/>
        </w:rPr>
        <w:t xml:space="preserve">. </w:t>
      </w:r>
      <w:r w:rsidR="002E3244" w:rsidRPr="00186E8E">
        <w:rPr>
          <w:bCs/>
        </w:rPr>
        <w:t>Interviewers read the recruitment script. If c</w:t>
      </w:r>
      <w:r w:rsidR="003F6B0B" w:rsidRPr="00186E8E">
        <w:rPr>
          <w:bCs/>
        </w:rPr>
        <w:t>aregivers</w:t>
      </w:r>
      <w:r w:rsidR="002E3244" w:rsidRPr="00186E8E">
        <w:rPr>
          <w:bCs/>
        </w:rPr>
        <w:t xml:space="preserve"> agree to participate, </w:t>
      </w:r>
      <w:r w:rsidR="002E3244" w:rsidRPr="00186E8E">
        <w:rPr>
          <w:bCs/>
        </w:rPr>
        <w:lastRenderedPageBreak/>
        <w:t xml:space="preserve">they are </w:t>
      </w:r>
      <w:r w:rsidR="0082775E" w:rsidRPr="00186E8E">
        <w:t xml:space="preserve">given a verbal description of the two-part study (observation and exit interview) and asked to provide informed </w:t>
      </w:r>
      <w:r w:rsidR="002E3244" w:rsidRPr="00186E8E">
        <w:t xml:space="preserve">verbal </w:t>
      </w:r>
      <w:r w:rsidR="0082775E" w:rsidRPr="00186E8E">
        <w:t xml:space="preserve">consent before the consultation. </w:t>
      </w:r>
    </w:p>
    <w:p w14:paraId="5B4C650C" w14:textId="77777777" w:rsidR="00935B4B" w:rsidRPr="00186E8E" w:rsidRDefault="00935B4B" w:rsidP="00346DAF"/>
    <w:p w14:paraId="50E2D0C8" w14:textId="77777777" w:rsidR="002E3244" w:rsidRPr="00186E8E" w:rsidRDefault="002E3244" w:rsidP="00346DAF">
      <w:pP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9"/>
      </w:tblGrid>
      <w:tr w:rsidR="002E3244" w:rsidRPr="00186E8E" w14:paraId="35F4DC86" w14:textId="77777777" w:rsidTr="00EF3EDA">
        <w:tc>
          <w:tcPr>
            <w:tcW w:w="9300" w:type="dxa"/>
            <w:shd w:val="clear" w:color="auto" w:fill="auto"/>
          </w:tcPr>
          <w:p w14:paraId="28705A41" w14:textId="77777777" w:rsidR="002E3244" w:rsidRPr="00186E8E" w:rsidRDefault="002E3244" w:rsidP="002E3244">
            <w:pPr>
              <w:rPr>
                <w:b/>
                <w:bCs/>
              </w:rPr>
            </w:pPr>
            <w:r w:rsidRPr="00186E8E">
              <w:rPr>
                <w:b/>
                <w:bCs/>
              </w:rPr>
              <w:t xml:space="preserve">It is important that interviewers:  </w:t>
            </w:r>
          </w:p>
          <w:p w14:paraId="79434208" w14:textId="77777777" w:rsidR="002E3244" w:rsidRPr="00186E8E" w:rsidRDefault="002E3244" w:rsidP="002E3244"/>
          <w:p w14:paraId="2449259E" w14:textId="383CE031" w:rsidR="002E3244" w:rsidRPr="00186E8E" w:rsidRDefault="002E3244" w:rsidP="008E7FD5">
            <w:pPr>
              <w:numPr>
                <w:ilvl w:val="0"/>
                <w:numId w:val="80"/>
              </w:numPr>
            </w:pPr>
            <w:r w:rsidRPr="00186E8E">
              <w:t>Tell c</w:t>
            </w:r>
            <w:r w:rsidR="003F6B0B" w:rsidRPr="00186E8E">
              <w:t>aregivers</w:t>
            </w:r>
            <w:r w:rsidRPr="00186E8E">
              <w:t xml:space="preserve"> to ask questions about the s</w:t>
            </w:r>
            <w:r w:rsidR="00E476C0" w:rsidRPr="00186E8E">
              <w:t>urvey</w:t>
            </w:r>
            <w:r w:rsidRPr="00186E8E">
              <w:t xml:space="preserve"> or their participation at any time, before, during or after the survey procedures are complete.</w:t>
            </w:r>
          </w:p>
          <w:p w14:paraId="2534E9DA" w14:textId="77777777" w:rsidR="002E3244" w:rsidRPr="00186E8E" w:rsidRDefault="002E3244" w:rsidP="00EF3EDA">
            <w:pPr>
              <w:ind w:left="720"/>
            </w:pPr>
            <w:r w:rsidRPr="00186E8E">
              <w:t xml:space="preserve">  </w:t>
            </w:r>
          </w:p>
          <w:p w14:paraId="79FC26A9" w14:textId="77777777" w:rsidR="002E3244" w:rsidRPr="00186E8E" w:rsidRDefault="002E3244" w:rsidP="008E7FD5">
            <w:pPr>
              <w:numPr>
                <w:ilvl w:val="0"/>
                <w:numId w:val="80"/>
              </w:numPr>
            </w:pPr>
            <w:r w:rsidRPr="00186E8E">
              <w:t xml:space="preserve">Pause the interview to answer any questions.  </w:t>
            </w:r>
          </w:p>
          <w:p w14:paraId="596412C3" w14:textId="77777777" w:rsidR="002E3244" w:rsidRPr="00186E8E" w:rsidRDefault="002E3244" w:rsidP="00EF3EDA">
            <w:pPr>
              <w:pStyle w:val="ListParagraph"/>
            </w:pPr>
          </w:p>
          <w:p w14:paraId="6F3095EF" w14:textId="514BC970" w:rsidR="002E3244" w:rsidRPr="00186E8E" w:rsidRDefault="002E3244" w:rsidP="00691E64">
            <w:pPr>
              <w:rPr>
                <w:bCs/>
              </w:rPr>
            </w:pPr>
          </w:p>
        </w:tc>
      </w:tr>
    </w:tbl>
    <w:p w14:paraId="0DBCCD56" w14:textId="77777777" w:rsidR="002E3244" w:rsidRPr="00186E8E" w:rsidRDefault="002E3244" w:rsidP="00346DAF">
      <w:pPr>
        <w:rPr>
          <w:bCs/>
        </w:rPr>
      </w:pPr>
    </w:p>
    <w:p w14:paraId="38BD4483" w14:textId="77777777" w:rsidR="00353E21" w:rsidRPr="00701516" w:rsidRDefault="006D2B03" w:rsidP="00701516">
      <w:pPr>
        <w:pStyle w:val="Heading2"/>
        <w:rPr>
          <w:i w:val="0"/>
          <w:iCs w:val="0"/>
        </w:rPr>
      </w:pPr>
      <w:bookmarkStart w:id="123" w:name="_Toc55930034"/>
      <w:bookmarkEnd w:id="116"/>
      <w:r w:rsidRPr="00701516">
        <w:rPr>
          <w:i w:val="0"/>
          <w:iCs w:val="0"/>
        </w:rPr>
        <w:t>Conduct survey interviews</w:t>
      </w:r>
      <w:r w:rsidR="008C69ED" w:rsidRPr="00701516">
        <w:rPr>
          <w:i w:val="0"/>
          <w:iCs w:val="0"/>
        </w:rPr>
        <w:t xml:space="preserve"> – phone and field surveys</w:t>
      </w:r>
      <w:bookmarkEnd w:id="123"/>
    </w:p>
    <w:p w14:paraId="4FFA2756" w14:textId="77777777" w:rsidR="006D2B03" w:rsidRPr="00186E8E" w:rsidRDefault="006D2B03" w:rsidP="006D2B03">
      <w:pPr>
        <w:tabs>
          <w:tab w:val="left" w:pos="360"/>
        </w:tabs>
        <w:rPr>
          <w:b/>
          <w:bCs/>
          <w:color w:val="000000"/>
        </w:rPr>
      </w:pPr>
    </w:p>
    <w:p w14:paraId="4AC3EE9A" w14:textId="77777777" w:rsidR="00EE414E" w:rsidRPr="00186E8E" w:rsidRDefault="006D2B03" w:rsidP="00001D08">
      <w:pPr>
        <w:tabs>
          <w:tab w:val="left" w:pos="360"/>
        </w:tabs>
      </w:pPr>
      <w:r w:rsidRPr="00186E8E">
        <w:rPr>
          <w:color w:val="000000"/>
        </w:rPr>
        <w:t>Details of how to ask and code survey questions are summarized in Annex B.</w:t>
      </w:r>
      <w:r w:rsidR="00001D08" w:rsidRPr="00186E8E">
        <w:rPr>
          <w:color w:val="000000"/>
        </w:rPr>
        <w:t xml:space="preserve"> </w:t>
      </w:r>
      <w:r w:rsidR="00001D08" w:rsidRPr="00186E8E">
        <w:t xml:space="preserve">To ensure that survey results valid and reliable, all eligible </w:t>
      </w:r>
      <w:r w:rsidR="008C69ED" w:rsidRPr="00186E8E">
        <w:t xml:space="preserve">providers and clients must have questionnaires completed. </w:t>
      </w:r>
      <w:r w:rsidR="00001D08" w:rsidRPr="00186E8E">
        <w:t xml:space="preserve">If an interviewer reports an unusually high number of refusals, it may indicate that he or she gives up too easily or explains the survey inadequately. </w:t>
      </w:r>
      <w:r w:rsidR="009226E1" w:rsidRPr="00186E8E">
        <w:t xml:space="preserve"> </w:t>
      </w:r>
    </w:p>
    <w:p w14:paraId="59A5540C" w14:textId="77777777" w:rsidR="00EE414E" w:rsidRPr="00186E8E" w:rsidRDefault="00EE414E" w:rsidP="00001D08">
      <w:pPr>
        <w:tabs>
          <w:tab w:val="left" w:pos="360"/>
        </w:tabs>
      </w:pPr>
    </w:p>
    <w:p w14:paraId="369642DA" w14:textId="77777777" w:rsidR="00EE414E" w:rsidRPr="00186E8E" w:rsidRDefault="00EE414E" w:rsidP="00EE414E">
      <w:pPr>
        <w:jc w:val="both"/>
        <w:rPr>
          <w:color w:val="000000"/>
        </w:rPr>
      </w:pPr>
      <w:r w:rsidRPr="00186E8E">
        <w:rPr>
          <w:color w:val="000000"/>
        </w:rPr>
        <w:t>Successful interviewing is a skill which can be practiced but it should not be treated as a mechanical process. Each interview represents an exchange of information but it can also be an interesting and pleasant interaction. The first responsibility of the interviewer is to establish a good rapport with a respondent. At the beginning of an interview, the respondent and interviewer are strangers</w:t>
      </w:r>
      <w:r w:rsidRPr="00186E8E">
        <w:rPr>
          <w:rStyle w:val="FootnoteReference"/>
          <w:color w:val="000000"/>
        </w:rPr>
        <w:footnoteReference w:id="3"/>
      </w:r>
      <w:r w:rsidRPr="00186E8E">
        <w:rPr>
          <w:color w:val="000000"/>
        </w:rPr>
        <w:t xml:space="preserve">. The respondent’s first impressions will influence his or her willingness to cooperate with the survey. </w:t>
      </w:r>
    </w:p>
    <w:p w14:paraId="3D8F6DA7" w14:textId="77777777" w:rsidR="00EE414E" w:rsidRPr="00186E8E" w:rsidRDefault="00EE414E" w:rsidP="00EE414E">
      <w:pPr>
        <w:jc w:val="both"/>
        <w:rPr>
          <w:color w:val="000000"/>
        </w:rPr>
      </w:pPr>
    </w:p>
    <w:p w14:paraId="426E6BF2" w14:textId="77777777" w:rsidR="00EE414E" w:rsidRPr="00186E8E" w:rsidRDefault="00EE414E" w:rsidP="00EE414E">
      <w:pPr>
        <w:jc w:val="both"/>
        <w:rPr>
          <w:color w:val="000000"/>
        </w:rPr>
      </w:pPr>
      <w:r w:rsidRPr="00186E8E">
        <w:rPr>
          <w:color w:val="000000"/>
        </w:rPr>
        <w:t>The following principles apply to all interviews:</w:t>
      </w:r>
    </w:p>
    <w:p w14:paraId="212FF94F" w14:textId="77777777" w:rsidR="00EE414E" w:rsidRPr="00186E8E" w:rsidRDefault="00EE414E" w:rsidP="00EE414E">
      <w:pPr>
        <w:rPr>
          <w:color w:val="000000"/>
        </w:rPr>
      </w:pPr>
    </w:p>
    <w:p w14:paraId="487C0FBC" w14:textId="77777777" w:rsidR="009226E1" w:rsidRPr="00701516" w:rsidRDefault="009226E1" w:rsidP="00701516">
      <w:pPr>
        <w:pStyle w:val="Heading3"/>
      </w:pPr>
      <w:bookmarkStart w:id="124" w:name="_Toc55930035"/>
      <w:r w:rsidRPr="00701516">
        <w:t>Encourage participation</w:t>
      </w:r>
      <w:bookmarkEnd w:id="124"/>
    </w:p>
    <w:p w14:paraId="5A747670" w14:textId="77777777" w:rsidR="009226E1" w:rsidRPr="00186E8E" w:rsidRDefault="009226E1" w:rsidP="009226E1"/>
    <w:p w14:paraId="40F08A0B" w14:textId="77777777" w:rsidR="009226E1" w:rsidRPr="00186E8E" w:rsidRDefault="009226E1" w:rsidP="009226E1">
      <w:pPr>
        <w:rPr>
          <w:i/>
          <w:iCs/>
        </w:rPr>
      </w:pPr>
      <w:r w:rsidRPr="00186E8E">
        <w:rPr>
          <w:i/>
          <w:iCs/>
        </w:rPr>
        <w:t>Reassure respondents</w:t>
      </w:r>
    </w:p>
    <w:p w14:paraId="66EC9C4A" w14:textId="77777777" w:rsidR="009226E1" w:rsidRPr="00186E8E" w:rsidRDefault="009226E1" w:rsidP="009226E1"/>
    <w:p w14:paraId="1E34A9FD" w14:textId="77777777" w:rsidR="009226E1" w:rsidRPr="00186E8E" w:rsidRDefault="009226E1" w:rsidP="006901D5">
      <w:pPr>
        <w:pStyle w:val="LightList-Accent51"/>
        <w:numPr>
          <w:ilvl w:val="0"/>
          <w:numId w:val="35"/>
        </w:numPr>
        <w:jc w:val="both"/>
      </w:pPr>
      <w:r w:rsidRPr="00186E8E">
        <w:t xml:space="preserve">Make a good first impression by being polite, conducting introductions, explaining the purpose of the </w:t>
      </w:r>
      <w:r w:rsidR="008C69ED" w:rsidRPr="00186E8E">
        <w:t>survey</w:t>
      </w:r>
      <w:r w:rsidRPr="00186E8E">
        <w:t xml:space="preserve"> and showing identification;</w:t>
      </w:r>
    </w:p>
    <w:p w14:paraId="6569FFFC" w14:textId="77777777" w:rsidR="009226E1" w:rsidRPr="00186E8E" w:rsidRDefault="009226E1" w:rsidP="009226E1">
      <w:pPr>
        <w:ind w:left="720"/>
      </w:pPr>
    </w:p>
    <w:p w14:paraId="2E8E65C7" w14:textId="77777777" w:rsidR="009226E1" w:rsidRPr="00186E8E" w:rsidRDefault="009226E1" w:rsidP="006901D5">
      <w:pPr>
        <w:numPr>
          <w:ilvl w:val="0"/>
          <w:numId w:val="35"/>
        </w:numPr>
        <w:rPr>
          <w:u w:val="single"/>
        </w:rPr>
      </w:pPr>
      <w:r w:rsidRPr="00186E8E">
        <w:rPr>
          <w:bCs/>
        </w:rPr>
        <w:t>Think about timing.</w:t>
      </w:r>
      <w:r w:rsidRPr="00186E8E">
        <w:rPr>
          <w:bCs/>
          <w:sz w:val="22"/>
          <w:szCs w:val="22"/>
        </w:rPr>
        <w:t xml:space="preserve">  </w:t>
      </w:r>
      <w:r w:rsidRPr="00186E8E">
        <w:t xml:space="preserve">Try </w:t>
      </w:r>
      <w:r w:rsidR="00D201B5" w:rsidRPr="00186E8E">
        <w:t xml:space="preserve">schedule the interview at a time when the respondent has time available. </w:t>
      </w:r>
      <w:r w:rsidRPr="00186E8E">
        <w:rPr>
          <w:color w:val="000000"/>
        </w:rPr>
        <w:t xml:space="preserve">Indicate willingness to </w:t>
      </w:r>
      <w:r w:rsidR="00D201B5" w:rsidRPr="00186E8E">
        <w:rPr>
          <w:color w:val="000000"/>
        </w:rPr>
        <w:t xml:space="preserve">conduct the interview </w:t>
      </w:r>
      <w:r w:rsidRPr="00186E8E">
        <w:rPr>
          <w:color w:val="000000"/>
        </w:rPr>
        <w:t>at another time if it is inconvenient for the respondent to answer questions</w:t>
      </w:r>
      <w:r w:rsidR="00D201B5" w:rsidRPr="00186E8E">
        <w:rPr>
          <w:color w:val="000000"/>
        </w:rPr>
        <w:t>.</w:t>
      </w:r>
    </w:p>
    <w:p w14:paraId="27E3471B" w14:textId="77777777" w:rsidR="009226E1" w:rsidRPr="00186E8E" w:rsidRDefault="009226E1" w:rsidP="009226E1">
      <w:pPr>
        <w:pStyle w:val="ListParagraph"/>
      </w:pPr>
    </w:p>
    <w:p w14:paraId="552B990B" w14:textId="3FC74ACE" w:rsidR="009226E1" w:rsidRPr="00186E8E" w:rsidRDefault="009226E1" w:rsidP="006901D5">
      <w:pPr>
        <w:numPr>
          <w:ilvl w:val="0"/>
          <w:numId w:val="35"/>
        </w:numPr>
        <w:shd w:val="clear" w:color="auto" w:fill="FFFFFF"/>
        <w:tabs>
          <w:tab w:val="left" w:pos="360"/>
        </w:tabs>
        <w:rPr>
          <w:sz w:val="22"/>
          <w:szCs w:val="22"/>
        </w:rPr>
      </w:pPr>
      <w:r w:rsidRPr="00186E8E">
        <w:rPr>
          <w:color w:val="000000"/>
        </w:rPr>
        <w:t xml:space="preserve">Answer all questions about the survey and why the </w:t>
      </w:r>
      <w:r w:rsidR="00E476C0" w:rsidRPr="00186E8E">
        <w:rPr>
          <w:color w:val="000000"/>
        </w:rPr>
        <w:t>CHW</w:t>
      </w:r>
      <w:r w:rsidR="00D201B5" w:rsidRPr="00186E8E">
        <w:rPr>
          <w:color w:val="000000"/>
        </w:rPr>
        <w:t xml:space="preserve"> and </w:t>
      </w:r>
      <w:r w:rsidR="00E476C0" w:rsidRPr="00186E8E">
        <w:rPr>
          <w:color w:val="000000"/>
        </w:rPr>
        <w:t>facility</w:t>
      </w:r>
      <w:r w:rsidR="00D201B5" w:rsidRPr="00186E8E">
        <w:rPr>
          <w:color w:val="000000"/>
        </w:rPr>
        <w:t xml:space="preserve"> w</w:t>
      </w:r>
      <w:r w:rsidR="004D6086" w:rsidRPr="00186E8E">
        <w:rPr>
          <w:color w:val="000000"/>
        </w:rPr>
        <w:t>ere</w:t>
      </w:r>
      <w:r w:rsidR="00D201B5" w:rsidRPr="00186E8E">
        <w:rPr>
          <w:color w:val="000000"/>
        </w:rPr>
        <w:t xml:space="preserve"> selected.</w:t>
      </w:r>
    </w:p>
    <w:p w14:paraId="049B2AB8" w14:textId="77777777" w:rsidR="009226E1" w:rsidRPr="00186E8E" w:rsidRDefault="009226E1" w:rsidP="009226E1">
      <w:pPr>
        <w:pStyle w:val="ListParagraph"/>
        <w:rPr>
          <w:sz w:val="22"/>
          <w:szCs w:val="22"/>
        </w:rPr>
      </w:pPr>
    </w:p>
    <w:p w14:paraId="4FC281A6" w14:textId="77777777" w:rsidR="009226E1" w:rsidRPr="00186E8E" w:rsidRDefault="009226E1" w:rsidP="006901D5">
      <w:pPr>
        <w:numPr>
          <w:ilvl w:val="0"/>
          <w:numId w:val="35"/>
        </w:numPr>
        <w:shd w:val="clear" w:color="auto" w:fill="FFFFFF"/>
        <w:tabs>
          <w:tab w:val="left" w:pos="360"/>
        </w:tabs>
        <w:rPr>
          <w:sz w:val="22"/>
          <w:szCs w:val="22"/>
        </w:rPr>
      </w:pPr>
      <w:r w:rsidRPr="00186E8E">
        <w:rPr>
          <w:color w:val="000000"/>
        </w:rPr>
        <w:t>Show the tablet for data collection and explain how it works; a brief demonstration may satisfy curiosity and build trust</w:t>
      </w:r>
      <w:r w:rsidR="00276454" w:rsidRPr="00186E8E">
        <w:rPr>
          <w:color w:val="000000"/>
        </w:rPr>
        <w:t>.</w:t>
      </w:r>
    </w:p>
    <w:p w14:paraId="73F4AEF8" w14:textId="77777777" w:rsidR="00276454" w:rsidRPr="00186E8E" w:rsidRDefault="00276454" w:rsidP="00276454">
      <w:pPr>
        <w:pStyle w:val="ListParagraph"/>
        <w:rPr>
          <w:sz w:val="22"/>
          <w:szCs w:val="22"/>
        </w:rPr>
      </w:pPr>
    </w:p>
    <w:p w14:paraId="0CE94EFE" w14:textId="1F999F05" w:rsidR="00276454" w:rsidRPr="00186E8E" w:rsidRDefault="00276454" w:rsidP="006901D5">
      <w:pPr>
        <w:numPr>
          <w:ilvl w:val="0"/>
          <w:numId w:val="35"/>
        </w:numPr>
        <w:shd w:val="clear" w:color="auto" w:fill="FFFFFF"/>
        <w:tabs>
          <w:tab w:val="left" w:pos="360"/>
        </w:tabs>
        <w:rPr>
          <w:sz w:val="22"/>
          <w:szCs w:val="22"/>
        </w:rPr>
      </w:pPr>
      <w:r w:rsidRPr="00186E8E">
        <w:rPr>
          <w:sz w:val="22"/>
          <w:szCs w:val="22"/>
        </w:rPr>
        <w:lastRenderedPageBreak/>
        <w:t xml:space="preserve">Pay attention to your body language and the messages it sends. Gestures such as sitting at the same level as a respondent and having open body language go a long way </w:t>
      </w:r>
      <w:r w:rsidR="00AC4F56" w:rsidRPr="00186E8E">
        <w:rPr>
          <w:sz w:val="22"/>
          <w:szCs w:val="22"/>
        </w:rPr>
        <w:t>to</w:t>
      </w:r>
      <w:r w:rsidR="00E476C0" w:rsidRPr="00186E8E">
        <w:rPr>
          <w:sz w:val="22"/>
          <w:szCs w:val="22"/>
        </w:rPr>
        <w:t>wards</w:t>
      </w:r>
      <w:r w:rsidR="00AC4F56" w:rsidRPr="00186E8E">
        <w:rPr>
          <w:sz w:val="22"/>
          <w:szCs w:val="22"/>
        </w:rPr>
        <w:t xml:space="preserve"> establishing</w:t>
      </w:r>
      <w:r w:rsidRPr="00186E8E">
        <w:rPr>
          <w:sz w:val="22"/>
          <w:szCs w:val="22"/>
        </w:rPr>
        <w:t xml:space="preserve"> trust</w:t>
      </w:r>
      <w:r w:rsidR="00E476C0" w:rsidRPr="00186E8E">
        <w:rPr>
          <w:sz w:val="22"/>
          <w:szCs w:val="22"/>
        </w:rPr>
        <w:t>.</w:t>
      </w:r>
    </w:p>
    <w:p w14:paraId="1853B7CE" w14:textId="77777777" w:rsidR="009226E1" w:rsidRPr="00186E8E" w:rsidRDefault="009226E1" w:rsidP="009226E1">
      <w:pPr>
        <w:pStyle w:val="Heading3"/>
        <w:keepLines/>
        <w:spacing w:before="200"/>
        <w:rPr>
          <w:rFonts w:cs="Times New Roman"/>
          <w:b w:val="0"/>
          <w:bCs w:val="0"/>
          <w:i/>
          <w:iCs/>
          <w:color w:val="000000"/>
          <w:sz w:val="24"/>
          <w:szCs w:val="24"/>
        </w:rPr>
      </w:pPr>
      <w:bookmarkStart w:id="125" w:name="_Toc526167373"/>
      <w:bookmarkStart w:id="126" w:name="_Toc55930036"/>
      <w:r w:rsidRPr="00186E8E">
        <w:rPr>
          <w:rFonts w:cs="Times New Roman"/>
          <w:b w:val="0"/>
          <w:bCs w:val="0"/>
          <w:i/>
          <w:iCs/>
          <w:color w:val="000000"/>
          <w:sz w:val="24"/>
          <w:szCs w:val="24"/>
        </w:rPr>
        <w:t>Maintain confidentiality of participant’s responses</w:t>
      </w:r>
      <w:bookmarkEnd w:id="125"/>
      <w:bookmarkEnd w:id="126"/>
    </w:p>
    <w:p w14:paraId="5EBF1E65" w14:textId="77777777" w:rsidR="009226E1" w:rsidRPr="00186E8E" w:rsidRDefault="009226E1" w:rsidP="009226E1">
      <w:pPr>
        <w:rPr>
          <w:color w:val="000000"/>
        </w:rPr>
      </w:pPr>
    </w:p>
    <w:p w14:paraId="64FDEA3F" w14:textId="0D20F654" w:rsidR="009226E1" w:rsidRPr="00186E8E" w:rsidRDefault="009226E1" w:rsidP="009226E1">
      <w:pPr>
        <w:tabs>
          <w:tab w:val="left" w:pos="360"/>
        </w:tabs>
      </w:pPr>
      <w:r w:rsidRPr="00186E8E">
        <w:rPr>
          <w:color w:val="000000"/>
        </w:rPr>
        <w:t xml:space="preserve">Reassure all participants that all information is confidential, anonymous and not presented by </w:t>
      </w:r>
      <w:r w:rsidR="00E476C0" w:rsidRPr="00186E8E">
        <w:rPr>
          <w:color w:val="000000"/>
        </w:rPr>
        <w:t>CHW</w:t>
      </w:r>
      <w:r w:rsidR="004D6086" w:rsidRPr="00186E8E">
        <w:rPr>
          <w:color w:val="000000"/>
        </w:rPr>
        <w:t xml:space="preserve">. </w:t>
      </w:r>
      <w:r w:rsidRPr="00186E8E">
        <w:rPr>
          <w:color w:val="000000"/>
        </w:rPr>
        <w:t>Do not show or discuss completed questionnaires with team members, supervisors or study coordinators in front of a respondent or any other person.</w:t>
      </w:r>
    </w:p>
    <w:p w14:paraId="7C105FC1" w14:textId="77777777" w:rsidR="00001D08" w:rsidRPr="00186E8E" w:rsidRDefault="00001D08" w:rsidP="00001D08"/>
    <w:p w14:paraId="1B366C65" w14:textId="77777777" w:rsidR="00EE414E" w:rsidRPr="00701516" w:rsidRDefault="00EE414E" w:rsidP="00701516">
      <w:pPr>
        <w:pStyle w:val="Heading3"/>
      </w:pPr>
      <w:bookmarkStart w:id="127" w:name="_Toc55930037"/>
      <w:r w:rsidRPr="00701516">
        <w:t>Conduct interviews to maximize the quality of responses</w:t>
      </w:r>
      <w:bookmarkEnd w:id="127"/>
    </w:p>
    <w:p w14:paraId="39759EBD" w14:textId="77777777" w:rsidR="00EE414E" w:rsidRPr="00186E8E" w:rsidRDefault="00EE414E" w:rsidP="00EE414E">
      <w:pPr>
        <w:pStyle w:val="Heading3"/>
        <w:keepLines/>
        <w:spacing w:before="200"/>
        <w:rPr>
          <w:rFonts w:cs="Times New Roman"/>
          <w:b w:val="0"/>
          <w:bCs w:val="0"/>
          <w:i/>
          <w:iCs/>
          <w:color w:val="000000"/>
          <w:sz w:val="24"/>
          <w:szCs w:val="24"/>
        </w:rPr>
      </w:pPr>
      <w:bookmarkStart w:id="128" w:name="_Toc55930038"/>
      <w:r w:rsidRPr="00186E8E">
        <w:rPr>
          <w:rFonts w:cs="Times New Roman"/>
          <w:b w:val="0"/>
          <w:bCs w:val="0"/>
          <w:i/>
          <w:iCs/>
          <w:color w:val="000000"/>
          <w:sz w:val="24"/>
          <w:szCs w:val="24"/>
        </w:rPr>
        <w:t>Interview respondents alone to ensure they answer independently</w:t>
      </w:r>
      <w:bookmarkEnd w:id="128"/>
    </w:p>
    <w:p w14:paraId="70577846" w14:textId="77777777" w:rsidR="00EE414E" w:rsidRPr="00186E8E" w:rsidRDefault="00EE414E" w:rsidP="00EE414E"/>
    <w:p w14:paraId="66ADF76F" w14:textId="2D5A7EDE" w:rsidR="00EE414E" w:rsidRPr="00186E8E" w:rsidRDefault="00EE414E" w:rsidP="00EE414E">
      <w:pPr>
        <w:rPr>
          <w:color w:val="000000"/>
        </w:rPr>
      </w:pPr>
      <w:r w:rsidRPr="00186E8E">
        <w:rPr>
          <w:color w:val="000000"/>
        </w:rPr>
        <w:t xml:space="preserve">The presence of a third person during an interview can prevent a respondent from </w:t>
      </w:r>
      <w:r w:rsidR="008B19E3" w:rsidRPr="00186E8E">
        <w:rPr>
          <w:color w:val="000000"/>
        </w:rPr>
        <w:t>being</w:t>
      </w:r>
      <w:r w:rsidRPr="00186E8E">
        <w:rPr>
          <w:color w:val="000000"/>
        </w:rPr>
        <w:t xml:space="preserve"> honest or open. All individual interviews </w:t>
      </w:r>
      <w:r w:rsidR="00276454" w:rsidRPr="00186E8E">
        <w:rPr>
          <w:color w:val="000000"/>
        </w:rPr>
        <w:t>must</w:t>
      </w:r>
      <w:r w:rsidRPr="00186E8E">
        <w:rPr>
          <w:color w:val="000000"/>
        </w:rPr>
        <w:t xml:space="preserve"> be conducted privately and all questions answered by the respondent. If others attempt to listen, be firm. Establishing privacy from the beginning will allow the respondent to feel more comfortable, attentive and honest. </w:t>
      </w:r>
    </w:p>
    <w:p w14:paraId="2F817122" w14:textId="77777777" w:rsidR="00EE414E" w:rsidRPr="00186E8E" w:rsidRDefault="00EE414E" w:rsidP="00EE414E">
      <w:pPr>
        <w:pStyle w:val="Heading3"/>
        <w:keepLines/>
        <w:spacing w:before="200"/>
        <w:rPr>
          <w:rFonts w:cs="Times New Roman"/>
          <w:b w:val="0"/>
          <w:bCs w:val="0"/>
          <w:i/>
          <w:iCs/>
          <w:color w:val="000000"/>
          <w:sz w:val="24"/>
          <w:szCs w:val="24"/>
        </w:rPr>
      </w:pPr>
      <w:bookmarkStart w:id="129" w:name="_Toc55930039"/>
      <w:r w:rsidRPr="00186E8E">
        <w:rPr>
          <w:rFonts w:cs="Times New Roman"/>
          <w:b w:val="0"/>
          <w:bCs w:val="0"/>
          <w:i/>
          <w:iCs/>
          <w:color w:val="000000"/>
          <w:sz w:val="24"/>
          <w:szCs w:val="24"/>
        </w:rPr>
        <w:t>Do not rush the interview</w:t>
      </w:r>
      <w:bookmarkEnd w:id="129"/>
    </w:p>
    <w:p w14:paraId="13DDF60D" w14:textId="77777777" w:rsidR="00EE414E" w:rsidRPr="00186E8E" w:rsidRDefault="00EE414E" w:rsidP="00EE414E">
      <w:pPr>
        <w:keepNext/>
        <w:jc w:val="both"/>
        <w:rPr>
          <w:color w:val="000000"/>
        </w:rPr>
      </w:pPr>
    </w:p>
    <w:p w14:paraId="45351C40" w14:textId="77777777" w:rsidR="00EE414E" w:rsidRPr="00186E8E" w:rsidRDefault="00EE414E" w:rsidP="00EE414E">
      <w:pPr>
        <w:rPr>
          <w:color w:val="000000"/>
        </w:rPr>
      </w:pPr>
      <w:r w:rsidRPr="00186E8E">
        <w:rPr>
          <w:color w:val="000000"/>
        </w:rPr>
        <w:t>Ask the questions slowly to ensure that the respondent understands what is being asked. After asking a question, pause and give the respondent time to think.  If the respondent feels hurried or is not allowed to formulate his or her own opinion, they may hastily respond with, “</w:t>
      </w:r>
      <w:r w:rsidRPr="00186E8E">
        <w:rPr>
          <w:i/>
          <w:color w:val="000000"/>
        </w:rPr>
        <w:t>I don’t know</w:t>
      </w:r>
      <w:r w:rsidRPr="00186E8E">
        <w:rPr>
          <w:color w:val="000000"/>
        </w:rPr>
        <w:t>” or give an inaccurate answer. Tell the respondent, “</w:t>
      </w:r>
      <w:r w:rsidRPr="00186E8E">
        <w:rPr>
          <w:i/>
          <w:color w:val="000000"/>
        </w:rPr>
        <w:t>There is no hurry. Your opinion is very important, so consider your answers carefully.</w:t>
      </w:r>
      <w:r w:rsidRPr="00186E8E">
        <w:rPr>
          <w:color w:val="000000"/>
        </w:rPr>
        <w:t>”</w:t>
      </w:r>
    </w:p>
    <w:p w14:paraId="2189A0B0" w14:textId="77777777" w:rsidR="00EE414E" w:rsidRPr="00186E8E" w:rsidRDefault="00EE414E" w:rsidP="00EE414E">
      <w:pPr>
        <w:pStyle w:val="Heading3"/>
        <w:keepLines/>
        <w:spacing w:before="200"/>
        <w:rPr>
          <w:rFonts w:cs="Times New Roman"/>
          <w:b w:val="0"/>
          <w:bCs w:val="0"/>
          <w:i/>
          <w:iCs/>
          <w:color w:val="000000"/>
          <w:sz w:val="24"/>
          <w:szCs w:val="24"/>
        </w:rPr>
      </w:pPr>
      <w:bookmarkStart w:id="130" w:name="_Toc55930040"/>
      <w:r w:rsidRPr="00186E8E">
        <w:rPr>
          <w:rFonts w:cs="Times New Roman"/>
          <w:b w:val="0"/>
          <w:bCs w:val="0"/>
          <w:i/>
          <w:iCs/>
          <w:color w:val="000000"/>
          <w:sz w:val="24"/>
          <w:szCs w:val="24"/>
        </w:rPr>
        <w:t>Encourage accurate and honest responses</w:t>
      </w:r>
      <w:bookmarkEnd w:id="130"/>
    </w:p>
    <w:p w14:paraId="37E646D2" w14:textId="77777777" w:rsidR="00EE414E" w:rsidRPr="00186E8E" w:rsidRDefault="00EE414E" w:rsidP="00EE414E">
      <w:pPr>
        <w:jc w:val="both"/>
        <w:rPr>
          <w:color w:val="000000"/>
        </w:rPr>
      </w:pPr>
    </w:p>
    <w:p w14:paraId="1837B9B0" w14:textId="77777777" w:rsidR="00EE414E" w:rsidRPr="00186E8E" w:rsidRDefault="00EE414E" w:rsidP="006901D5">
      <w:pPr>
        <w:numPr>
          <w:ilvl w:val="0"/>
          <w:numId w:val="36"/>
        </w:numPr>
        <w:rPr>
          <w:color w:val="000000"/>
        </w:rPr>
      </w:pPr>
      <w:r w:rsidRPr="00186E8E">
        <w:rPr>
          <w:color w:val="000000"/>
        </w:rPr>
        <w:t xml:space="preserve">Remain neutral. Never approve or disapprove of any of the respondent’s responses. There is no right or wrong answer. Do not express, verbally or non-verbally, any judgements about responses given. </w:t>
      </w:r>
    </w:p>
    <w:p w14:paraId="2CDB4EC9" w14:textId="77777777" w:rsidR="00EE414E" w:rsidRPr="00186E8E" w:rsidRDefault="00EE414E" w:rsidP="00EE414E">
      <w:pPr>
        <w:ind w:left="360"/>
        <w:rPr>
          <w:color w:val="000000"/>
        </w:rPr>
      </w:pPr>
    </w:p>
    <w:p w14:paraId="746A312F" w14:textId="77777777" w:rsidR="00EE414E" w:rsidRPr="00186E8E" w:rsidRDefault="00EE414E" w:rsidP="006901D5">
      <w:pPr>
        <w:numPr>
          <w:ilvl w:val="0"/>
          <w:numId w:val="36"/>
        </w:numPr>
        <w:rPr>
          <w:color w:val="000000"/>
        </w:rPr>
      </w:pPr>
      <w:r w:rsidRPr="00186E8E">
        <w:rPr>
          <w:color w:val="000000"/>
        </w:rPr>
        <w:t>Clarify if responses are not clear or if the respondent says they do not know. Ask: “</w:t>
      </w:r>
      <w:r w:rsidRPr="00186E8E">
        <w:rPr>
          <w:i/>
          <w:color w:val="000000"/>
        </w:rPr>
        <w:t xml:space="preserve">Can you explain a little more?”, </w:t>
      </w:r>
      <w:r w:rsidRPr="00186E8E">
        <w:rPr>
          <w:color w:val="000000"/>
        </w:rPr>
        <w:t>“</w:t>
      </w:r>
      <w:r w:rsidRPr="00186E8E">
        <w:rPr>
          <w:i/>
          <w:color w:val="000000"/>
        </w:rPr>
        <w:t xml:space="preserve">I did not quite hear you; could you please tell me again?”, </w:t>
      </w:r>
      <w:r w:rsidRPr="00186E8E">
        <w:rPr>
          <w:color w:val="000000"/>
        </w:rPr>
        <w:t>“</w:t>
      </w:r>
      <w:r w:rsidRPr="00186E8E">
        <w:rPr>
          <w:i/>
          <w:color w:val="000000"/>
        </w:rPr>
        <w:t>There is no hurry. Take a moment to think about it</w:t>
      </w:r>
      <w:r w:rsidRPr="00186E8E">
        <w:rPr>
          <w:color w:val="000000"/>
        </w:rPr>
        <w:t>.”</w:t>
      </w:r>
    </w:p>
    <w:p w14:paraId="28EDD2CF" w14:textId="77777777" w:rsidR="00EE414E" w:rsidRPr="00186E8E" w:rsidRDefault="00EE414E" w:rsidP="00EE414E">
      <w:pPr>
        <w:pStyle w:val="ListParagraph"/>
        <w:rPr>
          <w:color w:val="000000"/>
        </w:rPr>
      </w:pPr>
    </w:p>
    <w:p w14:paraId="46BD170E" w14:textId="77777777" w:rsidR="00EE414E" w:rsidRPr="00186E8E" w:rsidRDefault="00EE414E" w:rsidP="006901D5">
      <w:pPr>
        <w:numPr>
          <w:ilvl w:val="0"/>
          <w:numId w:val="36"/>
        </w:numPr>
        <w:rPr>
          <w:color w:val="000000"/>
        </w:rPr>
      </w:pPr>
      <w:r w:rsidRPr="00186E8E">
        <w:rPr>
          <w:color w:val="000000"/>
        </w:rPr>
        <w:t>Repeat questions if the respondent is off topic or talks about subjects unrelated to the question; allow them to speak, but bring them back to the questions being asked</w:t>
      </w:r>
    </w:p>
    <w:p w14:paraId="5F2A5557" w14:textId="77777777" w:rsidR="00EE414E" w:rsidRPr="00186E8E" w:rsidRDefault="00EE414E" w:rsidP="00EE414E">
      <w:pPr>
        <w:pStyle w:val="ListParagraph"/>
        <w:rPr>
          <w:color w:val="000000"/>
        </w:rPr>
      </w:pPr>
    </w:p>
    <w:p w14:paraId="7618E1F7" w14:textId="77777777" w:rsidR="00EE414E" w:rsidRPr="00186E8E" w:rsidRDefault="00EE414E" w:rsidP="006901D5">
      <w:pPr>
        <w:numPr>
          <w:ilvl w:val="0"/>
          <w:numId w:val="36"/>
        </w:numPr>
        <w:rPr>
          <w:color w:val="000000"/>
        </w:rPr>
      </w:pPr>
      <w:r w:rsidRPr="00186E8E">
        <w:rPr>
          <w:color w:val="000000"/>
        </w:rPr>
        <w:t>Never treat respondents differently based on expectations about the ability, educational level, literacy, wealth</w:t>
      </w:r>
      <w:r w:rsidR="004D6086" w:rsidRPr="00186E8E">
        <w:rPr>
          <w:color w:val="000000"/>
        </w:rPr>
        <w:t xml:space="preserve"> or</w:t>
      </w:r>
      <w:r w:rsidRPr="00186E8E">
        <w:rPr>
          <w:color w:val="000000"/>
        </w:rPr>
        <w:t xml:space="preserve"> knowledge. All questions should be asked in the same way to all participants.</w:t>
      </w:r>
    </w:p>
    <w:p w14:paraId="33A1A822" w14:textId="77777777" w:rsidR="00EE414E" w:rsidRPr="00186E8E" w:rsidRDefault="00EE414E" w:rsidP="00EE414E">
      <w:pPr>
        <w:pStyle w:val="ListParagraph"/>
        <w:rPr>
          <w:color w:val="000000"/>
        </w:rPr>
      </w:pPr>
    </w:p>
    <w:p w14:paraId="5BBBED4D" w14:textId="77777777" w:rsidR="00EE414E" w:rsidRPr="00186E8E" w:rsidRDefault="00EE414E" w:rsidP="006901D5">
      <w:pPr>
        <w:numPr>
          <w:ilvl w:val="0"/>
          <w:numId w:val="36"/>
        </w:numPr>
        <w:rPr>
          <w:color w:val="000000"/>
        </w:rPr>
      </w:pPr>
      <w:r w:rsidRPr="00186E8E">
        <w:rPr>
          <w:color w:val="000000"/>
        </w:rPr>
        <w:t xml:space="preserve">Do not let data entry using the tablet to interfere with the timing of the interview or prevent effective listening. Too much attention to data entry may interfere with how questions are asked and responses given. If there are technical problems with particular questions, wait until the end of the interview to solve them. If there are larger technical problems pause the interview and consult the team leader or supervisor.  </w:t>
      </w:r>
    </w:p>
    <w:p w14:paraId="538B91B7" w14:textId="77777777" w:rsidR="00EE414E" w:rsidRPr="00186E8E" w:rsidRDefault="00EE414E" w:rsidP="00EE414E">
      <w:pPr>
        <w:pStyle w:val="ListParagraph"/>
        <w:rPr>
          <w:color w:val="000000"/>
        </w:rPr>
      </w:pPr>
    </w:p>
    <w:p w14:paraId="2C620527" w14:textId="77777777" w:rsidR="006D2B03" w:rsidRPr="00186E8E" w:rsidRDefault="00EE414E" w:rsidP="006901D5">
      <w:pPr>
        <w:numPr>
          <w:ilvl w:val="0"/>
          <w:numId w:val="36"/>
        </w:numPr>
        <w:rPr>
          <w:color w:val="000000"/>
        </w:rPr>
      </w:pPr>
      <w:r w:rsidRPr="00186E8E">
        <w:rPr>
          <w:color w:val="000000"/>
        </w:rPr>
        <w:lastRenderedPageBreak/>
        <w:t>If necessary, explain again that all responses are confidential and anonymous</w:t>
      </w:r>
    </w:p>
    <w:p w14:paraId="476C83AE" w14:textId="77777777" w:rsidR="00EE414E" w:rsidRPr="00186E8E" w:rsidRDefault="00EE414E" w:rsidP="00EE414E">
      <w:pPr>
        <w:pStyle w:val="ListParagraph"/>
        <w:rPr>
          <w:color w:val="000000"/>
        </w:rPr>
      </w:pPr>
    </w:p>
    <w:p w14:paraId="2904943C" w14:textId="77777777" w:rsidR="00EE414E" w:rsidRPr="00701516" w:rsidRDefault="00EE414E" w:rsidP="00701516">
      <w:pPr>
        <w:pStyle w:val="Heading3"/>
      </w:pPr>
      <w:bookmarkStart w:id="131" w:name="_Toc55930041"/>
      <w:r w:rsidRPr="00701516">
        <w:t>Ask survey questions consistently</w:t>
      </w:r>
      <w:bookmarkEnd w:id="131"/>
    </w:p>
    <w:p w14:paraId="31FA2C77" w14:textId="77777777" w:rsidR="00EE414E" w:rsidRPr="00186E8E" w:rsidRDefault="00EE414E" w:rsidP="00EE414E">
      <w:pPr>
        <w:pStyle w:val="Heading3"/>
        <w:keepLines/>
        <w:spacing w:before="200"/>
        <w:rPr>
          <w:rFonts w:cs="Times New Roman"/>
          <w:b w:val="0"/>
          <w:bCs w:val="0"/>
          <w:i/>
          <w:iCs/>
          <w:color w:val="000000"/>
          <w:sz w:val="24"/>
          <w:szCs w:val="24"/>
        </w:rPr>
      </w:pPr>
      <w:bookmarkStart w:id="132" w:name="_Toc55930042"/>
      <w:r w:rsidRPr="00186E8E">
        <w:rPr>
          <w:rFonts w:cs="Times New Roman"/>
          <w:b w:val="0"/>
          <w:bCs w:val="0"/>
          <w:i/>
          <w:iCs/>
          <w:color w:val="000000"/>
          <w:sz w:val="24"/>
          <w:szCs w:val="24"/>
        </w:rPr>
        <w:t>Never suggest answers</w:t>
      </w:r>
      <w:bookmarkEnd w:id="132"/>
    </w:p>
    <w:p w14:paraId="6588A3A6" w14:textId="77777777" w:rsidR="00EE414E" w:rsidRPr="00186E8E" w:rsidRDefault="00EE414E" w:rsidP="00EE414E">
      <w:pPr>
        <w:jc w:val="both"/>
        <w:rPr>
          <w:i/>
          <w:iCs/>
          <w:color w:val="000000"/>
        </w:rPr>
      </w:pPr>
    </w:p>
    <w:p w14:paraId="45FB1004" w14:textId="65365455" w:rsidR="00EE414E" w:rsidRPr="00186E8E" w:rsidRDefault="00EE414E" w:rsidP="00EE414E">
      <w:pPr>
        <w:jc w:val="both"/>
        <w:rPr>
          <w:color w:val="000000"/>
        </w:rPr>
      </w:pPr>
      <w:r w:rsidRPr="00186E8E">
        <w:rPr>
          <w:color w:val="000000"/>
        </w:rPr>
        <w:t>If a respondent does not know the answer to a question or gives a response that is unclear or not relevant, do not give possible responses or read out listed options from the question.  This is called prompting. It affects the accuracy of the survey because respondents will often agree with prompted options, even if they are not applicable to them. Instead, interviewers should leave questions open and probe by repeating the question and using open-ended questions (</w:t>
      </w:r>
      <w:r w:rsidRPr="00186E8E">
        <w:rPr>
          <w:i/>
          <w:iCs/>
          <w:color w:val="000000"/>
        </w:rPr>
        <w:t xml:space="preserve">Is there anything else you can think of? What happens </w:t>
      </w:r>
      <w:r w:rsidR="009F532F" w:rsidRPr="00186E8E">
        <w:rPr>
          <w:i/>
          <w:iCs/>
          <w:color w:val="000000"/>
        </w:rPr>
        <w:t>would you do</w:t>
      </w:r>
      <w:r w:rsidRPr="00186E8E">
        <w:rPr>
          <w:i/>
          <w:iCs/>
          <w:color w:val="000000"/>
        </w:rPr>
        <w:t>?)</w:t>
      </w:r>
      <w:r w:rsidRPr="00186E8E">
        <w:rPr>
          <w:color w:val="000000"/>
        </w:rPr>
        <w:t>.</w:t>
      </w:r>
    </w:p>
    <w:p w14:paraId="4BA234D5" w14:textId="77777777" w:rsidR="00EE414E" w:rsidRPr="00186E8E" w:rsidRDefault="00EE414E" w:rsidP="00EE414E">
      <w:pPr>
        <w:jc w:val="both"/>
        <w:rPr>
          <w:color w:val="000000"/>
        </w:rPr>
      </w:pPr>
    </w:p>
    <w:p w14:paraId="28D19EE1" w14:textId="77777777" w:rsidR="00EE414E" w:rsidRPr="00186E8E" w:rsidRDefault="00EE414E" w:rsidP="00EE414E">
      <w:pPr>
        <w:tabs>
          <w:tab w:val="left" w:pos="360"/>
        </w:tabs>
        <w:rPr>
          <w:color w:val="000000"/>
        </w:rPr>
      </w:pPr>
      <w:r w:rsidRPr="00186E8E">
        <w:rPr>
          <w:i/>
          <w:iCs/>
          <w:color w:val="000000"/>
        </w:rPr>
        <w:t>Ask the questions exactly as they are written and in the same order</w:t>
      </w:r>
      <w:r w:rsidRPr="00186E8E">
        <w:rPr>
          <w:color w:val="000000"/>
        </w:rPr>
        <w:t xml:space="preserve"> </w:t>
      </w:r>
    </w:p>
    <w:p w14:paraId="0CC8ECDE" w14:textId="77777777" w:rsidR="00EE414E" w:rsidRPr="00186E8E" w:rsidRDefault="00EE414E" w:rsidP="00EE414E">
      <w:pPr>
        <w:tabs>
          <w:tab w:val="left" w:pos="360"/>
        </w:tabs>
        <w:rPr>
          <w:color w:val="000000"/>
        </w:rPr>
      </w:pPr>
    </w:p>
    <w:p w14:paraId="1333ACEF" w14:textId="77777777" w:rsidR="00EE414E" w:rsidRPr="00186E8E" w:rsidRDefault="00EE414E" w:rsidP="00EE414E">
      <w:pPr>
        <w:tabs>
          <w:tab w:val="left" w:pos="360"/>
        </w:tabs>
        <w:rPr>
          <w:color w:val="000000"/>
          <w:lang w:val="en-GB"/>
        </w:rPr>
      </w:pPr>
      <w:r w:rsidRPr="00186E8E">
        <w:rPr>
          <w:color w:val="000000"/>
        </w:rPr>
        <w:t xml:space="preserve">Even small changes in wording can alter the </w:t>
      </w:r>
      <w:r w:rsidRPr="00186E8E">
        <w:rPr>
          <w:color w:val="000000"/>
        </w:rPr>
        <w:tab/>
        <w:t xml:space="preserve">meaning of a question. If the respondent does not understand, the question should be repeated. </w:t>
      </w:r>
      <w:r w:rsidRPr="00186E8E">
        <w:rPr>
          <w:color w:val="000000"/>
        </w:rPr>
        <w:tab/>
        <w:t xml:space="preserve">If necessary, interviewers can explain the question, but must </w:t>
      </w:r>
      <w:r w:rsidRPr="00186E8E">
        <w:rPr>
          <w:color w:val="000000"/>
          <w:u w:val="single"/>
        </w:rPr>
        <w:t>be careful not to change its meaning</w:t>
      </w:r>
      <w:r w:rsidRPr="00186E8E">
        <w:rPr>
          <w:color w:val="000000"/>
        </w:rPr>
        <w:t xml:space="preserve">. </w:t>
      </w:r>
    </w:p>
    <w:p w14:paraId="407E0DB6" w14:textId="77777777" w:rsidR="00EE414E" w:rsidRPr="00186E8E" w:rsidRDefault="00EE414E" w:rsidP="00EE414E">
      <w:pPr>
        <w:tabs>
          <w:tab w:val="left" w:pos="360"/>
        </w:tabs>
        <w:rPr>
          <w:color w:val="000000"/>
        </w:rPr>
      </w:pPr>
    </w:p>
    <w:p w14:paraId="3EE0E47F" w14:textId="77777777" w:rsidR="00EE414E" w:rsidRPr="00186E8E" w:rsidRDefault="00EE414E" w:rsidP="00EE414E">
      <w:pPr>
        <w:tabs>
          <w:tab w:val="left" w:pos="360"/>
        </w:tabs>
        <w:rPr>
          <w:color w:val="000000"/>
        </w:rPr>
      </w:pPr>
      <w:r w:rsidRPr="00186E8E">
        <w:rPr>
          <w:i/>
          <w:iCs/>
          <w:color w:val="000000"/>
        </w:rPr>
        <w:t>Ask all the questions, even if the respondent answers two questions at once</w:t>
      </w:r>
    </w:p>
    <w:p w14:paraId="54AAACC2" w14:textId="77777777" w:rsidR="00EE414E" w:rsidRPr="00186E8E" w:rsidRDefault="00EE414E" w:rsidP="00EE414E">
      <w:pPr>
        <w:tabs>
          <w:tab w:val="left" w:pos="360"/>
        </w:tabs>
        <w:rPr>
          <w:color w:val="000000"/>
        </w:rPr>
      </w:pPr>
    </w:p>
    <w:p w14:paraId="32B27966" w14:textId="77777777" w:rsidR="00EE414E" w:rsidRPr="00186E8E" w:rsidRDefault="00EE414E" w:rsidP="00EE414E">
      <w:pPr>
        <w:tabs>
          <w:tab w:val="left" w:pos="360"/>
        </w:tabs>
        <w:rPr>
          <w:color w:val="000000"/>
          <w:lang w:val="en-GB"/>
        </w:rPr>
      </w:pPr>
      <w:r w:rsidRPr="00186E8E">
        <w:rPr>
          <w:color w:val="000000"/>
        </w:rPr>
        <w:t>Interviewers can explain that they must ask each question individually, or say: “Just so that I am sure…”  or “Just to refresh my memory…” and then ask the question.</w:t>
      </w:r>
    </w:p>
    <w:p w14:paraId="03E81F9E" w14:textId="77777777" w:rsidR="00EE414E" w:rsidRPr="00186E8E" w:rsidRDefault="00EE414E" w:rsidP="00EE414E">
      <w:pPr>
        <w:tabs>
          <w:tab w:val="left" w:pos="360"/>
        </w:tabs>
        <w:rPr>
          <w:color w:val="000000"/>
          <w:lang w:val="en-GB"/>
        </w:rPr>
      </w:pPr>
    </w:p>
    <w:p w14:paraId="7B11908A" w14:textId="77777777" w:rsidR="00EE414E" w:rsidRPr="00186E8E" w:rsidRDefault="00EE414E" w:rsidP="00EE414E">
      <w:pPr>
        <w:tabs>
          <w:tab w:val="left" w:pos="360"/>
        </w:tabs>
        <w:rPr>
          <w:i/>
          <w:iCs/>
          <w:color w:val="000000"/>
        </w:rPr>
      </w:pPr>
      <w:r w:rsidRPr="00186E8E">
        <w:rPr>
          <w:i/>
          <w:iCs/>
          <w:color w:val="000000"/>
        </w:rPr>
        <w:t xml:space="preserve">Never leave a question unanswered unless the questionnaire explicitly requires it to be skipped.  </w:t>
      </w:r>
    </w:p>
    <w:p w14:paraId="6BE2FB69" w14:textId="77777777" w:rsidR="00EE414E" w:rsidRPr="00186E8E" w:rsidRDefault="00EE414E" w:rsidP="00EE414E">
      <w:pPr>
        <w:tabs>
          <w:tab w:val="left" w:pos="360"/>
        </w:tabs>
        <w:rPr>
          <w:color w:val="000000"/>
        </w:rPr>
      </w:pPr>
    </w:p>
    <w:p w14:paraId="7DD3DFF4" w14:textId="77777777" w:rsidR="00EE414E" w:rsidRPr="00186E8E" w:rsidRDefault="00EE414E" w:rsidP="00EE414E">
      <w:pPr>
        <w:tabs>
          <w:tab w:val="left" w:pos="360"/>
        </w:tabs>
        <w:rPr>
          <w:color w:val="000000"/>
        </w:rPr>
      </w:pPr>
      <w:r w:rsidRPr="00186E8E">
        <w:rPr>
          <w:color w:val="000000"/>
        </w:rPr>
        <w:t xml:space="preserve">Questions left blank are difficult to deal with later. During the analysis it is difficult to know whether the question was asked or not.  For some questions, the ‘DK’ code is given as an option, and once interviewers are sure that the respondent is unable to provide an answer, this can be entered. In questions where no ‘DK’ response is provided on the questionnaire, interviewers must make sure that the respondent provides an answer. </w:t>
      </w:r>
    </w:p>
    <w:p w14:paraId="44439ABD" w14:textId="77777777" w:rsidR="00EE414E" w:rsidRPr="00186E8E" w:rsidRDefault="00EE414E" w:rsidP="00EE414E">
      <w:pPr>
        <w:tabs>
          <w:tab w:val="left" w:pos="360"/>
        </w:tabs>
        <w:rPr>
          <w:color w:val="000000"/>
        </w:rPr>
      </w:pPr>
    </w:p>
    <w:p w14:paraId="70940B51" w14:textId="77777777" w:rsidR="00EE414E" w:rsidRPr="00186E8E" w:rsidRDefault="00EE414E" w:rsidP="00EE414E">
      <w:pPr>
        <w:tabs>
          <w:tab w:val="left" w:pos="360"/>
        </w:tabs>
        <w:rPr>
          <w:color w:val="000000"/>
        </w:rPr>
      </w:pPr>
      <w:r w:rsidRPr="00186E8E">
        <w:rPr>
          <w:i/>
          <w:iCs/>
          <w:color w:val="000000"/>
        </w:rPr>
        <w:t>Record answers immediately.</w:t>
      </w:r>
      <w:r w:rsidRPr="00186E8E">
        <w:rPr>
          <w:color w:val="000000"/>
        </w:rPr>
        <w:t xml:space="preserve"> </w:t>
      </w:r>
    </w:p>
    <w:p w14:paraId="7A830747" w14:textId="77777777" w:rsidR="00EE414E" w:rsidRPr="00186E8E" w:rsidRDefault="00EE414E" w:rsidP="00EE414E">
      <w:pPr>
        <w:tabs>
          <w:tab w:val="left" w:pos="360"/>
        </w:tabs>
        <w:rPr>
          <w:color w:val="000000"/>
        </w:rPr>
      </w:pPr>
    </w:p>
    <w:p w14:paraId="0FBB1B84" w14:textId="2F339098" w:rsidR="00EE414E" w:rsidRDefault="00EE414E" w:rsidP="00EE414E">
      <w:pPr>
        <w:tabs>
          <w:tab w:val="left" w:pos="360"/>
        </w:tabs>
        <w:rPr>
          <w:color w:val="000000"/>
        </w:rPr>
      </w:pPr>
      <w:r w:rsidRPr="00186E8E">
        <w:rPr>
          <w:color w:val="000000"/>
        </w:rPr>
        <w:t xml:space="preserve">Delaying data entry can lead to recall errors. The whole questionnaire should be entered and checked before leaving the </w:t>
      </w:r>
      <w:r w:rsidR="009F532F" w:rsidRPr="00186E8E">
        <w:rPr>
          <w:color w:val="000000"/>
        </w:rPr>
        <w:t xml:space="preserve">CHW or </w:t>
      </w:r>
      <w:r w:rsidRPr="00186E8E">
        <w:rPr>
          <w:color w:val="000000"/>
        </w:rPr>
        <w:t>household to be sure it is completed correctly.</w:t>
      </w:r>
    </w:p>
    <w:p w14:paraId="683ED3D5" w14:textId="77777777" w:rsidR="00701516" w:rsidRPr="00186E8E" w:rsidRDefault="00701516" w:rsidP="00EE414E">
      <w:pPr>
        <w:tabs>
          <w:tab w:val="left" w:pos="360"/>
        </w:tabs>
        <w:rPr>
          <w:color w:val="000000"/>
        </w:rPr>
      </w:pPr>
    </w:p>
    <w:p w14:paraId="6D3F0A62" w14:textId="77777777" w:rsidR="00EE414E" w:rsidRPr="00186E8E" w:rsidRDefault="00EE414E" w:rsidP="00EE414E">
      <w:pPr>
        <w:jc w:val="both"/>
        <w:rPr>
          <w:i/>
          <w:iCs/>
          <w:color w:val="000000"/>
        </w:rPr>
      </w:pPr>
      <w:r w:rsidRPr="00186E8E">
        <w:rPr>
          <w:i/>
          <w:iCs/>
          <w:color w:val="000000"/>
        </w:rPr>
        <w:t>Use an appropriate local language</w:t>
      </w:r>
    </w:p>
    <w:p w14:paraId="267E53C1" w14:textId="77777777" w:rsidR="00EE414E" w:rsidRPr="00186E8E" w:rsidRDefault="00EE414E" w:rsidP="00EE414E">
      <w:pPr>
        <w:jc w:val="both"/>
        <w:rPr>
          <w:i/>
          <w:iCs/>
          <w:color w:val="000000"/>
        </w:rPr>
      </w:pPr>
    </w:p>
    <w:p w14:paraId="575FDA38" w14:textId="77777777" w:rsidR="00EE414E" w:rsidRPr="00186E8E" w:rsidRDefault="00EE414E" w:rsidP="00EE414E">
      <w:pPr>
        <w:rPr>
          <w:color w:val="000000"/>
        </w:rPr>
      </w:pPr>
      <w:r w:rsidRPr="00186E8E">
        <w:rPr>
          <w:color w:val="000000"/>
        </w:rPr>
        <w:t xml:space="preserve">Questionnaires are administered in the primary language spoken by the </w:t>
      </w:r>
      <w:r w:rsidR="00450F63" w:rsidRPr="00186E8E">
        <w:rPr>
          <w:color w:val="000000"/>
        </w:rPr>
        <w:t>respondent</w:t>
      </w:r>
      <w:r w:rsidRPr="00186E8E">
        <w:rPr>
          <w:color w:val="000000"/>
        </w:rPr>
        <w:t>. Advance preparations have been made to translate and field test questionnaires to ensure accuracy (Step 2). Interviewers are selected to ensure they visit areas where they speak local languages. In areas with multiple local languages or dialects, local translators may be needed. Immediate translation is not preferred, because it slows down interviews and can lead to problems with comprehension. It is important not to change the meaning of questions when rephrased or adapted to another language or dialect.</w:t>
      </w:r>
    </w:p>
    <w:p w14:paraId="13437EA6" w14:textId="77777777" w:rsidR="00EE414E" w:rsidRPr="00186E8E" w:rsidRDefault="00EE414E" w:rsidP="00EE414E">
      <w:pPr>
        <w:rPr>
          <w:color w:val="000000"/>
        </w:rPr>
      </w:pPr>
    </w:p>
    <w:p w14:paraId="1F5E53CA" w14:textId="77777777" w:rsidR="001831BF" w:rsidRPr="00701516" w:rsidRDefault="00450F63" w:rsidP="00701516">
      <w:pPr>
        <w:pStyle w:val="Heading3"/>
      </w:pPr>
      <w:bookmarkStart w:id="133" w:name="_Toc55930043"/>
      <w:r w:rsidRPr="00701516">
        <w:lastRenderedPageBreak/>
        <w:t>Reduce non-response</w:t>
      </w:r>
      <w:bookmarkEnd w:id="133"/>
    </w:p>
    <w:p w14:paraId="00C129AE" w14:textId="77777777" w:rsidR="00450F63" w:rsidRPr="00186E8E" w:rsidRDefault="00450F63" w:rsidP="00450F63"/>
    <w:p w14:paraId="0D689BA8" w14:textId="77777777" w:rsidR="00450F63" w:rsidRPr="00186E8E" w:rsidRDefault="00450F63" w:rsidP="00DD4E84">
      <w:pPr>
        <w:widowControl w:val="0"/>
        <w:autoSpaceDE w:val="0"/>
        <w:autoSpaceDN w:val="0"/>
        <w:adjustRightInd w:val="0"/>
        <w:rPr>
          <w:color w:val="000000"/>
        </w:rPr>
      </w:pPr>
      <w:r w:rsidRPr="00186E8E">
        <w:rPr>
          <w:color w:val="000000"/>
        </w:rPr>
        <w:t xml:space="preserve">A serious bias could result if the level of non-response is high. One of the most important duties of the </w:t>
      </w:r>
      <w:r w:rsidR="00DD4E84" w:rsidRPr="00186E8E">
        <w:rPr>
          <w:color w:val="000000"/>
        </w:rPr>
        <w:t>s</w:t>
      </w:r>
      <w:r w:rsidRPr="00186E8E">
        <w:rPr>
          <w:color w:val="000000"/>
        </w:rPr>
        <w:t xml:space="preserve">upervisor </w:t>
      </w:r>
      <w:r w:rsidR="00DD4E84" w:rsidRPr="00186E8E">
        <w:rPr>
          <w:color w:val="000000"/>
        </w:rPr>
        <w:t xml:space="preserve">and team members </w:t>
      </w:r>
      <w:r w:rsidRPr="00186E8E">
        <w:rPr>
          <w:color w:val="000000"/>
        </w:rPr>
        <w:t xml:space="preserve">is to minimize this problem and to obtain the most complete information possible. </w:t>
      </w:r>
      <w:r w:rsidR="00DD4E84" w:rsidRPr="00186E8E">
        <w:rPr>
          <w:color w:val="000000"/>
        </w:rPr>
        <w:t>A</w:t>
      </w:r>
      <w:r w:rsidRPr="00186E8E">
        <w:rPr>
          <w:color w:val="000000"/>
        </w:rPr>
        <w:t xml:space="preserve"> non-response rate higher than 5% is indicative of problems in data collection. Non-response may be classified into two basic types:</w:t>
      </w:r>
    </w:p>
    <w:p w14:paraId="01282C4A" w14:textId="77777777" w:rsidR="00DD4E84" w:rsidRPr="00186E8E" w:rsidRDefault="00DD4E84" w:rsidP="00DD4E84">
      <w:pPr>
        <w:widowControl w:val="0"/>
        <w:autoSpaceDE w:val="0"/>
        <w:autoSpaceDN w:val="0"/>
        <w:adjustRightInd w:val="0"/>
        <w:rPr>
          <w:color w:val="000000"/>
        </w:rPr>
      </w:pPr>
    </w:p>
    <w:p w14:paraId="7D37D0F5" w14:textId="3E08490F" w:rsidR="00DD4E84" w:rsidRPr="00186E8E" w:rsidRDefault="00450F63" w:rsidP="00DD4E84">
      <w:pPr>
        <w:widowControl w:val="0"/>
        <w:autoSpaceDE w:val="0"/>
        <w:autoSpaceDN w:val="0"/>
        <w:adjustRightInd w:val="0"/>
        <w:rPr>
          <w:b/>
          <w:bCs/>
          <w:color w:val="000000"/>
        </w:rPr>
      </w:pPr>
      <w:r w:rsidRPr="00186E8E">
        <w:rPr>
          <w:b/>
          <w:bCs/>
          <w:color w:val="000000"/>
        </w:rPr>
        <w:t xml:space="preserve">Type 1: The </w:t>
      </w:r>
      <w:r w:rsidR="00DD4E84" w:rsidRPr="00186E8E">
        <w:rPr>
          <w:b/>
          <w:bCs/>
          <w:color w:val="000000"/>
        </w:rPr>
        <w:t xml:space="preserve">selected </w:t>
      </w:r>
      <w:r w:rsidR="009F532F" w:rsidRPr="00186E8E">
        <w:rPr>
          <w:b/>
          <w:bCs/>
          <w:color w:val="000000"/>
        </w:rPr>
        <w:t>CHW</w:t>
      </w:r>
      <w:r w:rsidR="00DD4E84" w:rsidRPr="00186E8E">
        <w:rPr>
          <w:b/>
          <w:bCs/>
          <w:color w:val="000000"/>
        </w:rPr>
        <w:t xml:space="preserve"> cannot be contacted </w:t>
      </w:r>
    </w:p>
    <w:p w14:paraId="615846CB" w14:textId="77777777" w:rsidR="00DD4E84" w:rsidRPr="00186E8E" w:rsidRDefault="00DD4E84" w:rsidP="00DD4E84">
      <w:pPr>
        <w:widowControl w:val="0"/>
        <w:autoSpaceDE w:val="0"/>
        <w:autoSpaceDN w:val="0"/>
        <w:adjustRightInd w:val="0"/>
        <w:rPr>
          <w:iCs/>
          <w:color w:val="000000"/>
        </w:rPr>
      </w:pPr>
    </w:p>
    <w:p w14:paraId="12A0CA37" w14:textId="582B2C28" w:rsidR="00DD4E84" w:rsidRPr="00186E8E" w:rsidRDefault="00DD4E84" w:rsidP="00DD4E84">
      <w:pPr>
        <w:pStyle w:val="ListParagraph"/>
        <w:widowControl w:val="0"/>
        <w:autoSpaceDE w:val="0"/>
        <w:autoSpaceDN w:val="0"/>
        <w:adjustRightInd w:val="0"/>
        <w:ind w:left="0"/>
        <w:rPr>
          <w:iCs/>
          <w:color w:val="000000"/>
        </w:rPr>
      </w:pPr>
      <w:r w:rsidRPr="00186E8E">
        <w:rPr>
          <w:iCs/>
          <w:color w:val="000000"/>
        </w:rPr>
        <w:t xml:space="preserve">To ensure all selected </w:t>
      </w:r>
      <w:r w:rsidR="009F532F" w:rsidRPr="00186E8E">
        <w:rPr>
          <w:iCs/>
          <w:color w:val="000000"/>
        </w:rPr>
        <w:t>CHWs</w:t>
      </w:r>
      <w:r w:rsidRPr="00186E8E">
        <w:rPr>
          <w:iCs/>
          <w:color w:val="000000"/>
        </w:rPr>
        <w:t xml:space="preserve"> are contacted, interviewers and supervisors should:</w:t>
      </w:r>
    </w:p>
    <w:p w14:paraId="3D7A6C1C" w14:textId="77777777" w:rsidR="00DD4E84" w:rsidRPr="00186E8E" w:rsidRDefault="00DD4E84" w:rsidP="00DD4E84">
      <w:pPr>
        <w:pStyle w:val="ListParagraph"/>
        <w:widowControl w:val="0"/>
        <w:autoSpaceDE w:val="0"/>
        <w:autoSpaceDN w:val="0"/>
        <w:adjustRightInd w:val="0"/>
        <w:ind w:left="0"/>
        <w:rPr>
          <w:iCs/>
          <w:color w:val="000000"/>
        </w:rPr>
      </w:pPr>
    </w:p>
    <w:p w14:paraId="1C9236A1" w14:textId="77777777" w:rsidR="00DD4E84" w:rsidRPr="00186E8E" w:rsidRDefault="00DD4E84" w:rsidP="008E7FD5">
      <w:pPr>
        <w:pStyle w:val="ListParagraph"/>
        <w:widowControl w:val="0"/>
        <w:numPr>
          <w:ilvl w:val="0"/>
          <w:numId w:val="81"/>
        </w:numPr>
        <w:autoSpaceDE w:val="0"/>
        <w:autoSpaceDN w:val="0"/>
        <w:adjustRightInd w:val="0"/>
        <w:rPr>
          <w:iCs/>
          <w:color w:val="000000"/>
        </w:rPr>
      </w:pPr>
      <w:r w:rsidRPr="00186E8E">
        <w:rPr>
          <w:iCs/>
          <w:color w:val="000000"/>
        </w:rPr>
        <w:t>Conduct interviews at times and in places convenient for the provider.</w:t>
      </w:r>
    </w:p>
    <w:p w14:paraId="30468AC4" w14:textId="77777777" w:rsidR="00DD4E84" w:rsidRPr="00186E8E" w:rsidRDefault="00DD4E84" w:rsidP="008E7FD5">
      <w:pPr>
        <w:pStyle w:val="ListParagraph"/>
        <w:widowControl w:val="0"/>
        <w:numPr>
          <w:ilvl w:val="0"/>
          <w:numId w:val="81"/>
        </w:numPr>
        <w:autoSpaceDE w:val="0"/>
        <w:autoSpaceDN w:val="0"/>
        <w:adjustRightInd w:val="0"/>
        <w:rPr>
          <w:iCs/>
          <w:color w:val="000000"/>
        </w:rPr>
      </w:pPr>
      <w:r w:rsidRPr="00186E8E">
        <w:rPr>
          <w:iCs/>
          <w:color w:val="000000"/>
        </w:rPr>
        <w:t>Make arrangements to compensate for poor network coverage by arranging calls in areas where coverage is more reliable.</w:t>
      </w:r>
    </w:p>
    <w:p w14:paraId="1D465799" w14:textId="77777777" w:rsidR="00DD4E84" w:rsidRPr="00186E8E" w:rsidRDefault="00DD4E84" w:rsidP="008E7FD5">
      <w:pPr>
        <w:pStyle w:val="ListParagraph"/>
        <w:widowControl w:val="0"/>
        <w:numPr>
          <w:ilvl w:val="0"/>
          <w:numId w:val="81"/>
        </w:numPr>
        <w:autoSpaceDE w:val="0"/>
        <w:autoSpaceDN w:val="0"/>
        <w:adjustRightInd w:val="0"/>
        <w:rPr>
          <w:iCs/>
          <w:color w:val="000000"/>
        </w:rPr>
      </w:pPr>
      <w:r w:rsidRPr="00186E8E">
        <w:rPr>
          <w:iCs/>
          <w:color w:val="000000"/>
        </w:rPr>
        <w:t xml:space="preserve">Make a mobile phone available – through arrangements with other staff </w:t>
      </w:r>
    </w:p>
    <w:p w14:paraId="2E9B4C9E" w14:textId="77777777" w:rsidR="00DD4E84" w:rsidRPr="00186E8E" w:rsidRDefault="00DD4E84" w:rsidP="00DD4E84">
      <w:pPr>
        <w:pStyle w:val="ListParagraph"/>
        <w:widowControl w:val="0"/>
        <w:autoSpaceDE w:val="0"/>
        <w:autoSpaceDN w:val="0"/>
        <w:adjustRightInd w:val="0"/>
        <w:ind w:left="0"/>
        <w:rPr>
          <w:iCs/>
          <w:color w:val="000000"/>
        </w:rPr>
      </w:pPr>
    </w:p>
    <w:p w14:paraId="16D7208B" w14:textId="77777777" w:rsidR="00DD4E84" w:rsidRPr="00186E8E" w:rsidRDefault="00DD4E84" w:rsidP="00DD4E84">
      <w:pPr>
        <w:pStyle w:val="ListParagraph"/>
        <w:widowControl w:val="0"/>
        <w:autoSpaceDE w:val="0"/>
        <w:autoSpaceDN w:val="0"/>
        <w:adjustRightInd w:val="0"/>
        <w:ind w:left="0"/>
        <w:rPr>
          <w:iCs/>
          <w:color w:val="000000"/>
        </w:rPr>
      </w:pPr>
      <w:r w:rsidRPr="00186E8E">
        <w:rPr>
          <w:iCs/>
          <w:color w:val="000000"/>
        </w:rPr>
        <w:t>If these approaches are not</w:t>
      </w:r>
      <w:r w:rsidR="00450F63" w:rsidRPr="00186E8E">
        <w:rPr>
          <w:iCs/>
          <w:color w:val="000000"/>
        </w:rPr>
        <w:t xml:space="preserve"> successful, the </w:t>
      </w:r>
      <w:r w:rsidRPr="00186E8E">
        <w:rPr>
          <w:iCs/>
          <w:color w:val="000000"/>
        </w:rPr>
        <w:t>s</w:t>
      </w:r>
      <w:r w:rsidR="00450F63" w:rsidRPr="00186E8E">
        <w:rPr>
          <w:iCs/>
          <w:color w:val="000000"/>
        </w:rPr>
        <w:t xml:space="preserve">upervisor should immediately inform the </w:t>
      </w:r>
      <w:r w:rsidRPr="00186E8E">
        <w:rPr>
          <w:iCs/>
          <w:color w:val="000000"/>
        </w:rPr>
        <w:t xml:space="preserve">survey coordinator and data manager to discuss how to proceed. </w:t>
      </w:r>
    </w:p>
    <w:p w14:paraId="5608317D" w14:textId="77777777" w:rsidR="00C12236" w:rsidRPr="00186E8E" w:rsidRDefault="00C12236" w:rsidP="00DD4E84">
      <w:pPr>
        <w:pStyle w:val="ListParagraph"/>
        <w:widowControl w:val="0"/>
        <w:autoSpaceDE w:val="0"/>
        <w:autoSpaceDN w:val="0"/>
        <w:adjustRightInd w:val="0"/>
        <w:ind w:left="0"/>
        <w:rPr>
          <w:b/>
          <w:color w:val="000000"/>
        </w:rPr>
      </w:pPr>
    </w:p>
    <w:p w14:paraId="135F5CB5" w14:textId="77777777" w:rsidR="00450F63" w:rsidRPr="00186E8E" w:rsidRDefault="00DD4E84" w:rsidP="00DD4E84">
      <w:pPr>
        <w:pStyle w:val="ListParagraph"/>
        <w:widowControl w:val="0"/>
        <w:autoSpaceDE w:val="0"/>
        <w:autoSpaceDN w:val="0"/>
        <w:adjustRightInd w:val="0"/>
        <w:ind w:left="0"/>
        <w:rPr>
          <w:b/>
          <w:color w:val="000000"/>
        </w:rPr>
      </w:pPr>
      <w:r w:rsidRPr="00186E8E">
        <w:rPr>
          <w:b/>
          <w:color w:val="000000"/>
        </w:rPr>
        <w:t xml:space="preserve">Type 2: The respondent </w:t>
      </w:r>
      <w:r w:rsidR="00450F63" w:rsidRPr="00186E8E">
        <w:rPr>
          <w:b/>
          <w:color w:val="000000"/>
        </w:rPr>
        <w:t>refuses to participate in the study</w:t>
      </w:r>
    </w:p>
    <w:p w14:paraId="4C744C7E" w14:textId="77777777" w:rsidR="00DD4E84" w:rsidRPr="00186E8E" w:rsidRDefault="00DD4E84" w:rsidP="00DD4E84">
      <w:pPr>
        <w:pStyle w:val="ListParagraph"/>
        <w:widowControl w:val="0"/>
        <w:autoSpaceDE w:val="0"/>
        <w:autoSpaceDN w:val="0"/>
        <w:adjustRightInd w:val="0"/>
        <w:ind w:left="0"/>
        <w:rPr>
          <w:b/>
          <w:color w:val="000000"/>
        </w:rPr>
      </w:pPr>
    </w:p>
    <w:p w14:paraId="24A75537" w14:textId="77777777" w:rsidR="00450F63" w:rsidRPr="00186E8E" w:rsidRDefault="00450F63" w:rsidP="00DD4E84">
      <w:pPr>
        <w:widowControl w:val="0"/>
        <w:autoSpaceDE w:val="0"/>
        <w:autoSpaceDN w:val="0"/>
        <w:adjustRightInd w:val="0"/>
        <w:rPr>
          <w:color w:val="000000"/>
        </w:rPr>
      </w:pPr>
      <w:r w:rsidRPr="00186E8E">
        <w:rPr>
          <w:color w:val="000000"/>
        </w:rPr>
        <w:t xml:space="preserve">The number of refusals reported by each data collector </w:t>
      </w:r>
      <w:r w:rsidR="00D727DE" w:rsidRPr="00186E8E">
        <w:rPr>
          <w:color w:val="000000"/>
        </w:rPr>
        <w:t>are</w:t>
      </w:r>
      <w:r w:rsidRPr="00186E8E">
        <w:rPr>
          <w:color w:val="000000"/>
        </w:rPr>
        <w:t xml:space="preserve"> closely monitored. If a data collector reports an unusually high number of refusals, it may indicate that he or she gives up too easily or explains the survey inadequately. Suggestions for handling potential refusals include the following:</w:t>
      </w:r>
    </w:p>
    <w:p w14:paraId="427CF7D8" w14:textId="77777777" w:rsidR="00D727DE" w:rsidRPr="00186E8E" w:rsidRDefault="00D727DE" w:rsidP="00DD4E84">
      <w:pPr>
        <w:widowControl w:val="0"/>
        <w:autoSpaceDE w:val="0"/>
        <w:autoSpaceDN w:val="0"/>
        <w:adjustRightInd w:val="0"/>
        <w:rPr>
          <w:color w:val="000000"/>
        </w:rPr>
      </w:pPr>
    </w:p>
    <w:p w14:paraId="4F3D03A4" w14:textId="2659EF4A" w:rsidR="00450F63" w:rsidRPr="00186E8E" w:rsidRDefault="00450F63" w:rsidP="006901D5">
      <w:pPr>
        <w:pStyle w:val="ListParagraph"/>
        <w:widowControl w:val="0"/>
        <w:numPr>
          <w:ilvl w:val="0"/>
          <w:numId w:val="37"/>
        </w:numPr>
        <w:autoSpaceDE w:val="0"/>
        <w:autoSpaceDN w:val="0"/>
        <w:adjustRightInd w:val="0"/>
        <w:ind w:left="0"/>
        <w:rPr>
          <w:color w:val="000000"/>
        </w:rPr>
      </w:pPr>
      <w:r w:rsidRPr="00186E8E">
        <w:rPr>
          <w:bCs/>
          <w:color w:val="000000"/>
        </w:rPr>
        <w:t>Approach respondents from their point of view.</w:t>
      </w:r>
      <w:r w:rsidRPr="00186E8E">
        <w:rPr>
          <w:i/>
          <w:iCs/>
          <w:color w:val="000000"/>
        </w:rPr>
        <w:t xml:space="preserve"> </w:t>
      </w:r>
      <w:r w:rsidRPr="00186E8E">
        <w:rPr>
          <w:color w:val="000000"/>
        </w:rPr>
        <w:t xml:space="preserve">Refusals may stem from misconceptions about the survey or other prejudices. The </w:t>
      </w:r>
      <w:r w:rsidR="00AC4F56" w:rsidRPr="00186E8E">
        <w:rPr>
          <w:color w:val="000000"/>
        </w:rPr>
        <w:t>i</w:t>
      </w:r>
      <w:r w:rsidRPr="00186E8E">
        <w:rPr>
          <w:color w:val="000000"/>
        </w:rPr>
        <w:t xml:space="preserve">nterviewer must consider the respondent’s point of view, adapt to it, and reassure them. </w:t>
      </w:r>
    </w:p>
    <w:p w14:paraId="72C1932D" w14:textId="77777777" w:rsidR="00D727DE" w:rsidRPr="00186E8E" w:rsidRDefault="00D727DE" w:rsidP="00D727DE">
      <w:pPr>
        <w:pStyle w:val="ListParagraph"/>
        <w:widowControl w:val="0"/>
        <w:autoSpaceDE w:val="0"/>
        <w:autoSpaceDN w:val="0"/>
        <w:adjustRightInd w:val="0"/>
        <w:ind w:left="0"/>
        <w:rPr>
          <w:color w:val="000000"/>
        </w:rPr>
      </w:pPr>
    </w:p>
    <w:p w14:paraId="07381512" w14:textId="77777777" w:rsidR="00450F63" w:rsidRPr="00186E8E" w:rsidRDefault="00450F63" w:rsidP="006901D5">
      <w:pPr>
        <w:pStyle w:val="ListParagraph"/>
        <w:widowControl w:val="0"/>
        <w:numPr>
          <w:ilvl w:val="0"/>
          <w:numId w:val="37"/>
        </w:numPr>
        <w:autoSpaceDE w:val="0"/>
        <w:autoSpaceDN w:val="0"/>
        <w:adjustRightInd w:val="0"/>
        <w:ind w:left="0"/>
        <w:rPr>
          <w:color w:val="000000"/>
        </w:rPr>
      </w:pPr>
      <w:r w:rsidRPr="00186E8E">
        <w:rPr>
          <w:bCs/>
          <w:iCs/>
          <w:color w:val="000000"/>
        </w:rPr>
        <w:t>Explain risks and benefits.</w:t>
      </w:r>
      <w:r w:rsidRPr="00186E8E">
        <w:rPr>
          <w:color w:val="000000"/>
        </w:rPr>
        <w:t xml:space="preserve"> The risks of this study are minimal and the benefits can be substantial, both for the individual respondent and for the community. </w:t>
      </w:r>
      <w:r w:rsidR="00D727DE" w:rsidRPr="00186E8E">
        <w:rPr>
          <w:color w:val="000000"/>
        </w:rPr>
        <w:t>Interviewers should e</w:t>
      </w:r>
      <w:r w:rsidRPr="00186E8E">
        <w:rPr>
          <w:color w:val="000000"/>
        </w:rPr>
        <w:t xml:space="preserve">xplain that the data collected will be kept confidential and will be used to improve health services. </w:t>
      </w:r>
    </w:p>
    <w:p w14:paraId="0D8D006D" w14:textId="77777777" w:rsidR="00D727DE" w:rsidRPr="00186E8E" w:rsidRDefault="00D727DE" w:rsidP="00D727DE">
      <w:pPr>
        <w:pStyle w:val="ListParagraph"/>
        <w:rPr>
          <w:color w:val="000000"/>
        </w:rPr>
      </w:pPr>
    </w:p>
    <w:p w14:paraId="75560181" w14:textId="4DE8D36D" w:rsidR="00D727DE" w:rsidRPr="00186E8E" w:rsidRDefault="00450F63" w:rsidP="006901D5">
      <w:pPr>
        <w:pStyle w:val="ListParagraph"/>
        <w:widowControl w:val="0"/>
        <w:numPr>
          <w:ilvl w:val="0"/>
          <w:numId w:val="37"/>
        </w:numPr>
        <w:autoSpaceDE w:val="0"/>
        <w:autoSpaceDN w:val="0"/>
        <w:adjustRightInd w:val="0"/>
        <w:ind w:left="0"/>
        <w:rPr>
          <w:color w:val="000000"/>
        </w:rPr>
      </w:pPr>
      <w:r w:rsidRPr="00186E8E">
        <w:rPr>
          <w:bCs/>
          <w:iCs/>
          <w:color w:val="000000"/>
        </w:rPr>
        <w:t>Reassure that this is not a performance evaluation.</w:t>
      </w:r>
      <w:r w:rsidRPr="00186E8E">
        <w:rPr>
          <w:color w:val="000000"/>
        </w:rPr>
        <w:t xml:space="preserve">  </w:t>
      </w:r>
      <w:r w:rsidR="00D727DE" w:rsidRPr="00186E8E">
        <w:rPr>
          <w:color w:val="000000"/>
        </w:rPr>
        <w:t>Interviewers should e</w:t>
      </w:r>
      <w:r w:rsidRPr="00186E8E">
        <w:rPr>
          <w:color w:val="000000"/>
        </w:rPr>
        <w:t xml:space="preserve">xplain that </w:t>
      </w:r>
      <w:r w:rsidR="00D727DE" w:rsidRPr="00186E8E">
        <w:rPr>
          <w:color w:val="000000"/>
        </w:rPr>
        <w:t xml:space="preserve">performance measures such as number of </w:t>
      </w:r>
      <w:r w:rsidR="009F532F" w:rsidRPr="00186E8E">
        <w:rPr>
          <w:color w:val="000000"/>
        </w:rPr>
        <w:t>sick children seen</w:t>
      </w:r>
      <w:r w:rsidRPr="00186E8E">
        <w:rPr>
          <w:color w:val="000000"/>
        </w:rPr>
        <w:t xml:space="preserve">, </w:t>
      </w:r>
      <w:r w:rsidR="00D727DE" w:rsidRPr="00186E8E">
        <w:rPr>
          <w:color w:val="000000"/>
        </w:rPr>
        <w:t>availability of supplies and supervision are not used to monitor performance.</w:t>
      </w:r>
      <w:r w:rsidRPr="00186E8E">
        <w:rPr>
          <w:color w:val="000000"/>
        </w:rPr>
        <w:t xml:space="preserve"> </w:t>
      </w:r>
      <w:r w:rsidR="00D727DE" w:rsidRPr="00186E8E">
        <w:rPr>
          <w:color w:val="000000"/>
        </w:rPr>
        <w:t>I</w:t>
      </w:r>
      <w:r w:rsidRPr="00186E8E">
        <w:rPr>
          <w:color w:val="000000"/>
        </w:rPr>
        <w:t xml:space="preserve">nformation about individual health workers </w:t>
      </w:r>
      <w:r w:rsidR="00D727DE" w:rsidRPr="00186E8E">
        <w:rPr>
          <w:color w:val="000000"/>
        </w:rPr>
        <w:t xml:space="preserve">is not </w:t>
      </w:r>
      <w:r w:rsidRPr="00186E8E">
        <w:rPr>
          <w:color w:val="000000"/>
        </w:rPr>
        <w:t xml:space="preserve">shared with the MOH.  </w:t>
      </w:r>
      <w:r w:rsidR="00D727DE" w:rsidRPr="00186E8E">
        <w:rPr>
          <w:color w:val="000000"/>
        </w:rPr>
        <w:t xml:space="preserve">More important is the need for </w:t>
      </w:r>
      <w:r w:rsidRPr="00186E8E">
        <w:rPr>
          <w:color w:val="000000"/>
        </w:rPr>
        <w:t xml:space="preserve">accurate </w:t>
      </w:r>
      <w:r w:rsidR="00D727DE" w:rsidRPr="00186E8E">
        <w:rPr>
          <w:color w:val="000000"/>
        </w:rPr>
        <w:t xml:space="preserve">information so actions to improve program performance can be made. </w:t>
      </w:r>
    </w:p>
    <w:p w14:paraId="7F849CA2" w14:textId="77777777" w:rsidR="00D727DE" w:rsidRPr="00186E8E" w:rsidRDefault="00D727DE" w:rsidP="00D727DE">
      <w:pPr>
        <w:pStyle w:val="ListParagraph"/>
        <w:rPr>
          <w:bCs/>
          <w:i/>
          <w:iCs/>
          <w:color w:val="000000"/>
        </w:rPr>
      </w:pPr>
    </w:p>
    <w:p w14:paraId="1D79ECEA" w14:textId="77777777" w:rsidR="00D727DE" w:rsidRPr="00186E8E" w:rsidRDefault="00D727DE" w:rsidP="006901D5">
      <w:pPr>
        <w:pStyle w:val="ListParagraph"/>
        <w:widowControl w:val="0"/>
        <w:numPr>
          <w:ilvl w:val="0"/>
          <w:numId w:val="37"/>
        </w:numPr>
        <w:autoSpaceDE w:val="0"/>
        <w:autoSpaceDN w:val="0"/>
        <w:adjustRightInd w:val="0"/>
        <w:ind w:left="0"/>
        <w:rPr>
          <w:color w:val="000000"/>
        </w:rPr>
      </w:pPr>
      <w:r w:rsidRPr="00186E8E">
        <w:rPr>
          <w:bCs/>
          <w:color w:val="000000"/>
        </w:rPr>
        <w:t>Postpone the interview to another time.</w:t>
      </w:r>
      <w:r w:rsidRPr="00186E8E">
        <w:rPr>
          <w:i/>
          <w:iCs/>
          <w:color w:val="000000"/>
        </w:rPr>
        <w:t xml:space="preserve"> </w:t>
      </w:r>
      <w:r w:rsidRPr="00186E8E">
        <w:rPr>
          <w:color w:val="000000"/>
        </w:rPr>
        <w:t>If interviewers’ sense that they have arrived at an inconvenient or awkward time, they should leave before the respondent declines the interview and return at another time when circumstances are more likely to result in a successful interview.</w:t>
      </w:r>
    </w:p>
    <w:p w14:paraId="69827C6F" w14:textId="77777777" w:rsidR="00450F63" w:rsidRPr="00186E8E" w:rsidRDefault="00450F63" w:rsidP="00450F63">
      <w:pPr>
        <w:widowControl w:val="0"/>
        <w:autoSpaceDE w:val="0"/>
        <w:autoSpaceDN w:val="0"/>
        <w:adjustRightInd w:val="0"/>
        <w:rPr>
          <w:color w:val="000000"/>
        </w:rPr>
      </w:pPr>
    </w:p>
    <w:p w14:paraId="4DECADB4" w14:textId="77777777" w:rsidR="00C12236" w:rsidRPr="00186E8E" w:rsidRDefault="00C12236" w:rsidP="00C12236">
      <w:pPr>
        <w:ind w:left="720" w:hanging="720"/>
        <w:rPr>
          <w:bCs/>
        </w:rPr>
      </w:pPr>
      <w:r w:rsidRPr="00186E8E">
        <w:rPr>
          <w:b/>
        </w:rPr>
        <w:t>→</w:t>
      </w:r>
      <w:r w:rsidRPr="00186E8E">
        <w:rPr>
          <w:b/>
        </w:rPr>
        <w:tab/>
      </w:r>
      <w:r w:rsidRPr="00186E8E">
        <w:rPr>
          <w:bCs/>
        </w:rPr>
        <w:t>Review Questionnaires and question-by-question instructions presented in Annexes A and B. Ensure that the meaning of all questions and how to answer them is clear. Local adaptations to the questionnaire to the standard version are noted.</w:t>
      </w:r>
    </w:p>
    <w:p w14:paraId="0BD0A424" w14:textId="77777777" w:rsidR="001B1B81" w:rsidRPr="00186E8E" w:rsidRDefault="001B1B81" w:rsidP="00450F6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9"/>
      </w:tblGrid>
      <w:tr w:rsidR="001B1B81" w:rsidRPr="00186E8E" w14:paraId="1F789096" w14:textId="77777777" w:rsidTr="00EF3EDA">
        <w:tc>
          <w:tcPr>
            <w:tcW w:w="9300" w:type="dxa"/>
            <w:shd w:val="clear" w:color="auto" w:fill="auto"/>
          </w:tcPr>
          <w:p w14:paraId="5E35B312" w14:textId="77777777" w:rsidR="001B1B81" w:rsidRPr="00186E8E" w:rsidRDefault="001B1B81" w:rsidP="00EF3EDA">
            <w:pPr>
              <w:widowControl w:val="0"/>
              <w:autoSpaceDE w:val="0"/>
              <w:autoSpaceDN w:val="0"/>
              <w:adjustRightInd w:val="0"/>
              <w:rPr>
                <w:b/>
                <w:bCs/>
                <w:color w:val="000000"/>
              </w:rPr>
            </w:pPr>
            <w:bookmarkStart w:id="134" w:name="_Toc529871139"/>
            <w:r w:rsidRPr="00186E8E">
              <w:rPr>
                <w:b/>
                <w:bCs/>
                <w:color w:val="000000"/>
              </w:rPr>
              <w:t>Monitoring interviewer performance</w:t>
            </w:r>
            <w:bookmarkEnd w:id="134"/>
          </w:p>
          <w:p w14:paraId="4D23AA02" w14:textId="77777777" w:rsidR="001B1B81" w:rsidRPr="00186E8E" w:rsidRDefault="001B1B81" w:rsidP="001B1B81">
            <w:pPr>
              <w:rPr>
                <w:lang w:val="en-GB" w:eastAsia="en-GB"/>
              </w:rPr>
            </w:pPr>
          </w:p>
          <w:p w14:paraId="708FFE58" w14:textId="762DD7D3" w:rsidR="009F532F" w:rsidRPr="00186E8E" w:rsidRDefault="001B1B81" w:rsidP="008E7FD5">
            <w:pPr>
              <w:pStyle w:val="ListParagraph"/>
              <w:numPr>
                <w:ilvl w:val="0"/>
                <w:numId w:val="75"/>
              </w:numPr>
              <w:contextualSpacing/>
            </w:pPr>
            <w:r w:rsidRPr="00186E8E">
              <w:rPr>
                <w:color w:val="000000"/>
              </w:rPr>
              <w:t xml:space="preserve">The </w:t>
            </w:r>
            <w:r w:rsidRPr="00186E8E">
              <w:rPr>
                <w:color w:val="000000"/>
                <w:u w:val="single"/>
              </w:rPr>
              <w:t>supervisor</w:t>
            </w:r>
            <w:r w:rsidRPr="00186E8E">
              <w:rPr>
                <w:color w:val="000000"/>
              </w:rPr>
              <w:t xml:space="preserve"> will ensure the quality of data collection by observing all team members conducting an interview regularly and conducting regular feedback sessions with interviewers and advise them of any problems. </w:t>
            </w:r>
            <w:r w:rsidR="009F532F" w:rsidRPr="00186E8E">
              <w:rPr>
                <w:u w:val="single"/>
              </w:rPr>
              <w:t xml:space="preserve">Worksheet </w:t>
            </w:r>
            <w:r w:rsidR="00021AF5" w:rsidRPr="00186E8E">
              <w:rPr>
                <w:u w:val="single"/>
              </w:rPr>
              <w:t>8</w:t>
            </w:r>
            <w:r w:rsidR="009F532F" w:rsidRPr="00186E8E">
              <w:rPr>
                <w:u w:val="single"/>
              </w:rPr>
              <w:t>: interviewer performance checklist</w:t>
            </w:r>
            <w:r w:rsidR="009F532F" w:rsidRPr="00186E8E">
              <w:t xml:space="preserve"> is used by supervisors for observations of interviewer performance.</w:t>
            </w:r>
          </w:p>
          <w:p w14:paraId="6C3DDADA" w14:textId="5F1D7ABD" w:rsidR="001B1B81" w:rsidRPr="00186E8E" w:rsidRDefault="001B1B81" w:rsidP="00EF3EDA">
            <w:pPr>
              <w:widowControl w:val="0"/>
              <w:autoSpaceDE w:val="0"/>
              <w:autoSpaceDN w:val="0"/>
              <w:adjustRightInd w:val="0"/>
              <w:rPr>
                <w:color w:val="000000"/>
              </w:rPr>
            </w:pPr>
          </w:p>
          <w:p w14:paraId="0BFC81CF" w14:textId="77777777" w:rsidR="001B1B81" w:rsidRPr="00186E8E" w:rsidRDefault="001B1B81" w:rsidP="008E7FD5">
            <w:pPr>
              <w:widowControl w:val="0"/>
              <w:numPr>
                <w:ilvl w:val="0"/>
                <w:numId w:val="82"/>
              </w:numPr>
              <w:autoSpaceDE w:val="0"/>
              <w:autoSpaceDN w:val="0"/>
              <w:adjustRightInd w:val="0"/>
              <w:rPr>
                <w:color w:val="000000"/>
              </w:rPr>
            </w:pPr>
            <w:r w:rsidRPr="00186E8E">
              <w:rPr>
                <w:color w:val="000000"/>
              </w:rPr>
              <w:t xml:space="preserve">Each interviewer is observed during the first two days of fieldwork so that errors are identified before many survey interviews have been conducted. Thereafter, observations of each interviewer are conducted at least once every 2-3 days. </w:t>
            </w:r>
            <w:r w:rsidR="00B03056" w:rsidRPr="00186E8E">
              <w:rPr>
                <w:color w:val="000000"/>
              </w:rPr>
              <w:t>It may be necessary to increase the number of supervision observations towards the end of fieldwork, to encourage a consistent level of performance.</w:t>
            </w:r>
          </w:p>
          <w:p w14:paraId="710C9932" w14:textId="77777777" w:rsidR="001B1B81" w:rsidRPr="00186E8E" w:rsidRDefault="001B1B81" w:rsidP="00EF3EDA">
            <w:pPr>
              <w:widowControl w:val="0"/>
              <w:autoSpaceDE w:val="0"/>
              <w:autoSpaceDN w:val="0"/>
              <w:adjustRightInd w:val="0"/>
              <w:rPr>
                <w:color w:val="000000"/>
              </w:rPr>
            </w:pPr>
          </w:p>
          <w:p w14:paraId="0B5DF972" w14:textId="633DC00C" w:rsidR="001B1B81" w:rsidRPr="00186E8E" w:rsidRDefault="001B1B81" w:rsidP="008E7FD5">
            <w:pPr>
              <w:numPr>
                <w:ilvl w:val="0"/>
                <w:numId w:val="82"/>
              </w:numPr>
              <w:jc w:val="both"/>
              <w:rPr>
                <w:color w:val="000000"/>
              </w:rPr>
            </w:pPr>
            <w:r w:rsidRPr="00186E8E">
              <w:rPr>
                <w:color w:val="000000"/>
              </w:rPr>
              <w:t>To conduct observations, the team leader or supervisor first explain</w:t>
            </w:r>
            <w:r w:rsidR="00B03056" w:rsidRPr="00186E8E">
              <w:rPr>
                <w:color w:val="000000"/>
              </w:rPr>
              <w:t>s</w:t>
            </w:r>
            <w:r w:rsidRPr="00186E8E">
              <w:rPr>
                <w:color w:val="000000"/>
              </w:rPr>
              <w:t xml:space="preserve"> to the respondent that they are supporting the interviewer’s work, not the respondent’s answers to the questions. They should sit close enough to see data entered by the interviewer. Notes of problems should be kept. They should not intervene during the course of the interview and keep all feedback until after the interview. Intervention should only be considered if a serious mistake has been made that requires immediate correction. </w:t>
            </w:r>
          </w:p>
          <w:p w14:paraId="2F373BA5" w14:textId="77777777" w:rsidR="001B1B81" w:rsidRPr="00186E8E" w:rsidRDefault="001B1B81" w:rsidP="00EF3EDA">
            <w:pPr>
              <w:pStyle w:val="ListParagraph"/>
              <w:rPr>
                <w:color w:val="000000"/>
              </w:rPr>
            </w:pPr>
          </w:p>
          <w:p w14:paraId="74F7E960" w14:textId="77777777" w:rsidR="001B1B81" w:rsidRPr="00186E8E" w:rsidRDefault="001B1B81" w:rsidP="008E7FD5">
            <w:pPr>
              <w:numPr>
                <w:ilvl w:val="0"/>
                <w:numId w:val="82"/>
              </w:numPr>
              <w:jc w:val="both"/>
              <w:rPr>
                <w:color w:val="000000"/>
              </w:rPr>
            </w:pPr>
            <w:r w:rsidRPr="00186E8E">
              <w:rPr>
                <w:color w:val="000000"/>
              </w:rPr>
              <w:t>After each observed interview, supervisors give feedback to the interviewer. This should be and negative findings should be discussed.</w:t>
            </w:r>
          </w:p>
          <w:p w14:paraId="65C1102B" w14:textId="77777777" w:rsidR="001B1B81" w:rsidRPr="00186E8E" w:rsidRDefault="001B1B81" w:rsidP="00EF3EDA">
            <w:pPr>
              <w:widowControl w:val="0"/>
              <w:autoSpaceDE w:val="0"/>
              <w:autoSpaceDN w:val="0"/>
              <w:adjustRightInd w:val="0"/>
              <w:jc w:val="both"/>
              <w:rPr>
                <w:color w:val="000000"/>
              </w:rPr>
            </w:pPr>
          </w:p>
          <w:p w14:paraId="3A962B0C" w14:textId="77777777" w:rsidR="001B1B81" w:rsidRPr="00186E8E" w:rsidRDefault="001B1B81" w:rsidP="008E7FD5">
            <w:pPr>
              <w:pStyle w:val="ListParagraph"/>
              <w:widowControl w:val="0"/>
              <w:numPr>
                <w:ilvl w:val="0"/>
                <w:numId w:val="82"/>
              </w:numPr>
              <w:autoSpaceDE w:val="0"/>
              <w:autoSpaceDN w:val="0"/>
              <w:adjustRightInd w:val="0"/>
              <w:rPr>
                <w:color w:val="000000"/>
              </w:rPr>
            </w:pPr>
            <w:r w:rsidRPr="00186E8E">
              <w:rPr>
                <w:color w:val="000000"/>
              </w:rPr>
              <w:t>Questions that the team leader / supervisor should consider while observing interviews include:</w:t>
            </w:r>
          </w:p>
          <w:p w14:paraId="2DFE34A4" w14:textId="77777777" w:rsidR="001B1B81" w:rsidRPr="00186E8E" w:rsidRDefault="001B1B81" w:rsidP="00EF3EDA">
            <w:pPr>
              <w:widowControl w:val="0"/>
              <w:autoSpaceDE w:val="0"/>
              <w:autoSpaceDN w:val="0"/>
              <w:adjustRightInd w:val="0"/>
              <w:rPr>
                <w:color w:val="000000"/>
              </w:rPr>
            </w:pPr>
          </w:p>
          <w:p w14:paraId="0C3643C9" w14:textId="77777777" w:rsidR="001B1B81" w:rsidRPr="00186E8E" w:rsidRDefault="001B1B81" w:rsidP="008E7FD5">
            <w:pPr>
              <w:pStyle w:val="ListParagraph"/>
              <w:widowControl w:val="0"/>
              <w:numPr>
                <w:ilvl w:val="0"/>
                <w:numId w:val="83"/>
              </w:numPr>
              <w:autoSpaceDE w:val="0"/>
              <w:autoSpaceDN w:val="0"/>
              <w:adjustRightInd w:val="0"/>
              <w:rPr>
                <w:color w:val="000000"/>
              </w:rPr>
            </w:pPr>
            <w:r w:rsidRPr="00186E8E">
              <w:rPr>
                <w:color w:val="000000"/>
              </w:rPr>
              <w:t xml:space="preserve">Are the questions asked as they are written? </w:t>
            </w:r>
          </w:p>
          <w:p w14:paraId="18D31F15" w14:textId="77777777" w:rsidR="001B1B81" w:rsidRPr="00186E8E" w:rsidRDefault="001B1B81" w:rsidP="008E7FD5">
            <w:pPr>
              <w:pStyle w:val="ListParagraph"/>
              <w:widowControl w:val="0"/>
              <w:numPr>
                <w:ilvl w:val="0"/>
                <w:numId w:val="83"/>
              </w:numPr>
              <w:autoSpaceDE w:val="0"/>
              <w:autoSpaceDN w:val="0"/>
              <w:adjustRightInd w:val="0"/>
              <w:rPr>
                <w:color w:val="000000"/>
              </w:rPr>
            </w:pPr>
            <w:r w:rsidRPr="00186E8E">
              <w:rPr>
                <w:color w:val="000000"/>
              </w:rPr>
              <w:t>Does the interviewer translate appropriately?</w:t>
            </w:r>
          </w:p>
          <w:p w14:paraId="765C30C8" w14:textId="77777777" w:rsidR="001B1B81" w:rsidRPr="00186E8E" w:rsidRDefault="001B1B81" w:rsidP="008E7FD5">
            <w:pPr>
              <w:pStyle w:val="ListParagraph"/>
              <w:widowControl w:val="0"/>
              <w:numPr>
                <w:ilvl w:val="0"/>
                <w:numId w:val="83"/>
              </w:numPr>
              <w:autoSpaceDE w:val="0"/>
              <w:autoSpaceDN w:val="0"/>
              <w:adjustRightInd w:val="0"/>
              <w:rPr>
                <w:color w:val="000000"/>
              </w:rPr>
            </w:pPr>
            <w:r w:rsidRPr="00186E8E">
              <w:rPr>
                <w:color w:val="000000"/>
              </w:rPr>
              <w:t>Are the responses recorded correctly?</w:t>
            </w:r>
          </w:p>
          <w:p w14:paraId="49C865C9" w14:textId="77777777" w:rsidR="001B1B81" w:rsidRPr="00186E8E" w:rsidRDefault="001B1B81" w:rsidP="008E7FD5">
            <w:pPr>
              <w:pStyle w:val="ListParagraph"/>
              <w:widowControl w:val="0"/>
              <w:numPr>
                <w:ilvl w:val="0"/>
                <w:numId w:val="83"/>
              </w:numPr>
              <w:autoSpaceDE w:val="0"/>
              <w:autoSpaceDN w:val="0"/>
              <w:adjustRightInd w:val="0"/>
              <w:rPr>
                <w:color w:val="000000"/>
              </w:rPr>
            </w:pPr>
            <w:r w:rsidRPr="00186E8E">
              <w:rPr>
                <w:color w:val="000000"/>
              </w:rPr>
              <w:t>Does the interviewer follow established guidelines for each question? For example, probing when necessary; skip patterns; procedures for determining dates and identifying medicines.</w:t>
            </w:r>
          </w:p>
          <w:p w14:paraId="27F5B70C" w14:textId="77777777" w:rsidR="001B1B81" w:rsidRPr="00186E8E" w:rsidRDefault="001B1B81" w:rsidP="008E7FD5">
            <w:pPr>
              <w:pStyle w:val="ListParagraph"/>
              <w:widowControl w:val="0"/>
              <w:numPr>
                <w:ilvl w:val="0"/>
                <w:numId w:val="83"/>
              </w:numPr>
              <w:autoSpaceDE w:val="0"/>
              <w:autoSpaceDN w:val="0"/>
              <w:adjustRightInd w:val="0"/>
              <w:rPr>
                <w:color w:val="000000"/>
              </w:rPr>
            </w:pPr>
            <w:r w:rsidRPr="00186E8E">
              <w:rPr>
                <w:color w:val="000000"/>
              </w:rPr>
              <w:t>Does the interviewer remain neutral or does he/she suggest responses to the questions?</w:t>
            </w:r>
          </w:p>
          <w:p w14:paraId="187C17D6" w14:textId="77777777" w:rsidR="001B1B81" w:rsidRPr="00186E8E" w:rsidRDefault="001B1B81" w:rsidP="008E7FD5">
            <w:pPr>
              <w:pStyle w:val="ListParagraph"/>
              <w:widowControl w:val="0"/>
              <w:numPr>
                <w:ilvl w:val="0"/>
                <w:numId w:val="83"/>
              </w:numPr>
              <w:autoSpaceDE w:val="0"/>
              <w:autoSpaceDN w:val="0"/>
              <w:adjustRightInd w:val="0"/>
              <w:rPr>
                <w:color w:val="000000"/>
              </w:rPr>
            </w:pPr>
            <w:r w:rsidRPr="00186E8E">
              <w:rPr>
                <w:color w:val="000000"/>
              </w:rPr>
              <w:t xml:space="preserve">Does the interviewer treat the respondents with respect and put them at ease?  </w:t>
            </w:r>
          </w:p>
          <w:p w14:paraId="6BAB235D" w14:textId="77777777" w:rsidR="001B1B81" w:rsidRPr="00186E8E" w:rsidRDefault="001B1B81" w:rsidP="008E7FD5">
            <w:pPr>
              <w:pStyle w:val="ListParagraph"/>
              <w:widowControl w:val="0"/>
              <w:numPr>
                <w:ilvl w:val="0"/>
                <w:numId w:val="83"/>
              </w:numPr>
              <w:autoSpaceDE w:val="0"/>
              <w:autoSpaceDN w:val="0"/>
              <w:adjustRightInd w:val="0"/>
            </w:pPr>
            <w:r w:rsidRPr="00186E8E">
              <w:rPr>
                <w:color w:val="000000"/>
              </w:rPr>
              <w:t>Does the interviewer allow the respondent time to think and answer properly?</w:t>
            </w:r>
          </w:p>
        </w:tc>
      </w:tr>
    </w:tbl>
    <w:p w14:paraId="6F4F903F" w14:textId="77777777" w:rsidR="001B1B81" w:rsidRPr="00186E8E" w:rsidRDefault="001B1B81" w:rsidP="00450F63"/>
    <w:p w14:paraId="5A5DC535" w14:textId="77777777" w:rsidR="001B1B81" w:rsidRPr="00186E8E" w:rsidRDefault="001B1B81" w:rsidP="00450F6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9"/>
      </w:tblGrid>
      <w:tr w:rsidR="001B1B81" w:rsidRPr="00186E8E" w14:paraId="69D8E0BF" w14:textId="77777777" w:rsidTr="00EF3EDA">
        <w:tc>
          <w:tcPr>
            <w:tcW w:w="9300" w:type="dxa"/>
            <w:shd w:val="clear" w:color="auto" w:fill="auto"/>
          </w:tcPr>
          <w:p w14:paraId="5A637A10" w14:textId="77777777" w:rsidR="001B1B81" w:rsidRPr="00186E8E" w:rsidRDefault="001B1B81" w:rsidP="00EF3EDA">
            <w:pPr>
              <w:pStyle w:val="Heading2"/>
              <w:keepLines/>
              <w:rPr>
                <w:rFonts w:cs="Times New Roman"/>
                <w:b w:val="0"/>
                <w:bCs w:val="0"/>
                <w:i w:val="0"/>
                <w:iCs w:val="0"/>
                <w:color w:val="000000"/>
                <w:sz w:val="24"/>
                <w:szCs w:val="24"/>
                <w:u w:val="single"/>
              </w:rPr>
            </w:pPr>
            <w:bookmarkStart w:id="135" w:name="_Toc529871141"/>
            <w:bookmarkStart w:id="136" w:name="_Toc55930044"/>
            <w:r w:rsidRPr="00186E8E">
              <w:rPr>
                <w:rFonts w:cs="Times New Roman"/>
                <w:b w:val="0"/>
                <w:bCs w:val="0"/>
                <w:i w:val="0"/>
                <w:iCs w:val="0"/>
                <w:color w:val="000000"/>
                <w:sz w:val="24"/>
                <w:szCs w:val="24"/>
                <w:u w:val="single"/>
              </w:rPr>
              <w:lastRenderedPageBreak/>
              <w:t>Providing feedback</w:t>
            </w:r>
            <w:bookmarkEnd w:id="135"/>
            <w:r w:rsidRPr="00186E8E">
              <w:rPr>
                <w:rFonts w:cs="Times New Roman"/>
                <w:b w:val="0"/>
                <w:bCs w:val="0"/>
                <w:i w:val="0"/>
                <w:iCs w:val="0"/>
                <w:color w:val="000000"/>
                <w:sz w:val="24"/>
                <w:szCs w:val="24"/>
                <w:u w:val="single"/>
              </w:rPr>
              <w:t xml:space="preserve"> to interviewers</w:t>
            </w:r>
            <w:bookmarkEnd w:id="136"/>
          </w:p>
          <w:p w14:paraId="354EA2A9" w14:textId="77777777" w:rsidR="001B1B81" w:rsidRPr="00186E8E" w:rsidRDefault="001B1B81" w:rsidP="001B1B81">
            <w:pPr>
              <w:rPr>
                <w:color w:val="000000"/>
              </w:rPr>
            </w:pPr>
          </w:p>
          <w:p w14:paraId="24C307FC" w14:textId="77777777" w:rsidR="001B1B81" w:rsidRPr="00186E8E" w:rsidRDefault="001B1B81" w:rsidP="00EF3EDA">
            <w:pPr>
              <w:widowControl w:val="0"/>
              <w:autoSpaceDE w:val="0"/>
              <w:autoSpaceDN w:val="0"/>
              <w:adjustRightInd w:val="0"/>
              <w:rPr>
                <w:color w:val="000000"/>
              </w:rPr>
            </w:pPr>
            <w:r w:rsidRPr="00186E8E">
              <w:rPr>
                <w:color w:val="000000"/>
              </w:rPr>
              <w:t xml:space="preserve">Regular meetings allow common problems or issues encountered during fieldwork to be discussed. Mistakes identified during observations can be presented. It is important not to embarrass individual interviewers by mentioning them by name. Re-reading guidelines from the survey guidelines with the team can help resolve problems. Interviewers should be encouraged to talk about any situations encountered in the field that were not covered in training, so the group can discuss how to handle similar situations. </w:t>
            </w:r>
          </w:p>
          <w:p w14:paraId="6916192C" w14:textId="77777777" w:rsidR="001B1B81" w:rsidRPr="00186E8E" w:rsidRDefault="001B1B81" w:rsidP="00EF3EDA">
            <w:pPr>
              <w:widowControl w:val="0"/>
              <w:autoSpaceDE w:val="0"/>
              <w:autoSpaceDN w:val="0"/>
              <w:adjustRightInd w:val="0"/>
              <w:rPr>
                <w:color w:val="000000"/>
              </w:rPr>
            </w:pPr>
          </w:p>
          <w:p w14:paraId="0FD0A9E5" w14:textId="77777777" w:rsidR="001B1B81" w:rsidRPr="00186E8E" w:rsidRDefault="001B1B81" w:rsidP="00EF3EDA">
            <w:pPr>
              <w:jc w:val="both"/>
              <w:rPr>
                <w:rFonts w:eastAsia="MS Mincho"/>
                <w:color w:val="000000"/>
                <w:lang w:eastAsia="ja-JP"/>
              </w:rPr>
            </w:pPr>
            <w:r w:rsidRPr="00186E8E">
              <w:rPr>
                <w:rFonts w:eastAsia="MS Mincho"/>
                <w:color w:val="000000"/>
                <w:lang w:eastAsia="ja-JP"/>
              </w:rPr>
              <w:t xml:space="preserve">A standard approach to a daily discussion could address the following: </w:t>
            </w:r>
          </w:p>
          <w:p w14:paraId="531261CD" w14:textId="77777777" w:rsidR="001B1B81" w:rsidRPr="00186E8E" w:rsidRDefault="001B1B81" w:rsidP="00EF3EDA">
            <w:pPr>
              <w:jc w:val="both"/>
              <w:rPr>
                <w:rFonts w:eastAsia="MS Mincho"/>
                <w:color w:val="000000"/>
                <w:lang w:eastAsia="ja-JP"/>
              </w:rPr>
            </w:pPr>
          </w:p>
          <w:p w14:paraId="033EC460" w14:textId="77777777" w:rsidR="001B1B81" w:rsidRPr="00186E8E" w:rsidRDefault="001B1B81" w:rsidP="006901D5">
            <w:pPr>
              <w:pStyle w:val="ListParagraph"/>
              <w:numPr>
                <w:ilvl w:val="0"/>
                <w:numId w:val="38"/>
              </w:numPr>
              <w:spacing w:after="160"/>
              <w:contextualSpacing/>
              <w:rPr>
                <w:rFonts w:eastAsia="MS Mincho"/>
                <w:color w:val="000000"/>
                <w:lang w:eastAsia="ja-JP"/>
              </w:rPr>
            </w:pPr>
            <w:r w:rsidRPr="00186E8E">
              <w:rPr>
                <w:rFonts w:eastAsia="MS Mincho"/>
                <w:color w:val="000000"/>
                <w:lang w:eastAsia="ja-JP"/>
              </w:rPr>
              <w:t>What went well today?</w:t>
            </w:r>
          </w:p>
          <w:p w14:paraId="1A00549E" w14:textId="77777777" w:rsidR="001B1B81" w:rsidRPr="00186E8E" w:rsidRDefault="001B1B81" w:rsidP="006901D5">
            <w:pPr>
              <w:pStyle w:val="ListParagraph"/>
              <w:numPr>
                <w:ilvl w:val="0"/>
                <w:numId w:val="38"/>
              </w:numPr>
              <w:spacing w:after="160"/>
              <w:contextualSpacing/>
              <w:rPr>
                <w:rFonts w:eastAsia="MS Mincho"/>
                <w:color w:val="000000"/>
                <w:lang w:eastAsia="ja-JP"/>
              </w:rPr>
            </w:pPr>
            <w:r w:rsidRPr="00186E8E">
              <w:rPr>
                <w:rFonts w:eastAsia="MS Mincho"/>
                <w:color w:val="000000"/>
                <w:lang w:eastAsia="ja-JP"/>
              </w:rPr>
              <w:t>What were the issues / challenges and how can these issues be remedied and/or improved?</w:t>
            </w:r>
          </w:p>
          <w:p w14:paraId="19BAFEA8" w14:textId="77777777" w:rsidR="001B1B81" w:rsidRPr="00186E8E" w:rsidRDefault="001B1B81" w:rsidP="006901D5">
            <w:pPr>
              <w:pStyle w:val="ListParagraph"/>
              <w:numPr>
                <w:ilvl w:val="0"/>
                <w:numId w:val="38"/>
              </w:numPr>
              <w:spacing w:after="160"/>
              <w:contextualSpacing/>
              <w:rPr>
                <w:rFonts w:eastAsia="MS Mincho"/>
                <w:color w:val="000000"/>
                <w:lang w:eastAsia="ja-JP"/>
              </w:rPr>
            </w:pPr>
            <w:r w:rsidRPr="00186E8E">
              <w:rPr>
                <w:rFonts w:eastAsia="MS Mincho"/>
                <w:color w:val="000000"/>
                <w:lang w:eastAsia="ja-JP"/>
              </w:rPr>
              <w:t xml:space="preserve">Identification of problems found during observations and re-interviews; and feedback on how to manage these problems. </w:t>
            </w:r>
          </w:p>
          <w:p w14:paraId="35C82190" w14:textId="77777777" w:rsidR="001B1B81" w:rsidRPr="00186E8E" w:rsidRDefault="001B1B81" w:rsidP="006901D5">
            <w:pPr>
              <w:pStyle w:val="ListParagraph"/>
              <w:numPr>
                <w:ilvl w:val="0"/>
                <w:numId w:val="38"/>
              </w:numPr>
              <w:spacing w:after="160"/>
              <w:contextualSpacing/>
              <w:rPr>
                <w:rFonts w:eastAsia="MS Mincho"/>
                <w:color w:val="000000"/>
                <w:lang w:eastAsia="ja-JP"/>
              </w:rPr>
            </w:pPr>
            <w:r w:rsidRPr="00186E8E">
              <w:rPr>
                <w:rFonts w:eastAsia="MS Mincho"/>
                <w:color w:val="000000"/>
                <w:lang w:eastAsia="ja-JP"/>
              </w:rPr>
              <w:t>Updates to the schedule (any changes to fieldwork days, confirm dates and time of daily departure, team composition, etc.)</w:t>
            </w:r>
          </w:p>
          <w:p w14:paraId="59BC636F" w14:textId="77777777" w:rsidR="001B1B81" w:rsidRPr="00186E8E" w:rsidRDefault="001B1B81" w:rsidP="006901D5">
            <w:pPr>
              <w:pStyle w:val="ListParagraph"/>
              <w:numPr>
                <w:ilvl w:val="0"/>
                <w:numId w:val="38"/>
              </w:numPr>
              <w:spacing w:after="160"/>
              <w:contextualSpacing/>
              <w:rPr>
                <w:rFonts w:eastAsia="MS Mincho"/>
                <w:color w:val="000000"/>
                <w:lang w:eastAsia="ja-JP"/>
              </w:rPr>
            </w:pPr>
            <w:r w:rsidRPr="00186E8E">
              <w:rPr>
                <w:rFonts w:eastAsia="MS Mincho"/>
                <w:color w:val="000000"/>
                <w:lang w:eastAsia="ja-JP"/>
              </w:rPr>
              <w:t>A review of logistical issues (e.g. accommodation, contracts, per diems, payments to local guides, vehicle issues, airtime)</w:t>
            </w:r>
          </w:p>
          <w:p w14:paraId="2B3F7629" w14:textId="77777777" w:rsidR="001B1B81" w:rsidRPr="00186E8E" w:rsidRDefault="001B1B81" w:rsidP="006901D5">
            <w:pPr>
              <w:pStyle w:val="ListParagraph"/>
              <w:numPr>
                <w:ilvl w:val="0"/>
                <w:numId w:val="38"/>
              </w:numPr>
              <w:spacing w:after="160"/>
              <w:contextualSpacing/>
              <w:rPr>
                <w:rFonts w:eastAsia="MS Mincho"/>
                <w:color w:val="000000"/>
                <w:lang w:eastAsia="ja-JP"/>
              </w:rPr>
            </w:pPr>
            <w:r w:rsidRPr="00186E8E">
              <w:rPr>
                <w:rFonts w:eastAsia="MS Mincho"/>
                <w:color w:val="000000"/>
                <w:lang w:eastAsia="ja-JP"/>
              </w:rPr>
              <w:t>Recognition and appreciation of the team members</w:t>
            </w:r>
          </w:p>
          <w:p w14:paraId="3CA4DEC2" w14:textId="77777777" w:rsidR="001B1B81" w:rsidRPr="00186E8E" w:rsidRDefault="001B1B81" w:rsidP="006901D5">
            <w:pPr>
              <w:pStyle w:val="ListParagraph"/>
              <w:numPr>
                <w:ilvl w:val="0"/>
                <w:numId w:val="38"/>
              </w:numPr>
              <w:spacing w:after="160"/>
              <w:contextualSpacing/>
              <w:rPr>
                <w:rFonts w:eastAsia="MS Mincho"/>
                <w:color w:val="000000"/>
                <w:lang w:eastAsia="ja-JP"/>
              </w:rPr>
            </w:pPr>
            <w:r w:rsidRPr="00186E8E">
              <w:rPr>
                <w:rFonts w:eastAsia="MS Mincho"/>
                <w:color w:val="000000"/>
                <w:lang w:eastAsia="ja-JP"/>
              </w:rPr>
              <w:t xml:space="preserve">Any other business </w:t>
            </w:r>
          </w:p>
          <w:p w14:paraId="1C02867B" w14:textId="52FD8837" w:rsidR="001B1B81" w:rsidRPr="00186E8E" w:rsidRDefault="001B1B81" w:rsidP="00EF3EDA">
            <w:pPr>
              <w:widowControl w:val="0"/>
              <w:autoSpaceDE w:val="0"/>
              <w:autoSpaceDN w:val="0"/>
              <w:adjustRightInd w:val="0"/>
              <w:rPr>
                <w:color w:val="000000"/>
              </w:rPr>
            </w:pPr>
            <w:r w:rsidRPr="00186E8E">
              <w:rPr>
                <w:color w:val="000000"/>
              </w:rPr>
              <w:t xml:space="preserve">The supervisor should expect to spend considerable time evaluating and instructing interviewers at the start of fieldwork. If they feel that the quality of work is not adequate, interviews should stop until errors and problems have been fully resolved. In some cases, an interviewer may fail to improve and will have to be replaced. </w:t>
            </w:r>
          </w:p>
          <w:p w14:paraId="27EDD388" w14:textId="77777777" w:rsidR="001B1B81" w:rsidRPr="00186E8E" w:rsidRDefault="001B1B81" w:rsidP="00450F63"/>
        </w:tc>
      </w:tr>
    </w:tbl>
    <w:p w14:paraId="4032DF25" w14:textId="77777777" w:rsidR="00C12236" w:rsidRPr="00186E8E" w:rsidRDefault="00C12236" w:rsidP="00450F63"/>
    <w:p w14:paraId="2C2D9AE7" w14:textId="77777777" w:rsidR="00BB797B" w:rsidRPr="00186E8E" w:rsidRDefault="00BB797B" w:rsidP="00BB797B">
      <w:pPr>
        <w:rPr>
          <w:b/>
          <w:bCs/>
        </w:rPr>
      </w:pPr>
    </w:p>
    <w:tbl>
      <w:tblPr>
        <w:tblStyle w:val="TableGrid"/>
        <w:tblW w:w="0" w:type="auto"/>
        <w:tblLook w:val="04A0" w:firstRow="1" w:lastRow="0" w:firstColumn="1" w:lastColumn="0" w:noHBand="0" w:noVBand="1"/>
      </w:tblPr>
      <w:tblGrid>
        <w:gridCol w:w="9019"/>
      </w:tblGrid>
      <w:tr w:rsidR="00BB797B" w:rsidRPr="00186E8E" w14:paraId="0647B507" w14:textId="77777777" w:rsidTr="00BB797B">
        <w:tc>
          <w:tcPr>
            <w:tcW w:w="9074" w:type="dxa"/>
          </w:tcPr>
          <w:p w14:paraId="079EAA0F" w14:textId="77777777" w:rsidR="00BB797B" w:rsidRPr="00186E8E" w:rsidRDefault="00BB797B" w:rsidP="00BB797B">
            <w:pPr>
              <w:rPr>
                <w:b/>
                <w:bCs/>
              </w:rPr>
            </w:pPr>
          </w:p>
          <w:p w14:paraId="6CEEC076" w14:textId="77777777" w:rsidR="00BB797B" w:rsidRPr="00186E8E" w:rsidRDefault="00BB797B" w:rsidP="00BB797B">
            <w:pPr>
              <w:rPr>
                <w:b/>
                <w:bCs/>
              </w:rPr>
            </w:pPr>
            <w:r w:rsidRPr="00186E8E">
              <w:rPr>
                <w:b/>
                <w:bCs/>
              </w:rPr>
              <w:t>Prepare the survey team for emergencies or sub-standard care</w:t>
            </w:r>
          </w:p>
          <w:p w14:paraId="1E5A65DB" w14:textId="77777777" w:rsidR="00BB797B" w:rsidRPr="00186E8E" w:rsidRDefault="00BB797B" w:rsidP="00BB797B">
            <w:pPr>
              <w:rPr>
                <w:b/>
                <w:bCs/>
              </w:rPr>
            </w:pPr>
          </w:p>
          <w:p w14:paraId="0D02471F" w14:textId="68E1CA4E" w:rsidR="00BB797B" w:rsidRPr="00186E8E" w:rsidRDefault="00BB797B" w:rsidP="00BB797B">
            <w:r w:rsidRPr="00186E8E">
              <w:t xml:space="preserve">There is a small risk that </w:t>
            </w:r>
            <w:r w:rsidR="00316B5B" w:rsidRPr="00186E8E">
              <w:t xml:space="preserve">severely unwell </w:t>
            </w:r>
            <w:r w:rsidRPr="00186E8E">
              <w:t xml:space="preserve">sick children or newborns </w:t>
            </w:r>
            <w:r w:rsidR="00316B5B" w:rsidRPr="00186E8E">
              <w:t xml:space="preserve">will be encountered; and that care provided by the CHW is sub-standard. </w:t>
            </w:r>
            <w:r w:rsidRPr="00186E8E">
              <w:t xml:space="preserve">If a case is identified to be at high risk of morbidity or mortality, the team should agree on action steps.  </w:t>
            </w:r>
          </w:p>
          <w:p w14:paraId="2B6F2B75" w14:textId="77777777" w:rsidR="00BB797B" w:rsidRPr="00186E8E" w:rsidRDefault="00BB797B" w:rsidP="00BB797B"/>
          <w:p w14:paraId="62E2EE02" w14:textId="77777777" w:rsidR="00BB797B" w:rsidRPr="00186E8E" w:rsidRDefault="00BB797B" w:rsidP="00BB797B">
            <w:r w:rsidRPr="00186E8E">
              <w:t>Action steps to manage high-risk cases include:</w:t>
            </w:r>
          </w:p>
          <w:p w14:paraId="36D1C002" w14:textId="77777777" w:rsidR="00BB797B" w:rsidRPr="00186E8E" w:rsidRDefault="00BB797B" w:rsidP="00BB797B"/>
          <w:p w14:paraId="1A19C258" w14:textId="2BBD435A" w:rsidR="00BB797B" w:rsidRPr="00186E8E" w:rsidRDefault="00BB797B" w:rsidP="008E7FD5">
            <w:pPr>
              <w:pStyle w:val="ListParagraph"/>
              <w:numPr>
                <w:ilvl w:val="0"/>
                <w:numId w:val="108"/>
              </w:numPr>
            </w:pPr>
            <w:r w:rsidRPr="00186E8E">
              <w:t>Assist with referral of the child to a referral facility by providing transportation directly or by providing funds to pay for appropriate transportation.</w:t>
            </w:r>
          </w:p>
          <w:p w14:paraId="6941659C" w14:textId="77777777" w:rsidR="00BB797B" w:rsidRPr="00186E8E" w:rsidRDefault="00BB797B" w:rsidP="00BB797B">
            <w:pPr>
              <w:pStyle w:val="ListParagraph"/>
            </w:pPr>
          </w:p>
          <w:p w14:paraId="4789A33A" w14:textId="115EE456" w:rsidR="00BB797B" w:rsidRPr="00186E8E" w:rsidRDefault="00BB797B" w:rsidP="008E7FD5">
            <w:pPr>
              <w:pStyle w:val="ListParagraph"/>
              <w:numPr>
                <w:ilvl w:val="0"/>
                <w:numId w:val="108"/>
              </w:numPr>
            </w:pPr>
            <w:r w:rsidRPr="00186E8E">
              <w:t xml:space="preserve">As a last resort:  senior clinicians with appropriate clinical experience on the survey team can discuss problems with the </w:t>
            </w:r>
            <w:r w:rsidR="00316B5B" w:rsidRPr="00186E8E">
              <w:t>CHW</w:t>
            </w:r>
            <w:r w:rsidRPr="00186E8E">
              <w:t xml:space="preserve"> and try to correct errors. They should intervene to provide essential life-saving care if there are no other options and if the risk of morbidity or mortality is high.</w:t>
            </w:r>
          </w:p>
        </w:tc>
      </w:tr>
    </w:tbl>
    <w:p w14:paraId="55BEEDC7" w14:textId="77777777" w:rsidR="00DD1D74" w:rsidRPr="00186E8E" w:rsidRDefault="00DD1D74">
      <w:pPr>
        <w:rPr>
          <w:b/>
        </w:rPr>
      </w:pPr>
      <w:bookmarkStart w:id="137" w:name="_Hlk41915984"/>
    </w:p>
    <w:p w14:paraId="6CCCFA8F" w14:textId="77777777" w:rsidR="00DD1D74" w:rsidRPr="00186E8E" w:rsidRDefault="00DD1D74">
      <w:pPr>
        <w:rPr>
          <w:b/>
        </w:rPr>
      </w:pPr>
      <w:r w:rsidRPr="00186E8E">
        <w:rPr>
          <w:b/>
        </w:rPr>
        <w:br w:type="page"/>
      </w:r>
    </w:p>
    <w:p w14:paraId="4DDBC8D5" w14:textId="51C4B9CF" w:rsidR="00B64E19" w:rsidRPr="00186E8E" w:rsidRDefault="00D9219E">
      <w:pPr>
        <w:rPr>
          <w:b/>
        </w:rPr>
      </w:pPr>
      <w:r w:rsidRPr="00186E8E">
        <w:rPr>
          <w:b/>
        </w:rPr>
        <w:lastRenderedPageBreak/>
        <w:t xml:space="preserve">Worksheet </w:t>
      </w:r>
      <w:r w:rsidR="00DD1D74" w:rsidRPr="00186E8E">
        <w:rPr>
          <w:b/>
        </w:rPr>
        <w:t>8</w:t>
      </w:r>
      <w:r w:rsidRPr="00186E8E">
        <w:rPr>
          <w:b/>
        </w:rPr>
        <w:t xml:space="preserve">: </w:t>
      </w:r>
      <w:r w:rsidR="009F532F" w:rsidRPr="00186E8E">
        <w:rPr>
          <w:b/>
        </w:rPr>
        <w:t xml:space="preserve">Supervisor </w:t>
      </w:r>
      <w:r w:rsidR="00B64E19" w:rsidRPr="00186E8E">
        <w:rPr>
          <w:b/>
        </w:rPr>
        <w:t>Interviewer Performance Checklist</w:t>
      </w:r>
      <w:r w:rsidR="000A51A5" w:rsidRPr="00186E8E">
        <w:rPr>
          <w:b/>
        </w:rPr>
        <w:t>: observation of phone or field-based interviewers</w:t>
      </w:r>
      <w:r w:rsidR="009F532F" w:rsidRPr="00186E8E">
        <w:rPr>
          <w:b/>
        </w:rPr>
        <w:t xml:space="preserve"> </w:t>
      </w:r>
    </w:p>
    <w:p w14:paraId="3D114580" w14:textId="77777777" w:rsidR="00B64E19" w:rsidRPr="00186E8E" w:rsidRDefault="00B64E19" w:rsidP="00A33AB8">
      <w:pPr>
        <w:rPr>
          <w:b/>
        </w:rPr>
      </w:pPr>
    </w:p>
    <w:p w14:paraId="259944E7" w14:textId="77777777" w:rsidR="007E4A98" w:rsidRPr="00186E8E" w:rsidRDefault="00B64E19" w:rsidP="000A51A5">
      <w:pPr>
        <w:rPr>
          <w:bCs/>
        </w:rPr>
      </w:pPr>
      <w:r w:rsidRPr="00186E8E">
        <w:rPr>
          <w:bCs/>
        </w:rPr>
        <w:t>Interviewers ID:……      Interviewer Name</w:t>
      </w:r>
      <w:r w:rsidR="007E4A98" w:rsidRPr="00186E8E">
        <w:rPr>
          <w:bCs/>
        </w:rPr>
        <w:t xml:space="preserve"> </w:t>
      </w:r>
      <w:r w:rsidRPr="00186E8E">
        <w:rPr>
          <w:bCs/>
        </w:rPr>
        <w:t>:…………………</w:t>
      </w:r>
    </w:p>
    <w:p w14:paraId="27A9C3A0" w14:textId="77777777" w:rsidR="007E4A98" w:rsidRPr="00186E8E" w:rsidRDefault="007E4A98" w:rsidP="000A51A5">
      <w:pPr>
        <w:rPr>
          <w:bCs/>
        </w:rPr>
      </w:pPr>
    </w:p>
    <w:p w14:paraId="6799AD91" w14:textId="03190BE0" w:rsidR="000A51A5" w:rsidRPr="00186E8E" w:rsidRDefault="000A51A5" w:rsidP="000A51A5">
      <w:pPr>
        <w:rPr>
          <w:bCs/>
        </w:rPr>
      </w:pPr>
      <w:r w:rsidRPr="00186E8E">
        <w:rPr>
          <w:bCs/>
        </w:rPr>
        <w:t>HW Number …….</w:t>
      </w:r>
      <w:r w:rsidRPr="00186E8E">
        <w:rPr>
          <w:bCs/>
        </w:rPr>
        <w:tab/>
      </w:r>
    </w:p>
    <w:p w14:paraId="63253F05" w14:textId="77777777" w:rsidR="00B64E19" w:rsidRPr="00186E8E" w:rsidRDefault="00B64E19" w:rsidP="00A33AB8">
      <w:pPr>
        <w:rPr>
          <w:bCs/>
        </w:rPr>
      </w:pPr>
    </w:p>
    <w:p w14:paraId="701E72A4" w14:textId="78EC0032" w:rsidR="00B64E19" w:rsidRPr="00186E8E" w:rsidRDefault="00B64E19" w:rsidP="00A33AB8">
      <w:pPr>
        <w:rPr>
          <w:bCs/>
        </w:rPr>
      </w:pPr>
      <w:r w:rsidRPr="00186E8E">
        <w:rPr>
          <w:bCs/>
        </w:rPr>
        <w:t>Supervisor ID:……          Supervisor Name:…………………</w:t>
      </w:r>
    </w:p>
    <w:p w14:paraId="2C8F07A1" w14:textId="062474FF" w:rsidR="009F532F" w:rsidRPr="00186E8E" w:rsidRDefault="009F532F" w:rsidP="00A33AB8">
      <w:pPr>
        <w:rPr>
          <w:bCs/>
        </w:rPr>
      </w:pPr>
    </w:p>
    <w:p w14:paraId="5B20E700" w14:textId="313F17A9" w:rsidR="00B64E19" w:rsidRPr="00186E8E" w:rsidRDefault="00B64E19" w:rsidP="00A33AB8">
      <w:pPr>
        <w:rPr>
          <w:bCs/>
        </w:rPr>
      </w:pPr>
      <w:r w:rsidRPr="00186E8E">
        <w:rPr>
          <w:bCs/>
        </w:rPr>
        <w:t>Date of observation: _________          Time of observation: _________</w:t>
      </w:r>
    </w:p>
    <w:p w14:paraId="5C7B8336" w14:textId="77777777" w:rsidR="00B64E19" w:rsidRPr="00186E8E" w:rsidRDefault="00B64E19" w:rsidP="00A33AB8">
      <w:pPr>
        <w:rPr>
          <w:b/>
        </w:rPr>
      </w:pPr>
    </w:p>
    <w:p w14:paraId="184ADAB9" w14:textId="77777777" w:rsidR="00B64E19" w:rsidRPr="00186E8E" w:rsidRDefault="00B64E19" w:rsidP="00A33AB8">
      <w:pPr>
        <w:rPr>
          <w:b/>
          <w:i/>
        </w:rPr>
      </w:pPr>
      <w:r w:rsidRPr="00186E8E">
        <w:rPr>
          <w:b/>
          <w:i/>
        </w:rPr>
        <w:t>0=poor, 1=average, 2= can do better, 3 =good, 4=very good, 5=excellent</w:t>
      </w:r>
    </w:p>
    <w:tbl>
      <w:tblPr>
        <w:tblW w:w="10597"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6"/>
        <w:gridCol w:w="3171"/>
        <w:gridCol w:w="1530"/>
        <w:gridCol w:w="2160"/>
      </w:tblGrid>
      <w:tr w:rsidR="00B64E19" w:rsidRPr="00186E8E" w14:paraId="0CDB149C" w14:textId="77777777" w:rsidTr="00B64E19">
        <w:trPr>
          <w:trHeight w:val="505"/>
        </w:trPr>
        <w:tc>
          <w:tcPr>
            <w:tcW w:w="3736" w:type="dxa"/>
            <w:vAlign w:val="center"/>
          </w:tcPr>
          <w:p w14:paraId="0AB59805" w14:textId="77777777" w:rsidR="00B64E19" w:rsidRPr="00186E8E" w:rsidRDefault="00B64E19" w:rsidP="00A33AB8">
            <w:pPr>
              <w:jc w:val="center"/>
              <w:rPr>
                <w:b/>
              </w:rPr>
            </w:pPr>
          </w:p>
          <w:p w14:paraId="73959CC1" w14:textId="77777777" w:rsidR="00B64E19" w:rsidRPr="00186E8E" w:rsidRDefault="00B64E19" w:rsidP="00A33AB8">
            <w:pPr>
              <w:jc w:val="center"/>
              <w:rPr>
                <w:b/>
              </w:rPr>
            </w:pPr>
            <w:r w:rsidRPr="00186E8E">
              <w:rPr>
                <w:b/>
              </w:rPr>
              <w:t>Area of Performance</w:t>
            </w:r>
          </w:p>
          <w:p w14:paraId="4DAB8702" w14:textId="77777777" w:rsidR="00B64E19" w:rsidRPr="00186E8E" w:rsidRDefault="00B64E19" w:rsidP="00A33AB8">
            <w:pPr>
              <w:jc w:val="center"/>
              <w:rPr>
                <w:b/>
              </w:rPr>
            </w:pPr>
          </w:p>
        </w:tc>
        <w:tc>
          <w:tcPr>
            <w:tcW w:w="3171" w:type="dxa"/>
            <w:vAlign w:val="center"/>
          </w:tcPr>
          <w:p w14:paraId="48672AF9" w14:textId="77777777" w:rsidR="00B64E19" w:rsidRPr="00186E8E" w:rsidRDefault="00B64E19" w:rsidP="00A33AB8">
            <w:pPr>
              <w:rPr>
                <w:b/>
              </w:rPr>
            </w:pPr>
            <w:r w:rsidRPr="00186E8E">
              <w:rPr>
                <w:b/>
              </w:rPr>
              <w:t>Comments</w:t>
            </w:r>
          </w:p>
        </w:tc>
        <w:tc>
          <w:tcPr>
            <w:tcW w:w="1530" w:type="dxa"/>
          </w:tcPr>
          <w:p w14:paraId="38E864BB" w14:textId="77777777" w:rsidR="00B64E19" w:rsidRPr="00186E8E" w:rsidRDefault="00B64E19" w:rsidP="00A33AB8">
            <w:pPr>
              <w:rPr>
                <w:b/>
              </w:rPr>
            </w:pPr>
            <w:r w:rsidRPr="00186E8E">
              <w:rPr>
                <w:b/>
              </w:rPr>
              <w:t xml:space="preserve">Score </w:t>
            </w:r>
          </w:p>
          <w:p w14:paraId="466D1E58" w14:textId="77777777" w:rsidR="00B64E19" w:rsidRPr="00186E8E" w:rsidRDefault="00B64E19" w:rsidP="00A33AB8">
            <w:pPr>
              <w:rPr>
                <w:b/>
              </w:rPr>
            </w:pPr>
            <w:r w:rsidRPr="00186E8E">
              <w:rPr>
                <w:b/>
              </w:rPr>
              <w:t>(out of 5)</w:t>
            </w:r>
          </w:p>
        </w:tc>
        <w:tc>
          <w:tcPr>
            <w:tcW w:w="2160" w:type="dxa"/>
          </w:tcPr>
          <w:p w14:paraId="6331E996" w14:textId="77777777" w:rsidR="00B64E19" w:rsidRPr="00186E8E" w:rsidRDefault="00B64E19" w:rsidP="00A33AB8">
            <w:pPr>
              <w:rPr>
                <w:b/>
              </w:rPr>
            </w:pPr>
            <w:r w:rsidRPr="00186E8E">
              <w:rPr>
                <w:b/>
              </w:rPr>
              <w:t>Correction provided? Yes/No</w:t>
            </w:r>
          </w:p>
        </w:tc>
      </w:tr>
      <w:tr w:rsidR="00B64E19" w:rsidRPr="00186E8E" w14:paraId="115C56A5" w14:textId="77777777" w:rsidTr="00B64E19">
        <w:trPr>
          <w:trHeight w:val="701"/>
        </w:trPr>
        <w:tc>
          <w:tcPr>
            <w:tcW w:w="3736" w:type="dxa"/>
          </w:tcPr>
          <w:p w14:paraId="4BB2547A" w14:textId="77777777" w:rsidR="00B64E19" w:rsidRPr="00186E8E" w:rsidRDefault="00B64E19" w:rsidP="00A33AB8">
            <w:pPr>
              <w:numPr>
                <w:ilvl w:val="0"/>
                <w:numId w:val="3"/>
              </w:numPr>
              <w:ind w:left="342" w:hanging="342"/>
            </w:pPr>
            <w:r w:rsidRPr="00186E8E">
              <w:t>Followed appropriate greeting protocol</w:t>
            </w:r>
          </w:p>
        </w:tc>
        <w:tc>
          <w:tcPr>
            <w:tcW w:w="3171" w:type="dxa"/>
          </w:tcPr>
          <w:p w14:paraId="135FA1D1" w14:textId="77777777" w:rsidR="00B64E19" w:rsidRPr="00186E8E" w:rsidRDefault="00B64E19" w:rsidP="00A33AB8"/>
        </w:tc>
        <w:tc>
          <w:tcPr>
            <w:tcW w:w="1530" w:type="dxa"/>
          </w:tcPr>
          <w:p w14:paraId="56CF8C11" w14:textId="77777777" w:rsidR="00B64E19" w:rsidRPr="00186E8E" w:rsidRDefault="00B64E19" w:rsidP="00A33AB8"/>
        </w:tc>
        <w:tc>
          <w:tcPr>
            <w:tcW w:w="2160" w:type="dxa"/>
          </w:tcPr>
          <w:p w14:paraId="733D4A67" w14:textId="77777777" w:rsidR="00B64E19" w:rsidRPr="00186E8E" w:rsidRDefault="00B64E19" w:rsidP="00A33AB8"/>
        </w:tc>
      </w:tr>
      <w:tr w:rsidR="00B64E19" w:rsidRPr="00186E8E" w14:paraId="14DE5A8C" w14:textId="77777777" w:rsidTr="00B64E19">
        <w:trPr>
          <w:trHeight w:val="746"/>
        </w:trPr>
        <w:tc>
          <w:tcPr>
            <w:tcW w:w="3736" w:type="dxa"/>
          </w:tcPr>
          <w:p w14:paraId="1E74A9EC" w14:textId="77777777" w:rsidR="00B64E19" w:rsidRPr="00186E8E" w:rsidRDefault="00B64E19" w:rsidP="00A33AB8">
            <w:pPr>
              <w:numPr>
                <w:ilvl w:val="0"/>
                <w:numId w:val="3"/>
              </w:numPr>
              <w:ind w:left="342" w:hanging="342"/>
            </w:pPr>
            <w:r w:rsidRPr="00186E8E">
              <w:t>Correctly administered informed consent</w:t>
            </w:r>
          </w:p>
        </w:tc>
        <w:tc>
          <w:tcPr>
            <w:tcW w:w="3171" w:type="dxa"/>
          </w:tcPr>
          <w:p w14:paraId="7CA77C20" w14:textId="77777777" w:rsidR="00B64E19" w:rsidRPr="00186E8E" w:rsidRDefault="00B64E19" w:rsidP="00A33AB8"/>
        </w:tc>
        <w:tc>
          <w:tcPr>
            <w:tcW w:w="1530" w:type="dxa"/>
          </w:tcPr>
          <w:p w14:paraId="4051DD13" w14:textId="77777777" w:rsidR="00B64E19" w:rsidRPr="00186E8E" w:rsidRDefault="00B64E19" w:rsidP="00A33AB8"/>
        </w:tc>
        <w:tc>
          <w:tcPr>
            <w:tcW w:w="2160" w:type="dxa"/>
          </w:tcPr>
          <w:p w14:paraId="1F9AE8B6" w14:textId="77777777" w:rsidR="00B64E19" w:rsidRPr="00186E8E" w:rsidRDefault="00B64E19" w:rsidP="00A33AB8"/>
        </w:tc>
      </w:tr>
      <w:tr w:rsidR="00B64E19" w:rsidRPr="00186E8E" w14:paraId="419F5692" w14:textId="77777777" w:rsidTr="00B64E19">
        <w:trPr>
          <w:trHeight w:val="728"/>
        </w:trPr>
        <w:tc>
          <w:tcPr>
            <w:tcW w:w="3736" w:type="dxa"/>
          </w:tcPr>
          <w:p w14:paraId="31446AD4" w14:textId="77777777" w:rsidR="00B64E19" w:rsidRPr="00186E8E" w:rsidRDefault="00B64E19" w:rsidP="00A33AB8">
            <w:pPr>
              <w:numPr>
                <w:ilvl w:val="0"/>
                <w:numId w:val="3"/>
              </w:numPr>
              <w:ind w:left="342" w:hanging="342"/>
            </w:pPr>
            <w:r w:rsidRPr="00186E8E">
              <w:t>Polite, professional tone and volume of voice</w:t>
            </w:r>
          </w:p>
        </w:tc>
        <w:tc>
          <w:tcPr>
            <w:tcW w:w="3171" w:type="dxa"/>
          </w:tcPr>
          <w:p w14:paraId="28C302CF" w14:textId="77777777" w:rsidR="00B64E19" w:rsidRPr="00186E8E" w:rsidRDefault="00B64E19" w:rsidP="00A33AB8"/>
        </w:tc>
        <w:tc>
          <w:tcPr>
            <w:tcW w:w="1530" w:type="dxa"/>
          </w:tcPr>
          <w:p w14:paraId="5C4F9717" w14:textId="77777777" w:rsidR="00B64E19" w:rsidRPr="00186E8E" w:rsidRDefault="00B64E19" w:rsidP="00A33AB8"/>
        </w:tc>
        <w:tc>
          <w:tcPr>
            <w:tcW w:w="2160" w:type="dxa"/>
          </w:tcPr>
          <w:p w14:paraId="746429AA" w14:textId="77777777" w:rsidR="00B64E19" w:rsidRPr="00186E8E" w:rsidRDefault="00B64E19" w:rsidP="00A33AB8"/>
        </w:tc>
      </w:tr>
      <w:tr w:rsidR="00B64E19" w:rsidRPr="00186E8E" w14:paraId="02BDF878" w14:textId="77777777" w:rsidTr="00B64E19">
        <w:trPr>
          <w:trHeight w:val="746"/>
        </w:trPr>
        <w:tc>
          <w:tcPr>
            <w:tcW w:w="3736" w:type="dxa"/>
          </w:tcPr>
          <w:p w14:paraId="18C8E39A" w14:textId="77777777" w:rsidR="00B64E19" w:rsidRPr="00186E8E" w:rsidRDefault="00B64E19" w:rsidP="00A33AB8">
            <w:pPr>
              <w:numPr>
                <w:ilvl w:val="0"/>
                <w:numId w:val="3"/>
              </w:numPr>
              <w:ind w:left="342" w:hanging="342"/>
            </w:pPr>
            <w:r w:rsidRPr="00186E8E">
              <w:t>Consistent, slow but steady pace through the interview</w:t>
            </w:r>
          </w:p>
        </w:tc>
        <w:tc>
          <w:tcPr>
            <w:tcW w:w="3171" w:type="dxa"/>
          </w:tcPr>
          <w:p w14:paraId="6DD04623" w14:textId="77777777" w:rsidR="00B64E19" w:rsidRPr="00186E8E" w:rsidRDefault="00B64E19" w:rsidP="00A33AB8"/>
        </w:tc>
        <w:tc>
          <w:tcPr>
            <w:tcW w:w="1530" w:type="dxa"/>
          </w:tcPr>
          <w:p w14:paraId="6A1F9995" w14:textId="77777777" w:rsidR="00B64E19" w:rsidRPr="00186E8E" w:rsidRDefault="00B64E19" w:rsidP="00A33AB8"/>
        </w:tc>
        <w:tc>
          <w:tcPr>
            <w:tcW w:w="2160" w:type="dxa"/>
          </w:tcPr>
          <w:p w14:paraId="5953E67C" w14:textId="77777777" w:rsidR="00B64E19" w:rsidRPr="00186E8E" w:rsidRDefault="00B64E19" w:rsidP="00A33AB8"/>
        </w:tc>
      </w:tr>
      <w:tr w:rsidR="00B64E19" w:rsidRPr="00186E8E" w14:paraId="011F581D" w14:textId="77777777" w:rsidTr="00B64E19">
        <w:trPr>
          <w:trHeight w:val="746"/>
        </w:trPr>
        <w:tc>
          <w:tcPr>
            <w:tcW w:w="3736" w:type="dxa"/>
          </w:tcPr>
          <w:p w14:paraId="4CF1C9C4" w14:textId="77777777" w:rsidR="00B64E19" w:rsidRPr="00186E8E" w:rsidRDefault="00B64E19" w:rsidP="00A33AB8">
            <w:pPr>
              <w:numPr>
                <w:ilvl w:val="0"/>
                <w:numId w:val="3"/>
              </w:numPr>
              <w:ind w:left="342" w:hanging="342"/>
            </w:pPr>
            <w:r w:rsidRPr="00186E8E">
              <w:t>Explains all terms clearly, and answers questions patiently</w:t>
            </w:r>
          </w:p>
        </w:tc>
        <w:tc>
          <w:tcPr>
            <w:tcW w:w="3171" w:type="dxa"/>
          </w:tcPr>
          <w:p w14:paraId="72D64A8E" w14:textId="77777777" w:rsidR="00B64E19" w:rsidRPr="00186E8E" w:rsidRDefault="00B64E19" w:rsidP="00A33AB8"/>
        </w:tc>
        <w:tc>
          <w:tcPr>
            <w:tcW w:w="1530" w:type="dxa"/>
          </w:tcPr>
          <w:p w14:paraId="21F71F13" w14:textId="77777777" w:rsidR="00B64E19" w:rsidRPr="00186E8E" w:rsidRDefault="00B64E19" w:rsidP="00A33AB8"/>
        </w:tc>
        <w:tc>
          <w:tcPr>
            <w:tcW w:w="2160" w:type="dxa"/>
          </w:tcPr>
          <w:p w14:paraId="206FEE8D" w14:textId="77777777" w:rsidR="00B64E19" w:rsidRPr="00186E8E" w:rsidRDefault="00B64E19" w:rsidP="00A33AB8"/>
        </w:tc>
      </w:tr>
      <w:tr w:rsidR="00B64E19" w:rsidRPr="00186E8E" w14:paraId="5992D730" w14:textId="77777777" w:rsidTr="000A51A5">
        <w:trPr>
          <w:trHeight w:val="415"/>
        </w:trPr>
        <w:tc>
          <w:tcPr>
            <w:tcW w:w="3736" w:type="dxa"/>
          </w:tcPr>
          <w:p w14:paraId="2A840F8D" w14:textId="77777777" w:rsidR="00B64E19" w:rsidRPr="00186E8E" w:rsidRDefault="00B64E19" w:rsidP="00A33AB8">
            <w:pPr>
              <w:numPr>
                <w:ilvl w:val="0"/>
                <w:numId w:val="3"/>
              </w:numPr>
              <w:ind w:left="342" w:hanging="342"/>
            </w:pPr>
            <w:r w:rsidRPr="00186E8E">
              <w:t>Solved problems that emerged</w:t>
            </w:r>
          </w:p>
        </w:tc>
        <w:tc>
          <w:tcPr>
            <w:tcW w:w="3171" w:type="dxa"/>
          </w:tcPr>
          <w:p w14:paraId="275564D9" w14:textId="77777777" w:rsidR="00B64E19" w:rsidRPr="00186E8E" w:rsidRDefault="00B64E19" w:rsidP="00A33AB8"/>
        </w:tc>
        <w:tc>
          <w:tcPr>
            <w:tcW w:w="1530" w:type="dxa"/>
          </w:tcPr>
          <w:p w14:paraId="120AA8E5" w14:textId="77777777" w:rsidR="00B64E19" w:rsidRPr="00186E8E" w:rsidRDefault="00B64E19" w:rsidP="00A33AB8"/>
        </w:tc>
        <w:tc>
          <w:tcPr>
            <w:tcW w:w="2160" w:type="dxa"/>
          </w:tcPr>
          <w:p w14:paraId="3DFE2309" w14:textId="77777777" w:rsidR="00B64E19" w:rsidRPr="00186E8E" w:rsidRDefault="00B64E19" w:rsidP="00A33AB8"/>
        </w:tc>
      </w:tr>
      <w:tr w:rsidR="00B64E19" w:rsidRPr="00186E8E" w14:paraId="720D189F" w14:textId="77777777" w:rsidTr="00B64E19">
        <w:trPr>
          <w:trHeight w:val="818"/>
        </w:trPr>
        <w:tc>
          <w:tcPr>
            <w:tcW w:w="3736" w:type="dxa"/>
          </w:tcPr>
          <w:p w14:paraId="71563689" w14:textId="77777777" w:rsidR="00B64E19" w:rsidRPr="00186E8E" w:rsidRDefault="00B64E19" w:rsidP="00A33AB8">
            <w:pPr>
              <w:numPr>
                <w:ilvl w:val="0"/>
                <w:numId w:val="3"/>
              </w:numPr>
              <w:ind w:left="342" w:hanging="342"/>
            </w:pPr>
            <w:r w:rsidRPr="00186E8E">
              <w:t>Completed entire questionnaire (with appropriate skips)</w:t>
            </w:r>
          </w:p>
        </w:tc>
        <w:tc>
          <w:tcPr>
            <w:tcW w:w="3171" w:type="dxa"/>
          </w:tcPr>
          <w:p w14:paraId="13770767" w14:textId="77777777" w:rsidR="00B64E19" w:rsidRPr="00186E8E" w:rsidRDefault="00B64E19" w:rsidP="00A33AB8"/>
        </w:tc>
        <w:tc>
          <w:tcPr>
            <w:tcW w:w="1530" w:type="dxa"/>
          </w:tcPr>
          <w:p w14:paraId="5863C7F8" w14:textId="77777777" w:rsidR="00B64E19" w:rsidRPr="00186E8E" w:rsidRDefault="00B64E19" w:rsidP="00A33AB8"/>
        </w:tc>
        <w:tc>
          <w:tcPr>
            <w:tcW w:w="2160" w:type="dxa"/>
          </w:tcPr>
          <w:p w14:paraId="06FB4EDD" w14:textId="77777777" w:rsidR="00B64E19" w:rsidRPr="00186E8E" w:rsidRDefault="00B64E19" w:rsidP="00A33AB8"/>
        </w:tc>
      </w:tr>
      <w:tr w:rsidR="00B64E19" w:rsidRPr="00186E8E" w14:paraId="73DC9752" w14:textId="77777777" w:rsidTr="000A51A5">
        <w:trPr>
          <w:trHeight w:val="685"/>
        </w:trPr>
        <w:tc>
          <w:tcPr>
            <w:tcW w:w="3736" w:type="dxa"/>
          </w:tcPr>
          <w:p w14:paraId="7B768FA2" w14:textId="77777777" w:rsidR="00B64E19" w:rsidRPr="00186E8E" w:rsidRDefault="00B64E19" w:rsidP="00A33AB8">
            <w:pPr>
              <w:numPr>
                <w:ilvl w:val="0"/>
                <w:numId w:val="3"/>
              </w:numPr>
              <w:ind w:left="342" w:hanging="342"/>
            </w:pPr>
            <w:r w:rsidRPr="00186E8E">
              <w:t>Followed appropriate closure protocol</w:t>
            </w:r>
          </w:p>
        </w:tc>
        <w:tc>
          <w:tcPr>
            <w:tcW w:w="3171" w:type="dxa"/>
          </w:tcPr>
          <w:p w14:paraId="0E712E12" w14:textId="77777777" w:rsidR="00B64E19" w:rsidRPr="00186E8E" w:rsidRDefault="00B64E19" w:rsidP="00A33AB8"/>
        </w:tc>
        <w:tc>
          <w:tcPr>
            <w:tcW w:w="1530" w:type="dxa"/>
          </w:tcPr>
          <w:p w14:paraId="27011187" w14:textId="77777777" w:rsidR="00B64E19" w:rsidRPr="00186E8E" w:rsidRDefault="00B64E19" w:rsidP="00A33AB8"/>
        </w:tc>
        <w:tc>
          <w:tcPr>
            <w:tcW w:w="2160" w:type="dxa"/>
          </w:tcPr>
          <w:p w14:paraId="6F0A293A" w14:textId="77777777" w:rsidR="00B64E19" w:rsidRPr="00186E8E" w:rsidRDefault="00B64E19" w:rsidP="00A33AB8"/>
        </w:tc>
      </w:tr>
      <w:tr w:rsidR="00B64E19" w:rsidRPr="00186E8E" w14:paraId="764DB5F5" w14:textId="77777777" w:rsidTr="00B64E19">
        <w:trPr>
          <w:trHeight w:val="890"/>
        </w:trPr>
        <w:tc>
          <w:tcPr>
            <w:tcW w:w="3736" w:type="dxa"/>
          </w:tcPr>
          <w:p w14:paraId="70A60B5D" w14:textId="77777777" w:rsidR="00B64E19" w:rsidRPr="00186E8E" w:rsidRDefault="00B64E19" w:rsidP="00A33AB8">
            <w:pPr>
              <w:numPr>
                <w:ilvl w:val="0"/>
                <w:numId w:val="3"/>
              </w:numPr>
              <w:ind w:left="342" w:hanging="342"/>
            </w:pPr>
            <w:r w:rsidRPr="00186E8E">
              <w:t>Correct updated of tracking sheets (including result codes, reschedule plans, airtime and cost logging)</w:t>
            </w:r>
          </w:p>
        </w:tc>
        <w:tc>
          <w:tcPr>
            <w:tcW w:w="3171" w:type="dxa"/>
          </w:tcPr>
          <w:p w14:paraId="2D0EE240" w14:textId="77777777" w:rsidR="00B64E19" w:rsidRPr="00186E8E" w:rsidRDefault="00B64E19" w:rsidP="00A33AB8"/>
        </w:tc>
        <w:tc>
          <w:tcPr>
            <w:tcW w:w="1530" w:type="dxa"/>
          </w:tcPr>
          <w:p w14:paraId="2F0A87A5" w14:textId="77777777" w:rsidR="00B64E19" w:rsidRPr="00186E8E" w:rsidRDefault="00B64E19" w:rsidP="00A33AB8"/>
        </w:tc>
        <w:tc>
          <w:tcPr>
            <w:tcW w:w="2160" w:type="dxa"/>
          </w:tcPr>
          <w:p w14:paraId="420288FA" w14:textId="77777777" w:rsidR="00B64E19" w:rsidRPr="00186E8E" w:rsidRDefault="00B64E19" w:rsidP="00A33AB8"/>
        </w:tc>
      </w:tr>
      <w:tr w:rsidR="00B64E19" w:rsidRPr="00186E8E" w14:paraId="64381232" w14:textId="77777777" w:rsidTr="00B64E19">
        <w:trPr>
          <w:trHeight w:val="854"/>
        </w:trPr>
        <w:tc>
          <w:tcPr>
            <w:tcW w:w="3736" w:type="dxa"/>
          </w:tcPr>
          <w:p w14:paraId="7264AED9" w14:textId="77777777" w:rsidR="00B64E19" w:rsidRPr="00186E8E" w:rsidRDefault="00B64E19" w:rsidP="00B64E19">
            <w:pPr>
              <w:numPr>
                <w:ilvl w:val="0"/>
                <w:numId w:val="3"/>
              </w:numPr>
              <w:ind w:left="342" w:hanging="342"/>
            </w:pPr>
            <w:r w:rsidRPr="00186E8E">
              <w:t>Fills out questionnaire accurately (after checking saved form)</w:t>
            </w:r>
          </w:p>
        </w:tc>
        <w:tc>
          <w:tcPr>
            <w:tcW w:w="3171" w:type="dxa"/>
          </w:tcPr>
          <w:p w14:paraId="1B94AE4D" w14:textId="77777777" w:rsidR="00B64E19" w:rsidRPr="00186E8E" w:rsidRDefault="00B64E19" w:rsidP="00A33AB8"/>
        </w:tc>
        <w:tc>
          <w:tcPr>
            <w:tcW w:w="1530" w:type="dxa"/>
          </w:tcPr>
          <w:p w14:paraId="31EF7001" w14:textId="77777777" w:rsidR="00B64E19" w:rsidRPr="00186E8E" w:rsidRDefault="00B64E19" w:rsidP="00A33AB8"/>
        </w:tc>
        <w:tc>
          <w:tcPr>
            <w:tcW w:w="2160" w:type="dxa"/>
          </w:tcPr>
          <w:p w14:paraId="49A89A66" w14:textId="77777777" w:rsidR="00B64E19" w:rsidRPr="00186E8E" w:rsidRDefault="00B64E19" w:rsidP="00A33AB8"/>
        </w:tc>
      </w:tr>
      <w:tr w:rsidR="00B64E19" w:rsidRPr="00186E8E" w14:paraId="72483E08" w14:textId="77777777" w:rsidTr="00D9219E">
        <w:trPr>
          <w:trHeight w:val="1160"/>
        </w:trPr>
        <w:tc>
          <w:tcPr>
            <w:tcW w:w="8437" w:type="dxa"/>
            <w:gridSpan w:val="3"/>
          </w:tcPr>
          <w:p w14:paraId="561EEB85" w14:textId="77777777" w:rsidR="00B64E19" w:rsidRPr="00186E8E" w:rsidRDefault="00B64E19" w:rsidP="00A33AB8"/>
          <w:p w14:paraId="7B3E219C" w14:textId="77777777" w:rsidR="00B64E19" w:rsidRPr="00186E8E" w:rsidRDefault="00B64E19" w:rsidP="00A33AB8">
            <w:pPr>
              <w:rPr>
                <w:b/>
              </w:rPr>
            </w:pPr>
            <w:r w:rsidRPr="00186E8E">
              <w:rPr>
                <w:b/>
              </w:rPr>
              <w:t>Overall/summary Comments:</w:t>
            </w:r>
          </w:p>
          <w:p w14:paraId="199C44C7" w14:textId="77777777" w:rsidR="00B64E19" w:rsidRPr="00186E8E" w:rsidRDefault="00B64E19" w:rsidP="00A33AB8"/>
          <w:p w14:paraId="1B073760" w14:textId="77777777" w:rsidR="00B64E19" w:rsidRPr="00186E8E" w:rsidRDefault="00B64E19" w:rsidP="00A33AB8"/>
          <w:p w14:paraId="7EE41060" w14:textId="77777777" w:rsidR="00B64E19" w:rsidRPr="00186E8E" w:rsidRDefault="00B64E19" w:rsidP="00A33AB8"/>
        </w:tc>
        <w:tc>
          <w:tcPr>
            <w:tcW w:w="2160" w:type="dxa"/>
          </w:tcPr>
          <w:p w14:paraId="0E551D0D" w14:textId="77777777" w:rsidR="00B64E19" w:rsidRPr="00186E8E" w:rsidRDefault="00B64E19" w:rsidP="00A33AB8"/>
        </w:tc>
      </w:tr>
    </w:tbl>
    <w:p w14:paraId="5880AF97" w14:textId="77777777" w:rsidR="00B64E19" w:rsidRPr="00186E8E" w:rsidRDefault="00B64E19" w:rsidP="00A33AB8">
      <w:pPr>
        <w:rPr>
          <w:sz w:val="28"/>
          <w:szCs w:val="28"/>
        </w:rPr>
      </w:pPr>
    </w:p>
    <w:p w14:paraId="7B1FADBD" w14:textId="77777777" w:rsidR="00B73F6F" w:rsidRDefault="00B73F6F" w:rsidP="00B73F6F">
      <w:pPr>
        <w:pStyle w:val="Heading1"/>
        <w:sectPr w:rsidR="00B73F6F" w:rsidSect="00712977">
          <w:footerReference w:type="even" r:id="rId33"/>
          <w:pgSz w:w="11909" w:h="16834" w:code="9"/>
          <w:pgMar w:top="1440" w:right="1440" w:bottom="1656" w:left="1440" w:header="720" w:footer="720" w:gutter="0"/>
          <w:cols w:space="720"/>
          <w:docGrid w:linePitch="360"/>
        </w:sectPr>
      </w:pPr>
      <w:bookmarkStart w:id="138" w:name="_Toc529871145"/>
      <w:bookmarkEnd w:id="137"/>
    </w:p>
    <w:p w14:paraId="2E13BECD" w14:textId="4969CE64" w:rsidR="005C49D7" w:rsidRPr="00B73F6F" w:rsidRDefault="005C49D7" w:rsidP="00B73F6F">
      <w:pPr>
        <w:pStyle w:val="Heading1"/>
        <w:jc w:val="center"/>
        <w:rPr>
          <w:sz w:val="72"/>
          <w:szCs w:val="48"/>
        </w:rPr>
      </w:pPr>
      <w:bookmarkStart w:id="139" w:name="_Toc55930045"/>
      <w:r w:rsidRPr="00B73F6F">
        <w:rPr>
          <w:sz w:val="72"/>
          <w:szCs w:val="48"/>
        </w:rPr>
        <w:lastRenderedPageBreak/>
        <w:t xml:space="preserve">Step </w:t>
      </w:r>
      <w:r w:rsidR="00462714" w:rsidRPr="00B73F6F">
        <w:rPr>
          <w:sz w:val="72"/>
          <w:szCs w:val="48"/>
        </w:rPr>
        <w:t>4</w:t>
      </w:r>
      <w:r w:rsidRPr="00B73F6F">
        <w:rPr>
          <w:sz w:val="72"/>
          <w:szCs w:val="48"/>
        </w:rPr>
        <w:t>:</w:t>
      </w:r>
      <w:r w:rsidR="00B73F6F" w:rsidRPr="00B73F6F">
        <w:rPr>
          <w:sz w:val="72"/>
          <w:szCs w:val="48"/>
        </w:rPr>
        <w:t xml:space="preserve"> </w:t>
      </w:r>
      <w:r w:rsidRPr="00B73F6F">
        <w:rPr>
          <w:sz w:val="72"/>
          <w:szCs w:val="48"/>
        </w:rPr>
        <w:t>Analyze and Interpret Data</w:t>
      </w:r>
      <w:bookmarkEnd w:id="139"/>
    </w:p>
    <w:p w14:paraId="3AAA296A" w14:textId="77777777" w:rsidR="00B73F6F" w:rsidRDefault="00B73F6F" w:rsidP="005C49D7">
      <w:pPr>
        <w:pStyle w:val="Heading2"/>
        <w:jc w:val="center"/>
        <w:rPr>
          <w:rFonts w:cs="Times New Roman"/>
          <w:b w:val="0"/>
          <w:sz w:val="48"/>
          <w:szCs w:val="48"/>
        </w:rPr>
        <w:sectPr w:rsidR="00B73F6F" w:rsidSect="00B73F6F">
          <w:pgSz w:w="11909" w:h="16834" w:code="9"/>
          <w:pgMar w:top="1440" w:right="1440" w:bottom="1656" w:left="1440" w:header="720" w:footer="720" w:gutter="0"/>
          <w:cols w:space="720"/>
          <w:vAlign w:val="center"/>
          <w:docGrid w:linePitch="360"/>
        </w:sectPr>
      </w:pPr>
    </w:p>
    <w:p w14:paraId="6FD5BAFB" w14:textId="2D03A492" w:rsidR="000A3387" w:rsidRPr="00186E8E" w:rsidRDefault="00654756" w:rsidP="005C49D7">
      <w:pPr>
        <w:pStyle w:val="Heading2"/>
        <w:jc w:val="center"/>
        <w:rPr>
          <w:rFonts w:cs="Times New Roman"/>
          <w:bCs w:val="0"/>
          <w:i w:val="0"/>
          <w:sz w:val="32"/>
          <w:szCs w:val="32"/>
        </w:rPr>
      </w:pPr>
      <w:bookmarkStart w:id="140" w:name="_Toc55930046"/>
      <w:bookmarkEnd w:id="138"/>
      <w:r w:rsidRPr="00186E8E">
        <w:rPr>
          <w:rFonts w:cs="Times New Roman"/>
          <w:bCs w:val="0"/>
          <w:i w:val="0"/>
          <w:sz w:val="32"/>
          <w:szCs w:val="32"/>
        </w:rPr>
        <w:lastRenderedPageBreak/>
        <w:t>Analyze and interpret data</w:t>
      </w:r>
      <w:bookmarkEnd w:id="140"/>
    </w:p>
    <w:tbl>
      <w:tblPr>
        <w:tblpPr w:leftFromText="180" w:rightFromText="180" w:vertAnchor="text" w:horzAnchor="margin" w:tblpY="204"/>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
        <w:gridCol w:w="1535"/>
        <w:gridCol w:w="3870"/>
        <w:gridCol w:w="3870"/>
      </w:tblGrid>
      <w:tr w:rsidR="00233A4C" w:rsidRPr="00186E8E" w14:paraId="32CF0F50" w14:textId="77777777" w:rsidTr="00FE160F">
        <w:trPr>
          <w:trHeight w:hRule="exact" w:val="2530"/>
        </w:trPr>
        <w:tc>
          <w:tcPr>
            <w:tcW w:w="373" w:type="dxa"/>
            <w:shd w:val="clear" w:color="auto" w:fill="auto"/>
          </w:tcPr>
          <w:p w14:paraId="6B7F7B68" w14:textId="77777777" w:rsidR="00233A4C" w:rsidRPr="00186E8E" w:rsidRDefault="00233A4C" w:rsidP="00FE160F">
            <w:pPr>
              <w:autoSpaceDE w:val="0"/>
              <w:autoSpaceDN w:val="0"/>
              <w:adjustRightInd w:val="0"/>
              <w:rPr>
                <w:bCs/>
              </w:rPr>
            </w:pPr>
            <w:r w:rsidRPr="00186E8E">
              <w:rPr>
                <w:bCs/>
              </w:rPr>
              <w:t>1</w:t>
            </w:r>
          </w:p>
        </w:tc>
        <w:tc>
          <w:tcPr>
            <w:tcW w:w="1535" w:type="dxa"/>
            <w:shd w:val="clear" w:color="auto" w:fill="FFFFFF" w:themeFill="background1"/>
          </w:tcPr>
          <w:p w14:paraId="14AE3A6C" w14:textId="77777777" w:rsidR="00233A4C" w:rsidRPr="00186E8E" w:rsidRDefault="00233A4C" w:rsidP="00FE160F">
            <w:pPr>
              <w:autoSpaceDE w:val="0"/>
              <w:autoSpaceDN w:val="0"/>
              <w:adjustRightInd w:val="0"/>
              <w:rPr>
                <w:bCs/>
              </w:rPr>
            </w:pPr>
            <w:r w:rsidRPr="00186E8E">
              <w:rPr>
                <w:bCs/>
              </w:rPr>
              <w:t>Plan the survey</w:t>
            </w:r>
          </w:p>
          <w:p w14:paraId="7B03FB9A" w14:textId="77777777" w:rsidR="00233A4C" w:rsidRPr="00186E8E" w:rsidRDefault="00233A4C" w:rsidP="00FE160F">
            <w:pPr>
              <w:autoSpaceDE w:val="0"/>
              <w:autoSpaceDN w:val="0"/>
              <w:adjustRightInd w:val="0"/>
              <w:rPr>
                <w:bCs/>
              </w:rPr>
            </w:pPr>
          </w:p>
          <w:p w14:paraId="62D82FE4" w14:textId="77777777" w:rsidR="00233A4C" w:rsidRPr="00186E8E" w:rsidRDefault="00233A4C" w:rsidP="00FE160F">
            <w:pPr>
              <w:autoSpaceDE w:val="0"/>
              <w:autoSpaceDN w:val="0"/>
              <w:adjustRightInd w:val="0"/>
              <w:rPr>
                <w:bCs/>
              </w:rPr>
            </w:pPr>
          </w:p>
        </w:tc>
        <w:tc>
          <w:tcPr>
            <w:tcW w:w="3870" w:type="dxa"/>
            <w:shd w:val="clear" w:color="auto" w:fill="FFFFFF" w:themeFill="background1"/>
          </w:tcPr>
          <w:p w14:paraId="1AB21BDE" w14:textId="77777777" w:rsidR="00233A4C" w:rsidRPr="00186E8E" w:rsidRDefault="00233A4C" w:rsidP="00FE160F">
            <w:pPr>
              <w:numPr>
                <w:ilvl w:val="0"/>
                <w:numId w:val="24"/>
              </w:numPr>
            </w:pPr>
            <w:r w:rsidRPr="00186E8E">
              <w:t>Select the coordinator and manager</w:t>
            </w:r>
          </w:p>
          <w:p w14:paraId="3DE3C58D" w14:textId="77777777" w:rsidR="00233A4C" w:rsidRPr="00186E8E" w:rsidRDefault="00233A4C" w:rsidP="00FE160F">
            <w:pPr>
              <w:numPr>
                <w:ilvl w:val="0"/>
                <w:numId w:val="24"/>
              </w:numPr>
            </w:pPr>
            <w:r w:rsidRPr="00186E8E">
              <w:t xml:space="preserve">Establish objectives </w:t>
            </w:r>
          </w:p>
          <w:p w14:paraId="661E8B03" w14:textId="77777777" w:rsidR="00233A4C" w:rsidRPr="00186E8E" w:rsidRDefault="00233A4C" w:rsidP="00FE160F">
            <w:pPr>
              <w:numPr>
                <w:ilvl w:val="0"/>
                <w:numId w:val="24"/>
              </w:numPr>
            </w:pPr>
            <w:r w:rsidRPr="00186E8E">
              <w:t xml:space="preserve">Decide on geographic area and timing </w:t>
            </w:r>
          </w:p>
          <w:p w14:paraId="3CC7D54C" w14:textId="77777777" w:rsidR="00233A4C" w:rsidRPr="00186E8E" w:rsidRDefault="00233A4C" w:rsidP="00FE160F">
            <w:pPr>
              <w:numPr>
                <w:ilvl w:val="0"/>
                <w:numId w:val="24"/>
              </w:numPr>
              <w:autoSpaceDE w:val="0"/>
              <w:autoSpaceDN w:val="0"/>
              <w:adjustRightInd w:val="0"/>
              <w:rPr>
                <w:bCs/>
              </w:rPr>
            </w:pPr>
            <w:r w:rsidRPr="00186E8E">
              <w:t xml:space="preserve">Select the sample </w:t>
            </w:r>
          </w:p>
          <w:p w14:paraId="594E8AF7" w14:textId="77777777" w:rsidR="00233A4C" w:rsidRPr="00186E8E" w:rsidRDefault="00233A4C" w:rsidP="00FE160F">
            <w:pPr>
              <w:numPr>
                <w:ilvl w:val="0"/>
                <w:numId w:val="24"/>
              </w:numPr>
              <w:autoSpaceDE w:val="0"/>
              <w:autoSpaceDN w:val="0"/>
              <w:adjustRightInd w:val="0"/>
              <w:rPr>
                <w:bCs/>
              </w:rPr>
            </w:pPr>
            <w:r w:rsidRPr="00186E8E">
              <w:rPr>
                <w:bCs/>
              </w:rPr>
              <w:t>Determine staffing needs</w:t>
            </w:r>
          </w:p>
          <w:p w14:paraId="35361513" w14:textId="77777777" w:rsidR="00233A4C" w:rsidRPr="00186E8E" w:rsidRDefault="00233A4C" w:rsidP="00FE160F">
            <w:pPr>
              <w:numPr>
                <w:ilvl w:val="0"/>
                <w:numId w:val="24"/>
              </w:numPr>
              <w:autoSpaceDE w:val="0"/>
              <w:autoSpaceDN w:val="0"/>
              <w:adjustRightInd w:val="0"/>
              <w:rPr>
                <w:bCs/>
                <w:color w:val="000000"/>
              </w:rPr>
            </w:pPr>
            <w:r w:rsidRPr="00186E8E">
              <w:rPr>
                <w:bCs/>
                <w:color w:val="000000"/>
              </w:rPr>
              <w:t xml:space="preserve">Estimate and secure the budget </w:t>
            </w:r>
          </w:p>
          <w:p w14:paraId="76D35097" w14:textId="77777777" w:rsidR="00233A4C" w:rsidRPr="00186E8E" w:rsidRDefault="00233A4C" w:rsidP="00FE160F">
            <w:pPr>
              <w:numPr>
                <w:ilvl w:val="0"/>
                <w:numId w:val="24"/>
              </w:numPr>
              <w:autoSpaceDE w:val="0"/>
              <w:autoSpaceDN w:val="0"/>
              <w:adjustRightInd w:val="0"/>
            </w:pPr>
            <w:r w:rsidRPr="00186E8E">
              <w:t>Begin ethical approval</w:t>
            </w:r>
          </w:p>
        </w:tc>
        <w:tc>
          <w:tcPr>
            <w:tcW w:w="3870" w:type="dxa"/>
            <w:shd w:val="clear" w:color="auto" w:fill="FFFFFF" w:themeFill="background1"/>
          </w:tcPr>
          <w:p w14:paraId="23C7B721" w14:textId="77777777" w:rsidR="00233A4C" w:rsidRPr="00186E8E" w:rsidRDefault="00233A4C" w:rsidP="00FE160F">
            <w:pPr>
              <w:autoSpaceDE w:val="0"/>
              <w:autoSpaceDN w:val="0"/>
              <w:adjustRightInd w:val="0"/>
              <w:rPr>
                <w:bCs/>
              </w:rPr>
            </w:pPr>
            <w:r w:rsidRPr="00186E8E">
              <w:rPr>
                <w:bCs/>
              </w:rPr>
              <w:t>Worksheet 1:  Sample size calculator</w:t>
            </w:r>
          </w:p>
          <w:p w14:paraId="3FC933A5" w14:textId="77777777" w:rsidR="00233A4C" w:rsidRPr="00186E8E" w:rsidRDefault="00233A4C" w:rsidP="00FE160F">
            <w:pPr>
              <w:autoSpaceDE w:val="0"/>
              <w:autoSpaceDN w:val="0"/>
              <w:adjustRightInd w:val="0"/>
              <w:rPr>
                <w:bCs/>
              </w:rPr>
            </w:pPr>
            <w:r w:rsidRPr="00186E8E">
              <w:rPr>
                <w:bCs/>
              </w:rPr>
              <w:t>Worksheet 2:  CHW listing form</w:t>
            </w:r>
          </w:p>
          <w:p w14:paraId="24CF25CC" w14:textId="77777777" w:rsidR="00233A4C" w:rsidRPr="00186E8E" w:rsidRDefault="00233A4C" w:rsidP="00FE160F">
            <w:pPr>
              <w:autoSpaceDE w:val="0"/>
              <w:autoSpaceDN w:val="0"/>
              <w:adjustRightInd w:val="0"/>
              <w:rPr>
                <w:bCs/>
              </w:rPr>
            </w:pPr>
            <w:r w:rsidRPr="00186E8E">
              <w:rPr>
                <w:bCs/>
              </w:rPr>
              <w:t>Worksheet 3: Supply calculator</w:t>
            </w:r>
          </w:p>
          <w:p w14:paraId="39E9C951" w14:textId="77777777" w:rsidR="00233A4C" w:rsidRPr="00186E8E" w:rsidRDefault="00233A4C" w:rsidP="00FE160F">
            <w:pPr>
              <w:autoSpaceDE w:val="0"/>
              <w:autoSpaceDN w:val="0"/>
              <w:adjustRightInd w:val="0"/>
              <w:rPr>
                <w:bCs/>
              </w:rPr>
            </w:pPr>
            <w:r w:rsidRPr="00186E8E">
              <w:rPr>
                <w:bCs/>
              </w:rPr>
              <w:t>Worksheet 4: Budget template</w:t>
            </w:r>
          </w:p>
          <w:p w14:paraId="58DD09D5" w14:textId="77777777" w:rsidR="00233A4C" w:rsidRPr="00186E8E" w:rsidRDefault="00233A4C" w:rsidP="00FE160F">
            <w:pPr>
              <w:autoSpaceDE w:val="0"/>
              <w:autoSpaceDN w:val="0"/>
              <w:adjustRightInd w:val="0"/>
            </w:pPr>
          </w:p>
        </w:tc>
      </w:tr>
      <w:tr w:rsidR="00233A4C" w:rsidRPr="00186E8E" w14:paraId="4B63A5DB" w14:textId="77777777" w:rsidTr="00FE160F">
        <w:trPr>
          <w:trHeight w:val="2232"/>
        </w:trPr>
        <w:tc>
          <w:tcPr>
            <w:tcW w:w="373" w:type="dxa"/>
            <w:shd w:val="clear" w:color="auto" w:fill="auto"/>
          </w:tcPr>
          <w:p w14:paraId="4C8B4F39" w14:textId="77777777" w:rsidR="00233A4C" w:rsidRPr="00186E8E" w:rsidRDefault="00233A4C" w:rsidP="00FE160F">
            <w:pPr>
              <w:autoSpaceDE w:val="0"/>
              <w:autoSpaceDN w:val="0"/>
              <w:adjustRightInd w:val="0"/>
              <w:rPr>
                <w:bCs/>
              </w:rPr>
            </w:pPr>
            <w:r w:rsidRPr="00186E8E">
              <w:rPr>
                <w:bCs/>
              </w:rPr>
              <w:t>2</w:t>
            </w:r>
          </w:p>
          <w:p w14:paraId="176B0B69" w14:textId="77777777" w:rsidR="00233A4C" w:rsidRPr="00186E8E" w:rsidRDefault="00233A4C" w:rsidP="00FE160F">
            <w:pPr>
              <w:autoSpaceDE w:val="0"/>
              <w:autoSpaceDN w:val="0"/>
              <w:adjustRightInd w:val="0"/>
              <w:rPr>
                <w:bCs/>
              </w:rPr>
            </w:pPr>
          </w:p>
        </w:tc>
        <w:tc>
          <w:tcPr>
            <w:tcW w:w="1535" w:type="dxa"/>
            <w:shd w:val="clear" w:color="auto" w:fill="FFFFFF" w:themeFill="background1"/>
          </w:tcPr>
          <w:p w14:paraId="00A17C7C" w14:textId="77777777" w:rsidR="00233A4C" w:rsidRPr="00186E8E" w:rsidRDefault="00233A4C" w:rsidP="00FE160F">
            <w:pPr>
              <w:autoSpaceDE w:val="0"/>
              <w:autoSpaceDN w:val="0"/>
              <w:adjustRightInd w:val="0"/>
              <w:rPr>
                <w:bCs/>
              </w:rPr>
            </w:pPr>
            <w:r w:rsidRPr="00186E8E">
              <w:rPr>
                <w:bCs/>
              </w:rPr>
              <w:t>Prepare to conduct the survey</w:t>
            </w:r>
          </w:p>
        </w:tc>
        <w:tc>
          <w:tcPr>
            <w:tcW w:w="3870" w:type="dxa"/>
            <w:shd w:val="clear" w:color="auto" w:fill="FFFFFF" w:themeFill="background1"/>
          </w:tcPr>
          <w:p w14:paraId="4E316382" w14:textId="77777777" w:rsidR="00233A4C" w:rsidRPr="00186E8E" w:rsidRDefault="00233A4C" w:rsidP="00FE160F">
            <w:pPr>
              <w:numPr>
                <w:ilvl w:val="0"/>
                <w:numId w:val="24"/>
              </w:numPr>
              <w:autoSpaceDE w:val="0"/>
              <w:autoSpaceDN w:val="0"/>
              <w:adjustRightInd w:val="0"/>
              <w:rPr>
                <w:bCs/>
              </w:rPr>
            </w:pPr>
            <w:r w:rsidRPr="00186E8E">
              <w:rPr>
                <w:bCs/>
              </w:rPr>
              <w:t>Adapt survey instruments</w:t>
            </w:r>
          </w:p>
          <w:p w14:paraId="57C3507D" w14:textId="77777777" w:rsidR="00233A4C" w:rsidRPr="00186E8E" w:rsidRDefault="00233A4C" w:rsidP="00FE160F">
            <w:pPr>
              <w:numPr>
                <w:ilvl w:val="0"/>
                <w:numId w:val="24"/>
              </w:numPr>
              <w:autoSpaceDE w:val="0"/>
              <w:autoSpaceDN w:val="0"/>
              <w:adjustRightInd w:val="0"/>
            </w:pPr>
            <w:r w:rsidRPr="00186E8E">
              <w:t>Translate, pre-test and pilot instruments</w:t>
            </w:r>
          </w:p>
          <w:p w14:paraId="7AF39DAE" w14:textId="77777777" w:rsidR="00233A4C" w:rsidRPr="00186E8E" w:rsidRDefault="00233A4C" w:rsidP="00FE160F">
            <w:pPr>
              <w:numPr>
                <w:ilvl w:val="0"/>
                <w:numId w:val="24"/>
              </w:numPr>
              <w:autoSpaceDE w:val="0"/>
              <w:autoSpaceDN w:val="0"/>
              <w:adjustRightInd w:val="0"/>
            </w:pPr>
            <w:r w:rsidRPr="00186E8E">
              <w:t xml:space="preserve">Select supervisors and interviewers </w:t>
            </w:r>
          </w:p>
          <w:p w14:paraId="6EF506FB" w14:textId="77777777" w:rsidR="00233A4C" w:rsidRPr="00186E8E" w:rsidRDefault="00233A4C" w:rsidP="00FE160F">
            <w:pPr>
              <w:numPr>
                <w:ilvl w:val="0"/>
                <w:numId w:val="24"/>
              </w:numPr>
              <w:autoSpaceDE w:val="0"/>
              <w:autoSpaceDN w:val="0"/>
              <w:adjustRightInd w:val="0"/>
              <w:rPr>
                <w:bCs/>
              </w:rPr>
            </w:pPr>
            <w:r w:rsidRPr="00186E8E">
              <w:rPr>
                <w:bCs/>
              </w:rPr>
              <w:t>Prepare for electronic data entry</w:t>
            </w:r>
          </w:p>
          <w:p w14:paraId="4919C53E" w14:textId="77777777" w:rsidR="00233A4C" w:rsidRPr="00186E8E" w:rsidRDefault="00233A4C" w:rsidP="00FE160F">
            <w:pPr>
              <w:numPr>
                <w:ilvl w:val="0"/>
                <w:numId w:val="24"/>
              </w:numPr>
              <w:autoSpaceDE w:val="0"/>
              <w:autoSpaceDN w:val="0"/>
              <w:adjustRightInd w:val="0"/>
            </w:pPr>
            <w:r w:rsidRPr="00186E8E">
              <w:t>Plan analysis and dissemination</w:t>
            </w:r>
          </w:p>
          <w:p w14:paraId="7CB0B150" w14:textId="77777777" w:rsidR="00233A4C" w:rsidRPr="00186E8E" w:rsidRDefault="00233A4C" w:rsidP="00FE160F">
            <w:pPr>
              <w:numPr>
                <w:ilvl w:val="0"/>
                <w:numId w:val="24"/>
              </w:numPr>
              <w:autoSpaceDE w:val="0"/>
              <w:autoSpaceDN w:val="0"/>
              <w:adjustRightInd w:val="0"/>
            </w:pPr>
            <w:r w:rsidRPr="00186E8E">
              <w:t>Prepare for survey staff training</w:t>
            </w:r>
          </w:p>
        </w:tc>
        <w:tc>
          <w:tcPr>
            <w:tcW w:w="3870" w:type="dxa"/>
            <w:shd w:val="clear" w:color="auto" w:fill="FFFFFF" w:themeFill="background1"/>
          </w:tcPr>
          <w:p w14:paraId="218F4971" w14:textId="77777777" w:rsidR="00233A4C" w:rsidRPr="00186E8E" w:rsidRDefault="00233A4C" w:rsidP="00FE160F">
            <w:pPr>
              <w:autoSpaceDE w:val="0"/>
              <w:autoSpaceDN w:val="0"/>
              <w:adjustRightInd w:val="0"/>
            </w:pPr>
            <w:r w:rsidRPr="00186E8E">
              <w:t>Annex A:  Survey instruments</w:t>
            </w:r>
          </w:p>
          <w:p w14:paraId="110145CD" w14:textId="77777777" w:rsidR="00233A4C" w:rsidRPr="00186E8E" w:rsidRDefault="00233A4C" w:rsidP="00FE160F">
            <w:pPr>
              <w:autoSpaceDE w:val="0"/>
              <w:autoSpaceDN w:val="0"/>
              <w:adjustRightInd w:val="0"/>
            </w:pPr>
            <w:r w:rsidRPr="00186E8E">
              <w:t xml:space="preserve">Annex B: Survey question summaries </w:t>
            </w:r>
          </w:p>
          <w:p w14:paraId="78DF8377" w14:textId="77777777" w:rsidR="00233A4C" w:rsidRPr="00186E8E" w:rsidRDefault="00233A4C" w:rsidP="00FE160F">
            <w:pPr>
              <w:autoSpaceDE w:val="0"/>
              <w:autoSpaceDN w:val="0"/>
              <w:adjustRightInd w:val="0"/>
              <w:rPr>
                <w:bCs/>
              </w:rPr>
            </w:pPr>
            <w:r w:rsidRPr="00186E8E">
              <w:rPr>
                <w:bCs/>
              </w:rPr>
              <w:t xml:space="preserve">Worksheet 5: Survey indicators </w:t>
            </w:r>
          </w:p>
          <w:p w14:paraId="31C35CB3" w14:textId="77777777" w:rsidR="00233A4C" w:rsidRPr="00186E8E" w:rsidRDefault="00233A4C" w:rsidP="00FE160F">
            <w:pPr>
              <w:autoSpaceDE w:val="0"/>
              <w:autoSpaceDN w:val="0"/>
              <w:adjustRightInd w:val="0"/>
              <w:rPr>
                <w:bCs/>
              </w:rPr>
            </w:pPr>
            <w:r w:rsidRPr="00186E8E">
              <w:rPr>
                <w:bCs/>
              </w:rPr>
              <w:t xml:space="preserve">Worksheet 6: Supervisor spreadsheet </w:t>
            </w:r>
          </w:p>
          <w:p w14:paraId="2EC80B3B" w14:textId="77777777" w:rsidR="00233A4C" w:rsidRPr="00186E8E" w:rsidRDefault="00233A4C" w:rsidP="00FE160F">
            <w:pPr>
              <w:autoSpaceDE w:val="0"/>
              <w:autoSpaceDN w:val="0"/>
              <w:adjustRightInd w:val="0"/>
            </w:pPr>
            <w:r w:rsidRPr="00186E8E">
              <w:t>Worksheet 7: HW listing sheet</w:t>
            </w:r>
          </w:p>
        </w:tc>
      </w:tr>
      <w:tr w:rsidR="00233A4C" w:rsidRPr="00186E8E" w14:paraId="60B87B46" w14:textId="77777777" w:rsidTr="00233A4C">
        <w:trPr>
          <w:trHeight w:val="1326"/>
        </w:trPr>
        <w:tc>
          <w:tcPr>
            <w:tcW w:w="373" w:type="dxa"/>
            <w:vMerge w:val="restart"/>
            <w:shd w:val="clear" w:color="auto" w:fill="auto"/>
          </w:tcPr>
          <w:p w14:paraId="48DEB114" w14:textId="77777777" w:rsidR="00233A4C" w:rsidRPr="00186E8E" w:rsidRDefault="00233A4C" w:rsidP="00FE160F">
            <w:pPr>
              <w:autoSpaceDE w:val="0"/>
              <w:autoSpaceDN w:val="0"/>
              <w:adjustRightInd w:val="0"/>
              <w:rPr>
                <w:bCs/>
              </w:rPr>
            </w:pPr>
            <w:r w:rsidRPr="00186E8E">
              <w:rPr>
                <w:bCs/>
              </w:rPr>
              <w:t>3</w:t>
            </w:r>
          </w:p>
        </w:tc>
        <w:tc>
          <w:tcPr>
            <w:tcW w:w="1535" w:type="dxa"/>
            <w:vMerge w:val="restart"/>
            <w:shd w:val="clear" w:color="auto" w:fill="auto"/>
          </w:tcPr>
          <w:p w14:paraId="223C2309" w14:textId="77777777" w:rsidR="00233A4C" w:rsidRPr="00186E8E" w:rsidRDefault="00233A4C" w:rsidP="00FE160F">
            <w:pPr>
              <w:autoSpaceDE w:val="0"/>
              <w:autoSpaceDN w:val="0"/>
              <w:adjustRightInd w:val="0"/>
              <w:rPr>
                <w:bCs/>
              </w:rPr>
            </w:pPr>
            <w:r w:rsidRPr="00186E8E">
              <w:rPr>
                <w:bCs/>
              </w:rPr>
              <w:t>Conduct and supervise the survey</w:t>
            </w:r>
          </w:p>
        </w:tc>
        <w:tc>
          <w:tcPr>
            <w:tcW w:w="3870" w:type="dxa"/>
            <w:shd w:val="clear" w:color="auto" w:fill="auto"/>
          </w:tcPr>
          <w:p w14:paraId="7818D0C8" w14:textId="77777777" w:rsidR="00233A4C" w:rsidRPr="00186E8E" w:rsidRDefault="00233A4C" w:rsidP="00FE160F">
            <w:pPr>
              <w:pStyle w:val="ListParagraph"/>
              <w:autoSpaceDE w:val="0"/>
              <w:autoSpaceDN w:val="0"/>
              <w:adjustRightInd w:val="0"/>
              <w:ind w:left="0"/>
              <w:contextualSpacing/>
            </w:pPr>
            <w:r w:rsidRPr="00186E8E">
              <w:t>Phone survey</w:t>
            </w:r>
          </w:p>
          <w:p w14:paraId="6B0E718E" w14:textId="77777777" w:rsidR="00233A4C" w:rsidRPr="00186E8E" w:rsidRDefault="00233A4C" w:rsidP="00FE160F">
            <w:pPr>
              <w:pStyle w:val="ListParagraph"/>
              <w:numPr>
                <w:ilvl w:val="0"/>
                <w:numId w:val="24"/>
              </w:numPr>
              <w:autoSpaceDE w:val="0"/>
              <w:autoSpaceDN w:val="0"/>
              <w:adjustRightInd w:val="0"/>
              <w:contextualSpacing/>
            </w:pPr>
            <w:r w:rsidRPr="00186E8E">
              <w:t>Make interviewer assignments</w:t>
            </w:r>
          </w:p>
          <w:p w14:paraId="242739D1" w14:textId="77777777" w:rsidR="00233A4C" w:rsidRPr="00186E8E" w:rsidRDefault="00233A4C" w:rsidP="00FE160F">
            <w:pPr>
              <w:numPr>
                <w:ilvl w:val="0"/>
                <w:numId w:val="24"/>
              </w:numPr>
              <w:autoSpaceDE w:val="0"/>
              <w:autoSpaceDN w:val="0"/>
              <w:adjustRightInd w:val="0"/>
            </w:pPr>
            <w:r w:rsidRPr="00186E8E">
              <w:t>Call CHWs and facility providers</w:t>
            </w:r>
          </w:p>
          <w:p w14:paraId="0FE1C9B1" w14:textId="77777777" w:rsidR="00233A4C" w:rsidRPr="00186E8E" w:rsidRDefault="00233A4C" w:rsidP="00FE160F">
            <w:pPr>
              <w:numPr>
                <w:ilvl w:val="0"/>
                <w:numId w:val="24"/>
              </w:numPr>
              <w:autoSpaceDE w:val="0"/>
              <w:autoSpaceDN w:val="0"/>
              <w:adjustRightInd w:val="0"/>
            </w:pPr>
            <w:r w:rsidRPr="00186E8E">
              <w:t>Finalize and check questionnaires</w:t>
            </w:r>
          </w:p>
          <w:p w14:paraId="640338B5" w14:textId="77777777" w:rsidR="00233A4C" w:rsidRPr="00186E8E" w:rsidRDefault="00233A4C" w:rsidP="00FE160F">
            <w:pPr>
              <w:numPr>
                <w:ilvl w:val="0"/>
                <w:numId w:val="24"/>
              </w:numPr>
              <w:autoSpaceDE w:val="0"/>
              <w:autoSpaceDN w:val="0"/>
              <w:adjustRightInd w:val="0"/>
            </w:pPr>
            <w:r w:rsidRPr="00186E8E">
              <w:t>Complete end of day procedures</w:t>
            </w:r>
          </w:p>
        </w:tc>
        <w:tc>
          <w:tcPr>
            <w:tcW w:w="3870" w:type="dxa"/>
            <w:shd w:val="clear" w:color="auto" w:fill="auto"/>
          </w:tcPr>
          <w:p w14:paraId="6AA35470" w14:textId="77777777" w:rsidR="00233A4C" w:rsidRPr="00186E8E" w:rsidRDefault="00233A4C" w:rsidP="00FE160F">
            <w:pPr>
              <w:autoSpaceDE w:val="0"/>
              <w:autoSpaceDN w:val="0"/>
              <w:adjustRightInd w:val="0"/>
              <w:rPr>
                <w:bCs/>
              </w:rPr>
            </w:pPr>
            <w:r w:rsidRPr="00186E8E">
              <w:rPr>
                <w:bCs/>
              </w:rPr>
              <w:t xml:space="preserve">Worksheet 6: Supervisor spreadsheet </w:t>
            </w:r>
          </w:p>
          <w:p w14:paraId="16EB40FB" w14:textId="77777777" w:rsidR="00233A4C" w:rsidRPr="00186E8E" w:rsidRDefault="00233A4C" w:rsidP="00FE160F">
            <w:pPr>
              <w:autoSpaceDE w:val="0"/>
              <w:autoSpaceDN w:val="0"/>
              <w:adjustRightInd w:val="0"/>
              <w:rPr>
                <w:bCs/>
              </w:rPr>
            </w:pPr>
            <w:r w:rsidRPr="00186E8E">
              <w:rPr>
                <w:bCs/>
              </w:rPr>
              <w:t>Worksheet 8: Interviewer performance checklist</w:t>
            </w:r>
          </w:p>
          <w:p w14:paraId="5A288D10" w14:textId="77777777" w:rsidR="00233A4C" w:rsidRPr="00186E8E" w:rsidRDefault="00233A4C" w:rsidP="00FE160F">
            <w:pPr>
              <w:autoSpaceDE w:val="0"/>
              <w:autoSpaceDN w:val="0"/>
              <w:adjustRightInd w:val="0"/>
            </w:pPr>
          </w:p>
        </w:tc>
      </w:tr>
      <w:tr w:rsidR="00233A4C" w:rsidRPr="00186E8E" w14:paraId="324E5ADC" w14:textId="77777777" w:rsidTr="00233A4C">
        <w:trPr>
          <w:trHeight w:val="1326"/>
        </w:trPr>
        <w:tc>
          <w:tcPr>
            <w:tcW w:w="373" w:type="dxa"/>
            <w:vMerge/>
          </w:tcPr>
          <w:p w14:paraId="205E0BD1" w14:textId="77777777" w:rsidR="00233A4C" w:rsidRPr="00186E8E" w:rsidRDefault="00233A4C" w:rsidP="00FE160F">
            <w:pPr>
              <w:autoSpaceDE w:val="0"/>
              <w:autoSpaceDN w:val="0"/>
              <w:adjustRightInd w:val="0"/>
              <w:rPr>
                <w:bCs/>
              </w:rPr>
            </w:pPr>
          </w:p>
        </w:tc>
        <w:tc>
          <w:tcPr>
            <w:tcW w:w="1535" w:type="dxa"/>
            <w:vMerge/>
            <w:shd w:val="clear" w:color="auto" w:fill="auto"/>
          </w:tcPr>
          <w:p w14:paraId="52F80D2B" w14:textId="77777777" w:rsidR="00233A4C" w:rsidRPr="00186E8E" w:rsidRDefault="00233A4C" w:rsidP="00FE160F">
            <w:pPr>
              <w:autoSpaceDE w:val="0"/>
              <w:autoSpaceDN w:val="0"/>
              <w:adjustRightInd w:val="0"/>
              <w:rPr>
                <w:bCs/>
              </w:rPr>
            </w:pPr>
          </w:p>
        </w:tc>
        <w:tc>
          <w:tcPr>
            <w:tcW w:w="3870" w:type="dxa"/>
            <w:shd w:val="clear" w:color="auto" w:fill="auto"/>
          </w:tcPr>
          <w:p w14:paraId="111E05F6" w14:textId="77777777" w:rsidR="00233A4C" w:rsidRPr="00186E8E" w:rsidRDefault="00233A4C" w:rsidP="00FE160F">
            <w:pPr>
              <w:pStyle w:val="ListParagraph"/>
              <w:autoSpaceDE w:val="0"/>
              <w:autoSpaceDN w:val="0"/>
              <w:adjustRightInd w:val="0"/>
              <w:ind w:left="0"/>
              <w:contextualSpacing/>
            </w:pPr>
            <w:r w:rsidRPr="00186E8E">
              <w:t>Field survey</w:t>
            </w:r>
          </w:p>
          <w:p w14:paraId="47D771F4" w14:textId="77777777" w:rsidR="00233A4C" w:rsidRPr="00186E8E" w:rsidRDefault="00233A4C" w:rsidP="00FE160F">
            <w:pPr>
              <w:pStyle w:val="ListParagraph"/>
              <w:numPr>
                <w:ilvl w:val="0"/>
                <w:numId w:val="24"/>
              </w:numPr>
              <w:autoSpaceDE w:val="0"/>
              <w:autoSpaceDN w:val="0"/>
              <w:adjustRightInd w:val="0"/>
              <w:contextualSpacing/>
            </w:pPr>
            <w:r w:rsidRPr="00186E8E">
              <w:t>Make arrangements for field work</w:t>
            </w:r>
          </w:p>
          <w:p w14:paraId="2F3B7156" w14:textId="77777777" w:rsidR="00233A4C" w:rsidRPr="00186E8E" w:rsidRDefault="00233A4C" w:rsidP="00FE160F">
            <w:pPr>
              <w:numPr>
                <w:ilvl w:val="0"/>
                <w:numId w:val="24"/>
              </w:numPr>
              <w:autoSpaceDE w:val="0"/>
              <w:autoSpaceDN w:val="0"/>
              <w:adjustRightInd w:val="0"/>
            </w:pPr>
            <w:r w:rsidRPr="00186E8E">
              <w:t>Make CHW/facility field visits</w:t>
            </w:r>
          </w:p>
          <w:p w14:paraId="1677C5F7" w14:textId="77777777" w:rsidR="00233A4C" w:rsidRPr="00186E8E" w:rsidRDefault="00233A4C" w:rsidP="00FE160F">
            <w:pPr>
              <w:numPr>
                <w:ilvl w:val="0"/>
                <w:numId w:val="24"/>
              </w:numPr>
              <w:autoSpaceDE w:val="0"/>
              <w:autoSpaceDN w:val="0"/>
              <w:adjustRightInd w:val="0"/>
            </w:pPr>
            <w:r w:rsidRPr="00186E8E">
              <w:t>Finalize and check questionnaires</w:t>
            </w:r>
          </w:p>
          <w:p w14:paraId="0BF2406B" w14:textId="77777777" w:rsidR="00233A4C" w:rsidRPr="00186E8E" w:rsidRDefault="00233A4C" w:rsidP="00FE160F">
            <w:pPr>
              <w:pStyle w:val="ListParagraph"/>
              <w:numPr>
                <w:ilvl w:val="0"/>
                <w:numId w:val="24"/>
              </w:numPr>
              <w:autoSpaceDE w:val="0"/>
              <w:autoSpaceDN w:val="0"/>
              <w:adjustRightInd w:val="0"/>
              <w:contextualSpacing/>
            </w:pPr>
            <w:r w:rsidRPr="00186E8E">
              <w:t>Complete end of day procedures</w:t>
            </w:r>
          </w:p>
        </w:tc>
        <w:tc>
          <w:tcPr>
            <w:tcW w:w="3870" w:type="dxa"/>
            <w:shd w:val="clear" w:color="auto" w:fill="auto"/>
          </w:tcPr>
          <w:p w14:paraId="679DF860" w14:textId="77777777" w:rsidR="00233A4C" w:rsidRPr="00186E8E" w:rsidRDefault="00233A4C" w:rsidP="00FE160F">
            <w:pPr>
              <w:autoSpaceDE w:val="0"/>
              <w:autoSpaceDN w:val="0"/>
              <w:adjustRightInd w:val="0"/>
            </w:pPr>
            <w:r w:rsidRPr="00186E8E">
              <w:t>Worksheet 7: HW listing sheet</w:t>
            </w:r>
          </w:p>
        </w:tc>
      </w:tr>
      <w:tr w:rsidR="00233A4C" w:rsidRPr="00186E8E" w14:paraId="7451BF1B" w14:textId="77777777" w:rsidTr="00233A4C">
        <w:trPr>
          <w:trHeight w:val="766"/>
        </w:trPr>
        <w:tc>
          <w:tcPr>
            <w:tcW w:w="373" w:type="dxa"/>
            <w:vMerge/>
          </w:tcPr>
          <w:p w14:paraId="0300778D" w14:textId="77777777" w:rsidR="00233A4C" w:rsidRPr="00186E8E" w:rsidRDefault="00233A4C" w:rsidP="00FE160F">
            <w:pPr>
              <w:autoSpaceDE w:val="0"/>
              <w:autoSpaceDN w:val="0"/>
              <w:adjustRightInd w:val="0"/>
              <w:rPr>
                <w:bCs/>
              </w:rPr>
            </w:pPr>
          </w:p>
        </w:tc>
        <w:tc>
          <w:tcPr>
            <w:tcW w:w="1535" w:type="dxa"/>
            <w:vMerge/>
            <w:shd w:val="clear" w:color="auto" w:fill="auto"/>
          </w:tcPr>
          <w:p w14:paraId="43F71698" w14:textId="77777777" w:rsidR="00233A4C" w:rsidRPr="00186E8E" w:rsidRDefault="00233A4C" w:rsidP="00FE160F">
            <w:pPr>
              <w:autoSpaceDE w:val="0"/>
              <w:autoSpaceDN w:val="0"/>
              <w:adjustRightInd w:val="0"/>
              <w:rPr>
                <w:bCs/>
              </w:rPr>
            </w:pPr>
          </w:p>
        </w:tc>
        <w:tc>
          <w:tcPr>
            <w:tcW w:w="3870" w:type="dxa"/>
            <w:shd w:val="clear" w:color="auto" w:fill="auto"/>
          </w:tcPr>
          <w:p w14:paraId="792A8BCD" w14:textId="77777777" w:rsidR="00233A4C" w:rsidRPr="00186E8E" w:rsidRDefault="00233A4C" w:rsidP="00FE160F">
            <w:pPr>
              <w:pStyle w:val="ListParagraph"/>
              <w:numPr>
                <w:ilvl w:val="0"/>
                <w:numId w:val="24"/>
              </w:numPr>
              <w:autoSpaceDE w:val="0"/>
              <w:autoSpaceDN w:val="0"/>
              <w:adjustRightInd w:val="0"/>
              <w:contextualSpacing/>
            </w:pPr>
            <w:r w:rsidRPr="00186E8E">
              <w:t>Recruitment and consent</w:t>
            </w:r>
          </w:p>
          <w:p w14:paraId="70422C5C" w14:textId="77777777" w:rsidR="00233A4C" w:rsidRPr="00186E8E" w:rsidRDefault="00233A4C" w:rsidP="00FE160F">
            <w:pPr>
              <w:pStyle w:val="ListParagraph"/>
              <w:numPr>
                <w:ilvl w:val="0"/>
                <w:numId w:val="24"/>
              </w:numPr>
              <w:autoSpaceDE w:val="0"/>
              <w:autoSpaceDN w:val="0"/>
              <w:adjustRightInd w:val="0"/>
              <w:contextualSpacing/>
            </w:pPr>
            <w:r w:rsidRPr="00186E8E">
              <w:t>Conduct survey interviews</w:t>
            </w:r>
          </w:p>
        </w:tc>
        <w:tc>
          <w:tcPr>
            <w:tcW w:w="3870" w:type="dxa"/>
            <w:shd w:val="clear" w:color="auto" w:fill="auto"/>
          </w:tcPr>
          <w:p w14:paraId="35ACAD0C" w14:textId="77777777" w:rsidR="00233A4C" w:rsidRPr="00186E8E" w:rsidRDefault="00233A4C" w:rsidP="00FE160F">
            <w:pPr>
              <w:autoSpaceDE w:val="0"/>
              <w:autoSpaceDN w:val="0"/>
              <w:adjustRightInd w:val="0"/>
              <w:rPr>
                <w:bCs/>
              </w:rPr>
            </w:pPr>
            <w:r w:rsidRPr="00186E8E">
              <w:rPr>
                <w:bCs/>
              </w:rPr>
              <w:t>Annex A:  Survey instruments</w:t>
            </w:r>
          </w:p>
          <w:p w14:paraId="3C77874B" w14:textId="77777777" w:rsidR="00233A4C" w:rsidRPr="00186E8E" w:rsidRDefault="00233A4C" w:rsidP="00FE160F">
            <w:pPr>
              <w:autoSpaceDE w:val="0"/>
              <w:autoSpaceDN w:val="0"/>
              <w:adjustRightInd w:val="0"/>
            </w:pPr>
            <w:r w:rsidRPr="00186E8E">
              <w:t>Annex B: Survey question summaries</w:t>
            </w:r>
          </w:p>
          <w:p w14:paraId="508E0B3B" w14:textId="77777777" w:rsidR="00233A4C" w:rsidRPr="00186E8E" w:rsidRDefault="00233A4C" w:rsidP="00FE160F">
            <w:pPr>
              <w:autoSpaceDE w:val="0"/>
              <w:autoSpaceDN w:val="0"/>
              <w:adjustRightInd w:val="0"/>
            </w:pPr>
            <w:r w:rsidRPr="00186E8E">
              <w:t>Annex C: Consent forms</w:t>
            </w:r>
          </w:p>
        </w:tc>
      </w:tr>
      <w:tr w:rsidR="00233A4C" w:rsidRPr="00186E8E" w14:paraId="5B13F793" w14:textId="77777777" w:rsidTr="00233A4C">
        <w:tc>
          <w:tcPr>
            <w:tcW w:w="373" w:type="dxa"/>
            <w:shd w:val="clear" w:color="auto" w:fill="auto"/>
          </w:tcPr>
          <w:p w14:paraId="7F1D657E" w14:textId="77777777" w:rsidR="00233A4C" w:rsidRPr="00186E8E" w:rsidRDefault="00233A4C" w:rsidP="00FE160F">
            <w:pPr>
              <w:autoSpaceDE w:val="0"/>
              <w:autoSpaceDN w:val="0"/>
              <w:adjustRightInd w:val="0"/>
              <w:rPr>
                <w:bCs/>
              </w:rPr>
            </w:pPr>
            <w:r w:rsidRPr="00186E8E">
              <w:rPr>
                <w:bCs/>
              </w:rPr>
              <w:t>4</w:t>
            </w:r>
          </w:p>
        </w:tc>
        <w:tc>
          <w:tcPr>
            <w:tcW w:w="1535" w:type="dxa"/>
            <w:shd w:val="clear" w:color="auto" w:fill="D9D9D9" w:themeFill="background1" w:themeFillShade="D9"/>
          </w:tcPr>
          <w:p w14:paraId="25CB8830" w14:textId="77777777" w:rsidR="00233A4C" w:rsidRPr="00186E8E" w:rsidRDefault="00233A4C" w:rsidP="00FE160F">
            <w:pPr>
              <w:autoSpaceDE w:val="0"/>
              <w:autoSpaceDN w:val="0"/>
              <w:adjustRightInd w:val="0"/>
              <w:rPr>
                <w:bCs/>
              </w:rPr>
            </w:pPr>
            <w:r w:rsidRPr="00186E8E">
              <w:rPr>
                <w:bCs/>
              </w:rPr>
              <w:t>Analyze and interpret data</w:t>
            </w:r>
          </w:p>
        </w:tc>
        <w:tc>
          <w:tcPr>
            <w:tcW w:w="3870" w:type="dxa"/>
            <w:shd w:val="clear" w:color="auto" w:fill="D9D9D9" w:themeFill="background1" w:themeFillShade="D9"/>
          </w:tcPr>
          <w:p w14:paraId="0C346532" w14:textId="77777777" w:rsidR="00233A4C" w:rsidRPr="00186E8E" w:rsidRDefault="00233A4C" w:rsidP="00FE160F">
            <w:pPr>
              <w:numPr>
                <w:ilvl w:val="0"/>
                <w:numId w:val="24"/>
              </w:numPr>
              <w:autoSpaceDE w:val="0"/>
              <w:autoSpaceDN w:val="0"/>
              <w:adjustRightInd w:val="0"/>
              <w:rPr>
                <w:bCs/>
              </w:rPr>
            </w:pPr>
            <w:r w:rsidRPr="00186E8E">
              <w:rPr>
                <w:bCs/>
              </w:rPr>
              <w:t>Retrieve/export data for analysis</w:t>
            </w:r>
          </w:p>
          <w:p w14:paraId="511AD4C7" w14:textId="77777777" w:rsidR="00233A4C" w:rsidRPr="00186E8E" w:rsidRDefault="00233A4C" w:rsidP="00FE160F">
            <w:pPr>
              <w:numPr>
                <w:ilvl w:val="0"/>
                <w:numId w:val="24"/>
              </w:numPr>
              <w:autoSpaceDE w:val="0"/>
              <w:autoSpaceDN w:val="0"/>
              <w:adjustRightInd w:val="0"/>
              <w:rPr>
                <w:bCs/>
              </w:rPr>
            </w:pPr>
            <w:r w:rsidRPr="00186E8E">
              <w:rPr>
                <w:bCs/>
              </w:rPr>
              <w:t>Clean data</w:t>
            </w:r>
          </w:p>
          <w:p w14:paraId="0D61B72E" w14:textId="77777777" w:rsidR="00233A4C" w:rsidRPr="00186E8E" w:rsidRDefault="00233A4C" w:rsidP="00FE160F">
            <w:pPr>
              <w:numPr>
                <w:ilvl w:val="0"/>
                <w:numId w:val="24"/>
              </w:numPr>
              <w:autoSpaceDE w:val="0"/>
              <w:autoSpaceDN w:val="0"/>
              <w:adjustRightInd w:val="0"/>
              <w:rPr>
                <w:bCs/>
              </w:rPr>
            </w:pPr>
            <w:r w:rsidRPr="00186E8E">
              <w:rPr>
                <w:bCs/>
              </w:rPr>
              <w:t>Finalize logistics</w:t>
            </w:r>
          </w:p>
          <w:p w14:paraId="78BD0DDD" w14:textId="77777777" w:rsidR="00233A4C" w:rsidRPr="00186E8E" w:rsidRDefault="00233A4C" w:rsidP="00FE160F">
            <w:pPr>
              <w:numPr>
                <w:ilvl w:val="0"/>
                <w:numId w:val="24"/>
              </w:numPr>
              <w:autoSpaceDE w:val="0"/>
              <w:autoSpaceDN w:val="0"/>
              <w:adjustRightInd w:val="0"/>
            </w:pPr>
            <w:r w:rsidRPr="00186E8E">
              <w:t xml:space="preserve">Conduct data review and analysis </w:t>
            </w:r>
          </w:p>
        </w:tc>
        <w:tc>
          <w:tcPr>
            <w:tcW w:w="3870" w:type="dxa"/>
            <w:shd w:val="clear" w:color="auto" w:fill="D9D9D9" w:themeFill="background1" w:themeFillShade="D9"/>
          </w:tcPr>
          <w:p w14:paraId="07C9D34C" w14:textId="77777777" w:rsidR="00233A4C" w:rsidRPr="00186E8E" w:rsidRDefault="00233A4C" w:rsidP="00FE160F">
            <w:pPr>
              <w:autoSpaceDE w:val="0"/>
              <w:autoSpaceDN w:val="0"/>
              <w:adjustRightInd w:val="0"/>
              <w:rPr>
                <w:bCs/>
              </w:rPr>
            </w:pPr>
            <w:r w:rsidRPr="00186E8E">
              <w:rPr>
                <w:bCs/>
              </w:rPr>
              <w:t>Annex A:  Survey instruments</w:t>
            </w:r>
          </w:p>
          <w:p w14:paraId="64BBAF66" w14:textId="77777777" w:rsidR="00233A4C" w:rsidRPr="00186E8E" w:rsidRDefault="00233A4C" w:rsidP="00FE160F">
            <w:pPr>
              <w:autoSpaceDE w:val="0"/>
              <w:autoSpaceDN w:val="0"/>
              <w:adjustRightInd w:val="0"/>
            </w:pPr>
            <w:r w:rsidRPr="00186E8E">
              <w:t xml:space="preserve">Annex B:  Question by question summaries </w:t>
            </w:r>
          </w:p>
          <w:p w14:paraId="0F44BD04" w14:textId="77777777" w:rsidR="00233A4C" w:rsidRPr="00186E8E" w:rsidRDefault="00233A4C" w:rsidP="00FE160F">
            <w:pPr>
              <w:autoSpaceDE w:val="0"/>
              <w:autoSpaceDN w:val="0"/>
              <w:adjustRightInd w:val="0"/>
              <w:rPr>
                <w:bCs/>
              </w:rPr>
            </w:pPr>
            <w:r w:rsidRPr="00186E8E">
              <w:t>Worksheet 9: Priority indicators summary table</w:t>
            </w:r>
          </w:p>
        </w:tc>
      </w:tr>
      <w:tr w:rsidR="00233A4C" w:rsidRPr="00186E8E" w14:paraId="3B5D0F1C" w14:textId="77777777" w:rsidTr="00FE160F">
        <w:tc>
          <w:tcPr>
            <w:tcW w:w="373" w:type="dxa"/>
            <w:shd w:val="clear" w:color="auto" w:fill="auto"/>
          </w:tcPr>
          <w:p w14:paraId="280DBA4A" w14:textId="77777777" w:rsidR="00233A4C" w:rsidRPr="00186E8E" w:rsidRDefault="00233A4C" w:rsidP="00FE160F">
            <w:pPr>
              <w:autoSpaceDE w:val="0"/>
              <w:autoSpaceDN w:val="0"/>
              <w:adjustRightInd w:val="0"/>
              <w:rPr>
                <w:bCs/>
              </w:rPr>
            </w:pPr>
            <w:r w:rsidRPr="00186E8E">
              <w:rPr>
                <w:bCs/>
              </w:rPr>
              <w:t>5</w:t>
            </w:r>
          </w:p>
        </w:tc>
        <w:tc>
          <w:tcPr>
            <w:tcW w:w="1535" w:type="dxa"/>
            <w:shd w:val="clear" w:color="auto" w:fill="FFFFFF" w:themeFill="background1"/>
          </w:tcPr>
          <w:p w14:paraId="31B07456" w14:textId="77777777" w:rsidR="00233A4C" w:rsidRPr="00186E8E" w:rsidRDefault="00233A4C" w:rsidP="00FE160F">
            <w:pPr>
              <w:autoSpaceDE w:val="0"/>
              <w:autoSpaceDN w:val="0"/>
              <w:adjustRightInd w:val="0"/>
              <w:rPr>
                <w:bCs/>
              </w:rPr>
            </w:pPr>
            <w:r w:rsidRPr="00186E8E">
              <w:rPr>
                <w:bCs/>
              </w:rPr>
              <w:t>Use data for planning</w:t>
            </w:r>
          </w:p>
        </w:tc>
        <w:tc>
          <w:tcPr>
            <w:tcW w:w="3870" w:type="dxa"/>
            <w:shd w:val="clear" w:color="auto" w:fill="FFFFFF" w:themeFill="background1"/>
          </w:tcPr>
          <w:p w14:paraId="596BDDB5" w14:textId="77777777" w:rsidR="00233A4C" w:rsidRPr="00186E8E" w:rsidRDefault="00233A4C" w:rsidP="00FE160F">
            <w:pPr>
              <w:numPr>
                <w:ilvl w:val="0"/>
                <w:numId w:val="24"/>
              </w:numPr>
              <w:autoSpaceDE w:val="0"/>
              <w:autoSpaceDN w:val="0"/>
              <w:adjustRightInd w:val="0"/>
            </w:pPr>
            <w:r w:rsidRPr="00186E8E">
              <w:t>Establish a team to review findings</w:t>
            </w:r>
          </w:p>
          <w:p w14:paraId="1A255A1F" w14:textId="77777777" w:rsidR="00233A4C" w:rsidRPr="00186E8E" w:rsidRDefault="00233A4C" w:rsidP="00FE160F">
            <w:pPr>
              <w:numPr>
                <w:ilvl w:val="0"/>
                <w:numId w:val="24"/>
              </w:numPr>
              <w:autoSpaceDE w:val="0"/>
              <w:autoSpaceDN w:val="0"/>
              <w:adjustRightInd w:val="0"/>
            </w:pPr>
            <w:r w:rsidRPr="00186E8E">
              <w:t>Review descriptive data</w:t>
            </w:r>
          </w:p>
          <w:p w14:paraId="25FF2A49" w14:textId="77777777" w:rsidR="00233A4C" w:rsidRPr="00186E8E" w:rsidRDefault="00233A4C" w:rsidP="00FE160F">
            <w:pPr>
              <w:numPr>
                <w:ilvl w:val="0"/>
                <w:numId w:val="24"/>
              </w:numPr>
              <w:autoSpaceDE w:val="0"/>
              <w:autoSpaceDN w:val="0"/>
              <w:adjustRightInd w:val="0"/>
            </w:pPr>
            <w:r w:rsidRPr="00186E8E">
              <w:t>Review priority indicators</w:t>
            </w:r>
          </w:p>
          <w:p w14:paraId="4905EFE3" w14:textId="77777777" w:rsidR="00233A4C" w:rsidRPr="00186E8E" w:rsidRDefault="00233A4C" w:rsidP="00FE160F">
            <w:pPr>
              <w:numPr>
                <w:ilvl w:val="0"/>
                <w:numId w:val="24"/>
              </w:numPr>
              <w:autoSpaceDE w:val="0"/>
              <w:autoSpaceDN w:val="0"/>
              <w:adjustRightInd w:val="0"/>
            </w:pPr>
            <w:r w:rsidRPr="00186E8E">
              <w:t>Explain observed gaps</w:t>
            </w:r>
          </w:p>
          <w:p w14:paraId="03D0A83E" w14:textId="77777777" w:rsidR="00233A4C" w:rsidRPr="00186E8E" w:rsidRDefault="00233A4C" w:rsidP="00FE160F">
            <w:pPr>
              <w:numPr>
                <w:ilvl w:val="0"/>
                <w:numId w:val="24"/>
              </w:numPr>
              <w:autoSpaceDE w:val="0"/>
              <w:autoSpaceDN w:val="0"/>
              <w:adjustRightInd w:val="0"/>
              <w:rPr>
                <w:bCs/>
              </w:rPr>
            </w:pPr>
            <w:r w:rsidRPr="00186E8E">
              <w:rPr>
                <w:bCs/>
              </w:rPr>
              <w:t>Describe actions for improvement</w:t>
            </w:r>
          </w:p>
          <w:p w14:paraId="76D2FEA7" w14:textId="77777777" w:rsidR="00233A4C" w:rsidRPr="00186E8E" w:rsidRDefault="00233A4C" w:rsidP="00FE160F">
            <w:pPr>
              <w:numPr>
                <w:ilvl w:val="0"/>
                <w:numId w:val="24"/>
              </w:numPr>
              <w:autoSpaceDE w:val="0"/>
              <w:autoSpaceDN w:val="0"/>
              <w:adjustRightInd w:val="0"/>
              <w:rPr>
                <w:bCs/>
              </w:rPr>
            </w:pPr>
            <w:r w:rsidRPr="00186E8E">
              <w:rPr>
                <w:bCs/>
              </w:rPr>
              <w:t>Make conclusions/ recommendations</w:t>
            </w:r>
          </w:p>
          <w:p w14:paraId="17804C59" w14:textId="77777777" w:rsidR="00233A4C" w:rsidRPr="00186E8E" w:rsidRDefault="00233A4C" w:rsidP="00FE160F">
            <w:pPr>
              <w:numPr>
                <w:ilvl w:val="0"/>
                <w:numId w:val="24"/>
              </w:numPr>
              <w:autoSpaceDE w:val="0"/>
              <w:autoSpaceDN w:val="0"/>
              <w:adjustRightInd w:val="0"/>
              <w:rPr>
                <w:bCs/>
              </w:rPr>
            </w:pPr>
            <w:r w:rsidRPr="00186E8E">
              <w:rPr>
                <w:bCs/>
              </w:rPr>
              <w:t>Summary report and feedback</w:t>
            </w:r>
          </w:p>
          <w:p w14:paraId="2FFDB997" w14:textId="77777777" w:rsidR="00233A4C" w:rsidRPr="00186E8E" w:rsidRDefault="00233A4C" w:rsidP="00FE160F">
            <w:pPr>
              <w:numPr>
                <w:ilvl w:val="0"/>
                <w:numId w:val="24"/>
              </w:numPr>
              <w:autoSpaceDE w:val="0"/>
              <w:autoSpaceDN w:val="0"/>
              <w:adjustRightInd w:val="0"/>
              <w:rPr>
                <w:bCs/>
              </w:rPr>
            </w:pPr>
            <w:r w:rsidRPr="00186E8E">
              <w:rPr>
                <w:bCs/>
              </w:rPr>
              <w:t>Finalize and disseminate findings</w:t>
            </w:r>
          </w:p>
        </w:tc>
        <w:tc>
          <w:tcPr>
            <w:tcW w:w="3870" w:type="dxa"/>
            <w:shd w:val="clear" w:color="auto" w:fill="FFFFFF" w:themeFill="background1"/>
          </w:tcPr>
          <w:p w14:paraId="33C5A5BB" w14:textId="77777777" w:rsidR="00233A4C" w:rsidRPr="00186E8E" w:rsidRDefault="00233A4C" w:rsidP="00FE160F">
            <w:pPr>
              <w:autoSpaceDE w:val="0"/>
              <w:autoSpaceDN w:val="0"/>
              <w:adjustRightInd w:val="0"/>
            </w:pPr>
            <w:r w:rsidRPr="00186E8E">
              <w:t xml:space="preserve">Worksheet 10: </w:t>
            </w:r>
            <w:r w:rsidRPr="00186E8E">
              <w:rPr>
                <w:bCs/>
                <w:sz w:val="22"/>
                <w:szCs w:val="22"/>
              </w:rPr>
              <w:t xml:space="preserve"> </w:t>
            </w:r>
            <w:r w:rsidRPr="00186E8E">
              <w:rPr>
                <w:bCs/>
              </w:rPr>
              <w:t>Review of newborn, child and nutrition implementation strength and quality indicators</w:t>
            </w:r>
          </w:p>
          <w:p w14:paraId="4073C289" w14:textId="77777777" w:rsidR="00233A4C" w:rsidRPr="00186E8E" w:rsidRDefault="00233A4C" w:rsidP="00FE160F">
            <w:pPr>
              <w:autoSpaceDE w:val="0"/>
              <w:autoSpaceDN w:val="0"/>
              <w:adjustRightInd w:val="0"/>
            </w:pPr>
            <w:r w:rsidRPr="00186E8E">
              <w:t>Worksheet 11: Factors contributing to observed indicators</w:t>
            </w:r>
          </w:p>
          <w:p w14:paraId="33FAE62D" w14:textId="77777777" w:rsidR="00233A4C" w:rsidRPr="00186E8E" w:rsidRDefault="00233A4C" w:rsidP="00FE160F">
            <w:pPr>
              <w:autoSpaceDE w:val="0"/>
              <w:autoSpaceDN w:val="0"/>
              <w:adjustRightInd w:val="0"/>
            </w:pPr>
            <w:r w:rsidRPr="00186E8E">
              <w:t>Worksheet 12: Actions for improving observed indicators</w:t>
            </w:r>
          </w:p>
        </w:tc>
      </w:tr>
    </w:tbl>
    <w:p w14:paraId="757317DB" w14:textId="77777777" w:rsidR="006662AD" w:rsidRPr="00186E8E" w:rsidRDefault="006662AD" w:rsidP="006662AD">
      <w:pPr>
        <w:rPr>
          <w:lang w:val="en-GB" w:eastAsia="en-GB"/>
        </w:rPr>
      </w:pPr>
    </w:p>
    <w:p w14:paraId="1B7B80C8" w14:textId="4099D9A9" w:rsidR="00970DCE" w:rsidRPr="00B73F6F" w:rsidRDefault="00970DCE" w:rsidP="00B73F6F">
      <w:pPr>
        <w:pStyle w:val="Heading2"/>
        <w:rPr>
          <w:i w:val="0"/>
          <w:iCs w:val="0"/>
        </w:rPr>
      </w:pPr>
      <w:bookmarkStart w:id="141" w:name="_Toc55930047"/>
      <w:r w:rsidRPr="00B73F6F">
        <w:rPr>
          <w:i w:val="0"/>
          <w:iCs w:val="0"/>
        </w:rPr>
        <w:lastRenderedPageBreak/>
        <w:t>Retrieve/export data for analysis</w:t>
      </w:r>
      <w:bookmarkEnd w:id="141"/>
      <w:r w:rsidRPr="00B73F6F">
        <w:rPr>
          <w:i w:val="0"/>
          <w:iCs w:val="0"/>
        </w:rPr>
        <w:t xml:space="preserve"> </w:t>
      </w:r>
    </w:p>
    <w:p w14:paraId="6C082D07" w14:textId="77777777" w:rsidR="00EE7ACA" w:rsidRPr="00186E8E" w:rsidRDefault="00EE7ACA" w:rsidP="00EE7ACA">
      <w:pPr>
        <w:tabs>
          <w:tab w:val="left" w:pos="360"/>
        </w:tabs>
        <w:rPr>
          <w:lang w:val="en-GB"/>
        </w:rPr>
      </w:pPr>
    </w:p>
    <w:p w14:paraId="10B4647A" w14:textId="77777777" w:rsidR="00EE7ACA" w:rsidRPr="00186E8E" w:rsidRDefault="00EE7ACA" w:rsidP="00EE7ACA">
      <w:pPr>
        <w:tabs>
          <w:tab w:val="left" w:pos="360"/>
        </w:tabs>
        <w:rPr>
          <w:lang w:val="en-GB"/>
        </w:rPr>
      </w:pPr>
      <w:r w:rsidRPr="00186E8E">
        <w:rPr>
          <w:lang w:val="en-GB"/>
        </w:rPr>
        <w:t xml:space="preserve">Set up and maintenance of the CAPI system, data management and analysis </w:t>
      </w:r>
      <w:r w:rsidR="002565FD" w:rsidRPr="00186E8E">
        <w:rPr>
          <w:lang w:val="en-GB"/>
        </w:rPr>
        <w:t>are</w:t>
      </w:r>
      <w:r w:rsidRPr="00186E8E">
        <w:rPr>
          <w:lang w:val="en-GB"/>
        </w:rPr>
        <w:t xml:space="preserve"> supported by one or more staff, depending on staff skills. A data manager/IT specialist is required to oversee this process. Staff responsible for supporting data analysis should also be familiar with STATA software, used for data analysis</w:t>
      </w:r>
      <w:r w:rsidR="00B03056" w:rsidRPr="00186E8E">
        <w:rPr>
          <w:lang w:val="en-GB"/>
        </w:rPr>
        <w:t>.</w:t>
      </w:r>
    </w:p>
    <w:p w14:paraId="737F4467" w14:textId="77777777" w:rsidR="00970DCE" w:rsidRPr="00186E8E" w:rsidRDefault="00970DCE" w:rsidP="00970DCE">
      <w:pPr>
        <w:rPr>
          <w:bCs/>
          <w:iCs/>
          <w:u w:val="single"/>
        </w:rPr>
      </w:pPr>
    </w:p>
    <w:p w14:paraId="74702A70" w14:textId="0CE0DF8A" w:rsidR="00970DCE" w:rsidRPr="00186E8E" w:rsidRDefault="00EE7ACA" w:rsidP="00970DCE">
      <w:pPr>
        <w:rPr>
          <w:bCs/>
          <w:iCs/>
        </w:rPr>
      </w:pPr>
      <w:r w:rsidRPr="00186E8E">
        <w:rPr>
          <w:bCs/>
          <w:iCs/>
        </w:rPr>
        <w:t>For analysis, q</w:t>
      </w:r>
      <w:r w:rsidR="00970DCE" w:rsidRPr="00186E8E">
        <w:rPr>
          <w:bCs/>
          <w:iCs/>
        </w:rPr>
        <w:t xml:space="preserve">uestionnaire data </w:t>
      </w:r>
      <w:r w:rsidRPr="00186E8E">
        <w:rPr>
          <w:bCs/>
          <w:iCs/>
        </w:rPr>
        <w:t>are</w:t>
      </w:r>
      <w:r w:rsidR="00970DCE" w:rsidRPr="00186E8E">
        <w:rPr>
          <w:bCs/>
          <w:iCs/>
        </w:rPr>
        <w:t xml:space="preserve"> downloaded from the server </w:t>
      </w:r>
      <w:r w:rsidR="00945232" w:rsidRPr="00186E8E">
        <w:rPr>
          <w:bCs/>
          <w:iCs/>
        </w:rPr>
        <w:t xml:space="preserve">directly or </w:t>
      </w:r>
      <w:r w:rsidR="00970DCE" w:rsidRPr="00186E8E">
        <w:rPr>
          <w:bCs/>
          <w:iCs/>
        </w:rPr>
        <w:t xml:space="preserve">using ODK briefcase </w:t>
      </w:r>
      <w:r w:rsidR="008833EB" w:rsidRPr="00186E8E">
        <w:rPr>
          <w:bCs/>
          <w:iCs/>
        </w:rPr>
        <w:t xml:space="preserve">application </w:t>
      </w:r>
      <w:r w:rsidR="00970DCE" w:rsidRPr="00186E8E">
        <w:rPr>
          <w:bCs/>
          <w:iCs/>
        </w:rPr>
        <w:t xml:space="preserve">to a laptop or desktop computer. This allows data to be viewed and analyzed remote from the server. The ODK briefcase program must be installed on laptop or desktop computer using Java software. It can then be used to link with the ODK aggregate data on the server, download to the computer and to put the downloaded data into a format that be viewed and used. </w:t>
      </w:r>
    </w:p>
    <w:p w14:paraId="0E18F0D1" w14:textId="77777777" w:rsidR="009259BB" w:rsidRPr="00186E8E" w:rsidRDefault="009259BB" w:rsidP="00970DCE">
      <w:pPr>
        <w:rPr>
          <w:bCs/>
          <w:iCs/>
        </w:rPr>
      </w:pPr>
    </w:p>
    <w:p w14:paraId="6DDB4B94" w14:textId="77777777" w:rsidR="009259BB" w:rsidRPr="00B73F6F" w:rsidRDefault="00EB65BE" w:rsidP="00B73F6F">
      <w:pPr>
        <w:pStyle w:val="Heading2"/>
        <w:rPr>
          <w:i w:val="0"/>
          <w:iCs w:val="0"/>
        </w:rPr>
      </w:pPr>
      <w:bookmarkStart w:id="142" w:name="_Toc55930048"/>
      <w:r w:rsidRPr="00B73F6F">
        <w:rPr>
          <w:i w:val="0"/>
          <w:iCs w:val="0"/>
        </w:rPr>
        <w:t>Clean questionnaire data</w:t>
      </w:r>
      <w:bookmarkEnd w:id="142"/>
    </w:p>
    <w:p w14:paraId="10EF5BD0" w14:textId="77777777" w:rsidR="009259BB" w:rsidRPr="00186E8E" w:rsidRDefault="009259BB" w:rsidP="009259BB">
      <w:pPr>
        <w:tabs>
          <w:tab w:val="left" w:pos="360"/>
        </w:tabs>
        <w:rPr>
          <w:lang w:val="en-GB"/>
        </w:rPr>
      </w:pPr>
    </w:p>
    <w:p w14:paraId="49A1F588" w14:textId="1DCC4BCB" w:rsidR="009259BB" w:rsidRPr="00186E8E" w:rsidRDefault="009259BB" w:rsidP="009259BB">
      <w:pPr>
        <w:tabs>
          <w:tab w:val="left" w:pos="360"/>
        </w:tabs>
        <w:rPr>
          <w:lang w:val="en-GB"/>
        </w:rPr>
      </w:pPr>
      <w:r w:rsidRPr="00186E8E">
        <w:rPr>
          <w:lang w:val="en-GB"/>
        </w:rPr>
        <w:t xml:space="preserve">The data manager should review the final database for each questionnaire.  </w:t>
      </w:r>
      <w:r w:rsidR="00EB65BE" w:rsidRPr="00186E8E">
        <w:rPr>
          <w:lang w:val="en-GB"/>
        </w:rPr>
        <w:t xml:space="preserve">All incomplete files should be removed from the database. By running frequencies and cross tabulations of related variables in each module, data inconsistencies can be identified. </w:t>
      </w:r>
      <w:r w:rsidRPr="00186E8E">
        <w:rPr>
          <w:lang w:val="en-GB"/>
        </w:rPr>
        <w:t xml:space="preserve">Most inconsistencies due to data entry errors can be identified and corrected.  </w:t>
      </w:r>
      <w:r w:rsidR="00945232" w:rsidRPr="00186E8E">
        <w:rPr>
          <w:lang w:val="en-GB"/>
        </w:rPr>
        <w:t>In some cases, the</w:t>
      </w:r>
      <w:r w:rsidR="00074C0D" w:rsidRPr="00186E8E">
        <w:rPr>
          <w:lang w:val="en-GB"/>
        </w:rPr>
        <w:t xml:space="preserve"> data manager will need to discuss inconsistencies or errors with field supervisors</w:t>
      </w:r>
      <w:r w:rsidR="00945232" w:rsidRPr="00186E8E">
        <w:rPr>
          <w:lang w:val="en-GB"/>
        </w:rPr>
        <w:t xml:space="preserve">. It is therefore important that data are monitored continuously so that </w:t>
      </w:r>
      <w:r w:rsidR="00074C0D" w:rsidRPr="00186E8E">
        <w:rPr>
          <w:lang w:val="en-GB"/>
        </w:rPr>
        <w:t>errors can be addressed while fieldwork is fresh in a supervisor’s mind.</w:t>
      </w:r>
    </w:p>
    <w:p w14:paraId="41845AA0" w14:textId="0D958897" w:rsidR="008833EB" w:rsidRPr="00186E8E" w:rsidRDefault="008833EB" w:rsidP="009259BB">
      <w:pPr>
        <w:tabs>
          <w:tab w:val="left" w:pos="360"/>
        </w:tabs>
        <w:rPr>
          <w:lang w:val="en-GB"/>
        </w:rPr>
      </w:pPr>
    </w:p>
    <w:p w14:paraId="3CA5C1E0" w14:textId="487755AB" w:rsidR="008833EB" w:rsidRPr="00186E8E" w:rsidRDefault="008833EB" w:rsidP="009259BB">
      <w:pPr>
        <w:tabs>
          <w:tab w:val="left" w:pos="360"/>
        </w:tabs>
        <w:rPr>
          <w:lang w:val="en-GB"/>
        </w:rPr>
      </w:pPr>
      <w:r w:rsidRPr="00186E8E">
        <w:rPr>
          <w:lang w:val="en-GB"/>
        </w:rPr>
        <w:t>Common errors to check for include:</w:t>
      </w:r>
    </w:p>
    <w:p w14:paraId="251E6A53" w14:textId="72F32116" w:rsidR="008833EB" w:rsidRPr="00186E8E" w:rsidRDefault="008833EB" w:rsidP="008833EB">
      <w:pPr>
        <w:pStyle w:val="ListParagraph"/>
        <w:numPr>
          <w:ilvl w:val="0"/>
          <w:numId w:val="130"/>
        </w:numPr>
        <w:tabs>
          <w:tab w:val="left" w:pos="360"/>
        </w:tabs>
        <w:rPr>
          <w:lang w:val="en-GB"/>
        </w:rPr>
      </w:pPr>
      <w:r w:rsidRPr="00186E8E">
        <w:rPr>
          <w:lang w:val="en-GB"/>
        </w:rPr>
        <w:t>Duplicate CHW or client IDs</w:t>
      </w:r>
    </w:p>
    <w:p w14:paraId="7213785F" w14:textId="68F7B3A3" w:rsidR="008833EB" w:rsidRPr="00186E8E" w:rsidRDefault="008833EB" w:rsidP="008833EB">
      <w:pPr>
        <w:pStyle w:val="ListParagraph"/>
        <w:numPr>
          <w:ilvl w:val="0"/>
          <w:numId w:val="130"/>
        </w:numPr>
        <w:tabs>
          <w:tab w:val="left" w:pos="360"/>
        </w:tabs>
        <w:rPr>
          <w:lang w:val="en-GB"/>
        </w:rPr>
      </w:pPr>
      <w:r w:rsidRPr="00186E8E">
        <w:rPr>
          <w:lang w:val="en-GB"/>
        </w:rPr>
        <w:t>Dates that don’t correspond to field visits</w:t>
      </w:r>
    </w:p>
    <w:p w14:paraId="01FEF11C" w14:textId="3C78B200" w:rsidR="008833EB" w:rsidRPr="00186E8E" w:rsidRDefault="008833EB" w:rsidP="008833EB">
      <w:pPr>
        <w:pStyle w:val="ListParagraph"/>
        <w:numPr>
          <w:ilvl w:val="0"/>
          <w:numId w:val="130"/>
        </w:numPr>
        <w:tabs>
          <w:tab w:val="left" w:pos="360"/>
        </w:tabs>
        <w:rPr>
          <w:lang w:val="en-GB"/>
        </w:rPr>
      </w:pPr>
      <w:r w:rsidRPr="00186E8E">
        <w:rPr>
          <w:lang w:val="en-GB"/>
        </w:rPr>
        <w:t>Missing forms</w:t>
      </w:r>
    </w:p>
    <w:p w14:paraId="7D517D8B" w14:textId="210D3A02" w:rsidR="008833EB" w:rsidRPr="00186E8E" w:rsidRDefault="008833EB" w:rsidP="008833EB">
      <w:pPr>
        <w:tabs>
          <w:tab w:val="left" w:pos="360"/>
        </w:tabs>
        <w:rPr>
          <w:lang w:val="en-GB"/>
        </w:rPr>
      </w:pPr>
    </w:p>
    <w:p w14:paraId="13771F51" w14:textId="485C5520" w:rsidR="008833EB" w:rsidRPr="00186E8E" w:rsidRDefault="008833EB" w:rsidP="008833EB">
      <w:pPr>
        <w:tabs>
          <w:tab w:val="left" w:pos="360"/>
        </w:tabs>
        <w:rPr>
          <w:lang w:val="en-GB"/>
        </w:rPr>
      </w:pPr>
      <w:r w:rsidRPr="00186E8E">
        <w:rPr>
          <w:lang w:val="en-GB"/>
        </w:rPr>
        <w:t xml:space="preserve">At the end of each form, there is a free text question where data collectors </w:t>
      </w:r>
      <w:r w:rsidR="00872ADE" w:rsidRPr="00186E8E">
        <w:rPr>
          <w:lang w:val="en-GB"/>
        </w:rPr>
        <w:t xml:space="preserve">record </w:t>
      </w:r>
      <w:r w:rsidRPr="00186E8E">
        <w:rPr>
          <w:lang w:val="en-GB"/>
        </w:rPr>
        <w:t xml:space="preserve">pertinent information that was not noted in the questionnaire, </w:t>
      </w:r>
      <w:r w:rsidR="00872ADE" w:rsidRPr="00186E8E">
        <w:rPr>
          <w:lang w:val="en-GB"/>
        </w:rPr>
        <w:t>such as</w:t>
      </w:r>
      <w:r w:rsidRPr="00186E8E">
        <w:rPr>
          <w:lang w:val="en-GB"/>
        </w:rPr>
        <w:t xml:space="preserve"> the reason consent </w:t>
      </w:r>
      <w:r w:rsidR="00872ADE" w:rsidRPr="00186E8E">
        <w:rPr>
          <w:lang w:val="en-GB"/>
        </w:rPr>
        <w:t>was not given.</w:t>
      </w:r>
      <w:r w:rsidRPr="00186E8E">
        <w:rPr>
          <w:lang w:val="en-GB"/>
        </w:rPr>
        <w:t xml:space="preserve"> During cleaning, the data manager should make sure any notes in this section are </w:t>
      </w:r>
      <w:r w:rsidR="00872ADE" w:rsidRPr="00186E8E">
        <w:rPr>
          <w:lang w:val="en-GB"/>
        </w:rPr>
        <w:t>used to inform data availability of gaps</w:t>
      </w:r>
      <w:r w:rsidRPr="00186E8E">
        <w:rPr>
          <w:lang w:val="en-GB"/>
        </w:rPr>
        <w:t xml:space="preserve">. </w:t>
      </w:r>
    </w:p>
    <w:p w14:paraId="01B09E92" w14:textId="77777777" w:rsidR="008833EB" w:rsidRPr="00186E8E" w:rsidRDefault="008833EB" w:rsidP="008833EB">
      <w:pPr>
        <w:tabs>
          <w:tab w:val="left" w:pos="360"/>
        </w:tabs>
        <w:rPr>
          <w:lang w:val="en-GB"/>
        </w:rPr>
      </w:pPr>
    </w:p>
    <w:p w14:paraId="11AD31CB" w14:textId="77777777" w:rsidR="006861EA" w:rsidRPr="00B73F6F" w:rsidRDefault="00B241F6" w:rsidP="00B73F6F">
      <w:pPr>
        <w:pStyle w:val="Heading2"/>
        <w:rPr>
          <w:i w:val="0"/>
          <w:iCs w:val="0"/>
        </w:rPr>
      </w:pPr>
      <w:bookmarkStart w:id="143" w:name="_Toc55930049"/>
      <w:r w:rsidRPr="00B73F6F">
        <w:rPr>
          <w:i w:val="0"/>
          <w:iCs w:val="0"/>
        </w:rPr>
        <w:t>Finalize</w:t>
      </w:r>
      <w:r w:rsidR="00C90C82" w:rsidRPr="00B73F6F">
        <w:rPr>
          <w:i w:val="0"/>
          <w:iCs w:val="0"/>
        </w:rPr>
        <w:t xml:space="preserve"> logistics</w:t>
      </w:r>
      <w:bookmarkEnd w:id="143"/>
    </w:p>
    <w:p w14:paraId="3C5C0613" w14:textId="77777777" w:rsidR="006861EA" w:rsidRPr="00186E8E" w:rsidRDefault="006861EA" w:rsidP="006861EA">
      <w:pPr>
        <w:tabs>
          <w:tab w:val="left" w:pos="360"/>
        </w:tabs>
        <w:rPr>
          <w:lang w:val="en-GB"/>
        </w:rPr>
      </w:pPr>
    </w:p>
    <w:p w14:paraId="3161CBC3" w14:textId="54CB6748" w:rsidR="00970DCE" w:rsidRPr="00186E8E" w:rsidRDefault="00ED40E9" w:rsidP="00970DCE">
      <w:pPr>
        <w:tabs>
          <w:tab w:val="left" w:pos="360"/>
        </w:tabs>
        <w:rPr>
          <w:lang w:val="en-GB"/>
        </w:rPr>
      </w:pPr>
      <w:r w:rsidRPr="00186E8E">
        <w:rPr>
          <w:lang w:val="en-GB"/>
        </w:rPr>
        <w:t xml:space="preserve">A small team will conduct the analysis.  A </w:t>
      </w:r>
      <w:r w:rsidR="00970DCE" w:rsidRPr="00186E8E">
        <w:rPr>
          <w:lang w:val="en-GB"/>
        </w:rPr>
        <w:t xml:space="preserve">data analysis team </w:t>
      </w:r>
      <w:r w:rsidRPr="00186E8E">
        <w:rPr>
          <w:lang w:val="en-GB"/>
        </w:rPr>
        <w:t>has been identified (Step 2).</w:t>
      </w:r>
      <w:r w:rsidR="00970DCE" w:rsidRPr="00186E8E">
        <w:rPr>
          <w:lang w:val="en-GB"/>
        </w:rPr>
        <w:t xml:space="preserve"> Members of this team could include: selected supervisors and interviewers; training facilitators; district and regional program managers; national programme planners.  Dates for the analysis (usually immediately following field work) should also be scheduled. </w:t>
      </w:r>
      <w:r w:rsidR="00C90C82" w:rsidRPr="00186E8E">
        <w:rPr>
          <w:lang w:val="en-GB"/>
        </w:rPr>
        <w:t>To prepare for the analysis</w:t>
      </w:r>
      <w:r w:rsidR="00945232" w:rsidRPr="00186E8E">
        <w:rPr>
          <w:lang w:val="en-GB"/>
        </w:rPr>
        <w:t>,</w:t>
      </w:r>
      <w:r w:rsidR="00C90C82" w:rsidRPr="00186E8E">
        <w:rPr>
          <w:lang w:val="en-GB"/>
        </w:rPr>
        <w:t xml:space="preserve"> survey coordinators:</w:t>
      </w:r>
    </w:p>
    <w:p w14:paraId="0FD2CEE9" w14:textId="77777777" w:rsidR="00970DCE" w:rsidRPr="00186E8E" w:rsidRDefault="00970DCE" w:rsidP="00970DCE">
      <w:pPr>
        <w:tabs>
          <w:tab w:val="left" w:pos="360"/>
        </w:tabs>
        <w:rPr>
          <w:lang w:val="en-GB"/>
        </w:rPr>
      </w:pPr>
    </w:p>
    <w:p w14:paraId="255876AB" w14:textId="77777777" w:rsidR="00C90C82" w:rsidRPr="00186E8E" w:rsidRDefault="00C90C82" w:rsidP="006901D5">
      <w:pPr>
        <w:numPr>
          <w:ilvl w:val="0"/>
          <w:numId w:val="39"/>
        </w:numPr>
        <w:tabs>
          <w:tab w:val="left" w:pos="360"/>
        </w:tabs>
        <w:rPr>
          <w:lang w:val="en-GB"/>
        </w:rPr>
      </w:pPr>
      <w:r w:rsidRPr="00186E8E">
        <w:rPr>
          <w:lang w:val="en-GB"/>
        </w:rPr>
        <w:t>Confirm attendance with proposed analysis team members. A team of 10-12 is recommended. Two to three days is required.</w:t>
      </w:r>
    </w:p>
    <w:p w14:paraId="4DCD5689" w14:textId="77777777" w:rsidR="00C90C82" w:rsidRPr="00186E8E" w:rsidRDefault="00C90C82" w:rsidP="00C90C82">
      <w:pPr>
        <w:tabs>
          <w:tab w:val="left" w:pos="360"/>
        </w:tabs>
        <w:ind w:left="720"/>
        <w:rPr>
          <w:lang w:val="en-GB"/>
        </w:rPr>
      </w:pPr>
    </w:p>
    <w:p w14:paraId="597DAC7F" w14:textId="77777777" w:rsidR="00970DCE" w:rsidRPr="00186E8E" w:rsidRDefault="00970DCE" w:rsidP="00065EDA">
      <w:pPr>
        <w:numPr>
          <w:ilvl w:val="0"/>
          <w:numId w:val="12"/>
        </w:numPr>
        <w:tabs>
          <w:tab w:val="left" w:pos="360"/>
        </w:tabs>
        <w:rPr>
          <w:lang w:val="en-GB"/>
        </w:rPr>
      </w:pPr>
      <w:r w:rsidRPr="00186E8E">
        <w:rPr>
          <w:lang w:val="en-GB"/>
        </w:rPr>
        <w:t xml:space="preserve">Identify </w:t>
      </w:r>
      <w:r w:rsidR="00C90C82" w:rsidRPr="00186E8E">
        <w:rPr>
          <w:lang w:val="en-GB"/>
        </w:rPr>
        <w:t>four</w:t>
      </w:r>
      <w:r w:rsidRPr="00186E8E">
        <w:rPr>
          <w:lang w:val="en-GB"/>
        </w:rPr>
        <w:t xml:space="preserve"> portable or desktop computers to use for data analysis and install </w:t>
      </w:r>
    </w:p>
    <w:p w14:paraId="454F5F1A" w14:textId="77777777" w:rsidR="00ED40E9" w:rsidRPr="00186E8E" w:rsidRDefault="00970DCE" w:rsidP="00970DCE">
      <w:pPr>
        <w:tabs>
          <w:tab w:val="left" w:pos="360"/>
        </w:tabs>
        <w:rPr>
          <w:lang w:val="en-GB"/>
        </w:rPr>
      </w:pPr>
      <w:r w:rsidRPr="00186E8E">
        <w:rPr>
          <w:lang w:val="en-GB"/>
        </w:rPr>
        <w:tab/>
      </w:r>
      <w:r w:rsidR="002565FD" w:rsidRPr="00186E8E">
        <w:rPr>
          <w:lang w:val="en-GB"/>
        </w:rPr>
        <w:t>t</w:t>
      </w:r>
      <w:r w:rsidR="00ED40E9" w:rsidRPr="00186E8E">
        <w:rPr>
          <w:lang w:val="en-GB"/>
        </w:rPr>
        <w:t xml:space="preserve">he ODK briefcase program and </w:t>
      </w:r>
      <w:r w:rsidRPr="00186E8E">
        <w:rPr>
          <w:lang w:val="en-GB"/>
        </w:rPr>
        <w:t>software for analysis (</w:t>
      </w:r>
      <w:r w:rsidR="00B15E1F" w:rsidRPr="00186E8E">
        <w:rPr>
          <w:lang w:val="en-GB"/>
        </w:rPr>
        <w:t xml:space="preserve">e.g. </w:t>
      </w:r>
      <w:r w:rsidRPr="00186E8E">
        <w:rPr>
          <w:lang w:val="en-GB"/>
        </w:rPr>
        <w:t xml:space="preserve">STATA).  Participants work </w:t>
      </w:r>
    </w:p>
    <w:p w14:paraId="11002F8E" w14:textId="77777777" w:rsidR="00970DCE" w:rsidRPr="00186E8E" w:rsidRDefault="00ED40E9" w:rsidP="00970DCE">
      <w:pPr>
        <w:tabs>
          <w:tab w:val="left" w:pos="360"/>
        </w:tabs>
        <w:rPr>
          <w:lang w:val="en-GB"/>
        </w:rPr>
      </w:pPr>
      <w:r w:rsidRPr="00186E8E">
        <w:rPr>
          <w:lang w:val="en-GB"/>
        </w:rPr>
        <w:tab/>
      </w:r>
      <w:r w:rsidR="00970DCE" w:rsidRPr="00186E8E">
        <w:rPr>
          <w:lang w:val="en-GB"/>
        </w:rPr>
        <w:t xml:space="preserve">in teams </w:t>
      </w:r>
      <w:r w:rsidR="00C90C82" w:rsidRPr="00186E8E">
        <w:rPr>
          <w:lang w:val="en-GB"/>
        </w:rPr>
        <w:t xml:space="preserve">of 2-3 </w:t>
      </w:r>
      <w:r w:rsidR="00970DCE" w:rsidRPr="00186E8E">
        <w:rPr>
          <w:lang w:val="en-GB"/>
        </w:rPr>
        <w:t>and one computer per team is ideal.</w:t>
      </w:r>
    </w:p>
    <w:p w14:paraId="4F2D1C86" w14:textId="77777777" w:rsidR="00970DCE" w:rsidRPr="00186E8E" w:rsidRDefault="00970DCE" w:rsidP="00970DCE">
      <w:pPr>
        <w:tabs>
          <w:tab w:val="left" w:pos="360"/>
        </w:tabs>
        <w:rPr>
          <w:lang w:val="en-GB"/>
        </w:rPr>
      </w:pPr>
    </w:p>
    <w:p w14:paraId="10AC1487" w14:textId="77777777" w:rsidR="00C90C82" w:rsidRPr="00186E8E" w:rsidRDefault="00C90C82" w:rsidP="00065EDA">
      <w:pPr>
        <w:numPr>
          <w:ilvl w:val="0"/>
          <w:numId w:val="12"/>
        </w:numPr>
        <w:tabs>
          <w:tab w:val="left" w:pos="360"/>
        </w:tabs>
        <w:rPr>
          <w:lang w:val="en-GB"/>
        </w:rPr>
      </w:pPr>
      <w:r w:rsidRPr="00186E8E">
        <w:rPr>
          <w:lang w:val="en-GB"/>
        </w:rPr>
        <w:lastRenderedPageBreak/>
        <w:t>Confirm the</w:t>
      </w:r>
      <w:r w:rsidR="00970DCE" w:rsidRPr="00186E8E">
        <w:rPr>
          <w:lang w:val="en-GB"/>
        </w:rPr>
        <w:t xml:space="preserve"> venue for data analysis activities</w:t>
      </w:r>
      <w:r w:rsidRPr="00186E8E">
        <w:rPr>
          <w:lang w:val="en-GB"/>
        </w:rPr>
        <w:t>, adequate for a group of around 12 people.</w:t>
      </w:r>
    </w:p>
    <w:p w14:paraId="68C3790B" w14:textId="1BAD3C05" w:rsidR="00970DCE" w:rsidRPr="00186E8E" w:rsidRDefault="00970DCE" w:rsidP="00970DCE">
      <w:pPr>
        <w:tabs>
          <w:tab w:val="left" w:pos="360"/>
        </w:tabs>
        <w:rPr>
          <w:lang w:val="en-GB"/>
        </w:rPr>
      </w:pPr>
    </w:p>
    <w:p w14:paraId="2E0797FA" w14:textId="33864FBC" w:rsidR="00C54F12" w:rsidRPr="00B73F6F" w:rsidRDefault="00B241F6" w:rsidP="00B73F6F">
      <w:pPr>
        <w:pStyle w:val="Heading2"/>
        <w:rPr>
          <w:i w:val="0"/>
          <w:iCs w:val="0"/>
        </w:rPr>
      </w:pPr>
      <w:bookmarkStart w:id="144" w:name="_Toc55930050"/>
      <w:r w:rsidRPr="00B73F6F">
        <w:rPr>
          <w:i w:val="0"/>
          <w:iCs w:val="0"/>
        </w:rPr>
        <w:t>Conduct analysis using the data analysis plan</w:t>
      </w:r>
      <w:bookmarkEnd w:id="144"/>
    </w:p>
    <w:p w14:paraId="745E2AC2" w14:textId="77777777" w:rsidR="00C54F12" w:rsidRPr="00186E8E" w:rsidRDefault="00C54F12" w:rsidP="00C54F12">
      <w:pPr>
        <w:tabs>
          <w:tab w:val="left" w:pos="360"/>
        </w:tabs>
        <w:rPr>
          <w:lang w:val="en-GB"/>
        </w:rPr>
      </w:pPr>
    </w:p>
    <w:p w14:paraId="5B9B459E" w14:textId="3C392D73" w:rsidR="005E0D7D" w:rsidRPr="00186E8E" w:rsidRDefault="00C54F12" w:rsidP="00C54F12">
      <w:pPr>
        <w:tabs>
          <w:tab w:val="left" w:pos="360"/>
        </w:tabs>
        <w:rPr>
          <w:lang w:val="en-GB"/>
        </w:rPr>
      </w:pPr>
      <w:r w:rsidRPr="00186E8E">
        <w:rPr>
          <w:lang w:val="en-GB"/>
        </w:rPr>
        <w:t xml:space="preserve">The proposed analysis plan calculates priority indicators.  For each indicator, several explanatory measures </w:t>
      </w:r>
      <w:r w:rsidR="00B241F6" w:rsidRPr="00186E8E">
        <w:rPr>
          <w:lang w:val="en-GB"/>
        </w:rPr>
        <w:t>may</w:t>
      </w:r>
      <w:r w:rsidRPr="00186E8E">
        <w:rPr>
          <w:lang w:val="en-GB"/>
        </w:rPr>
        <w:t xml:space="preserve"> </w:t>
      </w:r>
      <w:r w:rsidR="00B241F6" w:rsidRPr="00186E8E">
        <w:rPr>
          <w:lang w:val="en-GB"/>
        </w:rPr>
        <w:t xml:space="preserve">be </w:t>
      </w:r>
      <w:r w:rsidRPr="00186E8E">
        <w:rPr>
          <w:lang w:val="en-GB"/>
        </w:rPr>
        <w:t>calculated</w:t>
      </w:r>
      <w:r w:rsidR="00B241F6" w:rsidRPr="00186E8E">
        <w:rPr>
          <w:lang w:val="en-GB"/>
        </w:rPr>
        <w:t xml:space="preserve"> to help explain</w:t>
      </w:r>
      <w:r w:rsidRPr="00186E8E">
        <w:rPr>
          <w:lang w:val="en-GB"/>
        </w:rPr>
        <w:t xml:space="preserve"> </w:t>
      </w:r>
      <w:r w:rsidR="00073ED1" w:rsidRPr="00186E8E">
        <w:rPr>
          <w:lang w:val="en-GB"/>
        </w:rPr>
        <w:t>practice</w:t>
      </w:r>
      <w:r w:rsidR="00B241F6" w:rsidRPr="00186E8E">
        <w:rPr>
          <w:lang w:val="en-GB"/>
        </w:rPr>
        <w:t>s</w:t>
      </w:r>
      <w:r w:rsidR="00073ED1" w:rsidRPr="00186E8E">
        <w:rPr>
          <w:lang w:val="en-GB"/>
        </w:rPr>
        <w:t xml:space="preserve">, </w:t>
      </w:r>
      <w:r w:rsidRPr="00186E8E">
        <w:rPr>
          <w:lang w:val="en-GB"/>
        </w:rPr>
        <w:t>how intervention</w:t>
      </w:r>
      <w:r w:rsidR="002565FD" w:rsidRPr="00186E8E">
        <w:rPr>
          <w:lang w:val="en-GB"/>
        </w:rPr>
        <w:t>s are</w:t>
      </w:r>
      <w:r w:rsidRPr="00186E8E">
        <w:rPr>
          <w:lang w:val="en-GB"/>
        </w:rPr>
        <w:t xml:space="preserve"> delivered, and possible problems or barriers to delivery.  </w:t>
      </w:r>
      <w:r w:rsidR="00BB6653" w:rsidRPr="00186E8E">
        <w:rPr>
          <w:lang w:val="en-GB"/>
        </w:rPr>
        <w:t xml:space="preserve">The numerators and denominators required to calculate coverage indicators are described in the next section.  </w:t>
      </w:r>
      <w:r w:rsidR="00DD01E0" w:rsidRPr="00186E8E">
        <w:rPr>
          <w:lang w:val="en-GB"/>
        </w:rPr>
        <w:t>D</w:t>
      </w:r>
      <w:r w:rsidR="00BB6653" w:rsidRPr="00186E8E">
        <w:rPr>
          <w:lang w:val="en-GB"/>
        </w:rPr>
        <w:t xml:space="preserve">escriptive information about the sample </w:t>
      </w:r>
      <w:r w:rsidR="00B15E1F" w:rsidRPr="00186E8E">
        <w:rPr>
          <w:lang w:val="en-GB"/>
        </w:rPr>
        <w:t xml:space="preserve">providers and clients </w:t>
      </w:r>
      <w:r w:rsidR="00BB6653" w:rsidRPr="00186E8E">
        <w:rPr>
          <w:lang w:val="en-GB"/>
        </w:rPr>
        <w:t xml:space="preserve">is calculated first.  </w:t>
      </w:r>
      <w:r w:rsidR="001422E2" w:rsidRPr="00186E8E">
        <w:rPr>
          <w:i/>
          <w:lang w:val="en-GB"/>
        </w:rPr>
        <w:t>I</w:t>
      </w:r>
      <w:r w:rsidR="005E0D7D" w:rsidRPr="00186E8E">
        <w:rPr>
          <w:i/>
          <w:lang w:val="en-GB"/>
        </w:rPr>
        <w:t>t is useful</w:t>
      </w:r>
      <w:r w:rsidR="00B241F6" w:rsidRPr="00186E8E">
        <w:rPr>
          <w:i/>
          <w:lang w:val="en-GB"/>
        </w:rPr>
        <w:t xml:space="preserve"> </w:t>
      </w:r>
      <w:r w:rsidR="001422E2" w:rsidRPr="00186E8E">
        <w:rPr>
          <w:i/>
          <w:lang w:val="en-GB"/>
        </w:rPr>
        <w:t>to provide participants with a</w:t>
      </w:r>
      <w:r w:rsidR="005E0D7D" w:rsidRPr="00186E8E">
        <w:rPr>
          <w:i/>
          <w:lang w:val="en-GB"/>
        </w:rPr>
        <w:t xml:space="preserve"> </w:t>
      </w:r>
      <w:r w:rsidR="00945232" w:rsidRPr="00186E8E">
        <w:rPr>
          <w:i/>
          <w:lang w:val="en-GB"/>
        </w:rPr>
        <w:t xml:space="preserve">code book summarizing </w:t>
      </w:r>
      <w:r w:rsidR="005E0D7D" w:rsidRPr="00186E8E">
        <w:rPr>
          <w:i/>
          <w:lang w:val="en-GB"/>
        </w:rPr>
        <w:t>variable names for each question.</w:t>
      </w:r>
      <w:r w:rsidR="005E0D7D" w:rsidRPr="00186E8E">
        <w:rPr>
          <w:lang w:val="en-GB"/>
        </w:rPr>
        <w:t xml:space="preserve">  </w:t>
      </w:r>
    </w:p>
    <w:p w14:paraId="6B9C1C21" w14:textId="77777777" w:rsidR="00872ADE" w:rsidRPr="00186E8E" w:rsidRDefault="00872ADE" w:rsidP="00C54F12">
      <w:pPr>
        <w:tabs>
          <w:tab w:val="left" w:pos="360"/>
        </w:tabs>
        <w:rPr>
          <w:lang w:val="en-GB"/>
        </w:rPr>
      </w:pPr>
    </w:p>
    <w:p w14:paraId="41E8B030" w14:textId="227BBFE6" w:rsidR="0040300E" w:rsidRPr="00B73F6F" w:rsidRDefault="0040300E" w:rsidP="00B73F6F">
      <w:pPr>
        <w:pStyle w:val="Heading3"/>
        <w:rPr>
          <w:lang w:val="en-GB"/>
        </w:rPr>
      </w:pPr>
      <w:bookmarkStart w:id="145" w:name="_Toc55930051"/>
      <w:r w:rsidRPr="00B73F6F">
        <w:rPr>
          <w:lang w:val="en-GB"/>
        </w:rPr>
        <w:t>Review data analysis software commands</w:t>
      </w:r>
      <w:bookmarkEnd w:id="145"/>
      <w:r w:rsidRPr="00B73F6F">
        <w:rPr>
          <w:lang w:val="en-GB"/>
        </w:rPr>
        <w:t xml:space="preserve"> </w:t>
      </w:r>
    </w:p>
    <w:p w14:paraId="16BBF3F0" w14:textId="77777777" w:rsidR="0040300E" w:rsidRPr="00186E8E" w:rsidRDefault="0040300E" w:rsidP="0040300E">
      <w:pPr>
        <w:tabs>
          <w:tab w:val="left" w:pos="360"/>
        </w:tabs>
        <w:rPr>
          <w:lang w:val="en-GB"/>
        </w:rPr>
      </w:pPr>
    </w:p>
    <w:p w14:paraId="4389F124" w14:textId="77777777" w:rsidR="0040300E" w:rsidRPr="00186E8E" w:rsidRDefault="0040300E" w:rsidP="0040300E">
      <w:pPr>
        <w:tabs>
          <w:tab w:val="left" w:pos="360"/>
        </w:tabs>
        <w:rPr>
          <w:color w:val="000000"/>
          <w:shd w:val="clear" w:color="auto" w:fill="FFFFFF"/>
        </w:rPr>
      </w:pPr>
      <w:r w:rsidRPr="00186E8E">
        <w:rPr>
          <w:lang w:val="en-GB"/>
        </w:rPr>
        <w:t xml:space="preserve">The survey </w:t>
      </w:r>
      <w:r w:rsidRPr="00186E8E">
        <w:rPr>
          <w:b/>
          <w:bCs/>
          <w:lang w:val="en-GB"/>
        </w:rPr>
        <w:t>coordinator</w:t>
      </w:r>
      <w:r w:rsidRPr="00186E8E">
        <w:rPr>
          <w:lang w:val="en-GB"/>
        </w:rPr>
        <w:t xml:space="preserve"> and IT coordinator introduce the basic commands of the data analysis software being used. Participants do not need to have extensive knowledge of this software to calculate and discuss coverage indicators.  Example rules for STATA data analysis software are reviewed in the box. For more information on data analysis using data software for analysis see </w:t>
      </w:r>
      <w:r w:rsidRPr="00186E8E">
        <w:rPr>
          <w:u w:val="single"/>
          <w:lang w:val="en-GB"/>
        </w:rPr>
        <w:t>R</w:t>
      </w:r>
      <w:r w:rsidRPr="00186E8E">
        <w:rPr>
          <w:color w:val="000000"/>
          <w:u w:val="single"/>
          <w:shd w:val="clear" w:color="auto" w:fill="FFFFFF"/>
        </w:rPr>
        <w:t>eference weblink 6: Analyzing RMNCH survey data</w:t>
      </w:r>
    </w:p>
    <w:p w14:paraId="1DF4B956" w14:textId="77777777" w:rsidR="0040300E" w:rsidRPr="00186E8E" w:rsidRDefault="0040300E" w:rsidP="0040300E">
      <w:pPr>
        <w:tabs>
          <w:tab w:val="left" w:pos="360"/>
        </w:tabs>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9"/>
      </w:tblGrid>
      <w:tr w:rsidR="0040300E" w:rsidRPr="00186E8E" w14:paraId="7A688C91" w14:textId="77777777" w:rsidTr="00386A38">
        <w:trPr>
          <w:trHeight w:val="7408"/>
        </w:trPr>
        <w:tc>
          <w:tcPr>
            <w:tcW w:w="9300" w:type="dxa"/>
            <w:tcBorders>
              <w:top w:val="single" w:sz="4" w:space="0" w:color="auto"/>
              <w:left w:val="single" w:sz="4" w:space="0" w:color="auto"/>
              <w:right w:val="single" w:sz="4" w:space="0" w:color="auto"/>
            </w:tcBorders>
            <w:shd w:val="clear" w:color="auto" w:fill="auto"/>
          </w:tcPr>
          <w:p w14:paraId="5076E81D" w14:textId="77777777" w:rsidR="0040300E" w:rsidRPr="00186E8E" w:rsidRDefault="0040300E" w:rsidP="00386A38">
            <w:pPr>
              <w:rPr>
                <w:b/>
              </w:rPr>
            </w:pPr>
            <w:r w:rsidRPr="00186E8E">
              <w:rPr>
                <w:b/>
              </w:rPr>
              <w:t>Rules for data analysis using STATA as an example</w:t>
            </w:r>
          </w:p>
          <w:p w14:paraId="7CB3927F" w14:textId="77777777" w:rsidR="0040300E" w:rsidRPr="00186E8E" w:rsidRDefault="0040300E" w:rsidP="00386A38">
            <w:pPr>
              <w:rPr>
                <w:b/>
              </w:rPr>
            </w:pPr>
          </w:p>
          <w:p w14:paraId="10081CE8" w14:textId="77777777" w:rsidR="0040300E" w:rsidRPr="00186E8E" w:rsidRDefault="0040300E" w:rsidP="00386A38">
            <w:pPr>
              <w:rPr>
                <w:b/>
              </w:rPr>
            </w:pPr>
            <w:r w:rsidRPr="00186E8E">
              <w:rPr>
                <w:b/>
              </w:rPr>
              <w:t xml:space="preserve">Data processing: </w:t>
            </w:r>
          </w:p>
          <w:p w14:paraId="2249B30B" w14:textId="77777777" w:rsidR="0040300E" w:rsidRPr="00186E8E" w:rsidRDefault="0040300E" w:rsidP="00386A38">
            <w:pPr>
              <w:pStyle w:val="ListParagraph"/>
              <w:numPr>
                <w:ilvl w:val="0"/>
                <w:numId w:val="39"/>
              </w:numPr>
              <w:contextualSpacing/>
            </w:pPr>
            <w:r w:rsidRPr="00186E8E">
              <w:t xml:space="preserve">All incomplete records are removed before beginning the analysis. </w:t>
            </w:r>
          </w:p>
          <w:p w14:paraId="006680C5" w14:textId="77777777" w:rsidR="0040300E" w:rsidRPr="00186E8E" w:rsidRDefault="0040300E" w:rsidP="00386A38">
            <w:pPr>
              <w:pStyle w:val="ListParagraph"/>
              <w:numPr>
                <w:ilvl w:val="2"/>
                <w:numId w:val="41"/>
              </w:numPr>
              <w:contextualSpacing/>
            </w:pPr>
            <w:r w:rsidRPr="00186E8E">
              <w:t xml:space="preserve">Missing, “don’t know” and unknown responses are removed from the numerator and denominator (using the subpop command) when reporting on the final indicators.  </w:t>
            </w:r>
          </w:p>
          <w:p w14:paraId="7766BBE3" w14:textId="77777777" w:rsidR="0040300E" w:rsidRPr="00186E8E" w:rsidRDefault="0040300E" w:rsidP="00386A38">
            <w:pPr>
              <w:pStyle w:val="ListParagraph"/>
              <w:numPr>
                <w:ilvl w:val="2"/>
                <w:numId w:val="41"/>
              </w:numPr>
              <w:contextualSpacing/>
            </w:pPr>
            <w:r w:rsidRPr="00186E8E">
              <w:t xml:space="preserve">The proportion of missing, “don’t know” and unknown responses should be reported for each indicator. </w:t>
            </w:r>
          </w:p>
          <w:p w14:paraId="3B42E7C1" w14:textId="77777777" w:rsidR="0040300E" w:rsidRPr="00186E8E" w:rsidRDefault="0040300E" w:rsidP="00386A38">
            <w:pPr>
              <w:pStyle w:val="ListParagraph"/>
              <w:numPr>
                <w:ilvl w:val="2"/>
                <w:numId w:val="41"/>
              </w:numPr>
              <w:contextualSpacing/>
            </w:pPr>
            <w:r w:rsidRPr="00186E8E">
              <w:t xml:space="preserve">If the proportion of missing/unknown is &gt;10% for an indicator, interpret the indicator with caution and consider imputation strategies </w:t>
            </w:r>
          </w:p>
          <w:p w14:paraId="10C1BBBF" w14:textId="77777777" w:rsidR="0040300E" w:rsidRPr="00186E8E" w:rsidRDefault="0040300E" w:rsidP="00386A38">
            <w:pPr>
              <w:pStyle w:val="ListParagraph"/>
              <w:ind w:left="450"/>
              <w:contextualSpacing/>
            </w:pPr>
          </w:p>
          <w:p w14:paraId="734C3FB0" w14:textId="77777777" w:rsidR="0040300E" w:rsidRPr="00186E8E" w:rsidRDefault="0040300E" w:rsidP="00386A38">
            <w:pPr>
              <w:rPr>
                <w:b/>
              </w:rPr>
            </w:pPr>
            <w:r w:rsidRPr="00186E8E">
              <w:rPr>
                <w:b/>
              </w:rPr>
              <w:t xml:space="preserve">Subnational estimates: </w:t>
            </w:r>
          </w:p>
          <w:p w14:paraId="4F3430B5" w14:textId="77777777" w:rsidR="0040300E" w:rsidRPr="00186E8E" w:rsidRDefault="0040300E" w:rsidP="00386A38">
            <w:pPr>
              <w:pStyle w:val="ListParagraph"/>
              <w:numPr>
                <w:ilvl w:val="0"/>
                <w:numId w:val="41"/>
              </w:numPr>
              <w:contextualSpacing/>
            </w:pPr>
            <w:r w:rsidRPr="00186E8E">
              <w:t xml:space="preserve">When reporting disaggregated estimates, do not report estimate if there are fewer than 25 respondents.  </w:t>
            </w:r>
          </w:p>
          <w:p w14:paraId="203D6DA4" w14:textId="77777777" w:rsidR="0040300E" w:rsidRPr="00186E8E" w:rsidRDefault="0040300E" w:rsidP="00386A38"/>
          <w:p w14:paraId="6FA3F6E8" w14:textId="77777777" w:rsidR="0040300E" w:rsidRPr="00186E8E" w:rsidRDefault="0040300E" w:rsidP="00386A38">
            <w:pPr>
              <w:rPr>
                <w:b/>
              </w:rPr>
            </w:pPr>
            <w:r w:rsidRPr="00186E8E">
              <w:rPr>
                <w:b/>
              </w:rPr>
              <w:t xml:space="preserve">Adjusting for the survey design: </w:t>
            </w:r>
          </w:p>
          <w:p w14:paraId="00440351" w14:textId="77777777" w:rsidR="0040300E" w:rsidRPr="00186E8E" w:rsidRDefault="0040300E" w:rsidP="00386A38">
            <w:pPr>
              <w:pStyle w:val="ListParagraph"/>
              <w:numPr>
                <w:ilvl w:val="0"/>
                <w:numId w:val="41"/>
              </w:numPr>
              <w:contextualSpacing/>
            </w:pPr>
            <w:r w:rsidRPr="00186E8E">
              <w:t xml:space="preserve">Use STATA svyset for all analysis (to adjust for two stage clustering only, not women and children clustering) </w:t>
            </w:r>
          </w:p>
          <w:p w14:paraId="4C3FF698" w14:textId="77777777" w:rsidR="0040300E" w:rsidRPr="00186E8E" w:rsidRDefault="0040300E" w:rsidP="00386A38">
            <w:pPr>
              <w:pStyle w:val="ListParagraph"/>
              <w:numPr>
                <w:ilvl w:val="0"/>
                <w:numId w:val="41"/>
              </w:numPr>
              <w:contextualSpacing/>
            </w:pPr>
            <w:r w:rsidRPr="00186E8E">
              <w:t>Set svy design: svyset cluster [pw=sw], strata(strata) singleunit(centered)</w:t>
            </w:r>
          </w:p>
          <w:p w14:paraId="4CE3F997" w14:textId="77777777" w:rsidR="0040300E" w:rsidRPr="00186E8E" w:rsidRDefault="0040300E" w:rsidP="00386A38">
            <w:pPr>
              <w:pStyle w:val="ListParagraph"/>
              <w:numPr>
                <w:ilvl w:val="0"/>
                <w:numId w:val="41"/>
              </w:numPr>
              <w:contextualSpacing/>
            </w:pPr>
            <w:r w:rsidRPr="00186E8E">
              <w:rPr>
                <w:iCs/>
              </w:rPr>
              <w:t>singleunit(centered) specifies that strata with one sampling unit are centered at the grand mean instead of the stratum mean.</w:t>
            </w:r>
          </w:p>
          <w:p w14:paraId="60EAEBF2" w14:textId="77777777" w:rsidR="0040300E" w:rsidRPr="00186E8E" w:rsidRDefault="0040300E" w:rsidP="00386A38"/>
          <w:p w14:paraId="2F6A97CE" w14:textId="77777777" w:rsidR="0040300E" w:rsidRPr="00186E8E" w:rsidRDefault="0040300E" w:rsidP="00386A38">
            <w:pPr>
              <w:rPr>
                <w:b/>
              </w:rPr>
            </w:pPr>
            <w:r w:rsidRPr="00186E8E">
              <w:rPr>
                <w:b/>
              </w:rPr>
              <w:t xml:space="preserve">Reporting: </w:t>
            </w:r>
          </w:p>
          <w:p w14:paraId="274E7B1A" w14:textId="77777777" w:rsidR="0040300E" w:rsidRPr="00186E8E" w:rsidRDefault="0040300E" w:rsidP="00386A38">
            <w:pPr>
              <w:pStyle w:val="ListParagraph"/>
              <w:numPr>
                <w:ilvl w:val="0"/>
                <w:numId w:val="41"/>
              </w:numPr>
              <w:contextualSpacing/>
            </w:pPr>
            <w:r w:rsidRPr="00186E8E">
              <w:t xml:space="preserve">Always report the weighted proportion and sample size.  </w:t>
            </w:r>
          </w:p>
          <w:p w14:paraId="08D54FF1" w14:textId="77777777" w:rsidR="0040300E" w:rsidRPr="00186E8E" w:rsidRDefault="0040300E" w:rsidP="00386A38">
            <w:pPr>
              <w:pStyle w:val="ListParagraph"/>
              <w:numPr>
                <w:ilvl w:val="0"/>
                <w:numId w:val="41"/>
              </w:numPr>
              <w:contextualSpacing/>
            </w:pPr>
            <w:r w:rsidRPr="00186E8E">
              <w:t xml:space="preserve">Always report the standard error and 95% confidence intervals applying the clustering and strata (if applicable). </w:t>
            </w:r>
          </w:p>
        </w:tc>
      </w:tr>
    </w:tbl>
    <w:p w14:paraId="2DB4E4ED" w14:textId="77777777" w:rsidR="00B73F6F" w:rsidRDefault="00B73F6F">
      <w:pPr>
        <w:rPr>
          <w:rFonts w:cs="Arial"/>
          <w:b/>
          <w:bCs/>
          <w:sz w:val="26"/>
          <w:szCs w:val="26"/>
          <w:lang w:val="en-GB"/>
        </w:rPr>
      </w:pPr>
      <w:r>
        <w:rPr>
          <w:lang w:val="en-GB"/>
        </w:rPr>
        <w:br w:type="page"/>
      </w:r>
    </w:p>
    <w:p w14:paraId="37152C57" w14:textId="4765F6AB" w:rsidR="00860784" w:rsidRPr="00B73F6F" w:rsidRDefault="00860784" w:rsidP="00B73F6F">
      <w:pPr>
        <w:pStyle w:val="Heading3"/>
        <w:rPr>
          <w:lang w:val="en-GB"/>
        </w:rPr>
      </w:pPr>
      <w:bookmarkStart w:id="146" w:name="_Toc55930052"/>
      <w:r w:rsidRPr="00B73F6F">
        <w:rPr>
          <w:lang w:val="en-GB"/>
        </w:rPr>
        <w:lastRenderedPageBreak/>
        <w:t>Review the survey objectives</w:t>
      </w:r>
      <w:bookmarkEnd w:id="146"/>
    </w:p>
    <w:p w14:paraId="4252DE65" w14:textId="77777777" w:rsidR="00860784" w:rsidRPr="00186E8E" w:rsidRDefault="00860784" w:rsidP="00C54F12">
      <w:pPr>
        <w:tabs>
          <w:tab w:val="left" w:pos="360"/>
        </w:tabs>
        <w:rPr>
          <w:iCs/>
          <w:u w:val="single"/>
          <w:lang w:val="en-GB"/>
        </w:rPr>
      </w:pPr>
    </w:p>
    <w:p w14:paraId="002AABE7" w14:textId="0D903EC4" w:rsidR="00860784" w:rsidRPr="00186E8E" w:rsidRDefault="00860784" w:rsidP="00C54F12">
      <w:pPr>
        <w:tabs>
          <w:tab w:val="left" w:pos="360"/>
        </w:tabs>
        <w:rPr>
          <w:lang w:val="en-GB"/>
        </w:rPr>
      </w:pPr>
      <w:r w:rsidRPr="00186E8E">
        <w:rPr>
          <w:lang w:val="en-GB"/>
        </w:rPr>
        <w:t xml:space="preserve">Survey objectives have been determined in advance.  The indicators and explanatory measures collect information on the core objectives (outlined in Step 1).  The survey may have other objectives that require specific information.  For example, if the survey collected stratified data (for different population sub-groups for example), then indicators need to be calculated for each stratum separately.  </w:t>
      </w:r>
    </w:p>
    <w:p w14:paraId="00115CEB" w14:textId="77777777" w:rsidR="00860784" w:rsidRPr="00186E8E" w:rsidRDefault="00860784" w:rsidP="00C54F12">
      <w:pPr>
        <w:tabs>
          <w:tab w:val="left" w:pos="360"/>
        </w:tabs>
        <w:rPr>
          <w:lang w:val="en-GB"/>
        </w:rPr>
      </w:pPr>
    </w:p>
    <w:p w14:paraId="352645FE" w14:textId="77777777" w:rsidR="001E2D18" w:rsidRPr="00B73F6F" w:rsidRDefault="001E2D18" w:rsidP="00B73F6F">
      <w:pPr>
        <w:pStyle w:val="Heading3"/>
        <w:rPr>
          <w:lang w:val="en-GB"/>
        </w:rPr>
      </w:pPr>
      <w:bookmarkStart w:id="147" w:name="_Toc55930053"/>
      <w:r w:rsidRPr="00B73F6F">
        <w:rPr>
          <w:lang w:val="en-GB"/>
        </w:rPr>
        <w:t>Describe the sample</w:t>
      </w:r>
      <w:bookmarkEnd w:id="147"/>
    </w:p>
    <w:p w14:paraId="1857DFFB" w14:textId="77777777" w:rsidR="001E2D18" w:rsidRPr="00186E8E" w:rsidRDefault="001E2D18" w:rsidP="00860784">
      <w:pPr>
        <w:tabs>
          <w:tab w:val="left" w:pos="360"/>
        </w:tabs>
        <w:rPr>
          <w:lang w:val="en-GB"/>
        </w:rPr>
      </w:pPr>
    </w:p>
    <w:p w14:paraId="7E384E90" w14:textId="372F9461" w:rsidR="001E2D18" w:rsidRPr="00186E8E" w:rsidRDefault="00452077" w:rsidP="00452077">
      <w:pPr>
        <w:autoSpaceDE w:val="0"/>
        <w:autoSpaceDN w:val="0"/>
        <w:adjustRightInd w:val="0"/>
        <w:rPr>
          <w:lang w:val="en-GB"/>
        </w:rPr>
      </w:pPr>
      <w:r w:rsidRPr="00186E8E">
        <w:rPr>
          <w:color w:val="000000"/>
        </w:rPr>
        <w:t xml:space="preserve">Descriptive data are important for presenting an overview of the population of </w:t>
      </w:r>
      <w:r w:rsidR="008833EB" w:rsidRPr="00186E8E">
        <w:rPr>
          <w:color w:val="000000"/>
        </w:rPr>
        <w:t xml:space="preserve">CHWs and </w:t>
      </w:r>
      <w:r w:rsidRPr="00186E8E">
        <w:rPr>
          <w:color w:val="000000"/>
        </w:rPr>
        <w:t>clients sampled. An example of a summary of descriptive information is presented below</w:t>
      </w:r>
      <w:r w:rsidRPr="00186E8E">
        <w:rPr>
          <w:sz w:val="19"/>
          <w:szCs w:val="19"/>
        </w:rPr>
        <w:t xml:space="preserve">. </w:t>
      </w:r>
      <w:r w:rsidR="001E2D18" w:rsidRPr="00186E8E">
        <w:rPr>
          <w:lang w:val="en-GB"/>
        </w:rPr>
        <w:t>If a stratified sample has been selected, then descriptive information should be calculated for each stratum.</w:t>
      </w:r>
    </w:p>
    <w:p w14:paraId="512AD4DC" w14:textId="77777777" w:rsidR="0067364F" w:rsidRPr="00186E8E" w:rsidRDefault="0067364F" w:rsidP="00860784">
      <w:pPr>
        <w:tabs>
          <w:tab w:val="left" w:pos="360"/>
        </w:tabs>
        <w:rPr>
          <w:lang w:val="en-GB"/>
        </w:rPr>
      </w:pPr>
    </w:p>
    <w:p w14:paraId="7334E126" w14:textId="77777777" w:rsidR="00CA0124" w:rsidRPr="00186E8E" w:rsidRDefault="00CA0124" w:rsidP="00452077">
      <w:pPr>
        <w:autoSpaceDE w:val="0"/>
        <w:autoSpaceDN w:val="0"/>
        <w:adjustRightInd w:val="0"/>
        <w:rPr>
          <w:b/>
          <w:bCs/>
        </w:rPr>
      </w:pPr>
    </w:p>
    <w:p w14:paraId="4EAE57DB" w14:textId="242F58AC" w:rsidR="00CA0124" w:rsidRPr="00186E8E" w:rsidRDefault="00CA0124" w:rsidP="00CA0124">
      <w:pPr>
        <w:autoSpaceDE w:val="0"/>
        <w:autoSpaceDN w:val="0"/>
        <w:adjustRightInd w:val="0"/>
        <w:rPr>
          <w:b/>
          <w:bCs/>
        </w:rPr>
      </w:pPr>
      <w:r w:rsidRPr="00186E8E">
        <w:rPr>
          <w:b/>
          <w:bCs/>
        </w:rPr>
        <w:t xml:space="preserve">Table 8: Number of </w:t>
      </w:r>
      <w:r w:rsidR="00872ADE" w:rsidRPr="00186E8E">
        <w:rPr>
          <w:b/>
          <w:bCs/>
        </w:rPr>
        <w:t>CHWs</w:t>
      </w:r>
      <w:r w:rsidRPr="00186E8E">
        <w:rPr>
          <w:b/>
          <w:bCs/>
        </w:rPr>
        <w:t xml:space="preserve"> interviewed</w:t>
      </w:r>
    </w:p>
    <w:p w14:paraId="116D3983" w14:textId="77777777" w:rsidR="00CA0124" w:rsidRPr="00186E8E" w:rsidRDefault="00CA0124" w:rsidP="00CA0124">
      <w:pPr>
        <w:autoSpaceDE w:val="0"/>
        <w:autoSpaceDN w:val="0"/>
        <w:adjustRightInd w:val="0"/>
        <w:rPr>
          <w:b/>
          <w:bCs/>
        </w:rPr>
      </w:pPr>
    </w:p>
    <w:p w14:paraId="26441EF9" w14:textId="048D3E77" w:rsidR="00CA0124" w:rsidRPr="00186E8E" w:rsidRDefault="00CA0124" w:rsidP="00CA0124">
      <w:pPr>
        <w:tabs>
          <w:tab w:val="left" w:pos="360"/>
        </w:tabs>
        <w:rPr>
          <w:b/>
          <w:lang w:val="en-GB"/>
        </w:rPr>
      </w:pPr>
      <w:r w:rsidRPr="00186E8E">
        <w:t xml:space="preserve">Frequency of </w:t>
      </w:r>
      <w:r w:rsidR="00872ADE" w:rsidRPr="00186E8E">
        <w:t>CHWs</w:t>
      </w:r>
      <w:r w:rsidRPr="00186E8E">
        <w:t xml:space="preserve"> interviewed.</w:t>
      </w:r>
    </w:p>
    <w:p w14:paraId="1E64FBC5" w14:textId="77777777" w:rsidR="00CA0124" w:rsidRPr="00186E8E" w:rsidRDefault="00CA0124" w:rsidP="00CA0124">
      <w:pPr>
        <w:tabs>
          <w:tab w:val="left" w:pos="360"/>
        </w:tabs>
        <w:rPr>
          <w:b/>
          <w:lang w:val="en-GB"/>
        </w:rPr>
      </w:pPr>
    </w:p>
    <w:tbl>
      <w:tblPr>
        <w:tblW w:w="8922"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0"/>
        <w:gridCol w:w="1710"/>
        <w:gridCol w:w="1170"/>
        <w:gridCol w:w="1119"/>
        <w:gridCol w:w="1284"/>
        <w:gridCol w:w="1284"/>
        <w:gridCol w:w="1185"/>
      </w:tblGrid>
      <w:tr w:rsidR="00CA0124" w:rsidRPr="00186E8E" w14:paraId="59D81586" w14:textId="77777777" w:rsidTr="00BB4E9B">
        <w:tc>
          <w:tcPr>
            <w:tcW w:w="2880" w:type="dxa"/>
            <w:gridSpan w:val="2"/>
            <w:vMerge w:val="restart"/>
          </w:tcPr>
          <w:p w14:paraId="231B68B8" w14:textId="7CC0DCE8" w:rsidR="00CA0124" w:rsidRPr="00186E8E" w:rsidRDefault="00BB4E9B" w:rsidP="00194910">
            <w:pPr>
              <w:tabs>
                <w:tab w:val="left" w:pos="360"/>
              </w:tabs>
              <w:rPr>
                <w:b/>
                <w:sz w:val="22"/>
                <w:szCs w:val="22"/>
                <w:lang w:val="en-GB"/>
              </w:rPr>
            </w:pPr>
            <w:r w:rsidRPr="00186E8E">
              <w:rPr>
                <w:b/>
                <w:sz w:val="22"/>
                <w:szCs w:val="22"/>
                <w:lang w:val="en-GB"/>
              </w:rPr>
              <w:t>Staff interviewed</w:t>
            </w:r>
          </w:p>
        </w:tc>
        <w:tc>
          <w:tcPr>
            <w:tcW w:w="6042" w:type="dxa"/>
            <w:gridSpan w:val="5"/>
          </w:tcPr>
          <w:p w14:paraId="6D8D1E80" w14:textId="77777777" w:rsidR="00CA0124" w:rsidRPr="00186E8E" w:rsidRDefault="00CA0124" w:rsidP="00194910">
            <w:pPr>
              <w:tabs>
                <w:tab w:val="left" w:pos="360"/>
              </w:tabs>
              <w:jc w:val="center"/>
              <w:rPr>
                <w:b/>
                <w:sz w:val="22"/>
                <w:szCs w:val="22"/>
                <w:lang w:val="en-GB"/>
              </w:rPr>
            </w:pPr>
            <w:r w:rsidRPr="00186E8E">
              <w:rPr>
                <w:b/>
                <w:sz w:val="22"/>
                <w:szCs w:val="22"/>
                <w:lang w:val="en-GB"/>
              </w:rPr>
              <w:t>Geographic area n/N (%)</w:t>
            </w:r>
          </w:p>
        </w:tc>
      </w:tr>
      <w:tr w:rsidR="00CA0124" w:rsidRPr="00186E8E" w14:paraId="44E35AA2" w14:textId="77777777" w:rsidTr="00BB4E9B">
        <w:tc>
          <w:tcPr>
            <w:tcW w:w="2880" w:type="dxa"/>
            <w:gridSpan w:val="2"/>
            <w:vMerge/>
          </w:tcPr>
          <w:p w14:paraId="51BEADCA" w14:textId="77777777" w:rsidR="00CA0124" w:rsidRPr="00186E8E" w:rsidRDefault="00CA0124" w:rsidP="00194910">
            <w:pPr>
              <w:tabs>
                <w:tab w:val="left" w:pos="360"/>
              </w:tabs>
              <w:rPr>
                <w:sz w:val="22"/>
                <w:szCs w:val="22"/>
                <w:lang w:val="en-GB"/>
              </w:rPr>
            </w:pPr>
          </w:p>
        </w:tc>
        <w:tc>
          <w:tcPr>
            <w:tcW w:w="1170" w:type="dxa"/>
          </w:tcPr>
          <w:p w14:paraId="1B1DFEBE" w14:textId="77777777" w:rsidR="00CA0124" w:rsidRPr="00186E8E" w:rsidRDefault="00CA0124" w:rsidP="00194910">
            <w:pPr>
              <w:tabs>
                <w:tab w:val="left" w:pos="360"/>
              </w:tabs>
              <w:rPr>
                <w:sz w:val="22"/>
                <w:szCs w:val="22"/>
                <w:lang w:val="en-GB"/>
              </w:rPr>
            </w:pPr>
            <w:r w:rsidRPr="00186E8E">
              <w:rPr>
                <w:sz w:val="22"/>
                <w:szCs w:val="22"/>
                <w:lang w:val="en-GB"/>
              </w:rPr>
              <w:t>District A</w:t>
            </w:r>
          </w:p>
        </w:tc>
        <w:tc>
          <w:tcPr>
            <w:tcW w:w="1119" w:type="dxa"/>
          </w:tcPr>
          <w:p w14:paraId="68C28920" w14:textId="77777777" w:rsidR="00CA0124" w:rsidRPr="00186E8E" w:rsidRDefault="00CA0124" w:rsidP="00194910">
            <w:pPr>
              <w:tabs>
                <w:tab w:val="left" w:pos="360"/>
              </w:tabs>
              <w:rPr>
                <w:sz w:val="22"/>
                <w:szCs w:val="22"/>
                <w:lang w:val="en-GB"/>
              </w:rPr>
            </w:pPr>
            <w:r w:rsidRPr="00186E8E">
              <w:rPr>
                <w:sz w:val="22"/>
                <w:szCs w:val="22"/>
                <w:lang w:val="en-GB"/>
              </w:rPr>
              <w:t>District B</w:t>
            </w:r>
          </w:p>
        </w:tc>
        <w:tc>
          <w:tcPr>
            <w:tcW w:w="1284" w:type="dxa"/>
          </w:tcPr>
          <w:p w14:paraId="0A13831E" w14:textId="77777777" w:rsidR="00CA0124" w:rsidRPr="00186E8E" w:rsidRDefault="00CA0124" w:rsidP="00194910">
            <w:pPr>
              <w:tabs>
                <w:tab w:val="left" w:pos="360"/>
              </w:tabs>
              <w:rPr>
                <w:sz w:val="22"/>
                <w:szCs w:val="22"/>
                <w:lang w:val="en-GB"/>
              </w:rPr>
            </w:pPr>
            <w:r w:rsidRPr="00186E8E">
              <w:rPr>
                <w:sz w:val="22"/>
                <w:szCs w:val="22"/>
                <w:lang w:val="en-GB"/>
              </w:rPr>
              <w:t>District C</w:t>
            </w:r>
          </w:p>
        </w:tc>
        <w:tc>
          <w:tcPr>
            <w:tcW w:w="1284" w:type="dxa"/>
          </w:tcPr>
          <w:p w14:paraId="2999DE5B" w14:textId="77777777" w:rsidR="00CA0124" w:rsidRPr="00186E8E" w:rsidRDefault="00CA0124" w:rsidP="00194910">
            <w:pPr>
              <w:tabs>
                <w:tab w:val="left" w:pos="360"/>
              </w:tabs>
              <w:rPr>
                <w:sz w:val="22"/>
                <w:szCs w:val="22"/>
                <w:lang w:val="en-GB"/>
              </w:rPr>
            </w:pPr>
            <w:r w:rsidRPr="00186E8E">
              <w:rPr>
                <w:sz w:val="22"/>
                <w:szCs w:val="22"/>
                <w:lang w:val="en-GB"/>
              </w:rPr>
              <w:t>District D</w:t>
            </w:r>
          </w:p>
        </w:tc>
        <w:tc>
          <w:tcPr>
            <w:tcW w:w="1185" w:type="dxa"/>
          </w:tcPr>
          <w:p w14:paraId="0EF41557" w14:textId="77777777" w:rsidR="00CA0124" w:rsidRPr="00186E8E" w:rsidRDefault="00CA0124" w:rsidP="00194910">
            <w:pPr>
              <w:tabs>
                <w:tab w:val="left" w:pos="360"/>
              </w:tabs>
              <w:rPr>
                <w:sz w:val="22"/>
                <w:szCs w:val="22"/>
                <w:lang w:val="en-GB"/>
              </w:rPr>
            </w:pPr>
            <w:r w:rsidRPr="00186E8E">
              <w:rPr>
                <w:sz w:val="22"/>
                <w:szCs w:val="22"/>
                <w:lang w:val="en-GB"/>
              </w:rPr>
              <w:t>Total</w:t>
            </w:r>
          </w:p>
        </w:tc>
      </w:tr>
      <w:tr w:rsidR="00BB4E9B" w:rsidRPr="00186E8E" w14:paraId="69BD228F" w14:textId="77777777" w:rsidTr="00BB4E9B">
        <w:tc>
          <w:tcPr>
            <w:tcW w:w="1170" w:type="dxa"/>
          </w:tcPr>
          <w:p w14:paraId="25681EEA" w14:textId="77777777" w:rsidR="00BB4E9B" w:rsidRPr="00186E8E" w:rsidRDefault="00BB4E9B" w:rsidP="00194910">
            <w:pPr>
              <w:tabs>
                <w:tab w:val="left" w:pos="360"/>
              </w:tabs>
              <w:rPr>
                <w:sz w:val="22"/>
                <w:szCs w:val="22"/>
                <w:lang w:val="en-GB"/>
              </w:rPr>
            </w:pPr>
            <w:r w:rsidRPr="00186E8E">
              <w:rPr>
                <w:sz w:val="22"/>
                <w:szCs w:val="22"/>
                <w:lang w:val="en-GB"/>
              </w:rPr>
              <w:t>District</w:t>
            </w:r>
          </w:p>
          <w:p w14:paraId="35C41730" w14:textId="77777777" w:rsidR="00872ADE" w:rsidRPr="00186E8E" w:rsidRDefault="00872ADE" w:rsidP="00194910">
            <w:pPr>
              <w:tabs>
                <w:tab w:val="left" w:pos="360"/>
              </w:tabs>
              <w:rPr>
                <w:sz w:val="22"/>
                <w:szCs w:val="22"/>
                <w:lang w:val="en-GB"/>
              </w:rPr>
            </w:pPr>
          </w:p>
          <w:p w14:paraId="27D48C43" w14:textId="2676C72F" w:rsidR="00872ADE" w:rsidRPr="00186E8E" w:rsidRDefault="00872ADE" w:rsidP="00194910">
            <w:pPr>
              <w:tabs>
                <w:tab w:val="left" w:pos="360"/>
              </w:tabs>
              <w:rPr>
                <w:sz w:val="22"/>
                <w:szCs w:val="22"/>
                <w:lang w:val="en-GB"/>
              </w:rPr>
            </w:pPr>
          </w:p>
        </w:tc>
        <w:tc>
          <w:tcPr>
            <w:tcW w:w="1710" w:type="dxa"/>
          </w:tcPr>
          <w:p w14:paraId="20159F10" w14:textId="6A6B3E9E" w:rsidR="00BB4E9B" w:rsidRPr="00186E8E" w:rsidRDefault="00BB4E9B" w:rsidP="00194910">
            <w:pPr>
              <w:tabs>
                <w:tab w:val="left" w:pos="360"/>
              </w:tabs>
              <w:rPr>
                <w:sz w:val="22"/>
                <w:szCs w:val="22"/>
                <w:lang w:val="en-GB"/>
              </w:rPr>
            </w:pPr>
            <w:r w:rsidRPr="00186E8E">
              <w:rPr>
                <w:sz w:val="22"/>
                <w:szCs w:val="22"/>
                <w:lang w:val="en-GB"/>
              </w:rPr>
              <w:t>CHWs</w:t>
            </w:r>
          </w:p>
        </w:tc>
        <w:tc>
          <w:tcPr>
            <w:tcW w:w="1170" w:type="dxa"/>
          </w:tcPr>
          <w:p w14:paraId="7883EF8B" w14:textId="77777777" w:rsidR="00BB4E9B" w:rsidRPr="00186E8E" w:rsidRDefault="00BB4E9B" w:rsidP="00194910">
            <w:pPr>
              <w:tabs>
                <w:tab w:val="left" w:pos="360"/>
              </w:tabs>
              <w:rPr>
                <w:sz w:val="22"/>
                <w:szCs w:val="22"/>
                <w:lang w:val="en-GB"/>
              </w:rPr>
            </w:pPr>
          </w:p>
        </w:tc>
        <w:tc>
          <w:tcPr>
            <w:tcW w:w="1119" w:type="dxa"/>
          </w:tcPr>
          <w:p w14:paraId="78899351" w14:textId="77777777" w:rsidR="00BB4E9B" w:rsidRPr="00186E8E" w:rsidRDefault="00BB4E9B" w:rsidP="00194910">
            <w:pPr>
              <w:tabs>
                <w:tab w:val="left" w:pos="360"/>
              </w:tabs>
              <w:rPr>
                <w:sz w:val="22"/>
                <w:szCs w:val="22"/>
                <w:lang w:val="en-GB"/>
              </w:rPr>
            </w:pPr>
          </w:p>
        </w:tc>
        <w:tc>
          <w:tcPr>
            <w:tcW w:w="1284" w:type="dxa"/>
          </w:tcPr>
          <w:p w14:paraId="50E572F3" w14:textId="77777777" w:rsidR="00BB4E9B" w:rsidRPr="00186E8E" w:rsidRDefault="00BB4E9B" w:rsidP="00194910">
            <w:pPr>
              <w:tabs>
                <w:tab w:val="left" w:pos="360"/>
              </w:tabs>
              <w:rPr>
                <w:sz w:val="22"/>
                <w:szCs w:val="22"/>
                <w:lang w:val="en-GB"/>
              </w:rPr>
            </w:pPr>
          </w:p>
        </w:tc>
        <w:tc>
          <w:tcPr>
            <w:tcW w:w="1284" w:type="dxa"/>
          </w:tcPr>
          <w:p w14:paraId="0D77BD1B" w14:textId="77777777" w:rsidR="00BB4E9B" w:rsidRPr="00186E8E" w:rsidRDefault="00BB4E9B" w:rsidP="00194910">
            <w:pPr>
              <w:tabs>
                <w:tab w:val="left" w:pos="360"/>
              </w:tabs>
              <w:rPr>
                <w:sz w:val="22"/>
                <w:szCs w:val="22"/>
                <w:lang w:val="en-GB"/>
              </w:rPr>
            </w:pPr>
          </w:p>
        </w:tc>
        <w:tc>
          <w:tcPr>
            <w:tcW w:w="1185" w:type="dxa"/>
          </w:tcPr>
          <w:p w14:paraId="459E6CB5" w14:textId="77777777" w:rsidR="00BB4E9B" w:rsidRPr="00186E8E" w:rsidRDefault="00BB4E9B" w:rsidP="00194910">
            <w:pPr>
              <w:tabs>
                <w:tab w:val="left" w:pos="360"/>
              </w:tabs>
              <w:rPr>
                <w:sz w:val="22"/>
                <w:szCs w:val="22"/>
                <w:lang w:val="en-GB"/>
              </w:rPr>
            </w:pPr>
          </w:p>
        </w:tc>
      </w:tr>
      <w:tr w:rsidR="00BB4E9B" w:rsidRPr="00186E8E" w14:paraId="39282FCF" w14:textId="77777777" w:rsidTr="00BB4E9B">
        <w:tc>
          <w:tcPr>
            <w:tcW w:w="1170" w:type="dxa"/>
          </w:tcPr>
          <w:p w14:paraId="0F0F6DAF" w14:textId="77777777" w:rsidR="00BB4E9B" w:rsidRPr="00186E8E" w:rsidRDefault="00BB4E9B" w:rsidP="000B44D8">
            <w:pPr>
              <w:tabs>
                <w:tab w:val="left" w:pos="360"/>
              </w:tabs>
              <w:rPr>
                <w:b/>
                <w:bCs/>
                <w:sz w:val="22"/>
                <w:szCs w:val="22"/>
                <w:lang w:val="en-GB"/>
              </w:rPr>
            </w:pPr>
            <w:r w:rsidRPr="00186E8E">
              <w:rPr>
                <w:b/>
                <w:bCs/>
                <w:sz w:val="22"/>
                <w:szCs w:val="22"/>
                <w:lang w:val="en-GB"/>
              </w:rPr>
              <w:t>Overall Total</w:t>
            </w:r>
          </w:p>
          <w:p w14:paraId="4BB0F2F8" w14:textId="77777777" w:rsidR="00872ADE" w:rsidRPr="00186E8E" w:rsidRDefault="00872ADE" w:rsidP="000B44D8">
            <w:pPr>
              <w:tabs>
                <w:tab w:val="left" w:pos="360"/>
              </w:tabs>
              <w:rPr>
                <w:b/>
                <w:bCs/>
                <w:sz w:val="22"/>
                <w:szCs w:val="22"/>
                <w:lang w:val="en-GB"/>
              </w:rPr>
            </w:pPr>
          </w:p>
          <w:p w14:paraId="55E8AF09" w14:textId="5DEF9842" w:rsidR="00872ADE" w:rsidRPr="00186E8E" w:rsidRDefault="00872ADE" w:rsidP="000B44D8">
            <w:pPr>
              <w:tabs>
                <w:tab w:val="left" w:pos="360"/>
              </w:tabs>
              <w:rPr>
                <w:b/>
                <w:bCs/>
                <w:sz w:val="22"/>
                <w:szCs w:val="22"/>
                <w:lang w:val="en-GB"/>
              </w:rPr>
            </w:pPr>
          </w:p>
        </w:tc>
        <w:tc>
          <w:tcPr>
            <w:tcW w:w="1710" w:type="dxa"/>
          </w:tcPr>
          <w:p w14:paraId="5A8FCD4D" w14:textId="3C819CBC" w:rsidR="00BB4E9B" w:rsidRPr="00186E8E" w:rsidRDefault="00BB4E9B" w:rsidP="000B44D8">
            <w:pPr>
              <w:tabs>
                <w:tab w:val="left" w:pos="360"/>
              </w:tabs>
              <w:rPr>
                <w:sz w:val="22"/>
                <w:szCs w:val="22"/>
                <w:lang w:val="en-GB"/>
              </w:rPr>
            </w:pPr>
          </w:p>
        </w:tc>
        <w:tc>
          <w:tcPr>
            <w:tcW w:w="1170" w:type="dxa"/>
          </w:tcPr>
          <w:p w14:paraId="59C3E56D" w14:textId="77777777" w:rsidR="00BB4E9B" w:rsidRPr="00186E8E" w:rsidRDefault="00BB4E9B" w:rsidP="000B44D8">
            <w:pPr>
              <w:tabs>
                <w:tab w:val="left" w:pos="360"/>
              </w:tabs>
              <w:rPr>
                <w:sz w:val="22"/>
                <w:szCs w:val="22"/>
                <w:lang w:val="en-GB"/>
              </w:rPr>
            </w:pPr>
          </w:p>
        </w:tc>
        <w:tc>
          <w:tcPr>
            <w:tcW w:w="1119" w:type="dxa"/>
          </w:tcPr>
          <w:p w14:paraId="4B457A5D" w14:textId="77777777" w:rsidR="00BB4E9B" w:rsidRPr="00186E8E" w:rsidRDefault="00BB4E9B" w:rsidP="000B44D8">
            <w:pPr>
              <w:tabs>
                <w:tab w:val="left" w:pos="360"/>
              </w:tabs>
              <w:rPr>
                <w:sz w:val="22"/>
                <w:szCs w:val="22"/>
                <w:lang w:val="en-GB"/>
              </w:rPr>
            </w:pPr>
          </w:p>
        </w:tc>
        <w:tc>
          <w:tcPr>
            <w:tcW w:w="1284" w:type="dxa"/>
          </w:tcPr>
          <w:p w14:paraId="43740D9D" w14:textId="77777777" w:rsidR="00BB4E9B" w:rsidRPr="00186E8E" w:rsidRDefault="00BB4E9B" w:rsidP="000B44D8">
            <w:pPr>
              <w:tabs>
                <w:tab w:val="left" w:pos="360"/>
              </w:tabs>
              <w:rPr>
                <w:sz w:val="22"/>
                <w:szCs w:val="22"/>
                <w:lang w:val="en-GB"/>
              </w:rPr>
            </w:pPr>
          </w:p>
        </w:tc>
        <w:tc>
          <w:tcPr>
            <w:tcW w:w="1284" w:type="dxa"/>
          </w:tcPr>
          <w:p w14:paraId="563B12FB" w14:textId="77777777" w:rsidR="00BB4E9B" w:rsidRPr="00186E8E" w:rsidRDefault="00BB4E9B" w:rsidP="000B44D8">
            <w:pPr>
              <w:tabs>
                <w:tab w:val="left" w:pos="360"/>
              </w:tabs>
              <w:rPr>
                <w:sz w:val="22"/>
                <w:szCs w:val="22"/>
                <w:lang w:val="en-GB"/>
              </w:rPr>
            </w:pPr>
          </w:p>
        </w:tc>
        <w:tc>
          <w:tcPr>
            <w:tcW w:w="1185" w:type="dxa"/>
            <w:shd w:val="clear" w:color="auto" w:fill="D9D9D9"/>
          </w:tcPr>
          <w:p w14:paraId="335403F2" w14:textId="77777777" w:rsidR="00BB4E9B" w:rsidRPr="00186E8E" w:rsidRDefault="00BB4E9B" w:rsidP="000B44D8">
            <w:pPr>
              <w:tabs>
                <w:tab w:val="left" w:pos="360"/>
              </w:tabs>
              <w:rPr>
                <w:sz w:val="22"/>
                <w:szCs w:val="22"/>
                <w:lang w:val="en-GB"/>
              </w:rPr>
            </w:pPr>
          </w:p>
        </w:tc>
      </w:tr>
    </w:tbl>
    <w:p w14:paraId="38E10CF4" w14:textId="77777777" w:rsidR="00CA0124" w:rsidRPr="00186E8E" w:rsidRDefault="00CA0124" w:rsidP="00CA0124">
      <w:pPr>
        <w:tabs>
          <w:tab w:val="left" w:pos="360"/>
        </w:tabs>
        <w:rPr>
          <w:lang w:val="en-GB"/>
        </w:rPr>
      </w:pPr>
    </w:p>
    <w:p w14:paraId="2CBAB134" w14:textId="77777777" w:rsidR="00CA0124" w:rsidRPr="00186E8E" w:rsidRDefault="00CA0124" w:rsidP="00CA0124">
      <w:pPr>
        <w:tabs>
          <w:tab w:val="left" w:pos="360"/>
        </w:tabs>
        <w:rPr>
          <w:lang w:val="en-GB"/>
        </w:rPr>
      </w:pPr>
      <w:r w:rsidRPr="00186E8E">
        <w:rPr>
          <w:b/>
          <w:lang w:val="en-GB"/>
        </w:rPr>
        <w:t>Summary statistics</w:t>
      </w:r>
      <w:r w:rsidRPr="00186E8E">
        <w:rPr>
          <w:lang w:val="en-GB"/>
        </w:rPr>
        <w:t xml:space="preserve">:  </w:t>
      </w:r>
    </w:p>
    <w:p w14:paraId="112CD316" w14:textId="77777777" w:rsidR="000B44D8" w:rsidRPr="00186E8E" w:rsidRDefault="000B44D8" w:rsidP="00CA0124">
      <w:pPr>
        <w:autoSpaceDE w:val="0"/>
        <w:autoSpaceDN w:val="0"/>
        <w:adjustRightInd w:val="0"/>
        <w:rPr>
          <w:lang w:val="en-GB"/>
        </w:rPr>
      </w:pPr>
    </w:p>
    <w:p w14:paraId="7FAAB97F" w14:textId="14FD39A4" w:rsidR="000B44D8" w:rsidRPr="00186E8E" w:rsidRDefault="00CA0124" w:rsidP="008E7FD5">
      <w:pPr>
        <w:numPr>
          <w:ilvl w:val="0"/>
          <w:numId w:val="86"/>
        </w:numPr>
        <w:autoSpaceDE w:val="0"/>
        <w:autoSpaceDN w:val="0"/>
        <w:adjustRightInd w:val="0"/>
      </w:pPr>
      <w:r w:rsidRPr="00186E8E">
        <w:t>Total number of</w:t>
      </w:r>
      <w:r w:rsidR="00BB4E9B" w:rsidRPr="00186E8E">
        <w:t xml:space="preserve"> CHWs</w:t>
      </w:r>
      <w:r w:rsidRPr="00186E8E">
        <w:t xml:space="preserve"> </w:t>
      </w:r>
      <w:r w:rsidR="000B44D8" w:rsidRPr="00186E8E">
        <w:t>interviewed</w:t>
      </w:r>
      <w:r w:rsidRPr="00186E8E">
        <w:t>;</w:t>
      </w:r>
    </w:p>
    <w:p w14:paraId="77A558C0" w14:textId="77777777" w:rsidR="00BB4E9B" w:rsidRPr="00186E8E" w:rsidRDefault="00BB4E9B" w:rsidP="008E7FD5">
      <w:pPr>
        <w:numPr>
          <w:ilvl w:val="0"/>
          <w:numId w:val="86"/>
        </w:numPr>
        <w:autoSpaceDE w:val="0"/>
        <w:autoSpaceDN w:val="0"/>
        <w:adjustRightInd w:val="0"/>
      </w:pPr>
      <w:r w:rsidRPr="00186E8E">
        <w:t>Proportion of CHWs interviewed by geographic area.</w:t>
      </w:r>
    </w:p>
    <w:p w14:paraId="62362E64" w14:textId="77777777" w:rsidR="00CA0124" w:rsidRPr="00186E8E" w:rsidRDefault="00CA0124" w:rsidP="00452077">
      <w:pPr>
        <w:autoSpaceDE w:val="0"/>
        <w:autoSpaceDN w:val="0"/>
        <w:adjustRightInd w:val="0"/>
        <w:rPr>
          <w:b/>
          <w:bCs/>
        </w:rPr>
      </w:pPr>
    </w:p>
    <w:p w14:paraId="539E9455" w14:textId="71861509" w:rsidR="00452077" w:rsidRPr="00186E8E" w:rsidRDefault="00452077" w:rsidP="00452077">
      <w:pPr>
        <w:autoSpaceDE w:val="0"/>
        <w:autoSpaceDN w:val="0"/>
        <w:adjustRightInd w:val="0"/>
        <w:rPr>
          <w:b/>
          <w:bCs/>
        </w:rPr>
      </w:pPr>
      <w:r w:rsidRPr="00186E8E">
        <w:rPr>
          <w:b/>
          <w:bCs/>
        </w:rPr>
        <w:t xml:space="preserve">Table </w:t>
      </w:r>
      <w:r w:rsidR="000B44D8" w:rsidRPr="00186E8E">
        <w:rPr>
          <w:b/>
          <w:bCs/>
        </w:rPr>
        <w:t>9</w:t>
      </w:r>
      <w:r w:rsidRPr="00186E8E">
        <w:rPr>
          <w:b/>
          <w:bCs/>
        </w:rPr>
        <w:t xml:space="preserve">: Number of </w:t>
      </w:r>
      <w:r w:rsidR="00BB4E9B" w:rsidRPr="00186E8E">
        <w:rPr>
          <w:b/>
          <w:bCs/>
        </w:rPr>
        <w:t>client observations and interviews</w:t>
      </w:r>
      <w:r w:rsidRPr="00186E8E">
        <w:rPr>
          <w:b/>
          <w:bCs/>
        </w:rPr>
        <w:t xml:space="preserve">: breakdown by </w:t>
      </w:r>
      <w:r w:rsidR="00BB4E9B" w:rsidRPr="00186E8E">
        <w:rPr>
          <w:b/>
          <w:bCs/>
        </w:rPr>
        <w:t>technical area</w:t>
      </w:r>
    </w:p>
    <w:p w14:paraId="05AD7133" w14:textId="77777777" w:rsidR="00452077" w:rsidRPr="00186E8E" w:rsidRDefault="00452077" w:rsidP="00452077">
      <w:pPr>
        <w:autoSpaceDE w:val="0"/>
        <w:autoSpaceDN w:val="0"/>
        <w:adjustRightInd w:val="0"/>
        <w:rPr>
          <w:b/>
          <w:bCs/>
        </w:rPr>
      </w:pPr>
    </w:p>
    <w:p w14:paraId="2485BE07" w14:textId="65727DD2" w:rsidR="00452077" w:rsidRPr="00186E8E" w:rsidRDefault="00452077" w:rsidP="00452077">
      <w:pPr>
        <w:tabs>
          <w:tab w:val="left" w:pos="360"/>
        </w:tabs>
        <w:rPr>
          <w:b/>
          <w:lang w:val="en-GB"/>
        </w:rPr>
      </w:pPr>
      <w:r w:rsidRPr="00186E8E">
        <w:t xml:space="preserve">Frequency of </w:t>
      </w:r>
      <w:r w:rsidR="00BB4E9B" w:rsidRPr="00186E8E">
        <w:t>client observations and interviews by technical area and district</w:t>
      </w:r>
    </w:p>
    <w:p w14:paraId="39D7C99E" w14:textId="77777777" w:rsidR="00452077" w:rsidRPr="00186E8E" w:rsidRDefault="00452077" w:rsidP="00860784">
      <w:pPr>
        <w:tabs>
          <w:tab w:val="left" w:pos="360"/>
        </w:tabs>
        <w:rPr>
          <w:b/>
          <w:lang w:val="en-GB"/>
        </w:rPr>
      </w:pPr>
    </w:p>
    <w:tbl>
      <w:tblPr>
        <w:tblW w:w="8922"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7"/>
        <w:gridCol w:w="1823"/>
        <w:gridCol w:w="1170"/>
        <w:gridCol w:w="1119"/>
        <w:gridCol w:w="1284"/>
        <w:gridCol w:w="1284"/>
        <w:gridCol w:w="1185"/>
      </w:tblGrid>
      <w:tr w:rsidR="00CA0124" w:rsidRPr="00186E8E" w14:paraId="1A860B6F" w14:textId="77777777" w:rsidTr="00BB4E9B">
        <w:tc>
          <w:tcPr>
            <w:tcW w:w="2880" w:type="dxa"/>
            <w:gridSpan w:val="2"/>
            <w:vMerge w:val="restart"/>
          </w:tcPr>
          <w:p w14:paraId="265E7948" w14:textId="7E9E917E" w:rsidR="00CA0124" w:rsidRPr="00186E8E" w:rsidRDefault="00CA0124" w:rsidP="00665C8A">
            <w:pPr>
              <w:tabs>
                <w:tab w:val="left" w:pos="360"/>
              </w:tabs>
              <w:rPr>
                <w:b/>
                <w:sz w:val="22"/>
                <w:szCs w:val="22"/>
                <w:lang w:val="en-GB"/>
              </w:rPr>
            </w:pPr>
          </w:p>
        </w:tc>
        <w:tc>
          <w:tcPr>
            <w:tcW w:w="6042" w:type="dxa"/>
            <w:gridSpan w:val="5"/>
          </w:tcPr>
          <w:p w14:paraId="115F928E" w14:textId="77777777" w:rsidR="00CA0124" w:rsidRPr="00186E8E" w:rsidRDefault="00CA0124" w:rsidP="00590D1B">
            <w:pPr>
              <w:tabs>
                <w:tab w:val="left" w:pos="360"/>
              </w:tabs>
              <w:jc w:val="center"/>
              <w:rPr>
                <w:b/>
                <w:sz w:val="22"/>
                <w:szCs w:val="22"/>
                <w:lang w:val="en-GB"/>
              </w:rPr>
            </w:pPr>
            <w:r w:rsidRPr="00186E8E">
              <w:rPr>
                <w:b/>
                <w:sz w:val="22"/>
                <w:szCs w:val="22"/>
                <w:lang w:val="en-GB"/>
              </w:rPr>
              <w:t>Geographic area n/N (%)</w:t>
            </w:r>
          </w:p>
        </w:tc>
      </w:tr>
      <w:tr w:rsidR="00CA0124" w:rsidRPr="00186E8E" w14:paraId="66B2F22E" w14:textId="77777777" w:rsidTr="00BB4E9B">
        <w:tc>
          <w:tcPr>
            <w:tcW w:w="2880" w:type="dxa"/>
            <w:gridSpan w:val="2"/>
            <w:vMerge/>
          </w:tcPr>
          <w:p w14:paraId="23715D7E" w14:textId="77777777" w:rsidR="00CA0124" w:rsidRPr="00186E8E" w:rsidRDefault="00CA0124" w:rsidP="00665C8A">
            <w:pPr>
              <w:tabs>
                <w:tab w:val="left" w:pos="360"/>
              </w:tabs>
              <w:rPr>
                <w:sz w:val="22"/>
                <w:szCs w:val="22"/>
                <w:lang w:val="en-GB"/>
              </w:rPr>
            </w:pPr>
          </w:p>
        </w:tc>
        <w:tc>
          <w:tcPr>
            <w:tcW w:w="1170" w:type="dxa"/>
          </w:tcPr>
          <w:p w14:paraId="4F1C7F24" w14:textId="77777777" w:rsidR="00CA0124" w:rsidRPr="00186E8E" w:rsidRDefault="00CA0124" w:rsidP="00665C8A">
            <w:pPr>
              <w:tabs>
                <w:tab w:val="left" w:pos="360"/>
              </w:tabs>
              <w:rPr>
                <w:sz w:val="22"/>
                <w:szCs w:val="22"/>
                <w:lang w:val="en-GB"/>
              </w:rPr>
            </w:pPr>
            <w:r w:rsidRPr="00186E8E">
              <w:rPr>
                <w:sz w:val="22"/>
                <w:szCs w:val="22"/>
                <w:lang w:val="en-GB"/>
              </w:rPr>
              <w:t>District A</w:t>
            </w:r>
          </w:p>
        </w:tc>
        <w:tc>
          <w:tcPr>
            <w:tcW w:w="1119" w:type="dxa"/>
          </w:tcPr>
          <w:p w14:paraId="13467627" w14:textId="77777777" w:rsidR="00CA0124" w:rsidRPr="00186E8E" w:rsidRDefault="00CA0124" w:rsidP="00665C8A">
            <w:pPr>
              <w:tabs>
                <w:tab w:val="left" w:pos="360"/>
              </w:tabs>
              <w:rPr>
                <w:sz w:val="22"/>
                <w:szCs w:val="22"/>
                <w:lang w:val="en-GB"/>
              </w:rPr>
            </w:pPr>
            <w:r w:rsidRPr="00186E8E">
              <w:rPr>
                <w:sz w:val="22"/>
                <w:szCs w:val="22"/>
                <w:lang w:val="en-GB"/>
              </w:rPr>
              <w:t>District B</w:t>
            </w:r>
          </w:p>
        </w:tc>
        <w:tc>
          <w:tcPr>
            <w:tcW w:w="1284" w:type="dxa"/>
          </w:tcPr>
          <w:p w14:paraId="112F6321" w14:textId="77777777" w:rsidR="00CA0124" w:rsidRPr="00186E8E" w:rsidRDefault="00CA0124" w:rsidP="00665C8A">
            <w:pPr>
              <w:tabs>
                <w:tab w:val="left" w:pos="360"/>
              </w:tabs>
              <w:rPr>
                <w:sz w:val="22"/>
                <w:szCs w:val="22"/>
                <w:lang w:val="en-GB"/>
              </w:rPr>
            </w:pPr>
            <w:r w:rsidRPr="00186E8E">
              <w:rPr>
                <w:sz w:val="22"/>
                <w:szCs w:val="22"/>
                <w:lang w:val="en-GB"/>
              </w:rPr>
              <w:t>District C</w:t>
            </w:r>
          </w:p>
        </w:tc>
        <w:tc>
          <w:tcPr>
            <w:tcW w:w="1284" w:type="dxa"/>
          </w:tcPr>
          <w:p w14:paraId="61FA9BDD" w14:textId="77777777" w:rsidR="00CA0124" w:rsidRPr="00186E8E" w:rsidRDefault="00CA0124" w:rsidP="00665C8A">
            <w:pPr>
              <w:tabs>
                <w:tab w:val="left" w:pos="360"/>
              </w:tabs>
              <w:rPr>
                <w:sz w:val="22"/>
                <w:szCs w:val="22"/>
                <w:lang w:val="en-GB"/>
              </w:rPr>
            </w:pPr>
            <w:r w:rsidRPr="00186E8E">
              <w:rPr>
                <w:sz w:val="22"/>
                <w:szCs w:val="22"/>
                <w:lang w:val="en-GB"/>
              </w:rPr>
              <w:t>District D</w:t>
            </w:r>
          </w:p>
        </w:tc>
        <w:tc>
          <w:tcPr>
            <w:tcW w:w="1185" w:type="dxa"/>
          </w:tcPr>
          <w:p w14:paraId="663A53EF" w14:textId="77777777" w:rsidR="00CA0124" w:rsidRPr="00186E8E" w:rsidRDefault="00CA0124" w:rsidP="00665C8A">
            <w:pPr>
              <w:tabs>
                <w:tab w:val="left" w:pos="360"/>
              </w:tabs>
              <w:rPr>
                <w:sz w:val="22"/>
                <w:szCs w:val="22"/>
                <w:lang w:val="en-GB"/>
              </w:rPr>
            </w:pPr>
            <w:r w:rsidRPr="00186E8E">
              <w:rPr>
                <w:sz w:val="22"/>
                <w:szCs w:val="22"/>
                <w:lang w:val="en-GB"/>
              </w:rPr>
              <w:t>Total</w:t>
            </w:r>
          </w:p>
        </w:tc>
      </w:tr>
      <w:tr w:rsidR="00590D1B" w:rsidRPr="00186E8E" w14:paraId="7565E780" w14:textId="77777777" w:rsidTr="00BB4E9B">
        <w:tc>
          <w:tcPr>
            <w:tcW w:w="1057" w:type="dxa"/>
            <w:vMerge w:val="restart"/>
          </w:tcPr>
          <w:p w14:paraId="7A01C04D" w14:textId="0D91C483" w:rsidR="00590D1B" w:rsidRPr="00186E8E" w:rsidRDefault="00BB4E9B" w:rsidP="00665C8A">
            <w:pPr>
              <w:tabs>
                <w:tab w:val="left" w:pos="360"/>
              </w:tabs>
              <w:rPr>
                <w:sz w:val="22"/>
                <w:szCs w:val="22"/>
                <w:lang w:val="en-GB"/>
              </w:rPr>
            </w:pPr>
            <w:r w:rsidRPr="00186E8E">
              <w:rPr>
                <w:sz w:val="22"/>
                <w:szCs w:val="22"/>
                <w:lang w:val="en-GB"/>
              </w:rPr>
              <w:t>Sick child</w:t>
            </w:r>
          </w:p>
        </w:tc>
        <w:tc>
          <w:tcPr>
            <w:tcW w:w="1823" w:type="dxa"/>
          </w:tcPr>
          <w:p w14:paraId="303B31E6" w14:textId="0C9A4784" w:rsidR="00590D1B" w:rsidRPr="00186E8E" w:rsidRDefault="00BB4E9B" w:rsidP="00665C8A">
            <w:pPr>
              <w:tabs>
                <w:tab w:val="left" w:pos="360"/>
              </w:tabs>
              <w:rPr>
                <w:sz w:val="22"/>
                <w:szCs w:val="22"/>
                <w:lang w:val="en-GB"/>
              </w:rPr>
            </w:pPr>
            <w:r w:rsidRPr="00186E8E">
              <w:rPr>
                <w:sz w:val="22"/>
                <w:szCs w:val="22"/>
                <w:lang w:val="en-GB"/>
              </w:rPr>
              <w:t>Observations</w:t>
            </w:r>
          </w:p>
        </w:tc>
        <w:tc>
          <w:tcPr>
            <w:tcW w:w="1170" w:type="dxa"/>
          </w:tcPr>
          <w:p w14:paraId="69F61BFE" w14:textId="77777777" w:rsidR="00590D1B" w:rsidRPr="00186E8E" w:rsidRDefault="00590D1B" w:rsidP="00665C8A">
            <w:pPr>
              <w:tabs>
                <w:tab w:val="left" w:pos="360"/>
              </w:tabs>
              <w:rPr>
                <w:sz w:val="22"/>
                <w:szCs w:val="22"/>
                <w:lang w:val="en-GB"/>
              </w:rPr>
            </w:pPr>
          </w:p>
        </w:tc>
        <w:tc>
          <w:tcPr>
            <w:tcW w:w="1119" w:type="dxa"/>
          </w:tcPr>
          <w:p w14:paraId="219CDE81" w14:textId="77777777" w:rsidR="00590D1B" w:rsidRPr="00186E8E" w:rsidRDefault="00590D1B" w:rsidP="00665C8A">
            <w:pPr>
              <w:tabs>
                <w:tab w:val="left" w:pos="360"/>
              </w:tabs>
              <w:rPr>
                <w:sz w:val="22"/>
                <w:szCs w:val="22"/>
                <w:lang w:val="en-GB"/>
              </w:rPr>
            </w:pPr>
          </w:p>
        </w:tc>
        <w:tc>
          <w:tcPr>
            <w:tcW w:w="1284" w:type="dxa"/>
          </w:tcPr>
          <w:p w14:paraId="1A10BEAD" w14:textId="77777777" w:rsidR="00590D1B" w:rsidRPr="00186E8E" w:rsidRDefault="00590D1B" w:rsidP="00665C8A">
            <w:pPr>
              <w:tabs>
                <w:tab w:val="left" w:pos="360"/>
              </w:tabs>
              <w:rPr>
                <w:sz w:val="22"/>
                <w:szCs w:val="22"/>
                <w:lang w:val="en-GB"/>
              </w:rPr>
            </w:pPr>
          </w:p>
        </w:tc>
        <w:tc>
          <w:tcPr>
            <w:tcW w:w="1284" w:type="dxa"/>
          </w:tcPr>
          <w:p w14:paraId="0F6FB516" w14:textId="77777777" w:rsidR="00590D1B" w:rsidRPr="00186E8E" w:rsidRDefault="00590D1B" w:rsidP="00665C8A">
            <w:pPr>
              <w:tabs>
                <w:tab w:val="left" w:pos="360"/>
              </w:tabs>
              <w:rPr>
                <w:sz w:val="22"/>
                <w:szCs w:val="22"/>
                <w:lang w:val="en-GB"/>
              </w:rPr>
            </w:pPr>
          </w:p>
        </w:tc>
        <w:tc>
          <w:tcPr>
            <w:tcW w:w="1185" w:type="dxa"/>
          </w:tcPr>
          <w:p w14:paraId="4B82D659" w14:textId="77777777" w:rsidR="00590D1B" w:rsidRPr="00186E8E" w:rsidRDefault="00590D1B" w:rsidP="00665C8A">
            <w:pPr>
              <w:tabs>
                <w:tab w:val="left" w:pos="360"/>
              </w:tabs>
              <w:rPr>
                <w:sz w:val="22"/>
                <w:szCs w:val="22"/>
                <w:lang w:val="en-GB"/>
              </w:rPr>
            </w:pPr>
          </w:p>
        </w:tc>
      </w:tr>
      <w:tr w:rsidR="008833EB" w:rsidRPr="00186E8E" w14:paraId="489313D6" w14:textId="77777777" w:rsidTr="00BB4E9B">
        <w:tc>
          <w:tcPr>
            <w:tcW w:w="1057" w:type="dxa"/>
            <w:vMerge/>
          </w:tcPr>
          <w:p w14:paraId="5E227F0B" w14:textId="77777777" w:rsidR="008833EB" w:rsidRPr="00186E8E" w:rsidRDefault="008833EB" w:rsidP="00665C8A">
            <w:pPr>
              <w:tabs>
                <w:tab w:val="left" w:pos="360"/>
              </w:tabs>
              <w:rPr>
                <w:sz w:val="22"/>
                <w:szCs w:val="22"/>
                <w:lang w:val="en-GB"/>
              </w:rPr>
            </w:pPr>
          </w:p>
        </w:tc>
        <w:tc>
          <w:tcPr>
            <w:tcW w:w="1823" w:type="dxa"/>
          </w:tcPr>
          <w:p w14:paraId="6C70B138" w14:textId="01D2BA6D" w:rsidR="008833EB" w:rsidRPr="00186E8E" w:rsidRDefault="008833EB" w:rsidP="00665C8A">
            <w:pPr>
              <w:tabs>
                <w:tab w:val="left" w:pos="360"/>
              </w:tabs>
              <w:rPr>
                <w:sz w:val="22"/>
                <w:szCs w:val="22"/>
                <w:lang w:val="en-GB"/>
              </w:rPr>
            </w:pPr>
            <w:r w:rsidRPr="00186E8E">
              <w:rPr>
                <w:sz w:val="22"/>
                <w:szCs w:val="22"/>
                <w:lang w:val="en-GB"/>
              </w:rPr>
              <w:t>Re-examinations</w:t>
            </w:r>
          </w:p>
        </w:tc>
        <w:tc>
          <w:tcPr>
            <w:tcW w:w="1170" w:type="dxa"/>
          </w:tcPr>
          <w:p w14:paraId="3A4BA496" w14:textId="77777777" w:rsidR="008833EB" w:rsidRPr="00186E8E" w:rsidRDefault="008833EB" w:rsidP="00665C8A">
            <w:pPr>
              <w:tabs>
                <w:tab w:val="left" w:pos="360"/>
              </w:tabs>
              <w:rPr>
                <w:sz w:val="22"/>
                <w:szCs w:val="22"/>
                <w:lang w:val="en-GB"/>
              </w:rPr>
            </w:pPr>
          </w:p>
        </w:tc>
        <w:tc>
          <w:tcPr>
            <w:tcW w:w="1119" w:type="dxa"/>
          </w:tcPr>
          <w:p w14:paraId="02F5D00F" w14:textId="77777777" w:rsidR="008833EB" w:rsidRPr="00186E8E" w:rsidRDefault="008833EB" w:rsidP="00665C8A">
            <w:pPr>
              <w:tabs>
                <w:tab w:val="left" w:pos="360"/>
              </w:tabs>
              <w:rPr>
                <w:sz w:val="22"/>
                <w:szCs w:val="22"/>
                <w:lang w:val="en-GB"/>
              </w:rPr>
            </w:pPr>
          </w:p>
        </w:tc>
        <w:tc>
          <w:tcPr>
            <w:tcW w:w="1284" w:type="dxa"/>
          </w:tcPr>
          <w:p w14:paraId="2B3B8074" w14:textId="77777777" w:rsidR="008833EB" w:rsidRPr="00186E8E" w:rsidRDefault="008833EB" w:rsidP="00665C8A">
            <w:pPr>
              <w:tabs>
                <w:tab w:val="left" w:pos="360"/>
              </w:tabs>
              <w:rPr>
                <w:sz w:val="22"/>
                <w:szCs w:val="22"/>
                <w:lang w:val="en-GB"/>
              </w:rPr>
            </w:pPr>
          </w:p>
        </w:tc>
        <w:tc>
          <w:tcPr>
            <w:tcW w:w="1284" w:type="dxa"/>
          </w:tcPr>
          <w:p w14:paraId="24BBB40B" w14:textId="77777777" w:rsidR="008833EB" w:rsidRPr="00186E8E" w:rsidRDefault="008833EB" w:rsidP="00665C8A">
            <w:pPr>
              <w:tabs>
                <w:tab w:val="left" w:pos="360"/>
              </w:tabs>
              <w:rPr>
                <w:sz w:val="22"/>
                <w:szCs w:val="22"/>
                <w:lang w:val="en-GB"/>
              </w:rPr>
            </w:pPr>
          </w:p>
        </w:tc>
        <w:tc>
          <w:tcPr>
            <w:tcW w:w="1185" w:type="dxa"/>
          </w:tcPr>
          <w:p w14:paraId="4FF6C291" w14:textId="77777777" w:rsidR="008833EB" w:rsidRPr="00186E8E" w:rsidRDefault="008833EB" w:rsidP="00665C8A">
            <w:pPr>
              <w:tabs>
                <w:tab w:val="left" w:pos="360"/>
              </w:tabs>
              <w:rPr>
                <w:sz w:val="22"/>
                <w:szCs w:val="22"/>
                <w:lang w:val="en-GB"/>
              </w:rPr>
            </w:pPr>
          </w:p>
        </w:tc>
      </w:tr>
      <w:tr w:rsidR="00590D1B" w:rsidRPr="00186E8E" w14:paraId="6B7BDA85" w14:textId="77777777" w:rsidTr="00BB4E9B">
        <w:tc>
          <w:tcPr>
            <w:tcW w:w="1057" w:type="dxa"/>
            <w:vMerge/>
          </w:tcPr>
          <w:p w14:paraId="616F0B2A" w14:textId="77777777" w:rsidR="00590D1B" w:rsidRPr="00186E8E" w:rsidRDefault="00590D1B" w:rsidP="00665C8A">
            <w:pPr>
              <w:tabs>
                <w:tab w:val="left" w:pos="360"/>
              </w:tabs>
              <w:rPr>
                <w:sz w:val="22"/>
                <w:szCs w:val="22"/>
                <w:lang w:val="en-GB"/>
              </w:rPr>
            </w:pPr>
          </w:p>
        </w:tc>
        <w:tc>
          <w:tcPr>
            <w:tcW w:w="1823" w:type="dxa"/>
          </w:tcPr>
          <w:p w14:paraId="7C0C3939" w14:textId="6C8DBBAE" w:rsidR="00590D1B" w:rsidRPr="00186E8E" w:rsidRDefault="00BB4E9B" w:rsidP="00665C8A">
            <w:pPr>
              <w:tabs>
                <w:tab w:val="left" w:pos="360"/>
              </w:tabs>
              <w:rPr>
                <w:sz w:val="22"/>
                <w:szCs w:val="22"/>
                <w:lang w:val="en-GB"/>
              </w:rPr>
            </w:pPr>
            <w:r w:rsidRPr="00186E8E">
              <w:rPr>
                <w:sz w:val="22"/>
                <w:szCs w:val="22"/>
                <w:lang w:val="en-GB"/>
              </w:rPr>
              <w:t>Client interviews</w:t>
            </w:r>
          </w:p>
        </w:tc>
        <w:tc>
          <w:tcPr>
            <w:tcW w:w="1170" w:type="dxa"/>
          </w:tcPr>
          <w:p w14:paraId="7BFC4048" w14:textId="77777777" w:rsidR="00590D1B" w:rsidRPr="00186E8E" w:rsidRDefault="00590D1B" w:rsidP="00665C8A">
            <w:pPr>
              <w:tabs>
                <w:tab w:val="left" w:pos="360"/>
              </w:tabs>
              <w:rPr>
                <w:sz w:val="22"/>
                <w:szCs w:val="22"/>
                <w:lang w:val="en-GB"/>
              </w:rPr>
            </w:pPr>
          </w:p>
        </w:tc>
        <w:tc>
          <w:tcPr>
            <w:tcW w:w="1119" w:type="dxa"/>
          </w:tcPr>
          <w:p w14:paraId="173AFEAC" w14:textId="77777777" w:rsidR="00590D1B" w:rsidRPr="00186E8E" w:rsidRDefault="00590D1B" w:rsidP="00665C8A">
            <w:pPr>
              <w:tabs>
                <w:tab w:val="left" w:pos="360"/>
              </w:tabs>
              <w:rPr>
                <w:sz w:val="22"/>
                <w:szCs w:val="22"/>
                <w:lang w:val="en-GB"/>
              </w:rPr>
            </w:pPr>
          </w:p>
        </w:tc>
        <w:tc>
          <w:tcPr>
            <w:tcW w:w="1284" w:type="dxa"/>
          </w:tcPr>
          <w:p w14:paraId="4D48D158" w14:textId="77777777" w:rsidR="00590D1B" w:rsidRPr="00186E8E" w:rsidRDefault="00590D1B" w:rsidP="00665C8A">
            <w:pPr>
              <w:tabs>
                <w:tab w:val="left" w:pos="360"/>
              </w:tabs>
              <w:rPr>
                <w:sz w:val="22"/>
                <w:szCs w:val="22"/>
                <w:lang w:val="en-GB"/>
              </w:rPr>
            </w:pPr>
          </w:p>
        </w:tc>
        <w:tc>
          <w:tcPr>
            <w:tcW w:w="1284" w:type="dxa"/>
          </w:tcPr>
          <w:p w14:paraId="7D93F408" w14:textId="77777777" w:rsidR="00590D1B" w:rsidRPr="00186E8E" w:rsidRDefault="00590D1B" w:rsidP="00665C8A">
            <w:pPr>
              <w:tabs>
                <w:tab w:val="left" w:pos="360"/>
              </w:tabs>
              <w:rPr>
                <w:sz w:val="22"/>
                <w:szCs w:val="22"/>
                <w:lang w:val="en-GB"/>
              </w:rPr>
            </w:pPr>
          </w:p>
        </w:tc>
        <w:tc>
          <w:tcPr>
            <w:tcW w:w="1185" w:type="dxa"/>
          </w:tcPr>
          <w:p w14:paraId="3005D9A8" w14:textId="77777777" w:rsidR="00590D1B" w:rsidRPr="00186E8E" w:rsidRDefault="00590D1B" w:rsidP="00665C8A">
            <w:pPr>
              <w:tabs>
                <w:tab w:val="left" w:pos="360"/>
              </w:tabs>
              <w:rPr>
                <w:sz w:val="22"/>
                <w:szCs w:val="22"/>
                <w:lang w:val="en-GB"/>
              </w:rPr>
            </w:pPr>
          </w:p>
        </w:tc>
      </w:tr>
      <w:tr w:rsidR="00590D1B" w:rsidRPr="00186E8E" w14:paraId="01FE7E0A" w14:textId="77777777" w:rsidTr="00BB4E9B">
        <w:tc>
          <w:tcPr>
            <w:tcW w:w="1057" w:type="dxa"/>
            <w:vMerge w:val="restart"/>
          </w:tcPr>
          <w:p w14:paraId="2F85B802" w14:textId="6063B964" w:rsidR="00590D1B" w:rsidRPr="00186E8E" w:rsidRDefault="00BB4E9B" w:rsidP="00590D1B">
            <w:pPr>
              <w:tabs>
                <w:tab w:val="left" w:pos="360"/>
              </w:tabs>
              <w:rPr>
                <w:sz w:val="22"/>
                <w:szCs w:val="22"/>
                <w:lang w:val="en-GB"/>
              </w:rPr>
            </w:pPr>
            <w:r w:rsidRPr="00186E8E">
              <w:rPr>
                <w:sz w:val="22"/>
                <w:szCs w:val="22"/>
                <w:lang w:val="en-GB"/>
              </w:rPr>
              <w:t>Newborn</w:t>
            </w:r>
          </w:p>
        </w:tc>
        <w:tc>
          <w:tcPr>
            <w:tcW w:w="1823" w:type="dxa"/>
          </w:tcPr>
          <w:p w14:paraId="37F0E431" w14:textId="1DC625EA" w:rsidR="00590D1B" w:rsidRPr="00186E8E" w:rsidRDefault="00BB4E9B" w:rsidP="00590D1B">
            <w:pPr>
              <w:tabs>
                <w:tab w:val="left" w:pos="360"/>
              </w:tabs>
              <w:rPr>
                <w:sz w:val="22"/>
                <w:szCs w:val="22"/>
                <w:lang w:val="en-GB"/>
              </w:rPr>
            </w:pPr>
            <w:r w:rsidRPr="00186E8E">
              <w:rPr>
                <w:sz w:val="22"/>
                <w:szCs w:val="22"/>
                <w:lang w:val="en-GB"/>
              </w:rPr>
              <w:t>Observations</w:t>
            </w:r>
          </w:p>
        </w:tc>
        <w:tc>
          <w:tcPr>
            <w:tcW w:w="1170" w:type="dxa"/>
          </w:tcPr>
          <w:p w14:paraId="2F6EFFDF" w14:textId="77777777" w:rsidR="00590D1B" w:rsidRPr="00186E8E" w:rsidRDefault="00590D1B" w:rsidP="00590D1B">
            <w:pPr>
              <w:tabs>
                <w:tab w:val="left" w:pos="360"/>
              </w:tabs>
              <w:rPr>
                <w:sz w:val="22"/>
                <w:szCs w:val="22"/>
                <w:lang w:val="en-GB"/>
              </w:rPr>
            </w:pPr>
          </w:p>
        </w:tc>
        <w:tc>
          <w:tcPr>
            <w:tcW w:w="1119" w:type="dxa"/>
          </w:tcPr>
          <w:p w14:paraId="505AE035" w14:textId="77777777" w:rsidR="00590D1B" w:rsidRPr="00186E8E" w:rsidRDefault="00590D1B" w:rsidP="00590D1B">
            <w:pPr>
              <w:tabs>
                <w:tab w:val="left" w:pos="360"/>
              </w:tabs>
              <w:rPr>
                <w:sz w:val="22"/>
                <w:szCs w:val="22"/>
                <w:lang w:val="en-GB"/>
              </w:rPr>
            </w:pPr>
          </w:p>
        </w:tc>
        <w:tc>
          <w:tcPr>
            <w:tcW w:w="1284" w:type="dxa"/>
          </w:tcPr>
          <w:p w14:paraId="4958350F" w14:textId="77777777" w:rsidR="00590D1B" w:rsidRPr="00186E8E" w:rsidRDefault="00590D1B" w:rsidP="00590D1B">
            <w:pPr>
              <w:tabs>
                <w:tab w:val="left" w:pos="360"/>
              </w:tabs>
              <w:rPr>
                <w:sz w:val="22"/>
                <w:szCs w:val="22"/>
                <w:lang w:val="en-GB"/>
              </w:rPr>
            </w:pPr>
          </w:p>
        </w:tc>
        <w:tc>
          <w:tcPr>
            <w:tcW w:w="1284" w:type="dxa"/>
          </w:tcPr>
          <w:p w14:paraId="57F85830" w14:textId="77777777" w:rsidR="00590D1B" w:rsidRPr="00186E8E" w:rsidRDefault="00590D1B" w:rsidP="00590D1B">
            <w:pPr>
              <w:tabs>
                <w:tab w:val="left" w:pos="360"/>
              </w:tabs>
              <w:rPr>
                <w:sz w:val="22"/>
                <w:szCs w:val="22"/>
                <w:lang w:val="en-GB"/>
              </w:rPr>
            </w:pPr>
          </w:p>
        </w:tc>
        <w:tc>
          <w:tcPr>
            <w:tcW w:w="1185" w:type="dxa"/>
          </w:tcPr>
          <w:p w14:paraId="6D5C1E2C" w14:textId="77777777" w:rsidR="00590D1B" w:rsidRPr="00186E8E" w:rsidRDefault="00590D1B" w:rsidP="00590D1B">
            <w:pPr>
              <w:tabs>
                <w:tab w:val="left" w:pos="360"/>
              </w:tabs>
              <w:rPr>
                <w:sz w:val="22"/>
                <w:szCs w:val="22"/>
                <w:lang w:val="en-GB"/>
              </w:rPr>
            </w:pPr>
          </w:p>
        </w:tc>
      </w:tr>
      <w:tr w:rsidR="00590D1B" w:rsidRPr="00186E8E" w14:paraId="6803565B" w14:textId="77777777" w:rsidTr="00BB4E9B">
        <w:trPr>
          <w:trHeight w:val="134"/>
        </w:trPr>
        <w:tc>
          <w:tcPr>
            <w:tcW w:w="1057" w:type="dxa"/>
            <w:vMerge/>
          </w:tcPr>
          <w:p w14:paraId="1B360972" w14:textId="77777777" w:rsidR="00590D1B" w:rsidRPr="00186E8E" w:rsidRDefault="00590D1B" w:rsidP="00590D1B">
            <w:pPr>
              <w:tabs>
                <w:tab w:val="left" w:pos="360"/>
              </w:tabs>
              <w:rPr>
                <w:sz w:val="22"/>
                <w:szCs w:val="22"/>
                <w:lang w:val="en-GB"/>
              </w:rPr>
            </w:pPr>
          </w:p>
        </w:tc>
        <w:tc>
          <w:tcPr>
            <w:tcW w:w="1823" w:type="dxa"/>
          </w:tcPr>
          <w:p w14:paraId="03151CA8" w14:textId="495898F5" w:rsidR="00590D1B" w:rsidRPr="00186E8E" w:rsidRDefault="00BB4E9B" w:rsidP="00590D1B">
            <w:pPr>
              <w:tabs>
                <w:tab w:val="left" w:pos="360"/>
              </w:tabs>
              <w:rPr>
                <w:sz w:val="22"/>
                <w:szCs w:val="22"/>
                <w:lang w:val="en-GB"/>
              </w:rPr>
            </w:pPr>
            <w:r w:rsidRPr="00186E8E">
              <w:rPr>
                <w:sz w:val="22"/>
                <w:szCs w:val="22"/>
                <w:lang w:val="en-GB"/>
              </w:rPr>
              <w:t>Client interviews</w:t>
            </w:r>
          </w:p>
        </w:tc>
        <w:tc>
          <w:tcPr>
            <w:tcW w:w="1170" w:type="dxa"/>
          </w:tcPr>
          <w:p w14:paraId="5BF91306" w14:textId="77777777" w:rsidR="00590D1B" w:rsidRPr="00186E8E" w:rsidRDefault="00590D1B" w:rsidP="00590D1B">
            <w:pPr>
              <w:tabs>
                <w:tab w:val="left" w:pos="360"/>
              </w:tabs>
              <w:rPr>
                <w:sz w:val="22"/>
                <w:szCs w:val="22"/>
                <w:lang w:val="en-GB"/>
              </w:rPr>
            </w:pPr>
          </w:p>
        </w:tc>
        <w:tc>
          <w:tcPr>
            <w:tcW w:w="1119" w:type="dxa"/>
          </w:tcPr>
          <w:p w14:paraId="7D5BBDA5" w14:textId="77777777" w:rsidR="00590D1B" w:rsidRPr="00186E8E" w:rsidRDefault="00590D1B" w:rsidP="00590D1B">
            <w:pPr>
              <w:tabs>
                <w:tab w:val="left" w:pos="360"/>
              </w:tabs>
              <w:rPr>
                <w:sz w:val="22"/>
                <w:szCs w:val="22"/>
                <w:lang w:val="en-GB"/>
              </w:rPr>
            </w:pPr>
          </w:p>
        </w:tc>
        <w:tc>
          <w:tcPr>
            <w:tcW w:w="1284" w:type="dxa"/>
          </w:tcPr>
          <w:p w14:paraId="43876C6F" w14:textId="77777777" w:rsidR="00590D1B" w:rsidRPr="00186E8E" w:rsidRDefault="00590D1B" w:rsidP="00590D1B">
            <w:pPr>
              <w:tabs>
                <w:tab w:val="left" w:pos="360"/>
              </w:tabs>
              <w:rPr>
                <w:sz w:val="22"/>
                <w:szCs w:val="22"/>
                <w:lang w:val="en-GB"/>
              </w:rPr>
            </w:pPr>
          </w:p>
        </w:tc>
        <w:tc>
          <w:tcPr>
            <w:tcW w:w="1284" w:type="dxa"/>
          </w:tcPr>
          <w:p w14:paraId="3D57C427" w14:textId="77777777" w:rsidR="00590D1B" w:rsidRPr="00186E8E" w:rsidRDefault="00590D1B" w:rsidP="00590D1B">
            <w:pPr>
              <w:tabs>
                <w:tab w:val="left" w:pos="360"/>
              </w:tabs>
              <w:rPr>
                <w:sz w:val="22"/>
                <w:szCs w:val="22"/>
                <w:lang w:val="en-GB"/>
              </w:rPr>
            </w:pPr>
          </w:p>
        </w:tc>
        <w:tc>
          <w:tcPr>
            <w:tcW w:w="1185" w:type="dxa"/>
          </w:tcPr>
          <w:p w14:paraId="6B0CE03C" w14:textId="77777777" w:rsidR="00590D1B" w:rsidRPr="00186E8E" w:rsidRDefault="00590D1B" w:rsidP="00590D1B">
            <w:pPr>
              <w:tabs>
                <w:tab w:val="left" w:pos="360"/>
              </w:tabs>
              <w:rPr>
                <w:sz w:val="22"/>
                <w:szCs w:val="22"/>
                <w:lang w:val="en-GB"/>
              </w:rPr>
            </w:pPr>
          </w:p>
        </w:tc>
      </w:tr>
      <w:tr w:rsidR="00590D1B" w:rsidRPr="00186E8E" w14:paraId="76BF582C" w14:textId="77777777" w:rsidTr="00BB4E9B">
        <w:tc>
          <w:tcPr>
            <w:tcW w:w="1057" w:type="dxa"/>
            <w:vMerge w:val="restart"/>
          </w:tcPr>
          <w:p w14:paraId="0DAAEE81" w14:textId="010D3DBA" w:rsidR="00590D1B" w:rsidRPr="00186E8E" w:rsidRDefault="00BB4E9B" w:rsidP="00590D1B">
            <w:pPr>
              <w:tabs>
                <w:tab w:val="left" w:pos="360"/>
              </w:tabs>
              <w:rPr>
                <w:sz w:val="22"/>
                <w:szCs w:val="22"/>
                <w:lang w:val="en-GB"/>
              </w:rPr>
            </w:pPr>
            <w:r w:rsidRPr="00186E8E">
              <w:rPr>
                <w:sz w:val="22"/>
                <w:szCs w:val="22"/>
                <w:lang w:val="en-GB"/>
              </w:rPr>
              <w:t>Nutrition</w:t>
            </w:r>
          </w:p>
        </w:tc>
        <w:tc>
          <w:tcPr>
            <w:tcW w:w="1823" w:type="dxa"/>
          </w:tcPr>
          <w:p w14:paraId="718C8FA5" w14:textId="7484A050" w:rsidR="00590D1B" w:rsidRPr="00186E8E" w:rsidRDefault="00BB4E9B" w:rsidP="00590D1B">
            <w:pPr>
              <w:tabs>
                <w:tab w:val="left" w:pos="360"/>
              </w:tabs>
              <w:rPr>
                <w:sz w:val="22"/>
                <w:szCs w:val="22"/>
                <w:lang w:val="en-GB"/>
              </w:rPr>
            </w:pPr>
            <w:r w:rsidRPr="00186E8E">
              <w:rPr>
                <w:sz w:val="22"/>
                <w:szCs w:val="22"/>
                <w:lang w:val="en-GB"/>
              </w:rPr>
              <w:t>Observations</w:t>
            </w:r>
          </w:p>
        </w:tc>
        <w:tc>
          <w:tcPr>
            <w:tcW w:w="1170" w:type="dxa"/>
          </w:tcPr>
          <w:p w14:paraId="386FA367" w14:textId="77777777" w:rsidR="00590D1B" w:rsidRPr="00186E8E" w:rsidRDefault="00590D1B" w:rsidP="00590D1B">
            <w:pPr>
              <w:tabs>
                <w:tab w:val="left" w:pos="360"/>
              </w:tabs>
              <w:rPr>
                <w:sz w:val="22"/>
                <w:szCs w:val="22"/>
                <w:lang w:val="en-GB"/>
              </w:rPr>
            </w:pPr>
          </w:p>
        </w:tc>
        <w:tc>
          <w:tcPr>
            <w:tcW w:w="1119" w:type="dxa"/>
          </w:tcPr>
          <w:p w14:paraId="2DDC8701" w14:textId="77777777" w:rsidR="00590D1B" w:rsidRPr="00186E8E" w:rsidRDefault="00590D1B" w:rsidP="00590D1B">
            <w:pPr>
              <w:tabs>
                <w:tab w:val="left" w:pos="360"/>
              </w:tabs>
              <w:rPr>
                <w:sz w:val="22"/>
                <w:szCs w:val="22"/>
                <w:lang w:val="en-GB"/>
              </w:rPr>
            </w:pPr>
          </w:p>
        </w:tc>
        <w:tc>
          <w:tcPr>
            <w:tcW w:w="1284" w:type="dxa"/>
          </w:tcPr>
          <w:p w14:paraId="0033EA03" w14:textId="77777777" w:rsidR="00590D1B" w:rsidRPr="00186E8E" w:rsidRDefault="00590D1B" w:rsidP="00590D1B">
            <w:pPr>
              <w:tabs>
                <w:tab w:val="left" w:pos="360"/>
              </w:tabs>
              <w:rPr>
                <w:sz w:val="22"/>
                <w:szCs w:val="22"/>
                <w:lang w:val="en-GB"/>
              </w:rPr>
            </w:pPr>
          </w:p>
        </w:tc>
        <w:tc>
          <w:tcPr>
            <w:tcW w:w="1284" w:type="dxa"/>
          </w:tcPr>
          <w:p w14:paraId="62A534DA" w14:textId="77777777" w:rsidR="00590D1B" w:rsidRPr="00186E8E" w:rsidRDefault="00590D1B" w:rsidP="00590D1B">
            <w:pPr>
              <w:tabs>
                <w:tab w:val="left" w:pos="360"/>
              </w:tabs>
              <w:rPr>
                <w:sz w:val="22"/>
                <w:szCs w:val="22"/>
                <w:lang w:val="en-GB"/>
              </w:rPr>
            </w:pPr>
          </w:p>
        </w:tc>
        <w:tc>
          <w:tcPr>
            <w:tcW w:w="1185" w:type="dxa"/>
          </w:tcPr>
          <w:p w14:paraId="76E97F23" w14:textId="77777777" w:rsidR="00590D1B" w:rsidRPr="00186E8E" w:rsidRDefault="00590D1B" w:rsidP="00590D1B">
            <w:pPr>
              <w:tabs>
                <w:tab w:val="left" w:pos="360"/>
              </w:tabs>
              <w:rPr>
                <w:sz w:val="22"/>
                <w:szCs w:val="22"/>
                <w:lang w:val="en-GB"/>
              </w:rPr>
            </w:pPr>
          </w:p>
        </w:tc>
      </w:tr>
      <w:tr w:rsidR="00590D1B" w:rsidRPr="00186E8E" w14:paraId="72348AD3" w14:textId="77777777" w:rsidTr="00BB4E9B">
        <w:tc>
          <w:tcPr>
            <w:tcW w:w="1057" w:type="dxa"/>
            <w:vMerge/>
          </w:tcPr>
          <w:p w14:paraId="25A696EF" w14:textId="77777777" w:rsidR="00590D1B" w:rsidRPr="00186E8E" w:rsidRDefault="00590D1B" w:rsidP="00590D1B">
            <w:pPr>
              <w:tabs>
                <w:tab w:val="left" w:pos="360"/>
              </w:tabs>
              <w:rPr>
                <w:sz w:val="22"/>
                <w:szCs w:val="22"/>
                <w:lang w:val="en-GB"/>
              </w:rPr>
            </w:pPr>
          </w:p>
        </w:tc>
        <w:tc>
          <w:tcPr>
            <w:tcW w:w="1823" w:type="dxa"/>
          </w:tcPr>
          <w:p w14:paraId="02F9078D" w14:textId="69BE034D" w:rsidR="00590D1B" w:rsidRPr="00186E8E" w:rsidRDefault="00BB4E9B" w:rsidP="00590D1B">
            <w:pPr>
              <w:tabs>
                <w:tab w:val="left" w:pos="360"/>
              </w:tabs>
              <w:rPr>
                <w:sz w:val="22"/>
                <w:szCs w:val="22"/>
                <w:lang w:val="en-GB"/>
              </w:rPr>
            </w:pPr>
            <w:r w:rsidRPr="00186E8E">
              <w:rPr>
                <w:sz w:val="22"/>
                <w:szCs w:val="22"/>
                <w:lang w:val="en-GB"/>
              </w:rPr>
              <w:t>Client interviews</w:t>
            </w:r>
          </w:p>
        </w:tc>
        <w:tc>
          <w:tcPr>
            <w:tcW w:w="1170" w:type="dxa"/>
          </w:tcPr>
          <w:p w14:paraId="26A34C98" w14:textId="77777777" w:rsidR="00590D1B" w:rsidRPr="00186E8E" w:rsidRDefault="00590D1B" w:rsidP="00590D1B">
            <w:pPr>
              <w:tabs>
                <w:tab w:val="left" w:pos="360"/>
              </w:tabs>
              <w:rPr>
                <w:sz w:val="22"/>
                <w:szCs w:val="22"/>
                <w:lang w:val="en-GB"/>
              </w:rPr>
            </w:pPr>
          </w:p>
        </w:tc>
        <w:tc>
          <w:tcPr>
            <w:tcW w:w="1119" w:type="dxa"/>
          </w:tcPr>
          <w:p w14:paraId="61BE28AE" w14:textId="77777777" w:rsidR="00590D1B" w:rsidRPr="00186E8E" w:rsidRDefault="00590D1B" w:rsidP="00590D1B">
            <w:pPr>
              <w:tabs>
                <w:tab w:val="left" w:pos="360"/>
              </w:tabs>
              <w:rPr>
                <w:sz w:val="22"/>
                <w:szCs w:val="22"/>
                <w:lang w:val="en-GB"/>
              </w:rPr>
            </w:pPr>
          </w:p>
        </w:tc>
        <w:tc>
          <w:tcPr>
            <w:tcW w:w="1284" w:type="dxa"/>
          </w:tcPr>
          <w:p w14:paraId="572B744D" w14:textId="77777777" w:rsidR="00590D1B" w:rsidRPr="00186E8E" w:rsidRDefault="00590D1B" w:rsidP="00590D1B">
            <w:pPr>
              <w:tabs>
                <w:tab w:val="left" w:pos="360"/>
              </w:tabs>
              <w:rPr>
                <w:sz w:val="22"/>
                <w:szCs w:val="22"/>
                <w:lang w:val="en-GB"/>
              </w:rPr>
            </w:pPr>
          </w:p>
        </w:tc>
        <w:tc>
          <w:tcPr>
            <w:tcW w:w="1284" w:type="dxa"/>
          </w:tcPr>
          <w:p w14:paraId="391986B0" w14:textId="77777777" w:rsidR="00590D1B" w:rsidRPr="00186E8E" w:rsidRDefault="00590D1B" w:rsidP="00590D1B">
            <w:pPr>
              <w:tabs>
                <w:tab w:val="left" w:pos="360"/>
              </w:tabs>
              <w:rPr>
                <w:sz w:val="22"/>
                <w:szCs w:val="22"/>
                <w:lang w:val="en-GB"/>
              </w:rPr>
            </w:pPr>
          </w:p>
        </w:tc>
        <w:tc>
          <w:tcPr>
            <w:tcW w:w="1185" w:type="dxa"/>
          </w:tcPr>
          <w:p w14:paraId="2350EA2D" w14:textId="77777777" w:rsidR="00590D1B" w:rsidRPr="00186E8E" w:rsidRDefault="00590D1B" w:rsidP="00590D1B">
            <w:pPr>
              <w:tabs>
                <w:tab w:val="left" w:pos="360"/>
              </w:tabs>
              <w:rPr>
                <w:sz w:val="22"/>
                <w:szCs w:val="22"/>
                <w:lang w:val="en-GB"/>
              </w:rPr>
            </w:pPr>
          </w:p>
        </w:tc>
      </w:tr>
      <w:tr w:rsidR="00590D1B" w:rsidRPr="00186E8E" w14:paraId="69473A54" w14:textId="77777777" w:rsidTr="00BB4E9B">
        <w:tc>
          <w:tcPr>
            <w:tcW w:w="1057" w:type="dxa"/>
            <w:vMerge w:val="restart"/>
          </w:tcPr>
          <w:p w14:paraId="285953DC" w14:textId="77777777" w:rsidR="00590D1B" w:rsidRPr="00186E8E" w:rsidRDefault="00590D1B" w:rsidP="00590D1B">
            <w:pPr>
              <w:tabs>
                <w:tab w:val="left" w:pos="360"/>
              </w:tabs>
              <w:rPr>
                <w:b/>
                <w:bCs/>
                <w:sz w:val="22"/>
                <w:szCs w:val="22"/>
                <w:lang w:val="en-GB"/>
              </w:rPr>
            </w:pPr>
            <w:r w:rsidRPr="00186E8E">
              <w:rPr>
                <w:b/>
                <w:bCs/>
                <w:sz w:val="22"/>
                <w:szCs w:val="22"/>
                <w:lang w:val="en-GB"/>
              </w:rPr>
              <w:t>Overall Total</w:t>
            </w:r>
          </w:p>
        </w:tc>
        <w:tc>
          <w:tcPr>
            <w:tcW w:w="1823" w:type="dxa"/>
          </w:tcPr>
          <w:p w14:paraId="05F2F46B" w14:textId="0A7DA5E8" w:rsidR="00590D1B" w:rsidRPr="00186E8E" w:rsidRDefault="00BB4E9B" w:rsidP="00590D1B">
            <w:pPr>
              <w:tabs>
                <w:tab w:val="left" w:pos="360"/>
              </w:tabs>
              <w:rPr>
                <w:sz w:val="22"/>
                <w:szCs w:val="22"/>
                <w:lang w:val="en-GB"/>
              </w:rPr>
            </w:pPr>
            <w:r w:rsidRPr="00186E8E">
              <w:rPr>
                <w:sz w:val="22"/>
                <w:szCs w:val="22"/>
                <w:lang w:val="en-GB"/>
              </w:rPr>
              <w:t>Observations</w:t>
            </w:r>
          </w:p>
        </w:tc>
        <w:tc>
          <w:tcPr>
            <w:tcW w:w="1170" w:type="dxa"/>
          </w:tcPr>
          <w:p w14:paraId="54976A03" w14:textId="77777777" w:rsidR="00590D1B" w:rsidRPr="00186E8E" w:rsidRDefault="00590D1B" w:rsidP="00590D1B">
            <w:pPr>
              <w:tabs>
                <w:tab w:val="left" w:pos="360"/>
              </w:tabs>
              <w:rPr>
                <w:sz w:val="22"/>
                <w:szCs w:val="22"/>
                <w:lang w:val="en-GB"/>
              </w:rPr>
            </w:pPr>
          </w:p>
        </w:tc>
        <w:tc>
          <w:tcPr>
            <w:tcW w:w="1119" w:type="dxa"/>
          </w:tcPr>
          <w:p w14:paraId="4FCAD752" w14:textId="77777777" w:rsidR="00590D1B" w:rsidRPr="00186E8E" w:rsidRDefault="00590D1B" w:rsidP="00590D1B">
            <w:pPr>
              <w:tabs>
                <w:tab w:val="left" w:pos="360"/>
              </w:tabs>
              <w:rPr>
                <w:sz w:val="22"/>
                <w:szCs w:val="22"/>
                <w:lang w:val="en-GB"/>
              </w:rPr>
            </w:pPr>
          </w:p>
        </w:tc>
        <w:tc>
          <w:tcPr>
            <w:tcW w:w="1284" w:type="dxa"/>
          </w:tcPr>
          <w:p w14:paraId="33B343A6" w14:textId="77777777" w:rsidR="00590D1B" w:rsidRPr="00186E8E" w:rsidRDefault="00590D1B" w:rsidP="00590D1B">
            <w:pPr>
              <w:tabs>
                <w:tab w:val="left" w:pos="360"/>
              </w:tabs>
              <w:rPr>
                <w:sz w:val="22"/>
                <w:szCs w:val="22"/>
                <w:lang w:val="en-GB"/>
              </w:rPr>
            </w:pPr>
          </w:p>
        </w:tc>
        <w:tc>
          <w:tcPr>
            <w:tcW w:w="1284" w:type="dxa"/>
          </w:tcPr>
          <w:p w14:paraId="7F370F7E" w14:textId="77777777" w:rsidR="00590D1B" w:rsidRPr="00186E8E" w:rsidRDefault="00590D1B" w:rsidP="00590D1B">
            <w:pPr>
              <w:tabs>
                <w:tab w:val="left" w:pos="360"/>
              </w:tabs>
              <w:rPr>
                <w:sz w:val="22"/>
                <w:szCs w:val="22"/>
                <w:lang w:val="en-GB"/>
              </w:rPr>
            </w:pPr>
          </w:p>
        </w:tc>
        <w:tc>
          <w:tcPr>
            <w:tcW w:w="1185" w:type="dxa"/>
            <w:shd w:val="clear" w:color="auto" w:fill="D9D9D9"/>
          </w:tcPr>
          <w:p w14:paraId="7E5A4CF4" w14:textId="77777777" w:rsidR="00590D1B" w:rsidRPr="00186E8E" w:rsidRDefault="00590D1B" w:rsidP="00590D1B">
            <w:pPr>
              <w:tabs>
                <w:tab w:val="left" w:pos="360"/>
              </w:tabs>
              <w:rPr>
                <w:sz w:val="22"/>
                <w:szCs w:val="22"/>
                <w:lang w:val="en-GB"/>
              </w:rPr>
            </w:pPr>
          </w:p>
        </w:tc>
      </w:tr>
      <w:tr w:rsidR="008833EB" w:rsidRPr="00186E8E" w14:paraId="29136D75" w14:textId="77777777" w:rsidTr="00BB4E9B">
        <w:tc>
          <w:tcPr>
            <w:tcW w:w="1057" w:type="dxa"/>
            <w:vMerge/>
          </w:tcPr>
          <w:p w14:paraId="0DD22116" w14:textId="77777777" w:rsidR="008833EB" w:rsidRPr="00186E8E" w:rsidRDefault="008833EB" w:rsidP="00590D1B">
            <w:pPr>
              <w:tabs>
                <w:tab w:val="left" w:pos="360"/>
              </w:tabs>
              <w:rPr>
                <w:b/>
                <w:bCs/>
                <w:sz w:val="22"/>
                <w:szCs w:val="22"/>
                <w:lang w:val="en-GB"/>
              </w:rPr>
            </w:pPr>
          </w:p>
        </w:tc>
        <w:tc>
          <w:tcPr>
            <w:tcW w:w="1823" w:type="dxa"/>
          </w:tcPr>
          <w:p w14:paraId="514BFE1E" w14:textId="546C76E7" w:rsidR="008833EB" w:rsidRPr="00186E8E" w:rsidRDefault="008833EB" w:rsidP="00590D1B">
            <w:pPr>
              <w:tabs>
                <w:tab w:val="left" w:pos="360"/>
              </w:tabs>
              <w:rPr>
                <w:sz w:val="22"/>
                <w:szCs w:val="22"/>
                <w:lang w:val="en-GB"/>
              </w:rPr>
            </w:pPr>
            <w:r w:rsidRPr="00186E8E">
              <w:rPr>
                <w:sz w:val="22"/>
                <w:szCs w:val="22"/>
                <w:lang w:val="en-GB"/>
              </w:rPr>
              <w:t>Re-e</w:t>
            </w:r>
            <w:r w:rsidR="00872ADE" w:rsidRPr="00186E8E">
              <w:rPr>
                <w:sz w:val="22"/>
                <w:szCs w:val="22"/>
                <w:lang w:val="en-GB"/>
              </w:rPr>
              <w:t>x</w:t>
            </w:r>
            <w:r w:rsidRPr="00186E8E">
              <w:rPr>
                <w:sz w:val="22"/>
                <w:szCs w:val="22"/>
                <w:lang w:val="en-GB"/>
              </w:rPr>
              <w:t>aminations</w:t>
            </w:r>
          </w:p>
        </w:tc>
        <w:tc>
          <w:tcPr>
            <w:tcW w:w="1170" w:type="dxa"/>
          </w:tcPr>
          <w:p w14:paraId="6B60966B" w14:textId="77777777" w:rsidR="008833EB" w:rsidRPr="00186E8E" w:rsidRDefault="008833EB" w:rsidP="00590D1B">
            <w:pPr>
              <w:tabs>
                <w:tab w:val="left" w:pos="360"/>
              </w:tabs>
              <w:rPr>
                <w:sz w:val="22"/>
                <w:szCs w:val="22"/>
                <w:lang w:val="en-GB"/>
              </w:rPr>
            </w:pPr>
          </w:p>
        </w:tc>
        <w:tc>
          <w:tcPr>
            <w:tcW w:w="1119" w:type="dxa"/>
          </w:tcPr>
          <w:p w14:paraId="737778AF" w14:textId="77777777" w:rsidR="008833EB" w:rsidRPr="00186E8E" w:rsidRDefault="008833EB" w:rsidP="00590D1B">
            <w:pPr>
              <w:tabs>
                <w:tab w:val="left" w:pos="360"/>
              </w:tabs>
              <w:rPr>
                <w:sz w:val="22"/>
                <w:szCs w:val="22"/>
                <w:lang w:val="en-GB"/>
              </w:rPr>
            </w:pPr>
          </w:p>
        </w:tc>
        <w:tc>
          <w:tcPr>
            <w:tcW w:w="1284" w:type="dxa"/>
          </w:tcPr>
          <w:p w14:paraId="495DCE7B" w14:textId="77777777" w:rsidR="008833EB" w:rsidRPr="00186E8E" w:rsidRDefault="008833EB" w:rsidP="00590D1B">
            <w:pPr>
              <w:tabs>
                <w:tab w:val="left" w:pos="360"/>
              </w:tabs>
              <w:rPr>
                <w:sz w:val="22"/>
                <w:szCs w:val="22"/>
                <w:lang w:val="en-GB"/>
              </w:rPr>
            </w:pPr>
          </w:p>
        </w:tc>
        <w:tc>
          <w:tcPr>
            <w:tcW w:w="1284" w:type="dxa"/>
          </w:tcPr>
          <w:p w14:paraId="2EC716BB" w14:textId="77777777" w:rsidR="008833EB" w:rsidRPr="00186E8E" w:rsidRDefault="008833EB" w:rsidP="00590D1B">
            <w:pPr>
              <w:tabs>
                <w:tab w:val="left" w:pos="360"/>
              </w:tabs>
              <w:rPr>
                <w:sz w:val="22"/>
                <w:szCs w:val="22"/>
                <w:lang w:val="en-GB"/>
              </w:rPr>
            </w:pPr>
          </w:p>
        </w:tc>
        <w:tc>
          <w:tcPr>
            <w:tcW w:w="1185" w:type="dxa"/>
            <w:shd w:val="clear" w:color="auto" w:fill="D9D9D9"/>
          </w:tcPr>
          <w:p w14:paraId="26BFD9CE" w14:textId="77777777" w:rsidR="008833EB" w:rsidRPr="00186E8E" w:rsidRDefault="008833EB" w:rsidP="00590D1B">
            <w:pPr>
              <w:tabs>
                <w:tab w:val="left" w:pos="360"/>
              </w:tabs>
              <w:rPr>
                <w:sz w:val="22"/>
                <w:szCs w:val="22"/>
                <w:lang w:val="en-GB"/>
              </w:rPr>
            </w:pPr>
          </w:p>
        </w:tc>
      </w:tr>
      <w:tr w:rsidR="00590D1B" w:rsidRPr="00186E8E" w14:paraId="6DE9FE9C" w14:textId="77777777" w:rsidTr="00BB4E9B">
        <w:tc>
          <w:tcPr>
            <w:tcW w:w="1057" w:type="dxa"/>
            <w:vMerge/>
          </w:tcPr>
          <w:p w14:paraId="6C9594EF" w14:textId="77777777" w:rsidR="00590D1B" w:rsidRPr="00186E8E" w:rsidRDefault="00590D1B" w:rsidP="00590D1B">
            <w:pPr>
              <w:tabs>
                <w:tab w:val="left" w:pos="360"/>
              </w:tabs>
              <w:rPr>
                <w:b/>
                <w:bCs/>
                <w:sz w:val="22"/>
                <w:szCs w:val="22"/>
                <w:lang w:val="en-GB"/>
              </w:rPr>
            </w:pPr>
          </w:p>
        </w:tc>
        <w:tc>
          <w:tcPr>
            <w:tcW w:w="1823" w:type="dxa"/>
          </w:tcPr>
          <w:p w14:paraId="417F8EA8" w14:textId="69720CCF" w:rsidR="00590D1B" w:rsidRPr="00186E8E" w:rsidRDefault="00BB4E9B" w:rsidP="00590D1B">
            <w:pPr>
              <w:tabs>
                <w:tab w:val="left" w:pos="360"/>
              </w:tabs>
              <w:rPr>
                <w:sz w:val="22"/>
                <w:szCs w:val="22"/>
                <w:lang w:val="en-GB"/>
              </w:rPr>
            </w:pPr>
            <w:r w:rsidRPr="00186E8E">
              <w:rPr>
                <w:sz w:val="22"/>
                <w:szCs w:val="22"/>
                <w:lang w:val="en-GB"/>
              </w:rPr>
              <w:t>Client interviews</w:t>
            </w:r>
          </w:p>
        </w:tc>
        <w:tc>
          <w:tcPr>
            <w:tcW w:w="1170" w:type="dxa"/>
          </w:tcPr>
          <w:p w14:paraId="5590AA5B" w14:textId="77777777" w:rsidR="00590D1B" w:rsidRPr="00186E8E" w:rsidRDefault="00590D1B" w:rsidP="00590D1B">
            <w:pPr>
              <w:tabs>
                <w:tab w:val="left" w:pos="360"/>
              </w:tabs>
              <w:rPr>
                <w:sz w:val="22"/>
                <w:szCs w:val="22"/>
                <w:lang w:val="en-GB"/>
              </w:rPr>
            </w:pPr>
          </w:p>
        </w:tc>
        <w:tc>
          <w:tcPr>
            <w:tcW w:w="1119" w:type="dxa"/>
          </w:tcPr>
          <w:p w14:paraId="29E45168" w14:textId="77777777" w:rsidR="00590D1B" w:rsidRPr="00186E8E" w:rsidRDefault="00590D1B" w:rsidP="00590D1B">
            <w:pPr>
              <w:tabs>
                <w:tab w:val="left" w:pos="360"/>
              </w:tabs>
              <w:rPr>
                <w:sz w:val="22"/>
                <w:szCs w:val="22"/>
                <w:lang w:val="en-GB"/>
              </w:rPr>
            </w:pPr>
          </w:p>
        </w:tc>
        <w:tc>
          <w:tcPr>
            <w:tcW w:w="1284" w:type="dxa"/>
          </w:tcPr>
          <w:p w14:paraId="3713CF49" w14:textId="77777777" w:rsidR="00590D1B" w:rsidRPr="00186E8E" w:rsidRDefault="00590D1B" w:rsidP="00590D1B">
            <w:pPr>
              <w:tabs>
                <w:tab w:val="left" w:pos="360"/>
              </w:tabs>
              <w:rPr>
                <w:sz w:val="22"/>
                <w:szCs w:val="22"/>
                <w:lang w:val="en-GB"/>
              </w:rPr>
            </w:pPr>
          </w:p>
        </w:tc>
        <w:tc>
          <w:tcPr>
            <w:tcW w:w="1284" w:type="dxa"/>
          </w:tcPr>
          <w:p w14:paraId="0E03E875" w14:textId="77777777" w:rsidR="00590D1B" w:rsidRPr="00186E8E" w:rsidRDefault="00590D1B" w:rsidP="00590D1B">
            <w:pPr>
              <w:tabs>
                <w:tab w:val="left" w:pos="360"/>
              </w:tabs>
              <w:rPr>
                <w:sz w:val="22"/>
                <w:szCs w:val="22"/>
                <w:lang w:val="en-GB"/>
              </w:rPr>
            </w:pPr>
          </w:p>
        </w:tc>
        <w:tc>
          <w:tcPr>
            <w:tcW w:w="1185" w:type="dxa"/>
            <w:shd w:val="clear" w:color="auto" w:fill="D9D9D9"/>
          </w:tcPr>
          <w:p w14:paraId="46F9882D" w14:textId="77777777" w:rsidR="00590D1B" w:rsidRPr="00186E8E" w:rsidRDefault="00590D1B" w:rsidP="00590D1B">
            <w:pPr>
              <w:tabs>
                <w:tab w:val="left" w:pos="360"/>
              </w:tabs>
              <w:rPr>
                <w:sz w:val="22"/>
                <w:szCs w:val="22"/>
                <w:lang w:val="en-GB"/>
              </w:rPr>
            </w:pPr>
          </w:p>
        </w:tc>
      </w:tr>
    </w:tbl>
    <w:p w14:paraId="0035AA6D" w14:textId="77777777" w:rsidR="00332661" w:rsidRPr="00186E8E" w:rsidRDefault="00332661" w:rsidP="00860784">
      <w:pPr>
        <w:tabs>
          <w:tab w:val="left" w:pos="360"/>
        </w:tabs>
        <w:rPr>
          <w:lang w:val="en-GB"/>
        </w:rPr>
      </w:pPr>
    </w:p>
    <w:p w14:paraId="25D7CA1A" w14:textId="77777777" w:rsidR="005C0AD3" w:rsidRPr="00186E8E" w:rsidRDefault="00FA3B8A" w:rsidP="00802AFF">
      <w:pPr>
        <w:tabs>
          <w:tab w:val="left" w:pos="360"/>
        </w:tabs>
        <w:rPr>
          <w:lang w:val="en-GB"/>
        </w:rPr>
      </w:pPr>
      <w:r w:rsidRPr="00186E8E">
        <w:rPr>
          <w:b/>
          <w:lang w:val="en-GB"/>
        </w:rPr>
        <w:t>Summary</w:t>
      </w:r>
      <w:r w:rsidR="00CA0124" w:rsidRPr="00186E8E">
        <w:rPr>
          <w:b/>
          <w:lang w:val="en-GB"/>
        </w:rPr>
        <w:t xml:space="preserve"> statistics</w:t>
      </w:r>
      <w:r w:rsidRPr="00186E8E">
        <w:rPr>
          <w:lang w:val="en-GB"/>
        </w:rPr>
        <w:t xml:space="preserve">:  </w:t>
      </w:r>
    </w:p>
    <w:p w14:paraId="62710B41" w14:textId="77777777" w:rsidR="00CA0124" w:rsidRPr="00186E8E" w:rsidRDefault="00CA0124" w:rsidP="00802AFF">
      <w:pPr>
        <w:tabs>
          <w:tab w:val="left" w:pos="360"/>
        </w:tabs>
        <w:rPr>
          <w:lang w:val="en-GB"/>
        </w:rPr>
      </w:pPr>
    </w:p>
    <w:p w14:paraId="25C9B39A" w14:textId="305864E1" w:rsidR="00CA0124" w:rsidRPr="00186E8E" w:rsidRDefault="00CA0124" w:rsidP="00CA0124">
      <w:pPr>
        <w:autoSpaceDE w:val="0"/>
        <w:autoSpaceDN w:val="0"/>
        <w:adjustRightInd w:val="0"/>
      </w:pPr>
      <w:r w:rsidRPr="00186E8E">
        <w:rPr>
          <w:sz w:val="19"/>
          <w:szCs w:val="19"/>
        </w:rPr>
        <w:t xml:space="preserve">• </w:t>
      </w:r>
      <w:r w:rsidRPr="00186E8E">
        <w:t xml:space="preserve">Total number of </w:t>
      </w:r>
      <w:r w:rsidR="00BB4E9B" w:rsidRPr="00186E8E">
        <w:t>observations and client interviews conducted by technical area</w:t>
      </w:r>
      <w:r w:rsidRPr="00186E8E">
        <w:t>;</w:t>
      </w:r>
    </w:p>
    <w:p w14:paraId="45FBDF81" w14:textId="2BC13A10" w:rsidR="00CA0124" w:rsidRPr="00186E8E" w:rsidRDefault="00CA0124" w:rsidP="00CA0124">
      <w:pPr>
        <w:autoSpaceDE w:val="0"/>
        <w:autoSpaceDN w:val="0"/>
        <w:adjustRightInd w:val="0"/>
      </w:pPr>
      <w:r w:rsidRPr="00186E8E">
        <w:t>• Total number of</w:t>
      </w:r>
      <w:r w:rsidR="00BB4E9B" w:rsidRPr="00186E8E">
        <w:t xml:space="preserve"> observations and client interviews by geographic area</w:t>
      </w:r>
      <w:r w:rsidRPr="00186E8E">
        <w:t>;</w:t>
      </w:r>
    </w:p>
    <w:p w14:paraId="14F0953E" w14:textId="77777777" w:rsidR="00CC2803" w:rsidRPr="00186E8E" w:rsidRDefault="00CA0124" w:rsidP="00CC2803">
      <w:pPr>
        <w:autoSpaceDE w:val="0"/>
        <w:autoSpaceDN w:val="0"/>
        <w:adjustRightInd w:val="0"/>
      </w:pPr>
      <w:r w:rsidRPr="00186E8E">
        <w:t>• Proportion of</w:t>
      </w:r>
      <w:r w:rsidR="00BB4E9B" w:rsidRPr="00186E8E">
        <w:t xml:space="preserve"> observations and interviews by technical area</w:t>
      </w:r>
      <w:r w:rsidRPr="00186E8E">
        <w:t>;</w:t>
      </w:r>
    </w:p>
    <w:p w14:paraId="67C3850F" w14:textId="00A075E1" w:rsidR="00BB4E9B" w:rsidRPr="00186E8E" w:rsidRDefault="001F5948" w:rsidP="00CC2803">
      <w:pPr>
        <w:autoSpaceDE w:val="0"/>
        <w:autoSpaceDN w:val="0"/>
        <w:adjustRightInd w:val="0"/>
      </w:pPr>
      <w:r w:rsidRPr="00186E8E">
        <w:t xml:space="preserve">• </w:t>
      </w:r>
      <w:r w:rsidR="00BB4E9B" w:rsidRPr="00186E8E">
        <w:t>Proportion of observations and interviews by technical area</w:t>
      </w:r>
      <w:r w:rsidR="00CC2803" w:rsidRPr="00186E8E">
        <w:t xml:space="preserve"> and geographic area</w:t>
      </w:r>
      <w:r w:rsidR="00BB4E9B" w:rsidRPr="00186E8E">
        <w:t>;</w:t>
      </w:r>
    </w:p>
    <w:p w14:paraId="0539AABF" w14:textId="52D491D9" w:rsidR="00CA0124" w:rsidRPr="00186E8E" w:rsidRDefault="00CA0124" w:rsidP="00CA0124">
      <w:pPr>
        <w:tabs>
          <w:tab w:val="left" w:pos="360"/>
        </w:tabs>
      </w:pPr>
    </w:p>
    <w:p w14:paraId="478CF5A8" w14:textId="77777777" w:rsidR="00680818" w:rsidRPr="00B73F6F" w:rsidRDefault="00680818" w:rsidP="00B73F6F">
      <w:pPr>
        <w:pStyle w:val="Heading3"/>
        <w:rPr>
          <w:lang w:val="en-GB"/>
        </w:rPr>
      </w:pPr>
      <w:bookmarkStart w:id="148" w:name="_Toc55930054"/>
      <w:r w:rsidRPr="00B73F6F">
        <w:rPr>
          <w:lang w:val="en-GB"/>
        </w:rPr>
        <w:t xml:space="preserve">Calculate </w:t>
      </w:r>
      <w:r w:rsidR="00E6795D" w:rsidRPr="00B73F6F">
        <w:rPr>
          <w:lang w:val="en-GB"/>
        </w:rPr>
        <w:t xml:space="preserve">priority </w:t>
      </w:r>
      <w:r w:rsidRPr="00B73F6F">
        <w:rPr>
          <w:lang w:val="en-GB"/>
        </w:rPr>
        <w:t>indicators</w:t>
      </w:r>
      <w:bookmarkEnd w:id="148"/>
    </w:p>
    <w:p w14:paraId="05B91403" w14:textId="77777777" w:rsidR="00680818" w:rsidRPr="00186E8E" w:rsidRDefault="00680818" w:rsidP="00860784">
      <w:pPr>
        <w:tabs>
          <w:tab w:val="left" w:pos="360"/>
        </w:tabs>
        <w:rPr>
          <w:u w:val="single"/>
          <w:lang w:val="en-GB"/>
        </w:rPr>
      </w:pPr>
    </w:p>
    <w:p w14:paraId="284172BC" w14:textId="77777777" w:rsidR="00346EE9" w:rsidRPr="00186E8E" w:rsidRDefault="004C189D" w:rsidP="00860784">
      <w:pPr>
        <w:tabs>
          <w:tab w:val="left" w:pos="360"/>
        </w:tabs>
        <w:rPr>
          <w:lang w:val="en-GB"/>
        </w:rPr>
      </w:pPr>
      <w:r w:rsidRPr="00186E8E">
        <w:rPr>
          <w:lang w:val="en-GB"/>
        </w:rPr>
        <w:t>The survey calculat</w:t>
      </w:r>
      <w:r w:rsidR="0067364F" w:rsidRPr="00186E8E">
        <w:rPr>
          <w:lang w:val="en-GB"/>
        </w:rPr>
        <w:t>es</w:t>
      </w:r>
      <w:r w:rsidRPr="00186E8E">
        <w:rPr>
          <w:lang w:val="en-GB"/>
        </w:rPr>
        <w:t xml:space="preserve"> </w:t>
      </w:r>
      <w:r w:rsidR="00E6795D" w:rsidRPr="00186E8E">
        <w:rPr>
          <w:lang w:val="en-GB"/>
        </w:rPr>
        <w:t xml:space="preserve">a core set of </w:t>
      </w:r>
      <w:r w:rsidRPr="00186E8E">
        <w:rPr>
          <w:lang w:val="en-GB"/>
        </w:rPr>
        <w:t>indicators</w:t>
      </w:r>
      <w:r w:rsidR="00E6795D" w:rsidRPr="00186E8E">
        <w:rPr>
          <w:lang w:val="en-GB"/>
        </w:rPr>
        <w:t xml:space="preserve"> to measure implementation strength and quality of care</w:t>
      </w:r>
      <w:r w:rsidRPr="00186E8E">
        <w:rPr>
          <w:lang w:val="en-GB"/>
        </w:rPr>
        <w:t>.  For each indicator or group of indicators, additional information that can help explain indicators is also collected.  If indicators show an upward or downward trend</w:t>
      </w:r>
      <w:r w:rsidR="00074C0D" w:rsidRPr="00186E8E">
        <w:rPr>
          <w:lang w:val="en-GB"/>
        </w:rPr>
        <w:t xml:space="preserve"> over time</w:t>
      </w:r>
      <w:r w:rsidRPr="00186E8E">
        <w:rPr>
          <w:lang w:val="en-GB"/>
        </w:rPr>
        <w:t xml:space="preserve">, then the explanatory data may help explain </w:t>
      </w:r>
      <w:r w:rsidR="00346EE9" w:rsidRPr="00186E8E">
        <w:rPr>
          <w:lang w:val="en-GB"/>
        </w:rPr>
        <w:t xml:space="preserve">reasons behind this trend. </w:t>
      </w:r>
    </w:p>
    <w:p w14:paraId="71DB6040" w14:textId="77777777" w:rsidR="00477A77" w:rsidRPr="00186E8E" w:rsidRDefault="00477A77" w:rsidP="00860784">
      <w:pPr>
        <w:tabs>
          <w:tab w:val="left" w:pos="360"/>
        </w:tabs>
        <w:rPr>
          <w:lang w:val="en-GB"/>
        </w:rPr>
      </w:pPr>
    </w:p>
    <w:p w14:paraId="08085BCF" w14:textId="57BDB3A2" w:rsidR="009D6EBB" w:rsidRPr="00186E8E" w:rsidRDefault="00E6795D" w:rsidP="009D6EBB">
      <w:pPr>
        <w:tabs>
          <w:tab w:val="left" w:pos="360"/>
        </w:tabs>
        <w:rPr>
          <w:b/>
          <w:sz w:val="22"/>
          <w:szCs w:val="22"/>
        </w:rPr>
      </w:pPr>
      <w:r w:rsidRPr="00186E8E">
        <w:rPr>
          <w:lang w:val="en-GB"/>
        </w:rPr>
        <w:t>Priority</w:t>
      </w:r>
      <w:r w:rsidR="00477A77" w:rsidRPr="00186E8E">
        <w:rPr>
          <w:lang w:val="en-GB"/>
        </w:rPr>
        <w:t xml:space="preserve"> indicators and how they are calculated are presented in this section. </w:t>
      </w:r>
      <w:r w:rsidR="004479A6" w:rsidRPr="00186E8E">
        <w:rPr>
          <w:lang w:val="en-GB"/>
        </w:rPr>
        <w:t xml:space="preserve">Additional information that can be calculated by the survey is summarized.  </w:t>
      </w:r>
      <w:r w:rsidR="00477A77" w:rsidRPr="00186E8E">
        <w:rPr>
          <w:lang w:val="en-GB"/>
        </w:rPr>
        <w:t xml:space="preserve"> </w:t>
      </w:r>
      <w:r w:rsidR="0059206E" w:rsidRPr="00186E8E">
        <w:rPr>
          <w:lang w:val="en-GB"/>
        </w:rPr>
        <w:t>Indicators can be</w:t>
      </w:r>
      <w:r w:rsidR="004479A6" w:rsidRPr="00186E8E">
        <w:rPr>
          <w:lang w:val="en-GB"/>
        </w:rPr>
        <w:t xml:space="preserve"> disaggregated by factors that may be relevant to interpreting</w:t>
      </w:r>
      <w:r w:rsidR="00872ADE" w:rsidRPr="00186E8E">
        <w:rPr>
          <w:lang w:val="en-GB"/>
        </w:rPr>
        <w:t xml:space="preserve"> results including geographic area. Indicators are </w:t>
      </w:r>
      <w:r w:rsidR="004479A6" w:rsidRPr="00186E8E">
        <w:rPr>
          <w:lang w:val="en-GB"/>
        </w:rPr>
        <w:t xml:space="preserve">summarized in Worksheet </w:t>
      </w:r>
      <w:r w:rsidR="00691E64" w:rsidRPr="00186E8E">
        <w:rPr>
          <w:lang w:val="en-GB"/>
        </w:rPr>
        <w:t>9</w:t>
      </w:r>
      <w:r w:rsidR="009D6EBB" w:rsidRPr="00186E8E">
        <w:rPr>
          <w:lang w:val="en-GB"/>
        </w:rPr>
        <w:t xml:space="preserve"> </w:t>
      </w:r>
      <w:r w:rsidR="009D6EBB" w:rsidRPr="00186E8E">
        <w:rPr>
          <w:bCs/>
        </w:rPr>
        <w:t>(</w:t>
      </w:r>
      <w:r w:rsidR="009D6EBB" w:rsidRPr="00186E8E">
        <w:rPr>
          <w:bCs/>
          <w:u w:val="single"/>
        </w:rPr>
        <w:t>W</w:t>
      </w:r>
      <w:r w:rsidR="009D6EBB" w:rsidRPr="00186E8E">
        <w:rPr>
          <w:u w:val="single"/>
        </w:rPr>
        <w:t xml:space="preserve">orksheet </w:t>
      </w:r>
      <w:r w:rsidR="00872ADE" w:rsidRPr="00186E8E">
        <w:rPr>
          <w:u w:val="single"/>
        </w:rPr>
        <w:t>9</w:t>
      </w:r>
      <w:r w:rsidR="009D6EBB" w:rsidRPr="00186E8E">
        <w:rPr>
          <w:u w:val="single"/>
        </w:rPr>
        <w:t xml:space="preserve">: </w:t>
      </w:r>
      <w:r w:rsidR="00CE5DD3" w:rsidRPr="00186E8E">
        <w:rPr>
          <w:u w:val="single"/>
        </w:rPr>
        <w:t>priority indicators summary table</w:t>
      </w:r>
      <w:r w:rsidR="009D6EBB" w:rsidRPr="00186E8E">
        <w:rPr>
          <w:bCs/>
        </w:rPr>
        <w:t>).</w:t>
      </w:r>
    </w:p>
    <w:p w14:paraId="43B6BEAF" w14:textId="77777777" w:rsidR="004479A6" w:rsidRPr="00186E8E" w:rsidRDefault="004479A6" w:rsidP="00860784">
      <w:pPr>
        <w:tabs>
          <w:tab w:val="left" w:pos="360"/>
        </w:tabs>
        <w:rPr>
          <w:lang w:val="en-GB"/>
        </w:rPr>
      </w:pPr>
    </w:p>
    <w:tbl>
      <w:tblPr>
        <w:tblW w:w="10073" w:type="dxa"/>
        <w:tblInd w:w="-503" w:type="dxa"/>
        <w:tblLook w:val="04A0" w:firstRow="1" w:lastRow="0" w:firstColumn="1" w:lastColumn="0" w:noHBand="0" w:noVBand="1"/>
      </w:tblPr>
      <w:tblGrid>
        <w:gridCol w:w="1440"/>
        <w:gridCol w:w="3102"/>
        <w:gridCol w:w="801"/>
        <w:gridCol w:w="607"/>
        <w:gridCol w:w="1498"/>
        <w:gridCol w:w="1436"/>
        <w:gridCol w:w="1189"/>
      </w:tblGrid>
      <w:tr w:rsidR="004479A6" w:rsidRPr="00186E8E" w14:paraId="2F14785C" w14:textId="77777777" w:rsidTr="004479A6">
        <w:trPr>
          <w:trHeight w:val="290"/>
        </w:trPr>
        <w:tc>
          <w:tcPr>
            <w:tcW w:w="1440" w:type="dxa"/>
            <w:tcBorders>
              <w:top w:val="nil"/>
              <w:left w:val="nil"/>
              <w:bottom w:val="nil"/>
              <w:right w:val="nil"/>
            </w:tcBorders>
            <w:shd w:val="clear" w:color="auto" w:fill="auto"/>
            <w:noWrap/>
            <w:vAlign w:val="bottom"/>
            <w:hideMark/>
          </w:tcPr>
          <w:p w14:paraId="54BE190A" w14:textId="77777777" w:rsidR="004479A6" w:rsidRPr="00186E8E" w:rsidRDefault="004479A6" w:rsidP="0059206E">
            <w:pPr>
              <w:rPr>
                <w:color w:val="000000"/>
                <w:sz w:val="22"/>
                <w:szCs w:val="22"/>
              </w:rPr>
            </w:pPr>
            <w:r w:rsidRPr="00186E8E">
              <w:rPr>
                <w:b/>
                <w:bCs/>
                <w:lang w:val="en-GB"/>
              </w:rPr>
              <w:br w:type="page"/>
            </w:r>
            <w:r w:rsidR="0059206E" w:rsidRPr="00186E8E">
              <w:rPr>
                <w:color w:val="000000"/>
                <w:sz w:val="22"/>
                <w:szCs w:val="22"/>
              </w:rPr>
              <w:t xml:space="preserve"> </w:t>
            </w:r>
          </w:p>
        </w:tc>
        <w:tc>
          <w:tcPr>
            <w:tcW w:w="3102" w:type="dxa"/>
            <w:tcBorders>
              <w:top w:val="nil"/>
              <w:left w:val="nil"/>
              <w:bottom w:val="nil"/>
              <w:right w:val="nil"/>
            </w:tcBorders>
            <w:shd w:val="clear" w:color="auto" w:fill="auto"/>
            <w:noWrap/>
            <w:vAlign w:val="bottom"/>
            <w:hideMark/>
          </w:tcPr>
          <w:p w14:paraId="1BD369D4" w14:textId="77777777" w:rsidR="004479A6" w:rsidRPr="00186E8E" w:rsidRDefault="004479A6" w:rsidP="009D6EBB">
            <w:pPr>
              <w:rPr>
                <w:sz w:val="22"/>
                <w:szCs w:val="22"/>
              </w:rPr>
            </w:pPr>
          </w:p>
        </w:tc>
        <w:tc>
          <w:tcPr>
            <w:tcW w:w="801" w:type="dxa"/>
            <w:tcBorders>
              <w:top w:val="nil"/>
              <w:left w:val="nil"/>
              <w:bottom w:val="nil"/>
              <w:right w:val="nil"/>
            </w:tcBorders>
            <w:shd w:val="clear" w:color="auto" w:fill="auto"/>
            <w:noWrap/>
            <w:vAlign w:val="bottom"/>
            <w:hideMark/>
          </w:tcPr>
          <w:p w14:paraId="188FB1A6" w14:textId="77777777" w:rsidR="004479A6" w:rsidRPr="00186E8E" w:rsidRDefault="004479A6" w:rsidP="009D6EBB">
            <w:pPr>
              <w:rPr>
                <w:sz w:val="22"/>
                <w:szCs w:val="22"/>
              </w:rPr>
            </w:pPr>
          </w:p>
        </w:tc>
        <w:tc>
          <w:tcPr>
            <w:tcW w:w="607" w:type="dxa"/>
            <w:tcBorders>
              <w:top w:val="nil"/>
              <w:left w:val="nil"/>
              <w:bottom w:val="nil"/>
              <w:right w:val="nil"/>
            </w:tcBorders>
            <w:shd w:val="clear" w:color="auto" w:fill="auto"/>
            <w:noWrap/>
            <w:vAlign w:val="bottom"/>
            <w:hideMark/>
          </w:tcPr>
          <w:p w14:paraId="5B9EF9A8" w14:textId="77777777" w:rsidR="004479A6" w:rsidRPr="00186E8E" w:rsidRDefault="004479A6" w:rsidP="009D6EBB">
            <w:pPr>
              <w:jc w:val="center"/>
              <w:rPr>
                <w:sz w:val="22"/>
                <w:szCs w:val="22"/>
              </w:rPr>
            </w:pPr>
          </w:p>
        </w:tc>
        <w:tc>
          <w:tcPr>
            <w:tcW w:w="1498" w:type="dxa"/>
            <w:tcBorders>
              <w:top w:val="nil"/>
              <w:left w:val="nil"/>
              <w:bottom w:val="nil"/>
              <w:right w:val="nil"/>
            </w:tcBorders>
            <w:shd w:val="clear" w:color="auto" w:fill="auto"/>
            <w:noWrap/>
            <w:vAlign w:val="bottom"/>
            <w:hideMark/>
          </w:tcPr>
          <w:p w14:paraId="7CDC7F63" w14:textId="77777777" w:rsidR="004479A6" w:rsidRPr="00186E8E" w:rsidRDefault="004479A6" w:rsidP="009D6EBB">
            <w:pPr>
              <w:jc w:val="center"/>
              <w:rPr>
                <w:sz w:val="22"/>
                <w:szCs w:val="22"/>
              </w:rPr>
            </w:pPr>
          </w:p>
        </w:tc>
        <w:tc>
          <w:tcPr>
            <w:tcW w:w="1436" w:type="dxa"/>
            <w:tcBorders>
              <w:top w:val="nil"/>
              <w:left w:val="nil"/>
              <w:bottom w:val="nil"/>
              <w:right w:val="nil"/>
            </w:tcBorders>
            <w:shd w:val="clear" w:color="auto" w:fill="auto"/>
            <w:noWrap/>
            <w:vAlign w:val="bottom"/>
            <w:hideMark/>
          </w:tcPr>
          <w:p w14:paraId="3210059B" w14:textId="77777777" w:rsidR="004479A6" w:rsidRPr="00186E8E" w:rsidRDefault="004479A6" w:rsidP="009D6EBB">
            <w:pPr>
              <w:jc w:val="center"/>
              <w:rPr>
                <w:sz w:val="22"/>
                <w:szCs w:val="22"/>
              </w:rPr>
            </w:pPr>
          </w:p>
        </w:tc>
        <w:tc>
          <w:tcPr>
            <w:tcW w:w="1189" w:type="dxa"/>
            <w:tcBorders>
              <w:top w:val="nil"/>
              <w:left w:val="nil"/>
              <w:bottom w:val="nil"/>
              <w:right w:val="nil"/>
            </w:tcBorders>
            <w:shd w:val="clear" w:color="auto" w:fill="auto"/>
            <w:noWrap/>
            <w:vAlign w:val="bottom"/>
            <w:hideMark/>
          </w:tcPr>
          <w:p w14:paraId="2BB3E2E7" w14:textId="77777777" w:rsidR="004479A6" w:rsidRPr="00186E8E" w:rsidRDefault="004479A6" w:rsidP="009D6EBB">
            <w:pPr>
              <w:jc w:val="center"/>
              <w:rPr>
                <w:sz w:val="22"/>
                <w:szCs w:val="22"/>
              </w:rPr>
            </w:pPr>
          </w:p>
        </w:tc>
      </w:tr>
    </w:tbl>
    <w:p w14:paraId="7F16FF41" w14:textId="6E523587" w:rsidR="0059206E" w:rsidRPr="00B73F6F" w:rsidRDefault="0059206E" w:rsidP="00B73F6F">
      <w:pPr>
        <w:pStyle w:val="Heading3"/>
        <w:rPr>
          <w:i/>
        </w:rPr>
      </w:pPr>
      <w:bookmarkStart w:id="149" w:name="_Toc55930055"/>
      <w:r w:rsidRPr="00B73F6F">
        <w:t>Implementation strength indicators</w:t>
      </w:r>
      <w:bookmarkEnd w:id="149"/>
      <w:r w:rsidRPr="00B73F6F">
        <w:rPr>
          <w:i/>
        </w:rPr>
        <w:t xml:space="preserve"> </w:t>
      </w:r>
    </w:p>
    <w:p w14:paraId="4701905C" w14:textId="220BF224" w:rsidR="001F5948" w:rsidRPr="00186E8E" w:rsidRDefault="001F5948" w:rsidP="001F5948">
      <w:pPr>
        <w:rPr>
          <w:b/>
          <w:bCs/>
          <w:i/>
        </w:rPr>
      </w:pPr>
    </w:p>
    <w:p w14:paraId="3F5504F4" w14:textId="216C9B4E" w:rsidR="001F5948" w:rsidRPr="00186E8E" w:rsidRDefault="001F5948" w:rsidP="001F5948">
      <w:pPr>
        <w:rPr>
          <w:b/>
          <w:bCs/>
          <w:iCs/>
        </w:rPr>
      </w:pPr>
      <w:r w:rsidRPr="00186E8E">
        <w:rPr>
          <w:b/>
          <w:bCs/>
          <w:iCs/>
        </w:rPr>
        <w:t>Child care and family planning</w:t>
      </w:r>
    </w:p>
    <w:p w14:paraId="304B6FA7" w14:textId="77777777" w:rsidR="0059206E" w:rsidRPr="00186E8E" w:rsidRDefault="0059206E" w:rsidP="0059206E">
      <w:pPr>
        <w:widowControl w:val="0"/>
        <w:contextualSpacing/>
        <w:rPr>
          <w:b/>
          <w:bCs/>
          <w:i/>
        </w:rPr>
      </w:pPr>
    </w:p>
    <w:p w14:paraId="59072A11" w14:textId="77777777" w:rsidR="0067364F" w:rsidRPr="00186E8E" w:rsidRDefault="0059206E" w:rsidP="006901D5">
      <w:pPr>
        <w:numPr>
          <w:ilvl w:val="0"/>
          <w:numId w:val="40"/>
        </w:numPr>
        <w:tabs>
          <w:tab w:val="left" w:pos="360"/>
        </w:tabs>
        <w:rPr>
          <w:u w:val="single"/>
          <w:lang w:val="en-GB"/>
        </w:rPr>
      </w:pPr>
      <w:r w:rsidRPr="00186E8E">
        <w:rPr>
          <w:u w:val="single"/>
          <w:lang w:val="en-GB"/>
        </w:rPr>
        <w:t>Health worker training coverage</w:t>
      </w:r>
    </w:p>
    <w:p w14:paraId="02E5A433" w14:textId="77777777" w:rsidR="0067364F" w:rsidRPr="00186E8E" w:rsidRDefault="0067364F" w:rsidP="0067364F">
      <w:pPr>
        <w:tabs>
          <w:tab w:val="left" w:pos="360"/>
        </w:tabs>
        <w:rPr>
          <w:lang w:val="en-GB"/>
        </w:rPr>
      </w:pPr>
    </w:p>
    <w:p w14:paraId="3ED8D9B9" w14:textId="6566BB94" w:rsidR="004B5359" w:rsidRPr="00186E8E" w:rsidRDefault="001F5948" w:rsidP="008E7FD5">
      <w:pPr>
        <w:numPr>
          <w:ilvl w:val="0"/>
          <w:numId w:val="88"/>
        </w:numPr>
        <w:tabs>
          <w:tab w:val="left" w:pos="360"/>
        </w:tabs>
        <w:rPr>
          <w:color w:val="000000"/>
          <w:sz w:val="22"/>
          <w:szCs w:val="22"/>
        </w:rPr>
      </w:pPr>
      <w:r w:rsidRPr="00186E8E">
        <w:rPr>
          <w:sz w:val="22"/>
          <w:szCs w:val="22"/>
          <w:u w:color="000000"/>
        </w:rPr>
        <w:t xml:space="preserve">Percentage of CHW’s trained in </w:t>
      </w:r>
      <w:r w:rsidR="00610341" w:rsidRPr="00186E8E">
        <w:rPr>
          <w:sz w:val="22"/>
          <w:szCs w:val="22"/>
          <w:u w:color="000000"/>
        </w:rPr>
        <w:t xml:space="preserve">iCCM </w:t>
      </w:r>
      <w:r w:rsidR="003F6B0B" w:rsidRPr="00186E8E">
        <w:rPr>
          <w:sz w:val="22"/>
          <w:szCs w:val="22"/>
          <w:u w:color="000000"/>
        </w:rPr>
        <w:t>in the</w:t>
      </w:r>
      <w:r w:rsidR="00B2475B" w:rsidRPr="00186E8E">
        <w:rPr>
          <w:sz w:val="22"/>
          <w:szCs w:val="22"/>
          <w:u w:color="000000"/>
        </w:rPr>
        <w:t xml:space="preserve"> last</w:t>
      </w:r>
      <w:r w:rsidR="003F6B0B" w:rsidRPr="00186E8E">
        <w:rPr>
          <w:sz w:val="22"/>
          <w:szCs w:val="22"/>
          <w:u w:color="000000"/>
        </w:rPr>
        <w:t xml:space="preserve"> 2 years</w:t>
      </w:r>
      <w:r w:rsidR="006D1521" w:rsidRPr="00186E8E">
        <w:rPr>
          <w:color w:val="000000"/>
          <w:sz w:val="22"/>
          <w:szCs w:val="22"/>
        </w:rPr>
        <w:t>.</w:t>
      </w:r>
    </w:p>
    <w:p w14:paraId="20255398" w14:textId="77777777" w:rsidR="007B590A" w:rsidRPr="00186E8E" w:rsidRDefault="007B590A" w:rsidP="0067364F">
      <w:pPr>
        <w:tabs>
          <w:tab w:val="left" w:pos="360"/>
        </w:tabs>
        <w:rPr>
          <w:color w:val="000000"/>
          <w:sz w:val="22"/>
          <w:szCs w:val="22"/>
        </w:rPr>
      </w:pPr>
    </w:p>
    <w:p w14:paraId="7DAB0BB2" w14:textId="32B8178B" w:rsidR="001F5948" w:rsidRPr="00186E8E" w:rsidRDefault="001F5948" w:rsidP="008E7FD5">
      <w:pPr>
        <w:pStyle w:val="ListParagraph"/>
        <w:widowControl w:val="0"/>
        <w:numPr>
          <w:ilvl w:val="0"/>
          <w:numId w:val="88"/>
        </w:numPr>
        <w:rPr>
          <w:color w:val="000000"/>
          <w:sz w:val="22"/>
          <w:szCs w:val="22"/>
        </w:rPr>
      </w:pPr>
      <w:r w:rsidRPr="00186E8E">
        <w:rPr>
          <w:sz w:val="22"/>
          <w:szCs w:val="22"/>
          <w:u w:color="000000"/>
        </w:rPr>
        <w:t xml:space="preserve">Percentage of CHW's trained in </w:t>
      </w:r>
      <w:r w:rsidR="00610341" w:rsidRPr="00186E8E">
        <w:rPr>
          <w:sz w:val="22"/>
          <w:szCs w:val="22"/>
          <w:u w:color="000000"/>
        </w:rPr>
        <w:t xml:space="preserve">iCCM </w:t>
      </w:r>
      <w:r w:rsidRPr="00186E8E">
        <w:rPr>
          <w:sz w:val="22"/>
          <w:szCs w:val="22"/>
          <w:u w:color="000000"/>
        </w:rPr>
        <w:t xml:space="preserve">who also have retrained </w:t>
      </w:r>
      <w:r w:rsidR="00295F55" w:rsidRPr="00186E8E">
        <w:rPr>
          <w:sz w:val="22"/>
          <w:szCs w:val="22"/>
          <w:u w:color="000000"/>
        </w:rPr>
        <w:t xml:space="preserve">in </w:t>
      </w:r>
      <w:r w:rsidRPr="00186E8E">
        <w:rPr>
          <w:sz w:val="22"/>
          <w:szCs w:val="22"/>
          <w:u w:color="000000"/>
        </w:rPr>
        <w:t>care for sick children age 2-59 months</w:t>
      </w:r>
      <w:r w:rsidR="003F6B0B" w:rsidRPr="00186E8E">
        <w:rPr>
          <w:sz w:val="22"/>
          <w:szCs w:val="22"/>
          <w:u w:color="000000"/>
        </w:rPr>
        <w:t xml:space="preserve"> in the </w:t>
      </w:r>
      <w:r w:rsidR="00B2475B" w:rsidRPr="00186E8E">
        <w:rPr>
          <w:sz w:val="22"/>
          <w:szCs w:val="22"/>
          <w:u w:color="000000"/>
        </w:rPr>
        <w:t>last</w:t>
      </w:r>
      <w:r w:rsidR="003F6B0B" w:rsidRPr="00186E8E">
        <w:rPr>
          <w:sz w:val="22"/>
          <w:szCs w:val="22"/>
          <w:u w:color="000000"/>
        </w:rPr>
        <w:t xml:space="preserve"> 2 years.</w:t>
      </w:r>
    </w:p>
    <w:p w14:paraId="7853A670" w14:textId="77777777" w:rsidR="007B590A" w:rsidRPr="00186E8E" w:rsidRDefault="007B590A" w:rsidP="007B590A">
      <w:pPr>
        <w:tabs>
          <w:tab w:val="left" w:pos="360"/>
        </w:tabs>
        <w:rPr>
          <w:color w:val="000000"/>
          <w:sz w:val="22"/>
          <w:szCs w:val="22"/>
        </w:rPr>
      </w:pPr>
    </w:p>
    <w:p w14:paraId="3C2518EA" w14:textId="152DBCFC" w:rsidR="007B590A" w:rsidRPr="00186E8E" w:rsidRDefault="001F5948" w:rsidP="008E7FD5">
      <w:pPr>
        <w:numPr>
          <w:ilvl w:val="0"/>
          <w:numId w:val="88"/>
        </w:numPr>
        <w:tabs>
          <w:tab w:val="left" w:pos="360"/>
        </w:tabs>
        <w:rPr>
          <w:color w:val="000000"/>
          <w:sz w:val="22"/>
          <w:szCs w:val="22"/>
        </w:rPr>
      </w:pPr>
      <w:r w:rsidRPr="00186E8E">
        <w:rPr>
          <w:sz w:val="22"/>
          <w:szCs w:val="22"/>
          <w:u w:color="000000"/>
        </w:rPr>
        <w:t>Percentage of CHW's trained to treat children with individual clinical conditions (pneumonia, cough/cold, diarrhea, malaria, malnutrition)</w:t>
      </w:r>
      <w:r w:rsidR="00F94BA5" w:rsidRPr="00186E8E">
        <w:rPr>
          <w:sz w:val="22"/>
          <w:szCs w:val="22"/>
          <w:u w:color="000000"/>
        </w:rPr>
        <w:t xml:space="preserve"> in the </w:t>
      </w:r>
      <w:r w:rsidR="00B2475B" w:rsidRPr="00186E8E">
        <w:rPr>
          <w:sz w:val="22"/>
          <w:szCs w:val="22"/>
          <w:u w:color="000000"/>
        </w:rPr>
        <w:t>last</w:t>
      </w:r>
      <w:r w:rsidR="00F94BA5" w:rsidRPr="00186E8E">
        <w:rPr>
          <w:sz w:val="22"/>
          <w:szCs w:val="22"/>
          <w:u w:color="000000"/>
        </w:rPr>
        <w:t xml:space="preserve"> 2 years</w:t>
      </w:r>
    </w:p>
    <w:p w14:paraId="65B6F9BD" w14:textId="77777777" w:rsidR="001F5948" w:rsidRPr="00186E8E" w:rsidRDefault="001F5948" w:rsidP="001F5948">
      <w:pPr>
        <w:pStyle w:val="ListParagraph"/>
        <w:rPr>
          <w:color w:val="000000"/>
          <w:sz w:val="22"/>
          <w:szCs w:val="22"/>
        </w:rPr>
      </w:pPr>
    </w:p>
    <w:p w14:paraId="64E95035" w14:textId="3A39A7C6" w:rsidR="001F5948" w:rsidRPr="00186E8E" w:rsidRDefault="001F5948" w:rsidP="008E7FD5">
      <w:pPr>
        <w:numPr>
          <w:ilvl w:val="0"/>
          <w:numId w:val="88"/>
        </w:numPr>
        <w:tabs>
          <w:tab w:val="left" w:pos="360"/>
        </w:tabs>
        <w:rPr>
          <w:color w:val="000000"/>
          <w:sz w:val="22"/>
          <w:szCs w:val="22"/>
        </w:rPr>
      </w:pPr>
      <w:r w:rsidRPr="00186E8E">
        <w:rPr>
          <w:sz w:val="22"/>
          <w:szCs w:val="22"/>
          <w:u w:color="000000"/>
        </w:rPr>
        <w:t>Percentage of CHW's trained in FP</w:t>
      </w:r>
      <w:r w:rsidR="00F94BA5" w:rsidRPr="00186E8E">
        <w:rPr>
          <w:sz w:val="22"/>
          <w:szCs w:val="22"/>
          <w:u w:color="000000"/>
        </w:rPr>
        <w:t xml:space="preserve"> in the </w:t>
      </w:r>
      <w:r w:rsidR="00B2475B" w:rsidRPr="00186E8E">
        <w:rPr>
          <w:sz w:val="22"/>
          <w:szCs w:val="22"/>
          <w:u w:color="000000"/>
        </w:rPr>
        <w:t>last</w:t>
      </w:r>
      <w:r w:rsidR="00F94BA5" w:rsidRPr="00186E8E">
        <w:rPr>
          <w:sz w:val="22"/>
          <w:szCs w:val="22"/>
          <w:u w:color="000000"/>
        </w:rPr>
        <w:t xml:space="preserve"> 2 years</w:t>
      </w:r>
    </w:p>
    <w:p w14:paraId="321F4A00" w14:textId="77777777" w:rsidR="001F5948" w:rsidRPr="00186E8E" w:rsidRDefault="001F5948" w:rsidP="001F5948">
      <w:pPr>
        <w:pStyle w:val="ListParagraph"/>
        <w:rPr>
          <w:color w:val="000000"/>
          <w:sz w:val="22"/>
          <w:szCs w:val="22"/>
        </w:rPr>
      </w:pPr>
    </w:p>
    <w:p w14:paraId="6F97EB00" w14:textId="3DC2742B" w:rsidR="001F5948" w:rsidRPr="00186E8E" w:rsidRDefault="001F5948" w:rsidP="008E7FD5">
      <w:pPr>
        <w:numPr>
          <w:ilvl w:val="0"/>
          <w:numId w:val="88"/>
        </w:numPr>
        <w:tabs>
          <w:tab w:val="left" w:pos="360"/>
        </w:tabs>
        <w:rPr>
          <w:color w:val="000000"/>
          <w:sz w:val="22"/>
          <w:szCs w:val="22"/>
        </w:rPr>
      </w:pPr>
      <w:r w:rsidRPr="00186E8E">
        <w:rPr>
          <w:sz w:val="22"/>
          <w:szCs w:val="22"/>
          <w:u w:color="000000"/>
        </w:rPr>
        <w:t>Percentage of CHW's trained in FP topics (counseling, lactational amenorrhea, condoms, OCP, injectables)</w:t>
      </w:r>
      <w:r w:rsidR="00295F55" w:rsidRPr="00186E8E">
        <w:rPr>
          <w:sz w:val="22"/>
          <w:szCs w:val="22"/>
          <w:u w:color="000000"/>
        </w:rPr>
        <w:t xml:space="preserve"> in </w:t>
      </w:r>
      <w:r w:rsidR="00B2475B" w:rsidRPr="00186E8E">
        <w:rPr>
          <w:sz w:val="22"/>
          <w:szCs w:val="22"/>
          <w:u w:color="000000"/>
        </w:rPr>
        <w:t>last</w:t>
      </w:r>
      <w:r w:rsidR="00295F55" w:rsidRPr="00186E8E">
        <w:rPr>
          <w:sz w:val="22"/>
          <w:szCs w:val="22"/>
          <w:u w:color="000000"/>
        </w:rPr>
        <w:t xml:space="preserve"> two years</w:t>
      </w:r>
    </w:p>
    <w:p w14:paraId="76399728" w14:textId="77777777" w:rsidR="007B590A" w:rsidRPr="00186E8E" w:rsidRDefault="007B590A" w:rsidP="0067364F">
      <w:pPr>
        <w:tabs>
          <w:tab w:val="left" w:pos="360"/>
        </w:tabs>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3"/>
        <w:gridCol w:w="7496"/>
      </w:tblGrid>
      <w:tr w:rsidR="004B5359" w:rsidRPr="00186E8E" w14:paraId="5514EEE6" w14:textId="77777777" w:rsidTr="00F704C0">
        <w:trPr>
          <w:trHeight w:val="721"/>
        </w:trPr>
        <w:tc>
          <w:tcPr>
            <w:tcW w:w="1524" w:type="dxa"/>
            <w:shd w:val="clear" w:color="auto" w:fill="auto"/>
          </w:tcPr>
          <w:p w14:paraId="1A68C4AE" w14:textId="77777777" w:rsidR="004B5359" w:rsidRPr="00186E8E" w:rsidRDefault="004C4EB7" w:rsidP="006E6F3F">
            <w:pPr>
              <w:tabs>
                <w:tab w:val="left" w:pos="360"/>
              </w:tabs>
              <w:rPr>
                <w:b/>
                <w:sz w:val="22"/>
                <w:szCs w:val="22"/>
              </w:rPr>
            </w:pPr>
            <w:r w:rsidRPr="00186E8E">
              <w:rPr>
                <w:b/>
                <w:sz w:val="22"/>
                <w:szCs w:val="22"/>
              </w:rPr>
              <w:t xml:space="preserve">Numerator  </w:t>
            </w:r>
          </w:p>
          <w:p w14:paraId="404E1776" w14:textId="77777777" w:rsidR="004C4EB7" w:rsidRPr="00186E8E" w:rsidRDefault="004C4EB7" w:rsidP="006E6F3F">
            <w:pPr>
              <w:tabs>
                <w:tab w:val="left" w:pos="360"/>
              </w:tabs>
              <w:rPr>
                <w:b/>
                <w:color w:val="000000"/>
                <w:sz w:val="22"/>
                <w:szCs w:val="22"/>
              </w:rPr>
            </w:pPr>
          </w:p>
          <w:p w14:paraId="0EE6D1F4" w14:textId="77777777" w:rsidR="004C4EB7" w:rsidRPr="00186E8E" w:rsidRDefault="004C4EB7" w:rsidP="006E6F3F">
            <w:pPr>
              <w:tabs>
                <w:tab w:val="left" w:pos="360"/>
              </w:tabs>
              <w:rPr>
                <w:color w:val="000000"/>
                <w:sz w:val="22"/>
                <w:szCs w:val="22"/>
              </w:rPr>
            </w:pPr>
          </w:p>
        </w:tc>
        <w:tc>
          <w:tcPr>
            <w:tcW w:w="7635" w:type="dxa"/>
            <w:shd w:val="clear" w:color="auto" w:fill="auto"/>
          </w:tcPr>
          <w:p w14:paraId="48112713" w14:textId="56312DA5" w:rsidR="004B5359" w:rsidRPr="00186E8E" w:rsidRDefault="004C4EB7" w:rsidP="006E6F3F">
            <w:pPr>
              <w:tabs>
                <w:tab w:val="left" w:pos="360"/>
              </w:tabs>
              <w:rPr>
                <w:color w:val="000000"/>
                <w:sz w:val="22"/>
                <w:szCs w:val="22"/>
              </w:rPr>
            </w:pPr>
            <w:r w:rsidRPr="00186E8E">
              <w:rPr>
                <w:color w:val="000000"/>
                <w:sz w:val="22"/>
                <w:szCs w:val="22"/>
              </w:rPr>
              <w:t xml:space="preserve">Number of </w:t>
            </w:r>
            <w:r w:rsidR="001F5948" w:rsidRPr="00186E8E">
              <w:rPr>
                <w:color w:val="000000"/>
                <w:sz w:val="22"/>
                <w:szCs w:val="22"/>
              </w:rPr>
              <w:t>CHWs</w:t>
            </w:r>
            <w:r w:rsidR="0059206E" w:rsidRPr="00186E8E">
              <w:rPr>
                <w:color w:val="000000"/>
                <w:sz w:val="22"/>
                <w:szCs w:val="22"/>
              </w:rPr>
              <w:t xml:space="preserve"> trained in </w:t>
            </w:r>
            <w:r w:rsidR="00610341" w:rsidRPr="00186E8E">
              <w:rPr>
                <w:color w:val="000000"/>
                <w:sz w:val="22"/>
                <w:szCs w:val="22"/>
              </w:rPr>
              <w:t>iCCM</w:t>
            </w:r>
            <w:r w:rsidR="001F5948" w:rsidRPr="00186E8E">
              <w:rPr>
                <w:color w:val="000000"/>
                <w:sz w:val="22"/>
                <w:szCs w:val="22"/>
              </w:rPr>
              <w:t xml:space="preserve">, retrained in </w:t>
            </w:r>
            <w:r w:rsidR="00610341" w:rsidRPr="00186E8E">
              <w:rPr>
                <w:color w:val="000000"/>
                <w:sz w:val="22"/>
                <w:szCs w:val="22"/>
              </w:rPr>
              <w:t>iCCM</w:t>
            </w:r>
            <w:r w:rsidR="001F5948" w:rsidRPr="00186E8E">
              <w:rPr>
                <w:color w:val="000000"/>
                <w:sz w:val="22"/>
                <w:szCs w:val="22"/>
              </w:rPr>
              <w:t xml:space="preserve">, trained individual clinical conditions, trained in FP, trained in FP topics </w:t>
            </w:r>
            <w:r w:rsidR="00D36C42" w:rsidRPr="00186E8E">
              <w:rPr>
                <w:color w:val="000000"/>
                <w:sz w:val="22"/>
                <w:szCs w:val="22"/>
              </w:rPr>
              <w:t>in the previous 2 years</w:t>
            </w:r>
            <w:r w:rsidRPr="00186E8E">
              <w:rPr>
                <w:color w:val="000000"/>
                <w:sz w:val="22"/>
                <w:szCs w:val="22"/>
              </w:rPr>
              <w:t>.</w:t>
            </w:r>
          </w:p>
        </w:tc>
      </w:tr>
      <w:tr w:rsidR="004B5359" w:rsidRPr="00186E8E" w14:paraId="6BAFBEBE" w14:textId="77777777" w:rsidTr="00F704C0">
        <w:trPr>
          <w:trHeight w:val="474"/>
        </w:trPr>
        <w:tc>
          <w:tcPr>
            <w:tcW w:w="1524" w:type="dxa"/>
            <w:shd w:val="clear" w:color="auto" w:fill="auto"/>
          </w:tcPr>
          <w:p w14:paraId="1F1DD615" w14:textId="77777777" w:rsidR="004B5359" w:rsidRPr="00186E8E" w:rsidRDefault="004C4EB7" w:rsidP="006E6F3F">
            <w:pPr>
              <w:tabs>
                <w:tab w:val="left" w:pos="360"/>
              </w:tabs>
              <w:rPr>
                <w:color w:val="000000"/>
                <w:sz w:val="22"/>
                <w:szCs w:val="22"/>
              </w:rPr>
            </w:pPr>
            <w:r w:rsidRPr="00186E8E">
              <w:rPr>
                <w:b/>
                <w:sz w:val="22"/>
                <w:szCs w:val="22"/>
              </w:rPr>
              <w:t>Denominator</w:t>
            </w:r>
          </w:p>
        </w:tc>
        <w:tc>
          <w:tcPr>
            <w:tcW w:w="7635" w:type="dxa"/>
            <w:shd w:val="clear" w:color="auto" w:fill="auto"/>
          </w:tcPr>
          <w:p w14:paraId="56AAA604" w14:textId="7A149B57" w:rsidR="004B5359" w:rsidRPr="00186E8E" w:rsidRDefault="004C4EB7" w:rsidP="006E6F3F">
            <w:pPr>
              <w:tabs>
                <w:tab w:val="left" w:pos="360"/>
              </w:tabs>
              <w:rPr>
                <w:color w:val="000000"/>
                <w:sz w:val="22"/>
                <w:szCs w:val="22"/>
              </w:rPr>
            </w:pPr>
            <w:r w:rsidRPr="00186E8E">
              <w:rPr>
                <w:color w:val="000000"/>
                <w:sz w:val="22"/>
                <w:szCs w:val="22"/>
              </w:rPr>
              <w:t>Total number of</w:t>
            </w:r>
            <w:r w:rsidR="0059206E" w:rsidRPr="00186E8E">
              <w:rPr>
                <w:color w:val="000000"/>
                <w:sz w:val="22"/>
                <w:szCs w:val="22"/>
              </w:rPr>
              <w:t xml:space="preserve"> </w:t>
            </w:r>
            <w:r w:rsidR="001F5948" w:rsidRPr="00186E8E">
              <w:rPr>
                <w:color w:val="000000"/>
                <w:sz w:val="22"/>
                <w:szCs w:val="22"/>
              </w:rPr>
              <w:t>CHWs</w:t>
            </w:r>
            <w:r w:rsidR="0059206E" w:rsidRPr="00186E8E">
              <w:rPr>
                <w:color w:val="000000"/>
                <w:sz w:val="22"/>
                <w:szCs w:val="22"/>
              </w:rPr>
              <w:t xml:space="preserve"> providing </w:t>
            </w:r>
            <w:r w:rsidR="001F5948" w:rsidRPr="00186E8E">
              <w:rPr>
                <w:color w:val="000000"/>
                <w:sz w:val="22"/>
                <w:szCs w:val="22"/>
              </w:rPr>
              <w:t xml:space="preserve">child health/FP </w:t>
            </w:r>
            <w:r w:rsidR="0059206E" w:rsidRPr="00186E8E">
              <w:rPr>
                <w:color w:val="000000"/>
                <w:sz w:val="22"/>
                <w:szCs w:val="22"/>
              </w:rPr>
              <w:t>services</w:t>
            </w:r>
            <w:r w:rsidRPr="00186E8E">
              <w:rPr>
                <w:color w:val="000000"/>
                <w:sz w:val="22"/>
                <w:szCs w:val="22"/>
              </w:rPr>
              <w:t>.</w:t>
            </w:r>
          </w:p>
        </w:tc>
      </w:tr>
      <w:tr w:rsidR="004B5359" w:rsidRPr="00186E8E" w14:paraId="0C3641AC" w14:textId="77777777" w:rsidTr="008159C9">
        <w:trPr>
          <w:trHeight w:val="3907"/>
        </w:trPr>
        <w:tc>
          <w:tcPr>
            <w:tcW w:w="1524" w:type="dxa"/>
            <w:shd w:val="clear" w:color="auto" w:fill="auto"/>
          </w:tcPr>
          <w:p w14:paraId="50357050" w14:textId="77777777" w:rsidR="004B5359" w:rsidRPr="00186E8E" w:rsidRDefault="004C4EB7" w:rsidP="006E6F3F">
            <w:pPr>
              <w:tabs>
                <w:tab w:val="left" w:pos="360"/>
              </w:tabs>
              <w:rPr>
                <w:b/>
                <w:bCs/>
                <w:color w:val="000000"/>
                <w:sz w:val="22"/>
                <w:szCs w:val="22"/>
              </w:rPr>
            </w:pPr>
            <w:r w:rsidRPr="00186E8E">
              <w:rPr>
                <w:b/>
                <w:bCs/>
                <w:color w:val="000000"/>
                <w:sz w:val="22"/>
                <w:szCs w:val="22"/>
              </w:rPr>
              <w:lastRenderedPageBreak/>
              <w:t>Question Number</w:t>
            </w:r>
          </w:p>
          <w:p w14:paraId="2D229F7B" w14:textId="77777777" w:rsidR="004C4EB7" w:rsidRPr="00186E8E" w:rsidRDefault="004C4EB7" w:rsidP="006E6F3F">
            <w:pPr>
              <w:tabs>
                <w:tab w:val="left" w:pos="360"/>
              </w:tabs>
              <w:rPr>
                <w:b/>
                <w:bCs/>
                <w:color w:val="000000"/>
                <w:sz w:val="22"/>
                <w:szCs w:val="22"/>
              </w:rPr>
            </w:pPr>
            <w:r w:rsidRPr="00186E8E">
              <w:rPr>
                <w:b/>
                <w:bCs/>
                <w:color w:val="000000"/>
                <w:sz w:val="22"/>
                <w:szCs w:val="22"/>
              </w:rPr>
              <w:t>Numerator</w:t>
            </w:r>
          </w:p>
        </w:tc>
        <w:tc>
          <w:tcPr>
            <w:tcW w:w="7635" w:type="dxa"/>
            <w:shd w:val="clear" w:color="auto" w:fill="auto"/>
          </w:tcPr>
          <w:p w14:paraId="244CF32C" w14:textId="40103311" w:rsidR="008159C9" w:rsidRPr="00186E8E" w:rsidRDefault="008159C9" w:rsidP="006E6F3F">
            <w:pPr>
              <w:pStyle w:val="ListParagraph"/>
              <w:spacing w:after="120"/>
              <w:ind w:left="0"/>
              <w:rPr>
                <w:bCs/>
                <w:sz w:val="22"/>
                <w:szCs w:val="22"/>
              </w:rPr>
            </w:pPr>
            <w:r w:rsidRPr="00186E8E">
              <w:rPr>
                <w:bCs/>
                <w:sz w:val="22"/>
                <w:szCs w:val="22"/>
              </w:rPr>
              <w:t xml:space="preserve">Use </w:t>
            </w:r>
            <w:r w:rsidR="008A285D" w:rsidRPr="00186E8E">
              <w:rPr>
                <w:bCs/>
                <w:sz w:val="22"/>
                <w:szCs w:val="22"/>
              </w:rPr>
              <w:t>CHW</w:t>
            </w:r>
            <w:r w:rsidRPr="00186E8E">
              <w:rPr>
                <w:bCs/>
                <w:sz w:val="22"/>
                <w:szCs w:val="22"/>
              </w:rPr>
              <w:t xml:space="preserve"> questionnaire</w:t>
            </w:r>
            <w:r w:rsidR="008A285D" w:rsidRPr="00186E8E">
              <w:rPr>
                <w:bCs/>
                <w:sz w:val="22"/>
                <w:szCs w:val="22"/>
              </w:rPr>
              <w:t xml:space="preserve"> – child health</w:t>
            </w:r>
          </w:p>
          <w:p w14:paraId="6F6A189E" w14:textId="358CD2FD" w:rsidR="00D36C42" w:rsidRPr="00186E8E" w:rsidRDefault="008A285D" w:rsidP="006E6F3F">
            <w:pPr>
              <w:pStyle w:val="ListParagraph"/>
              <w:spacing w:after="120"/>
              <w:ind w:left="0"/>
              <w:rPr>
                <w:color w:val="000000"/>
                <w:sz w:val="22"/>
                <w:szCs w:val="22"/>
              </w:rPr>
            </w:pPr>
            <w:r w:rsidRPr="00186E8E">
              <w:rPr>
                <w:bCs/>
                <w:sz w:val="22"/>
                <w:szCs w:val="22"/>
              </w:rPr>
              <w:t>1.28:</w:t>
            </w:r>
            <w:r w:rsidR="004C4EB7" w:rsidRPr="00186E8E">
              <w:rPr>
                <w:i/>
                <w:sz w:val="22"/>
                <w:szCs w:val="22"/>
              </w:rPr>
              <w:t xml:space="preserve"> </w:t>
            </w:r>
            <w:r w:rsidRPr="00186E8E">
              <w:rPr>
                <w:i/>
                <w:sz w:val="22"/>
                <w:szCs w:val="22"/>
              </w:rPr>
              <w:t xml:space="preserve">During your first training did you practice giving care to children 2-59 months? </w:t>
            </w:r>
            <w:r w:rsidR="00FF1E91" w:rsidRPr="00186E8E">
              <w:rPr>
                <w:color w:val="000000"/>
                <w:sz w:val="22"/>
                <w:szCs w:val="22"/>
              </w:rPr>
              <w:t>AND</w:t>
            </w:r>
            <w:r w:rsidRPr="00186E8E">
              <w:rPr>
                <w:color w:val="000000"/>
                <w:sz w:val="22"/>
                <w:szCs w:val="22"/>
              </w:rPr>
              <w:t xml:space="preserve"> 1.26 </w:t>
            </w:r>
            <w:r w:rsidRPr="00186E8E">
              <w:rPr>
                <w:i/>
                <w:iCs/>
                <w:color w:val="000000"/>
                <w:sz w:val="22"/>
                <w:szCs w:val="22"/>
              </w:rPr>
              <w:t>How long ago did you receive your first training</w:t>
            </w:r>
            <w:r w:rsidR="00D36C42" w:rsidRPr="00186E8E">
              <w:rPr>
                <w:i/>
                <w:iCs/>
                <w:color w:val="000000"/>
                <w:sz w:val="22"/>
                <w:szCs w:val="22"/>
              </w:rPr>
              <w:t>.</w:t>
            </w:r>
            <w:r w:rsidRPr="00186E8E">
              <w:rPr>
                <w:i/>
                <w:iCs/>
                <w:color w:val="000000"/>
                <w:sz w:val="22"/>
                <w:szCs w:val="22"/>
              </w:rPr>
              <w:t xml:space="preserve"> </w:t>
            </w:r>
            <w:r w:rsidRPr="00186E8E">
              <w:rPr>
                <w:color w:val="000000"/>
                <w:sz w:val="22"/>
                <w:szCs w:val="22"/>
              </w:rPr>
              <w:t xml:space="preserve">Select </w:t>
            </w:r>
            <w:r w:rsidR="00FF1E91" w:rsidRPr="00186E8E">
              <w:rPr>
                <w:color w:val="000000"/>
                <w:sz w:val="22"/>
                <w:szCs w:val="22"/>
              </w:rPr>
              <w:t xml:space="preserve">Y </w:t>
            </w:r>
            <w:r w:rsidRPr="00186E8E">
              <w:rPr>
                <w:color w:val="000000"/>
                <w:sz w:val="22"/>
                <w:szCs w:val="22"/>
              </w:rPr>
              <w:t>if at least 2 years since first training.</w:t>
            </w:r>
          </w:p>
          <w:p w14:paraId="12ABD011" w14:textId="265206BF" w:rsidR="008A285D" w:rsidRPr="00186E8E" w:rsidRDefault="008A285D" w:rsidP="008159C9">
            <w:pPr>
              <w:rPr>
                <w:sz w:val="22"/>
                <w:szCs w:val="22"/>
                <w:lang w:val="en"/>
              </w:rPr>
            </w:pPr>
            <w:r w:rsidRPr="00186E8E">
              <w:rPr>
                <w:color w:val="000000"/>
                <w:sz w:val="22"/>
                <w:szCs w:val="22"/>
              </w:rPr>
              <w:t xml:space="preserve">1.27. </w:t>
            </w:r>
            <w:r w:rsidRPr="00186E8E">
              <w:rPr>
                <w:i/>
                <w:iCs/>
                <w:sz w:val="22"/>
                <w:szCs w:val="22"/>
                <w:lang w:val="en"/>
              </w:rPr>
              <w:t>How long ago did you receive your most recent training or re-training in giving care to sick children aged 2 to 59 months?</w:t>
            </w:r>
            <w:r w:rsidRPr="00186E8E">
              <w:rPr>
                <w:sz w:val="22"/>
                <w:szCs w:val="22"/>
                <w:lang w:val="en"/>
              </w:rPr>
              <w:t xml:space="preserve"> Select if re-training has been received in the last 2 years.</w:t>
            </w:r>
          </w:p>
          <w:p w14:paraId="33D98702" w14:textId="3B1D255A" w:rsidR="008A285D" w:rsidRPr="00186E8E" w:rsidRDefault="008A285D" w:rsidP="008159C9">
            <w:pPr>
              <w:rPr>
                <w:sz w:val="22"/>
                <w:szCs w:val="22"/>
                <w:lang w:val="en"/>
              </w:rPr>
            </w:pPr>
          </w:p>
          <w:p w14:paraId="7B027DB1" w14:textId="0C7A5A86" w:rsidR="008A285D" w:rsidRPr="00186E8E" w:rsidRDefault="008A285D" w:rsidP="008A285D">
            <w:pPr>
              <w:rPr>
                <w:sz w:val="22"/>
                <w:szCs w:val="22"/>
                <w:lang w:val="en"/>
              </w:rPr>
            </w:pPr>
            <w:r w:rsidRPr="00186E8E">
              <w:rPr>
                <w:sz w:val="22"/>
                <w:szCs w:val="22"/>
                <w:lang w:val="en"/>
              </w:rPr>
              <w:t xml:space="preserve">1.25: </w:t>
            </w:r>
            <w:r w:rsidRPr="00186E8E">
              <w:rPr>
                <w:i/>
                <w:iCs/>
                <w:sz w:val="22"/>
                <w:szCs w:val="22"/>
                <w:lang w:val="en"/>
              </w:rPr>
              <w:t>For what diseases have you been trained to give care to children aged 2 to 59 months?</w:t>
            </w:r>
            <w:r w:rsidRPr="00186E8E">
              <w:rPr>
                <w:sz w:val="22"/>
                <w:szCs w:val="22"/>
                <w:lang w:val="en"/>
              </w:rPr>
              <w:t xml:space="preserve"> List training received by topic.</w:t>
            </w:r>
          </w:p>
          <w:p w14:paraId="4CEF7788" w14:textId="19C986BB" w:rsidR="008A285D" w:rsidRPr="00186E8E" w:rsidRDefault="008A285D" w:rsidP="008A285D">
            <w:pPr>
              <w:rPr>
                <w:sz w:val="22"/>
                <w:szCs w:val="22"/>
              </w:rPr>
            </w:pPr>
          </w:p>
          <w:p w14:paraId="6342841B" w14:textId="158D2590" w:rsidR="008A285D" w:rsidRPr="00186E8E" w:rsidRDefault="008A285D" w:rsidP="008A285D">
            <w:pPr>
              <w:rPr>
                <w:sz w:val="22"/>
                <w:szCs w:val="22"/>
                <w:lang w:val="en"/>
              </w:rPr>
            </w:pPr>
            <w:r w:rsidRPr="00186E8E">
              <w:rPr>
                <w:sz w:val="22"/>
                <w:szCs w:val="22"/>
              </w:rPr>
              <w:t>1.30</w:t>
            </w:r>
            <w:r w:rsidR="00FE2041" w:rsidRPr="00186E8E">
              <w:rPr>
                <w:sz w:val="22"/>
                <w:szCs w:val="22"/>
              </w:rPr>
              <w:t>, 1.31</w:t>
            </w:r>
            <w:r w:rsidRPr="00186E8E">
              <w:rPr>
                <w:sz w:val="22"/>
                <w:szCs w:val="22"/>
              </w:rPr>
              <w:t xml:space="preserve">: </w:t>
            </w:r>
            <w:r w:rsidRPr="00186E8E">
              <w:rPr>
                <w:i/>
                <w:iCs/>
                <w:sz w:val="22"/>
                <w:szCs w:val="22"/>
                <w:lang w:val="en"/>
              </w:rPr>
              <w:t>Did you receive a training that contained topics on family planning?</w:t>
            </w:r>
            <w:r w:rsidR="00FF5A72" w:rsidRPr="00186E8E">
              <w:rPr>
                <w:i/>
                <w:iCs/>
                <w:sz w:val="22"/>
                <w:szCs w:val="22"/>
                <w:lang w:val="en"/>
              </w:rPr>
              <w:t xml:space="preserve"> </w:t>
            </w:r>
            <w:r w:rsidR="00FF1E91" w:rsidRPr="00186E8E">
              <w:rPr>
                <w:sz w:val="22"/>
                <w:szCs w:val="22"/>
                <w:lang w:val="en"/>
              </w:rPr>
              <w:t xml:space="preserve">Select Yes if training received </w:t>
            </w:r>
            <w:r w:rsidRPr="00186E8E">
              <w:rPr>
                <w:i/>
                <w:iCs/>
                <w:sz w:val="22"/>
                <w:szCs w:val="22"/>
                <w:lang w:val="en"/>
              </w:rPr>
              <w:t>AND How long ago did you receive your first training that contained family planning topics?</w:t>
            </w:r>
            <w:r w:rsidR="00FE2041" w:rsidRPr="00186E8E">
              <w:rPr>
                <w:i/>
                <w:iCs/>
                <w:sz w:val="22"/>
                <w:szCs w:val="22"/>
                <w:lang w:val="en"/>
              </w:rPr>
              <w:t xml:space="preserve"> </w:t>
            </w:r>
            <w:r w:rsidR="00FE2041" w:rsidRPr="00186E8E">
              <w:rPr>
                <w:sz w:val="22"/>
                <w:szCs w:val="22"/>
                <w:lang w:val="en"/>
              </w:rPr>
              <w:t>Select Y if received in the last 2 years.</w:t>
            </w:r>
          </w:p>
          <w:p w14:paraId="66077B85" w14:textId="77777777" w:rsidR="00FE2041" w:rsidRPr="00186E8E" w:rsidRDefault="00FE2041" w:rsidP="008A285D">
            <w:pPr>
              <w:rPr>
                <w:sz w:val="22"/>
                <w:szCs w:val="22"/>
              </w:rPr>
            </w:pPr>
          </w:p>
          <w:p w14:paraId="0C2A98E0" w14:textId="3919BC6F" w:rsidR="008A285D" w:rsidRPr="00186E8E" w:rsidRDefault="00FE2041" w:rsidP="008159C9">
            <w:pPr>
              <w:rPr>
                <w:color w:val="000000"/>
                <w:sz w:val="22"/>
                <w:szCs w:val="22"/>
              </w:rPr>
            </w:pPr>
            <w:r w:rsidRPr="00186E8E">
              <w:rPr>
                <w:sz w:val="22"/>
                <w:szCs w:val="22"/>
                <w:lang w:val="en"/>
              </w:rPr>
              <w:t xml:space="preserve">1.32: </w:t>
            </w:r>
            <w:r w:rsidRPr="00186E8E">
              <w:rPr>
                <w:i/>
                <w:iCs/>
                <w:sz w:val="22"/>
                <w:szCs w:val="22"/>
                <w:lang w:val="en"/>
              </w:rPr>
              <w:t xml:space="preserve">What was the content of this first training that contained topics on family planning? </w:t>
            </w:r>
            <w:r w:rsidRPr="00186E8E">
              <w:rPr>
                <w:sz w:val="22"/>
                <w:szCs w:val="22"/>
                <w:lang w:val="en"/>
              </w:rPr>
              <w:t>List training received by topic.</w:t>
            </w:r>
          </w:p>
          <w:p w14:paraId="42428006" w14:textId="4974DC0D" w:rsidR="004C4EB7" w:rsidRPr="00186E8E" w:rsidRDefault="004C4EB7" w:rsidP="008159C9">
            <w:pPr>
              <w:rPr>
                <w:color w:val="000000"/>
                <w:sz w:val="22"/>
                <w:szCs w:val="22"/>
              </w:rPr>
            </w:pPr>
          </w:p>
        </w:tc>
      </w:tr>
      <w:tr w:rsidR="004C4EB7" w:rsidRPr="00186E8E" w14:paraId="3DEE4829" w14:textId="77777777" w:rsidTr="008159C9">
        <w:trPr>
          <w:trHeight w:val="802"/>
        </w:trPr>
        <w:tc>
          <w:tcPr>
            <w:tcW w:w="1524" w:type="dxa"/>
            <w:shd w:val="clear" w:color="auto" w:fill="auto"/>
          </w:tcPr>
          <w:p w14:paraId="18820EA5" w14:textId="77777777" w:rsidR="004C4EB7" w:rsidRPr="00186E8E" w:rsidRDefault="004C4EB7" w:rsidP="006E6F3F">
            <w:pPr>
              <w:tabs>
                <w:tab w:val="left" w:pos="360"/>
              </w:tabs>
              <w:rPr>
                <w:b/>
                <w:bCs/>
                <w:color w:val="000000"/>
                <w:sz w:val="22"/>
                <w:szCs w:val="22"/>
              </w:rPr>
            </w:pPr>
            <w:r w:rsidRPr="00186E8E">
              <w:rPr>
                <w:b/>
                <w:bCs/>
                <w:color w:val="000000"/>
                <w:sz w:val="22"/>
                <w:szCs w:val="22"/>
              </w:rPr>
              <w:t xml:space="preserve">Question </w:t>
            </w:r>
            <w:r w:rsidR="00AC137C" w:rsidRPr="00186E8E">
              <w:rPr>
                <w:b/>
                <w:bCs/>
                <w:color w:val="000000"/>
                <w:sz w:val="22"/>
                <w:szCs w:val="22"/>
              </w:rPr>
              <w:t>N</w:t>
            </w:r>
            <w:r w:rsidRPr="00186E8E">
              <w:rPr>
                <w:b/>
                <w:bCs/>
                <w:color w:val="000000"/>
                <w:sz w:val="22"/>
                <w:szCs w:val="22"/>
              </w:rPr>
              <w:t xml:space="preserve">umber </w:t>
            </w:r>
            <w:r w:rsidR="00AC137C" w:rsidRPr="00186E8E">
              <w:rPr>
                <w:b/>
                <w:bCs/>
                <w:color w:val="000000"/>
                <w:sz w:val="22"/>
                <w:szCs w:val="22"/>
              </w:rPr>
              <w:t>D</w:t>
            </w:r>
            <w:r w:rsidRPr="00186E8E">
              <w:rPr>
                <w:b/>
                <w:bCs/>
                <w:color w:val="000000"/>
                <w:sz w:val="22"/>
                <w:szCs w:val="22"/>
              </w:rPr>
              <w:t>enominator</w:t>
            </w:r>
          </w:p>
        </w:tc>
        <w:tc>
          <w:tcPr>
            <w:tcW w:w="7635" w:type="dxa"/>
            <w:shd w:val="clear" w:color="auto" w:fill="auto"/>
          </w:tcPr>
          <w:p w14:paraId="6C7718D8" w14:textId="61A7CD3E" w:rsidR="00FE2041" w:rsidRPr="00186E8E" w:rsidRDefault="00FE2041" w:rsidP="00FE2041">
            <w:pPr>
              <w:pStyle w:val="ListParagraph"/>
              <w:spacing w:after="120"/>
              <w:ind w:left="0"/>
              <w:rPr>
                <w:bCs/>
                <w:sz w:val="22"/>
                <w:szCs w:val="22"/>
              </w:rPr>
            </w:pPr>
            <w:r w:rsidRPr="00186E8E">
              <w:rPr>
                <w:bCs/>
                <w:sz w:val="22"/>
                <w:szCs w:val="22"/>
              </w:rPr>
              <w:t>1.07:  CHW ID is completed. Select Y for total CHWs.</w:t>
            </w:r>
          </w:p>
          <w:p w14:paraId="50789B65" w14:textId="7D79ACB8" w:rsidR="004C4EB7" w:rsidRPr="00186E8E" w:rsidRDefault="00CF45B2" w:rsidP="00CF45B2">
            <w:pPr>
              <w:pStyle w:val="ListParagraph"/>
              <w:spacing w:after="120"/>
              <w:ind w:left="0"/>
              <w:rPr>
                <w:bCs/>
                <w:sz w:val="22"/>
                <w:szCs w:val="22"/>
              </w:rPr>
            </w:pPr>
            <w:r w:rsidRPr="00186E8E">
              <w:rPr>
                <w:bCs/>
                <w:sz w:val="22"/>
                <w:szCs w:val="22"/>
              </w:rPr>
              <w:t xml:space="preserve"> </w:t>
            </w:r>
          </w:p>
        </w:tc>
      </w:tr>
      <w:tr w:rsidR="00AC137C" w:rsidRPr="00186E8E" w14:paraId="56E5FF1F" w14:textId="77777777" w:rsidTr="00F704C0">
        <w:trPr>
          <w:trHeight w:val="47"/>
        </w:trPr>
        <w:tc>
          <w:tcPr>
            <w:tcW w:w="1524" w:type="dxa"/>
            <w:shd w:val="clear" w:color="auto" w:fill="auto"/>
          </w:tcPr>
          <w:p w14:paraId="795317E5" w14:textId="77777777" w:rsidR="00AC137C" w:rsidRPr="00186E8E" w:rsidRDefault="00AC137C" w:rsidP="006E6F3F">
            <w:pPr>
              <w:tabs>
                <w:tab w:val="left" w:pos="360"/>
              </w:tabs>
              <w:rPr>
                <w:b/>
                <w:bCs/>
                <w:color w:val="000000"/>
                <w:sz w:val="22"/>
                <w:szCs w:val="22"/>
              </w:rPr>
            </w:pPr>
            <w:r w:rsidRPr="00186E8E">
              <w:rPr>
                <w:b/>
                <w:bCs/>
                <w:color w:val="000000"/>
                <w:sz w:val="22"/>
                <w:szCs w:val="22"/>
              </w:rPr>
              <w:t>Notes</w:t>
            </w:r>
          </w:p>
        </w:tc>
        <w:tc>
          <w:tcPr>
            <w:tcW w:w="7635" w:type="dxa"/>
            <w:shd w:val="clear" w:color="auto" w:fill="auto"/>
          </w:tcPr>
          <w:p w14:paraId="5AFDD51F" w14:textId="393037EB" w:rsidR="00AC137C" w:rsidRPr="00186E8E" w:rsidRDefault="00CF45B2" w:rsidP="008E7FD5">
            <w:pPr>
              <w:pStyle w:val="ListParagraph"/>
              <w:numPr>
                <w:ilvl w:val="0"/>
                <w:numId w:val="87"/>
              </w:numPr>
              <w:spacing w:after="120"/>
              <w:rPr>
                <w:bCs/>
                <w:sz w:val="22"/>
                <w:szCs w:val="22"/>
              </w:rPr>
            </w:pPr>
            <w:r w:rsidRPr="00186E8E">
              <w:rPr>
                <w:bCs/>
                <w:sz w:val="22"/>
                <w:szCs w:val="22"/>
              </w:rPr>
              <w:t xml:space="preserve">Present </w:t>
            </w:r>
            <w:r w:rsidR="00FE2041" w:rsidRPr="00186E8E">
              <w:rPr>
                <w:bCs/>
                <w:sz w:val="22"/>
                <w:szCs w:val="22"/>
              </w:rPr>
              <w:t xml:space="preserve">CH and </w:t>
            </w:r>
            <w:r w:rsidRPr="00186E8E">
              <w:rPr>
                <w:bCs/>
                <w:sz w:val="22"/>
                <w:szCs w:val="22"/>
              </w:rPr>
              <w:t xml:space="preserve">FP training, </w:t>
            </w:r>
            <w:r w:rsidR="00FE2041" w:rsidRPr="00186E8E">
              <w:rPr>
                <w:bCs/>
                <w:sz w:val="22"/>
                <w:szCs w:val="22"/>
              </w:rPr>
              <w:t>by training topic</w:t>
            </w:r>
            <w:r w:rsidRPr="00186E8E">
              <w:rPr>
                <w:bCs/>
                <w:sz w:val="22"/>
                <w:szCs w:val="22"/>
              </w:rPr>
              <w:t>.</w:t>
            </w:r>
          </w:p>
        </w:tc>
      </w:tr>
    </w:tbl>
    <w:p w14:paraId="50792193" w14:textId="77777777" w:rsidR="00D312E0" w:rsidRPr="00186E8E" w:rsidRDefault="00D312E0" w:rsidP="00D312E0">
      <w:pPr>
        <w:tabs>
          <w:tab w:val="left" w:pos="360"/>
        </w:tabs>
        <w:ind w:left="360"/>
        <w:rPr>
          <w:u w:val="single"/>
          <w:lang w:val="en-GB"/>
        </w:rPr>
      </w:pPr>
    </w:p>
    <w:p w14:paraId="5209F206" w14:textId="77777777" w:rsidR="0067364F" w:rsidRPr="00186E8E" w:rsidRDefault="00CF45B2" w:rsidP="006901D5">
      <w:pPr>
        <w:numPr>
          <w:ilvl w:val="0"/>
          <w:numId w:val="40"/>
        </w:numPr>
        <w:tabs>
          <w:tab w:val="left" w:pos="360"/>
        </w:tabs>
        <w:rPr>
          <w:u w:val="single"/>
          <w:lang w:val="en-GB"/>
        </w:rPr>
      </w:pPr>
      <w:r w:rsidRPr="00186E8E">
        <w:rPr>
          <w:u w:val="single"/>
          <w:lang w:val="en-GB"/>
        </w:rPr>
        <w:t>Health worker supervision coverage</w:t>
      </w:r>
    </w:p>
    <w:p w14:paraId="6296A00D" w14:textId="77777777" w:rsidR="00267D3C" w:rsidRPr="00186E8E" w:rsidRDefault="00267D3C" w:rsidP="00267D3C">
      <w:pPr>
        <w:tabs>
          <w:tab w:val="left" w:pos="360"/>
        </w:tabs>
        <w:ind w:left="360"/>
        <w:rPr>
          <w:u w:val="single"/>
          <w:lang w:val="en-GB"/>
        </w:rPr>
      </w:pPr>
    </w:p>
    <w:p w14:paraId="25E4E5DA" w14:textId="00DEC3A0" w:rsidR="000811E7" w:rsidRPr="00186E8E" w:rsidRDefault="000811E7" w:rsidP="008E7FD5">
      <w:pPr>
        <w:numPr>
          <w:ilvl w:val="0"/>
          <w:numId w:val="89"/>
        </w:numPr>
        <w:spacing w:before="120" w:after="120"/>
        <w:rPr>
          <w:color w:val="000000"/>
          <w:sz w:val="22"/>
          <w:szCs w:val="22"/>
        </w:rPr>
      </w:pPr>
      <w:r w:rsidRPr="00186E8E">
        <w:rPr>
          <w:sz w:val="22"/>
          <w:szCs w:val="22"/>
          <w:u w:color="000000"/>
        </w:rPr>
        <w:t xml:space="preserve">Percentage of CHW's </w:t>
      </w:r>
      <w:r w:rsidR="00A33979" w:rsidRPr="00186E8E">
        <w:rPr>
          <w:sz w:val="22"/>
          <w:szCs w:val="22"/>
          <w:u w:color="000000"/>
        </w:rPr>
        <w:t xml:space="preserve">receiving </w:t>
      </w:r>
      <w:r w:rsidRPr="00186E8E">
        <w:rPr>
          <w:sz w:val="22"/>
          <w:szCs w:val="22"/>
          <w:u w:color="000000"/>
        </w:rPr>
        <w:t xml:space="preserve">child </w:t>
      </w:r>
      <w:r w:rsidR="00A33979" w:rsidRPr="00186E8E">
        <w:rPr>
          <w:sz w:val="22"/>
          <w:szCs w:val="22"/>
          <w:u w:color="000000"/>
        </w:rPr>
        <w:t>care supervision</w:t>
      </w:r>
      <w:r w:rsidRPr="00186E8E">
        <w:rPr>
          <w:sz w:val="22"/>
          <w:szCs w:val="22"/>
          <w:u w:color="000000"/>
        </w:rPr>
        <w:t xml:space="preserve"> in the last 3 months </w:t>
      </w:r>
    </w:p>
    <w:p w14:paraId="2DE4B1F9" w14:textId="6E651039" w:rsidR="000811E7" w:rsidRPr="00186E8E" w:rsidRDefault="000811E7" w:rsidP="008E7FD5">
      <w:pPr>
        <w:numPr>
          <w:ilvl w:val="0"/>
          <w:numId w:val="89"/>
        </w:numPr>
        <w:spacing w:before="120" w:after="120"/>
        <w:rPr>
          <w:color w:val="000000"/>
          <w:sz w:val="22"/>
          <w:szCs w:val="22"/>
        </w:rPr>
      </w:pPr>
      <w:r w:rsidRPr="00186E8E">
        <w:rPr>
          <w:sz w:val="22"/>
          <w:szCs w:val="22"/>
          <w:u w:color="000000"/>
        </w:rPr>
        <w:t xml:space="preserve">Percentage of CHW's </w:t>
      </w:r>
      <w:r w:rsidR="003E7263" w:rsidRPr="00186E8E">
        <w:rPr>
          <w:sz w:val="22"/>
          <w:szCs w:val="22"/>
          <w:u w:color="000000"/>
        </w:rPr>
        <w:t xml:space="preserve">supervised within the last year </w:t>
      </w:r>
      <w:r w:rsidRPr="00186E8E">
        <w:rPr>
          <w:sz w:val="22"/>
          <w:szCs w:val="22"/>
          <w:u w:color="000000"/>
        </w:rPr>
        <w:t xml:space="preserve">with observation of a sick child consultation </w:t>
      </w:r>
    </w:p>
    <w:p w14:paraId="31041643" w14:textId="67D8AED3" w:rsidR="000811E7" w:rsidRPr="00186E8E" w:rsidRDefault="000811E7" w:rsidP="008E7FD5">
      <w:pPr>
        <w:numPr>
          <w:ilvl w:val="0"/>
          <w:numId w:val="89"/>
        </w:numPr>
        <w:spacing w:before="120" w:after="120"/>
        <w:rPr>
          <w:color w:val="000000"/>
          <w:sz w:val="22"/>
          <w:szCs w:val="22"/>
        </w:rPr>
      </w:pPr>
      <w:r w:rsidRPr="00186E8E">
        <w:rPr>
          <w:sz w:val="22"/>
          <w:szCs w:val="22"/>
          <w:u w:color="000000"/>
        </w:rPr>
        <w:t xml:space="preserve">Percentage of CHW's </w:t>
      </w:r>
      <w:r w:rsidR="003E7263" w:rsidRPr="00186E8E">
        <w:rPr>
          <w:sz w:val="22"/>
          <w:szCs w:val="22"/>
          <w:u w:color="000000"/>
        </w:rPr>
        <w:t xml:space="preserve">supervised within the last year with review of the </w:t>
      </w:r>
      <w:r w:rsidRPr="00186E8E">
        <w:rPr>
          <w:sz w:val="22"/>
          <w:szCs w:val="22"/>
          <w:u w:color="000000"/>
        </w:rPr>
        <w:t xml:space="preserve">child register </w:t>
      </w:r>
    </w:p>
    <w:p w14:paraId="2994F87E" w14:textId="7D20DAB6" w:rsidR="003E7263" w:rsidRPr="00186E8E" w:rsidRDefault="003E7263" w:rsidP="008E7FD5">
      <w:pPr>
        <w:numPr>
          <w:ilvl w:val="0"/>
          <w:numId w:val="89"/>
        </w:numPr>
        <w:spacing w:before="120" w:after="120"/>
        <w:rPr>
          <w:color w:val="000000"/>
          <w:sz w:val="22"/>
          <w:szCs w:val="22"/>
        </w:rPr>
      </w:pPr>
      <w:r w:rsidRPr="00186E8E">
        <w:rPr>
          <w:sz w:val="22"/>
          <w:szCs w:val="22"/>
          <w:u w:color="000000"/>
        </w:rPr>
        <w:t xml:space="preserve">Percentage of CHWs </w:t>
      </w:r>
      <w:r w:rsidR="009720DD" w:rsidRPr="00186E8E">
        <w:rPr>
          <w:sz w:val="22"/>
          <w:szCs w:val="22"/>
          <w:u w:color="000000"/>
        </w:rPr>
        <w:t>receiving n</w:t>
      </w:r>
      <w:r w:rsidRPr="00186E8E">
        <w:rPr>
          <w:sz w:val="22"/>
          <w:szCs w:val="22"/>
          <w:u w:color="000000"/>
        </w:rPr>
        <w:t xml:space="preserve">ewborn screening and counseling </w:t>
      </w:r>
      <w:r w:rsidR="009720DD" w:rsidRPr="00186E8E">
        <w:rPr>
          <w:sz w:val="22"/>
          <w:szCs w:val="22"/>
          <w:u w:color="000000"/>
        </w:rPr>
        <w:t xml:space="preserve">supervision </w:t>
      </w:r>
      <w:r w:rsidRPr="00186E8E">
        <w:rPr>
          <w:sz w:val="22"/>
          <w:szCs w:val="22"/>
          <w:u w:color="000000"/>
        </w:rPr>
        <w:t>in the last 3 months</w:t>
      </w:r>
    </w:p>
    <w:p w14:paraId="50CABB3F" w14:textId="1F574EF2" w:rsidR="00A33979" w:rsidRPr="00186E8E" w:rsidRDefault="00A33979" w:rsidP="00A33979">
      <w:pPr>
        <w:numPr>
          <w:ilvl w:val="0"/>
          <w:numId w:val="89"/>
        </w:numPr>
        <w:spacing w:before="120" w:after="120"/>
        <w:rPr>
          <w:color w:val="000000"/>
          <w:sz w:val="22"/>
          <w:szCs w:val="22"/>
        </w:rPr>
      </w:pPr>
      <w:r w:rsidRPr="00186E8E">
        <w:rPr>
          <w:sz w:val="22"/>
          <w:szCs w:val="22"/>
          <w:u w:color="000000"/>
        </w:rPr>
        <w:t xml:space="preserve">Percentage of CHW's supervised within the last year with observation of newborn screening and counseling </w:t>
      </w:r>
    </w:p>
    <w:p w14:paraId="737C5E8C" w14:textId="565E023A" w:rsidR="00637931" w:rsidRPr="00186E8E" w:rsidRDefault="00637931" w:rsidP="00637931">
      <w:pPr>
        <w:numPr>
          <w:ilvl w:val="0"/>
          <w:numId w:val="89"/>
        </w:numPr>
        <w:spacing w:before="120" w:after="120"/>
        <w:rPr>
          <w:color w:val="000000"/>
          <w:sz w:val="22"/>
          <w:szCs w:val="22"/>
        </w:rPr>
      </w:pPr>
      <w:r w:rsidRPr="00186E8E">
        <w:rPr>
          <w:sz w:val="22"/>
          <w:szCs w:val="22"/>
          <w:u w:color="000000"/>
        </w:rPr>
        <w:t>Percentage of CHW's supervised within the last year with review of the newborn register</w:t>
      </w:r>
    </w:p>
    <w:p w14:paraId="5BD1B634" w14:textId="352D3BAD" w:rsidR="00FE2041" w:rsidRPr="00186E8E" w:rsidRDefault="00FE2041" w:rsidP="008E7FD5">
      <w:pPr>
        <w:numPr>
          <w:ilvl w:val="0"/>
          <w:numId w:val="89"/>
        </w:numPr>
        <w:spacing w:before="120" w:after="120"/>
        <w:rPr>
          <w:color w:val="000000"/>
          <w:sz w:val="22"/>
          <w:szCs w:val="22"/>
        </w:rPr>
      </w:pPr>
      <w:r w:rsidRPr="00186E8E">
        <w:rPr>
          <w:sz w:val="22"/>
          <w:szCs w:val="22"/>
          <w:u w:color="000000"/>
        </w:rPr>
        <w:t xml:space="preserve">Percentage of CHW's that were </w:t>
      </w:r>
      <w:r w:rsidR="003E7263" w:rsidRPr="00186E8E">
        <w:rPr>
          <w:sz w:val="22"/>
          <w:szCs w:val="22"/>
          <w:u w:color="000000"/>
        </w:rPr>
        <w:t>supervised on</w:t>
      </w:r>
      <w:r w:rsidRPr="00186E8E">
        <w:rPr>
          <w:sz w:val="22"/>
          <w:szCs w:val="22"/>
          <w:u w:color="000000"/>
        </w:rPr>
        <w:t xml:space="preserve"> FP</w:t>
      </w:r>
      <w:r w:rsidR="003E7263" w:rsidRPr="00186E8E">
        <w:rPr>
          <w:sz w:val="22"/>
          <w:szCs w:val="22"/>
          <w:u w:color="000000"/>
        </w:rPr>
        <w:t xml:space="preserve"> in the last 3 months</w:t>
      </w:r>
    </w:p>
    <w:p w14:paraId="342CFE5D" w14:textId="2799E687" w:rsidR="00FE2041" w:rsidRPr="00186E8E" w:rsidRDefault="00FE2041" w:rsidP="008E7FD5">
      <w:pPr>
        <w:numPr>
          <w:ilvl w:val="0"/>
          <w:numId w:val="89"/>
        </w:numPr>
        <w:spacing w:before="120" w:after="120"/>
        <w:rPr>
          <w:color w:val="000000"/>
          <w:sz w:val="22"/>
          <w:szCs w:val="22"/>
        </w:rPr>
      </w:pPr>
      <w:r w:rsidRPr="00186E8E">
        <w:rPr>
          <w:sz w:val="22"/>
          <w:szCs w:val="22"/>
          <w:u w:color="000000"/>
        </w:rPr>
        <w:t xml:space="preserve">Percentage of CHW's </w:t>
      </w:r>
      <w:r w:rsidR="003E7263" w:rsidRPr="00186E8E">
        <w:rPr>
          <w:sz w:val="22"/>
          <w:szCs w:val="22"/>
          <w:u w:color="000000"/>
        </w:rPr>
        <w:t xml:space="preserve">supervised within the last year with </w:t>
      </w:r>
      <w:r w:rsidR="009720DD" w:rsidRPr="00186E8E">
        <w:rPr>
          <w:sz w:val="22"/>
          <w:szCs w:val="22"/>
          <w:u w:color="000000"/>
        </w:rPr>
        <w:t xml:space="preserve">observation of </w:t>
      </w:r>
      <w:r w:rsidR="003E7263" w:rsidRPr="00186E8E">
        <w:rPr>
          <w:sz w:val="22"/>
          <w:szCs w:val="22"/>
          <w:u w:color="000000"/>
        </w:rPr>
        <w:t xml:space="preserve">a </w:t>
      </w:r>
      <w:r w:rsidRPr="00186E8E">
        <w:rPr>
          <w:sz w:val="22"/>
          <w:szCs w:val="22"/>
          <w:u w:color="000000"/>
        </w:rPr>
        <w:t>FP consultation</w:t>
      </w:r>
      <w:r w:rsidR="003E7263" w:rsidRPr="00186E8E">
        <w:rPr>
          <w:sz w:val="22"/>
          <w:szCs w:val="22"/>
          <w:u w:color="000000"/>
        </w:rPr>
        <w:t xml:space="preserve"> </w:t>
      </w:r>
    </w:p>
    <w:p w14:paraId="5C3251D7" w14:textId="2DFCDEBA" w:rsidR="00FE2041" w:rsidRPr="00186E8E" w:rsidRDefault="00FE2041" w:rsidP="008E7FD5">
      <w:pPr>
        <w:numPr>
          <w:ilvl w:val="0"/>
          <w:numId w:val="89"/>
        </w:numPr>
        <w:spacing w:before="120" w:after="120"/>
        <w:rPr>
          <w:color w:val="000000"/>
          <w:sz w:val="22"/>
          <w:szCs w:val="22"/>
        </w:rPr>
      </w:pPr>
      <w:r w:rsidRPr="00186E8E">
        <w:rPr>
          <w:sz w:val="22"/>
          <w:szCs w:val="22"/>
          <w:u w:color="000000"/>
        </w:rPr>
        <w:t xml:space="preserve">Percentage of CHW's supervised </w:t>
      </w:r>
      <w:r w:rsidR="003E7263" w:rsidRPr="00186E8E">
        <w:rPr>
          <w:sz w:val="22"/>
          <w:szCs w:val="22"/>
          <w:u w:color="000000"/>
        </w:rPr>
        <w:t xml:space="preserve">within the last </w:t>
      </w:r>
      <w:r w:rsidRPr="00186E8E">
        <w:rPr>
          <w:sz w:val="22"/>
          <w:szCs w:val="22"/>
          <w:u w:color="000000"/>
        </w:rPr>
        <w:t xml:space="preserve">year, </w:t>
      </w:r>
      <w:r w:rsidR="003E7263" w:rsidRPr="00186E8E">
        <w:rPr>
          <w:sz w:val="22"/>
          <w:szCs w:val="22"/>
          <w:u w:color="000000"/>
        </w:rPr>
        <w:t xml:space="preserve">with review of the </w:t>
      </w:r>
      <w:r w:rsidRPr="00186E8E">
        <w:rPr>
          <w:sz w:val="22"/>
          <w:szCs w:val="22"/>
          <w:u w:color="000000"/>
        </w:rPr>
        <w:t xml:space="preserve">FP register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3"/>
        <w:gridCol w:w="7496"/>
      </w:tblGrid>
      <w:tr w:rsidR="007B590A" w:rsidRPr="00186E8E" w14:paraId="146815E4" w14:textId="77777777" w:rsidTr="00194910">
        <w:trPr>
          <w:trHeight w:val="721"/>
        </w:trPr>
        <w:tc>
          <w:tcPr>
            <w:tcW w:w="1524" w:type="dxa"/>
            <w:shd w:val="clear" w:color="auto" w:fill="auto"/>
          </w:tcPr>
          <w:p w14:paraId="7EF84513" w14:textId="77777777" w:rsidR="007B590A" w:rsidRPr="00186E8E" w:rsidRDefault="007B590A" w:rsidP="00194910">
            <w:pPr>
              <w:tabs>
                <w:tab w:val="left" w:pos="360"/>
              </w:tabs>
              <w:rPr>
                <w:b/>
                <w:sz w:val="22"/>
                <w:szCs w:val="22"/>
              </w:rPr>
            </w:pPr>
            <w:r w:rsidRPr="00186E8E">
              <w:rPr>
                <w:b/>
                <w:sz w:val="22"/>
                <w:szCs w:val="22"/>
              </w:rPr>
              <w:t xml:space="preserve">Numerator  </w:t>
            </w:r>
          </w:p>
          <w:p w14:paraId="157EDE32" w14:textId="77777777" w:rsidR="007B590A" w:rsidRPr="00186E8E" w:rsidRDefault="007B590A" w:rsidP="00194910">
            <w:pPr>
              <w:tabs>
                <w:tab w:val="left" w:pos="360"/>
              </w:tabs>
              <w:rPr>
                <w:b/>
                <w:color w:val="000000"/>
                <w:sz w:val="22"/>
                <w:szCs w:val="22"/>
              </w:rPr>
            </w:pPr>
          </w:p>
          <w:p w14:paraId="3F1ED40B" w14:textId="77777777" w:rsidR="007B590A" w:rsidRPr="00186E8E" w:rsidRDefault="007B590A" w:rsidP="00194910">
            <w:pPr>
              <w:tabs>
                <w:tab w:val="left" w:pos="360"/>
              </w:tabs>
              <w:rPr>
                <w:color w:val="000000"/>
                <w:sz w:val="22"/>
                <w:szCs w:val="22"/>
              </w:rPr>
            </w:pPr>
          </w:p>
        </w:tc>
        <w:tc>
          <w:tcPr>
            <w:tcW w:w="7635" w:type="dxa"/>
            <w:shd w:val="clear" w:color="auto" w:fill="auto"/>
          </w:tcPr>
          <w:p w14:paraId="1CB98676" w14:textId="50AC01F6" w:rsidR="007B590A" w:rsidRPr="00186E8E" w:rsidRDefault="00FE2041" w:rsidP="00194910">
            <w:pPr>
              <w:tabs>
                <w:tab w:val="left" w:pos="360"/>
              </w:tabs>
              <w:rPr>
                <w:color w:val="000000"/>
                <w:sz w:val="22"/>
                <w:szCs w:val="22"/>
              </w:rPr>
            </w:pPr>
            <w:r w:rsidRPr="00186E8E">
              <w:rPr>
                <w:color w:val="000000"/>
                <w:sz w:val="22"/>
                <w:szCs w:val="22"/>
              </w:rPr>
              <w:t xml:space="preserve">Number of CHWs </w:t>
            </w:r>
            <w:r w:rsidR="000811E7" w:rsidRPr="00186E8E">
              <w:rPr>
                <w:color w:val="000000"/>
                <w:sz w:val="22"/>
                <w:szCs w:val="22"/>
              </w:rPr>
              <w:t xml:space="preserve">supervised </w:t>
            </w:r>
            <w:r w:rsidR="00637931" w:rsidRPr="00186E8E">
              <w:rPr>
                <w:color w:val="000000"/>
                <w:sz w:val="22"/>
                <w:szCs w:val="22"/>
              </w:rPr>
              <w:t xml:space="preserve">in the last 3 months for sick child care, newborn screening and counseling and FP; and number of CHWs supervised within the last year with observation of practice and review of the register for sick children, newborn care and FP </w:t>
            </w:r>
          </w:p>
        </w:tc>
      </w:tr>
      <w:tr w:rsidR="007B590A" w:rsidRPr="00186E8E" w14:paraId="15917C67" w14:textId="77777777" w:rsidTr="00194910">
        <w:trPr>
          <w:trHeight w:val="474"/>
        </w:trPr>
        <w:tc>
          <w:tcPr>
            <w:tcW w:w="1524" w:type="dxa"/>
            <w:shd w:val="clear" w:color="auto" w:fill="auto"/>
          </w:tcPr>
          <w:p w14:paraId="781C8811" w14:textId="77777777" w:rsidR="007B590A" w:rsidRPr="00186E8E" w:rsidRDefault="007B590A" w:rsidP="00194910">
            <w:pPr>
              <w:tabs>
                <w:tab w:val="left" w:pos="360"/>
              </w:tabs>
              <w:rPr>
                <w:color w:val="000000"/>
                <w:sz w:val="22"/>
                <w:szCs w:val="22"/>
              </w:rPr>
            </w:pPr>
            <w:r w:rsidRPr="00186E8E">
              <w:rPr>
                <w:b/>
                <w:sz w:val="22"/>
                <w:szCs w:val="22"/>
              </w:rPr>
              <w:t>Denominator</w:t>
            </w:r>
          </w:p>
        </w:tc>
        <w:tc>
          <w:tcPr>
            <w:tcW w:w="7635" w:type="dxa"/>
            <w:shd w:val="clear" w:color="auto" w:fill="auto"/>
          </w:tcPr>
          <w:p w14:paraId="799CF5E0" w14:textId="306986DD" w:rsidR="007B590A" w:rsidRPr="00186E8E" w:rsidRDefault="00FE2041" w:rsidP="00194910">
            <w:pPr>
              <w:tabs>
                <w:tab w:val="left" w:pos="360"/>
              </w:tabs>
              <w:rPr>
                <w:color w:val="000000"/>
                <w:sz w:val="22"/>
                <w:szCs w:val="22"/>
              </w:rPr>
            </w:pPr>
            <w:r w:rsidRPr="00186E8E">
              <w:rPr>
                <w:color w:val="000000"/>
                <w:sz w:val="22"/>
                <w:szCs w:val="22"/>
              </w:rPr>
              <w:t>Total number of CHWs providing</w:t>
            </w:r>
            <w:r w:rsidR="000811E7" w:rsidRPr="00186E8E">
              <w:rPr>
                <w:color w:val="000000"/>
                <w:sz w:val="22"/>
                <w:szCs w:val="22"/>
              </w:rPr>
              <w:t xml:space="preserve"> sick child care</w:t>
            </w:r>
            <w:r w:rsidRPr="00186E8E">
              <w:rPr>
                <w:color w:val="000000"/>
                <w:sz w:val="22"/>
                <w:szCs w:val="22"/>
              </w:rPr>
              <w:t>.</w:t>
            </w:r>
          </w:p>
        </w:tc>
      </w:tr>
      <w:tr w:rsidR="007B590A" w:rsidRPr="00186E8E" w14:paraId="59FFA3A3" w14:textId="77777777" w:rsidTr="00B417C6">
        <w:trPr>
          <w:trHeight w:val="1970"/>
        </w:trPr>
        <w:tc>
          <w:tcPr>
            <w:tcW w:w="1524" w:type="dxa"/>
            <w:shd w:val="clear" w:color="auto" w:fill="auto"/>
          </w:tcPr>
          <w:p w14:paraId="095E2FCC" w14:textId="77777777" w:rsidR="007B590A" w:rsidRPr="00186E8E" w:rsidRDefault="007B590A" w:rsidP="00194910">
            <w:pPr>
              <w:tabs>
                <w:tab w:val="left" w:pos="360"/>
              </w:tabs>
              <w:rPr>
                <w:b/>
                <w:bCs/>
                <w:color w:val="000000"/>
                <w:sz w:val="22"/>
                <w:szCs w:val="22"/>
              </w:rPr>
            </w:pPr>
            <w:r w:rsidRPr="00186E8E">
              <w:rPr>
                <w:b/>
                <w:bCs/>
                <w:color w:val="000000"/>
                <w:sz w:val="22"/>
                <w:szCs w:val="22"/>
              </w:rPr>
              <w:lastRenderedPageBreak/>
              <w:t>Question Number</w:t>
            </w:r>
          </w:p>
          <w:p w14:paraId="7D5C574F" w14:textId="77777777" w:rsidR="007B590A" w:rsidRPr="00186E8E" w:rsidRDefault="007B590A" w:rsidP="00194910">
            <w:pPr>
              <w:tabs>
                <w:tab w:val="left" w:pos="360"/>
              </w:tabs>
              <w:rPr>
                <w:b/>
                <w:bCs/>
                <w:color w:val="000000"/>
                <w:sz w:val="22"/>
                <w:szCs w:val="22"/>
              </w:rPr>
            </w:pPr>
            <w:r w:rsidRPr="00186E8E">
              <w:rPr>
                <w:b/>
                <w:bCs/>
                <w:color w:val="000000"/>
                <w:sz w:val="22"/>
                <w:szCs w:val="22"/>
              </w:rPr>
              <w:t>Numerator</w:t>
            </w:r>
          </w:p>
        </w:tc>
        <w:tc>
          <w:tcPr>
            <w:tcW w:w="7635" w:type="dxa"/>
            <w:shd w:val="clear" w:color="auto" w:fill="auto"/>
          </w:tcPr>
          <w:p w14:paraId="5A8E665C" w14:textId="228B4B96" w:rsidR="007B590A" w:rsidRPr="00186E8E" w:rsidRDefault="007B590A" w:rsidP="00194910">
            <w:pPr>
              <w:pStyle w:val="ListParagraph"/>
              <w:spacing w:after="120"/>
              <w:ind w:left="0"/>
              <w:rPr>
                <w:bCs/>
                <w:sz w:val="22"/>
                <w:szCs w:val="22"/>
              </w:rPr>
            </w:pPr>
            <w:r w:rsidRPr="00186E8E">
              <w:rPr>
                <w:bCs/>
                <w:sz w:val="22"/>
                <w:szCs w:val="22"/>
              </w:rPr>
              <w:t xml:space="preserve">Use </w:t>
            </w:r>
            <w:r w:rsidR="00FE2041" w:rsidRPr="00186E8E">
              <w:rPr>
                <w:bCs/>
                <w:sz w:val="22"/>
                <w:szCs w:val="22"/>
              </w:rPr>
              <w:t>CHW questionnaire –</w:t>
            </w:r>
            <w:r w:rsidR="0080095B" w:rsidRPr="00186E8E">
              <w:rPr>
                <w:bCs/>
                <w:sz w:val="22"/>
                <w:szCs w:val="22"/>
              </w:rPr>
              <w:t xml:space="preserve">Form 1: </w:t>
            </w:r>
            <w:r w:rsidR="00FE2041" w:rsidRPr="00186E8E">
              <w:rPr>
                <w:bCs/>
                <w:sz w:val="22"/>
                <w:szCs w:val="22"/>
              </w:rPr>
              <w:t xml:space="preserve"> child health</w:t>
            </w:r>
          </w:p>
          <w:p w14:paraId="41C3B2F4" w14:textId="684A44E6" w:rsidR="007B590A" w:rsidRPr="00186E8E" w:rsidRDefault="00FE2041" w:rsidP="00194910">
            <w:pPr>
              <w:pStyle w:val="ListParagraph"/>
              <w:spacing w:after="120"/>
              <w:ind w:left="0"/>
              <w:rPr>
                <w:color w:val="000000"/>
                <w:sz w:val="22"/>
                <w:szCs w:val="22"/>
              </w:rPr>
            </w:pPr>
            <w:r w:rsidRPr="00186E8E">
              <w:rPr>
                <w:bCs/>
                <w:sz w:val="22"/>
                <w:szCs w:val="22"/>
              </w:rPr>
              <w:t xml:space="preserve">1.34:  </w:t>
            </w:r>
            <w:r w:rsidRPr="00186E8E">
              <w:rPr>
                <w:i/>
                <w:iCs/>
                <w:color w:val="000000"/>
                <w:sz w:val="22"/>
                <w:szCs w:val="22"/>
                <w:lang w:val="en"/>
              </w:rPr>
              <w:t xml:space="preserve">How long has it been since you received your last supervision on care for sick children aged 2-59 months? </w:t>
            </w:r>
            <w:r w:rsidR="007B590A" w:rsidRPr="00186E8E">
              <w:rPr>
                <w:color w:val="000000"/>
                <w:sz w:val="22"/>
                <w:szCs w:val="22"/>
              </w:rPr>
              <w:t xml:space="preserve">Select </w:t>
            </w:r>
            <w:r w:rsidRPr="00186E8E">
              <w:rPr>
                <w:color w:val="000000"/>
                <w:sz w:val="22"/>
                <w:szCs w:val="22"/>
              </w:rPr>
              <w:t>1</w:t>
            </w:r>
            <w:r w:rsidR="007B590A" w:rsidRPr="00186E8E">
              <w:rPr>
                <w:color w:val="000000"/>
                <w:sz w:val="22"/>
                <w:szCs w:val="22"/>
              </w:rPr>
              <w:t xml:space="preserve"> (</w:t>
            </w:r>
            <w:r w:rsidRPr="00186E8E">
              <w:rPr>
                <w:color w:val="000000"/>
                <w:sz w:val="22"/>
                <w:szCs w:val="22"/>
              </w:rPr>
              <w:t>0-3</w:t>
            </w:r>
            <w:r w:rsidR="007B590A" w:rsidRPr="00186E8E">
              <w:rPr>
                <w:color w:val="000000"/>
                <w:sz w:val="22"/>
                <w:szCs w:val="22"/>
              </w:rPr>
              <w:t xml:space="preserve"> months).</w:t>
            </w:r>
          </w:p>
          <w:p w14:paraId="4E387D8C" w14:textId="22E49E2C" w:rsidR="00FF1E91" w:rsidRPr="00186E8E" w:rsidRDefault="00FE2041" w:rsidP="00FF1E91">
            <w:pPr>
              <w:pStyle w:val="ListParagraph"/>
              <w:spacing w:after="120"/>
              <w:ind w:left="0"/>
              <w:rPr>
                <w:color w:val="000000"/>
                <w:sz w:val="22"/>
                <w:szCs w:val="22"/>
              </w:rPr>
            </w:pPr>
            <w:r w:rsidRPr="00186E8E">
              <w:rPr>
                <w:sz w:val="22"/>
                <w:szCs w:val="22"/>
              </w:rPr>
              <w:t xml:space="preserve">1.37: </w:t>
            </w:r>
            <w:r w:rsidR="00F054B5" w:rsidRPr="00186E8E">
              <w:rPr>
                <w:i/>
                <w:iCs/>
                <w:color w:val="000000"/>
                <w:sz w:val="22"/>
                <w:szCs w:val="22"/>
                <w:lang w:val="en"/>
              </w:rPr>
              <w:t>What did your supervisor do during your last supervision on care for sick children aged 2-59 months?</w:t>
            </w:r>
            <w:r w:rsidR="00F054B5" w:rsidRPr="00186E8E">
              <w:rPr>
                <w:color w:val="000000"/>
                <w:sz w:val="22"/>
                <w:szCs w:val="22"/>
                <w:lang w:val="en"/>
              </w:rPr>
              <w:t xml:space="preserve"> Select C (observed child care)</w:t>
            </w:r>
            <w:r w:rsidR="00FF1E91" w:rsidRPr="00186E8E">
              <w:rPr>
                <w:color w:val="000000"/>
                <w:sz w:val="22"/>
                <w:szCs w:val="22"/>
                <w:lang w:val="en"/>
              </w:rPr>
              <w:t xml:space="preserve"> and 1.34 </w:t>
            </w:r>
            <w:r w:rsidR="00FF1E91" w:rsidRPr="00186E8E">
              <w:rPr>
                <w:i/>
                <w:iCs/>
                <w:color w:val="000000"/>
                <w:sz w:val="22"/>
                <w:szCs w:val="22"/>
                <w:lang w:val="en"/>
              </w:rPr>
              <w:t xml:space="preserve">How long has it been since you received your last supervision on care for sick children aged 2-59 months? </w:t>
            </w:r>
            <w:r w:rsidR="00FF1E91" w:rsidRPr="00186E8E">
              <w:rPr>
                <w:color w:val="000000"/>
                <w:sz w:val="22"/>
                <w:szCs w:val="22"/>
              </w:rPr>
              <w:t>Select (0-12 months).</w:t>
            </w:r>
          </w:p>
          <w:p w14:paraId="3668B404" w14:textId="77777777" w:rsidR="00F054B5" w:rsidRPr="00186E8E" w:rsidRDefault="00F054B5" w:rsidP="00F054B5">
            <w:pPr>
              <w:rPr>
                <w:color w:val="000000"/>
                <w:sz w:val="22"/>
                <w:szCs w:val="22"/>
              </w:rPr>
            </w:pPr>
          </w:p>
          <w:p w14:paraId="4C2E7811" w14:textId="77777777" w:rsidR="00FF1E91" w:rsidRPr="00186E8E" w:rsidRDefault="00F054B5" w:rsidP="00FF1E91">
            <w:pPr>
              <w:pStyle w:val="ListParagraph"/>
              <w:spacing w:after="120"/>
              <w:ind w:left="0"/>
              <w:rPr>
                <w:color w:val="000000"/>
                <w:sz w:val="22"/>
                <w:szCs w:val="22"/>
              </w:rPr>
            </w:pPr>
            <w:r w:rsidRPr="00186E8E">
              <w:rPr>
                <w:sz w:val="22"/>
                <w:szCs w:val="22"/>
              </w:rPr>
              <w:t xml:space="preserve">1.37: </w:t>
            </w:r>
            <w:r w:rsidRPr="00186E8E">
              <w:rPr>
                <w:i/>
                <w:iCs/>
                <w:color w:val="000000"/>
                <w:sz w:val="22"/>
                <w:szCs w:val="22"/>
                <w:lang w:val="en"/>
              </w:rPr>
              <w:t>What did your supervisor do during your last supervision on care for sick children aged 2-59 months?</w:t>
            </w:r>
            <w:r w:rsidRPr="00186E8E">
              <w:rPr>
                <w:color w:val="000000"/>
                <w:sz w:val="22"/>
                <w:szCs w:val="22"/>
                <w:lang w:val="en"/>
              </w:rPr>
              <w:t xml:space="preserve"> Select G (review of consultation register)</w:t>
            </w:r>
            <w:r w:rsidR="00FF1E91" w:rsidRPr="00186E8E">
              <w:rPr>
                <w:color w:val="000000"/>
                <w:sz w:val="22"/>
                <w:szCs w:val="22"/>
                <w:lang w:val="en"/>
              </w:rPr>
              <w:t xml:space="preserve"> and 1.34 </w:t>
            </w:r>
            <w:r w:rsidR="00FF1E91" w:rsidRPr="00186E8E">
              <w:rPr>
                <w:i/>
                <w:iCs/>
                <w:color w:val="000000"/>
                <w:sz w:val="22"/>
                <w:szCs w:val="22"/>
                <w:lang w:val="en"/>
              </w:rPr>
              <w:t xml:space="preserve">How long has it been since you received your last supervision on care for sick children aged 2-59 months? </w:t>
            </w:r>
            <w:r w:rsidR="00FF1E91" w:rsidRPr="00186E8E">
              <w:rPr>
                <w:color w:val="000000"/>
                <w:sz w:val="22"/>
                <w:szCs w:val="22"/>
              </w:rPr>
              <w:t>Select (0-12 months).</w:t>
            </w:r>
          </w:p>
          <w:p w14:paraId="2FF19B76" w14:textId="62E5CF16" w:rsidR="006845F7" w:rsidRPr="00186E8E" w:rsidRDefault="006845F7" w:rsidP="00267D3C">
            <w:pPr>
              <w:rPr>
                <w:color w:val="000000"/>
                <w:sz w:val="22"/>
                <w:szCs w:val="22"/>
                <w:lang w:val="en"/>
              </w:rPr>
            </w:pPr>
          </w:p>
          <w:p w14:paraId="7310975E" w14:textId="18EE3FC2" w:rsidR="006845F7" w:rsidRPr="00186E8E" w:rsidRDefault="006845F7" w:rsidP="006845F7">
            <w:pPr>
              <w:pStyle w:val="ListParagraph"/>
              <w:spacing w:after="120"/>
              <w:ind w:left="0"/>
              <w:rPr>
                <w:color w:val="000000"/>
                <w:sz w:val="22"/>
                <w:szCs w:val="22"/>
              </w:rPr>
            </w:pPr>
            <w:r w:rsidRPr="00186E8E">
              <w:rPr>
                <w:color w:val="000000"/>
                <w:sz w:val="22"/>
                <w:szCs w:val="22"/>
                <w:lang w:val="en"/>
              </w:rPr>
              <w:t xml:space="preserve">1.37a: </w:t>
            </w:r>
            <w:r w:rsidRPr="00186E8E">
              <w:rPr>
                <w:i/>
                <w:iCs/>
                <w:color w:val="000000"/>
                <w:sz w:val="22"/>
                <w:szCs w:val="22"/>
                <w:lang w:val="en"/>
              </w:rPr>
              <w:t xml:space="preserve">How long has it been since you received your last supervision on newborn screening and counseling? </w:t>
            </w:r>
            <w:r w:rsidRPr="00186E8E">
              <w:rPr>
                <w:color w:val="000000"/>
                <w:sz w:val="22"/>
                <w:szCs w:val="22"/>
              </w:rPr>
              <w:t>Select 1 (0-3 months).</w:t>
            </w:r>
          </w:p>
          <w:p w14:paraId="129DD9CB" w14:textId="099B44BD" w:rsidR="00FF1E91" w:rsidRPr="00186E8E" w:rsidRDefault="006845F7" w:rsidP="00FF1E91">
            <w:pPr>
              <w:pStyle w:val="ListParagraph"/>
              <w:spacing w:after="120"/>
              <w:ind w:left="0"/>
              <w:rPr>
                <w:color w:val="000000"/>
                <w:sz w:val="22"/>
                <w:szCs w:val="22"/>
              </w:rPr>
            </w:pPr>
            <w:r w:rsidRPr="00186E8E">
              <w:rPr>
                <w:sz w:val="22"/>
                <w:szCs w:val="22"/>
              </w:rPr>
              <w:t xml:space="preserve">1.37d: </w:t>
            </w:r>
            <w:r w:rsidRPr="00186E8E">
              <w:rPr>
                <w:i/>
                <w:iCs/>
                <w:color w:val="000000"/>
                <w:sz w:val="22"/>
                <w:szCs w:val="22"/>
                <w:lang w:val="en"/>
              </w:rPr>
              <w:t>What did your supervisor do during your last supervision on newborn screening and counseling?</w:t>
            </w:r>
            <w:r w:rsidRPr="00186E8E">
              <w:rPr>
                <w:color w:val="000000"/>
                <w:sz w:val="22"/>
                <w:szCs w:val="22"/>
                <w:lang w:val="en"/>
              </w:rPr>
              <w:t xml:space="preserve"> Select C (observed child care)</w:t>
            </w:r>
            <w:r w:rsidR="00FF1E91" w:rsidRPr="00186E8E">
              <w:rPr>
                <w:color w:val="000000"/>
                <w:sz w:val="22"/>
                <w:szCs w:val="22"/>
                <w:lang w:val="en"/>
              </w:rPr>
              <w:t xml:space="preserve"> and 1.37a </w:t>
            </w:r>
            <w:r w:rsidR="00FF1E91" w:rsidRPr="00186E8E">
              <w:rPr>
                <w:i/>
                <w:iCs/>
                <w:color w:val="000000"/>
                <w:sz w:val="22"/>
                <w:szCs w:val="22"/>
                <w:lang w:val="en"/>
              </w:rPr>
              <w:t xml:space="preserve">How long has it been since you received your last supervision on care for sick children aged 2-59 months? </w:t>
            </w:r>
            <w:r w:rsidR="00FF1E91" w:rsidRPr="00186E8E">
              <w:rPr>
                <w:color w:val="000000"/>
                <w:sz w:val="22"/>
                <w:szCs w:val="22"/>
              </w:rPr>
              <w:t>Select (0-12 months).</w:t>
            </w:r>
          </w:p>
          <w:p w14:paraId="7EF0FE50" w14:textId="77777777" w:rsidR="006845F7" w:rsidRPr="00186E8E" w:rsidRDefault="006845F7" w:rsidP="006845F7">
            <w:pPr>
              <w:rPr>
                <w:color w:val="000000"/>
                <w:sz w:val="22"/>
                <w:szCs w:val="22"/>
              </w:rPr>
            </w:pPr>
          </w:p>
          <w:p w14:paraId="1F612224" w14:textId="77777777" w:rsidR="00FF1E91" w:rsidRPr="00186E8E" w:rsidRDefault="006845F7" w:rsidP="00FF1E91">
            <w:pPr>
              <w:pStyle w:val="ListParagraph"/>
              <w:spacing w:after="120"/>
              <w:ind w:left="0"/>
              <w:rPr>
                <w:color w:val="000000"/>
                <w:sz w:val="22"/>
                <w:szCs w:val="22"/>
              </w:rPr>
            </w:pPr>
            <w:r w:rsidRPr="00186E8E">
              <w:rPr>
                <w:sz w:val="22"/>
                <w:szCs w:val="22"/>
              </w:rPr>
              <w:t xml:space="preserve">1.37d: </w:t>
            </w:r>
            <w:r w:rsidRPr="00186E8E">
              <w:rPr>
                <w:i/>
                <w:iCs/>
                <w:color w:val="000000"/>
                <w:sz w:val="22"/>
                <w:szCs w:val="22"/>
                <w:lang w:val="en"/>
              </w:rPr>
              <w:t>What did your supervisor do during your last supervision on newborn screening and counseling?</w:t>
            </w:r>
            <w:r w:rsidRPr="00186E8E">
              <w:rPr>
                <w:color w:val="000000"/>
                <w:sz w:val="22"/>
                <w:szCs w:val="22"/>
                <w:lang w:val="en"/>
              </w:rPr>
              <w:t xml:space="preserve"> Select G (review of consultation register)</w:t>
            </w:r>
            <w:r w:rsidR="00FF1E91" w:rsidRPr="00186E8E">
              <w:rPr>
                <w:color w:val="000000"/>
                <w:sz w:val="22"/>
                <w:szCs w:val="22"/>
                <w:lang w:val="en"/>
              </w:rPr>
              <w:t xml:space="preserve"> and 1.37a </w:t>
            </w:r>
            <w:r w:rsidR="00FF1E91" w:rsidRPr="00186E8E">
              <w:rPr>
                <w:i/>
                <w:iCs/>
                <w:color w:val="000000"/>
                <w:sz w:val="22"/>
                <w:szCs w:val="22"/>
                <w:lang w:val="en"/>
              </w:rPr>
              <w:t xml:space="preserve">How long has it been since you received your last supervision on care for sick children aged 2-59 months? </w:t>
            </w:r>
            <w:r w:rsidR="00FF1E91" w:rsidRPr="00186E8E">
              <w:rPr>
                <w:color w:val="000000"/>
                <w:sz w:val="22"/>
                <w:szCs w:val="22"/>
              </w:rPr>
              <w:t>Select (0-12 months).</w:t>
            </w:r>
          </w:p>
          <w:p w14:paraId="7E5948BB" w14:textId="6C6782F6" w:rsidR="006845F7" w:rsidRPr="00186E8E" w:rsidRDefault="006845F7" w:rsidP="006845F7">
            <w:pPr>
              <w:rPr>
                <w:color w:val="000000"/>
                <w:sz w:val="22"/>
                <w:szCs w:val="22"/>
                <w:lang w:val="en"/>
              </w:rPr>
            </w:pPr>
          </w:p>
          <w:p w14:paraId="25467B4D" w14:textId="5E8BD806" w:rsidR="006845F7" w:rsidRPr="00186E8E" w:rsidRDefault="006845F7" w:rsidP="00267D3C">
            <w:pPr>
              <w:rPr>
                <w:color w:val="000000"/>
                <w:sz w:val="22"/>
                <w:szCs w:val="22"/>
                <w:lang w:val="en"/>
              </w:rPr>
            </w:pPr>
          </w:p>
          <w:p w14:paraId="66B57183" w14:textId="3B0CCF9C" w:rsidR="001F452E" w:rsidRPr="00186E8E" w:rsidRDefault="001F452E" w:rsidP="001F452E">
            <w:pPr>
              <w:pStyle w:val="ListParagraph"/>
              <w:spacing w:after="120"/>
              <w:ind w:left="0"/>
              <w:rPr>
                <w:color w:val="000000"/>
                <w:sz w:val="22"/>
                <w:szCs w:val="22"/>
              </w:rPr>
            </w:pPr>
            <w:r w:rsidRPr="00186E8E">
              <w:rPr>
                <w:color w:val="000000"/>
                <w:sz w:val="22"/>
                <w:szCs w:val="22"/>
              </w:rPr>
              <w:t xml:space="preserve">1.38: </w:t>
            </w:r>
            <w:r w:rsidRPr="00186E8E">
              <w:rPr>
                <w:i/>
                <w:iCs/>
                <w:color w:val="000000"/>
                <w:sz w:val="22"/>
                <w:szCs w:val="22"/>
                <w:lang w:val="en"/>
              </w:rPr>
              <w:t xml:space="preserve">How long has it been since you received your last supervision on family planning?  </w:t>
            </w:r>
            <w:r w:rsidRPr="00186E8E">
              <w:rPr>
                <w:color w:val="000000"/>
                <w:sz w:val="22"/>
                <w:szCs w:val="22"/>
              </w:rPr>
              <w:t>Select 1 (0-3 months).</w:t>
            </w:r>
          </w:p>
          <w:p w14:paraId="6C92E2F6" w14:textId="37200FDD" w:rsidR="001F452E" w:rsidRPr="00186E8E" w:rsidRDefault="001F452E" w:rsidP="001F452E">
            <w:pPr>
              <w:rPr>
                <w:color w:val="000000"/>
                <w:sz w:val="22"/>
                <w:szCs w:val="22"/>
                <w:lang w:val="en"/>
              </w:rPr>
            </w:pPr>
            <w:r w:rsidRPr="00186E8E">
              <w:rPr>
                <w:color w:val="000000"/>
                <w:sz w:val="22"/>
                <w:szCs w:val="22"/>
              </w:rPr>
              <w:t xml:space="preserve">1.41: </w:t>
            </w:r>
            <w:r w:rsidRPr="00186E8E">
              <w:rPr>
                <w:i/>
                <w:iCs/>
                <w:color w:val="000000"/>
                <w:sz w:val="22"/>
                <w:szCs w:val="22"/>
                <w:lang w:val="en"/>
              </w:rPr>
              <w:t>What did your supervisor do during your last supervision on care for sick children aged 2-59 months?</w:t>
            </w:r>
            <w:r w:rsidRPr="00186E8E">
              <w:rPr>
                <w:color w:val="000000"/>
                <w:sz w:val="22"/>
                <w:szCs w:val="22"/>
                <w:lang w:val="en"/>
              </w:rPr>
              <w:t xml:space="preserve"> Select C (observed FP consultation)</w:t>
            </w:r>
          </w:p>
          <w:p w14:paraId="640D5086" w14:textId="77777777" w:rsidR="001F452E" w:rsidRPr="00186E8E" w:rsidRDefault="001F452E" w:rsidP="001F452E">
            <w:pPr>
              <w:rPr>
                <w:color w:val="000000"/>
                <w:sz w:val="22"/>
                <w:szCs w:val="22"/>
                <w:lang w:val="en"/>
              </w:rPr>
            </w:pPr>
          </w:p>
          <w:p w14:paraId="3D5DFEAA" w14:textId="60E8A350" w:rsidR="00F054B5" w:rsidRPr="00186E8E" w:rsidRDefault="001F452E" w:rsidP="001F452E">
            <w:pPr>
              <w:rPr>
                <w:color w:val="000000"/>
                <w:sz w:val="22"/>
                <w:szCs w:val="22"/>
              </w:rPr>
            </w:pPr>
            <w:r w:rsidRPr="00186E8E">
              <w:rPr>
                <w:color w:val="000000"/>
                <w:sz w:val="22"/>
                <w:szCs w:val="22"/>
              </w:rPr>
              <w:t xml:space="preserve">1.41: </w:t>
            </w:r>
            <w:r w:rsidRPr="00186E8E">
              <w:rPr>
                <w:i/>
                <w:iCs/>
                <w:color w:val="000000"/>
                <w:sz w:val="22"/>
                <w:szCs w:val="22"/>
                <w:lang w:val="en"/>
              </w:rPr>
              <w:t>What did your supervisor do during your last supervision on care for sick children aged 2-59 months?</w:t>
            </w:r>
            <w:r w:rsidRPr="00186E8E">
              <w:rPr>
                <w:color w:val="000000"/>
                <w:sz w:val="22"/>
                <w:szCs w:val="22"/>
                <w:lang w:val="en"/>
              </w:rPr>
              <w:t xml:space="preserve"> Select G (review of consultation register)</w:t>
            </w:r>
          </w:p>
        </w:tc>
      </w:tr>
      <w:tr w:rsidR="007B590A" w:rsidRPr="00186E8E" w14:paraId="4737BEC2" w14:textId="77777777" w:rsidTr="00194910">
        <w:trPr>
          <w:trHeight w:val="802"/>
        </w:trPr>
        <w:tc>
          <w:tcPr>
            <w:tcW w:w="1524" w:type="dxa"/>
            <w:shd w:val="clear" w:color="auto" w:fill="auto"/>
          </w:tcPr>
          <w:p w14:paraId="3F3582ED" w14:textId="77777777" w:rsidR="007B590A" w:rsidRPr="00186E8E" w:rsidRDefault="007B590A" w:rsidP="00194910">
            <w:pPr>
              <w:tabs>
                <w:tab w:val="left" w:pos="360"/>
              </w:tabs>
              <w:rPr>
                <w:b/>
                <w:bCs/>
                <w:color w:val="000000"/>
                <w:sz w:val="22"/>
                <w:szCs w:val="22"/>
              </w:rPr>
            </w:pPr>
            <w:r w:rsidRPr="00186E8E">
              <w:rPr>
                <w:b/>
                <w:bCs/>
                <w:color w:val="000000"/>
                <w:sz w:val="22"/>
                <w:szCs w:val="22"/>
              </w:rPr>
              <w:t>Question Number Denominator</w:t>
            </w:r>
          </w:p>
        </w:tc>
        <w:tc>
          <w:tcPr>
            <w:tcW w:w="7635" w:type="dxa"/>
            <w:shd w:val="clear" w:color="auto" w:fill="auto"/>
          </w:tcPr>
          <w:p w14:paraId="175E939F" w14:textId="77777777" w:rsidR="001F452E" w:rsidRPr="00186E8E" w:rsidRDefault="001F452E" w:rsidP="001F452E">
            <w:pPr>
              <w:pStyle w:val="ListParagraph"/>
              <w:spacing w:after="120"/>
              <w:ind w:left="0"/>
              <w:rPr>
                <w:bCs/>
                <w:sz w:val="22"/>
                <w:szCs w:val="22"/>
              </w:rPr>
            </w:pPr>
            <w:r w:rsidRPr="00186E8E">
              <w:rPr>
                <w:bCs/>
                <w:sz w:val="22"/>
                <w:szCs w:val="22"/>
              </w:rPr>
              <w:t>1.07:  CHW ID is completed. Select Y for total CHWs.</w:t>
            </w:r>
          </w:p>
          <w:p w14:paraId="02EC885B" w14:textId="1ABB1D45" w:rsidR="007B590A" w:rsidRPr="00186E8E" w:rsidRDefault="007B590A" w:rsidP="00194910">
            <w:pPr>
              <w:pStyle w:val="ListParagraph"/>
              <w:spacing w:after="120"/>
              <w:ind w:left="0"/>
              <w:rPr>
                <w:bCs/>
                <w:sz w:val="22"/>
                <w:szCs w:val="22"/>
              </w:rPr>
            </w:pPr>
          </w:p>
        </w:tc>
      </w:tr>
      <w:tr w:rsidR="007B590A" w:rsidRPr="00186E8E" w14:paraId="72737E15" w14:textId="77777777" w:rsidTr="00194910">
        <w:trPr>
          <w:trHeight w:val="47"/>
        </w:trPr>
        <w:tc>
          <w:tcPr>
            <w:tcW w:w="1524" w:type="dxa"/>
            <w:shd w:val="clear" w:color="auto" w:fill="auto"/>
          </w:tcPr>
          <w:p w14:paraId="409DFF0E" w14:textId="77777777" w:rsidR="007B590A" w:rsidRPr="00186E8E" w:rsidRDefault="007B590A" w:rsidP="00194910">
            <w:pPr>
              <w:tabs>
                <w:tab w:val="left" w:pos="360"/>
              </w:tabs>
              <w:rPr>
                <w:b/>
                <w:bCs/>
                <w:color w:val="000000"/>
                <w:sz w:val="22"/>
                <w:szCs w:val="22"/>
              </w:rPr>
            </w:pPr>
            <w:r w:rsidRPr="00186E8E">
              <w:rPr>
                <w:b/>
                <w:bCs/>
                <w:color w:val="000000"/>
                <w:sz w:val="22"/>
                <w:szCs w:val="22"/>
              </w:rPr>
              <w:t>Notes</w:t>
            </w:r>
          </w:p>
        </w:tc>
        <w:tc>
          <w:tcPr>
            <w:tcW w:w="7635" w:type="dxa"/>
            <w:shd w:val="clear" w:color="auto" w:fill="auto"/>
          </w:tcPr>
          <w:p w14:paraId="4B61652E" w14:textId="11ADE418" w:rsidR="007B590A" w:rsidRPr="00186E8E" w:rsidRDefault="00D31907" w:rsidP="008E7FD5">
            <w:pPr>
              <w:pStyle w:val="ListParagraph"/>
              <w:numPr>
                <w:ilvl w:val="0"/>
                <w:numId w:val="87"/>
              </w:numPr>
              <w:spacing w:after="120"/>
              <w:rPr>
                <w:bCs/>
                <w:sz w:val="22"/>
                <w:szCs w:val="22"/>
              </w:rPr>
            </w:pPr>
            <w:r w:rsidRPr="00186E8E">
              <w:rPr>
                <w:bCs/>
                <w:sz w:val="22"/>
                <w:szCs w:val="22"/>
              </w:rPr>
              <w:t>Present supervision indicators separately.</w:t>
            </w:r>
          </w:p>
        </w:tc>
      </w:tr>
    </w:tbl>
    <w:p w14:paraId="53B8ECCE" w14:textId="77777777" w:rsidR="0009210D" w:rsidRPr="00186E8E" w:rsidRDefault="0009210D" w:rsidP="00860784">
      <w:pPr>
        <w:tabs>
          <w:tab w:val="left" w:pos="360"/>
        </w:tabs>
        <w:rPr>
          <w:lang w:val="en-GB"/>
        </w:rPr>
      </w:pPr>
    </w:p>
    <w:p w14:paraId="78617A5E" w14:textId="27BFA0BD" w:rsidR="007B590A" w:rsidRPr="00186E8E" w:rsidRDefault="00194910" w:rsidP="006901D5">
      <w:pPr>
        <w:numPr>
          <w:ilvl w:val="0"/>
          <w:numId w:val="40"/>
        </w:numPr>
        <w:tabs>
          <w:tab w:val="left" w:pos="360"/>
        </w:tabs>
        <w:rPr>
          <w:u w:val="single"/>
          <w:lang w:val="en-GB"/>
        </w:rPr>
      </w:pPr>
      <w:r w:rsidRPr="00186E8E">
        <w:rPr>
          <w:u w:val="single"/>
          <w:lang w:val="en-GB"/>
        </w:rPr>
        <w:t xml:space="preserve">Availability </w:t>
      </w:r>
      <w:r w:rsidR="001F452E" w:rsidRPr="00186E8E">
        <w:rPr>
          <w:u w:val="single"/>
          <w:lang w:val="en-GB"/>
        </w:rPr>
        <w:t>of materials and supplies</w:t>
      </w:r>
    </w:p>
    <w:p w14:paraId="4EA058B1" w14:textId="77777777" w:rsidR="00194910" w:rsidRPr="00186E8E" w:rsidRDefault="00194910" w:rsidP="00194910">
      <w:pPr>
        <w:tabs>
          <w:tab w:val="left" w:pos="360"/>
        </w:tabs>
        <w:rPr>
          <w:lang w:val="en-GB"/>
        </w:rPr>
      </w:pPr>
    </w:p>
    <w:p w14:paraId="07D6CE45" w14:textId="02E76D90" w:rsidR="00697996" w:rsidRPr="00186E8E" w:rsidRDefault="001F452E" w:rsidP="008E7FD5">
      <w:pPr>
        <w:pStyle w:val="ListParagraph"/>
        <w:numPr>
          <w:ilvl w:val="0"/>
          <w:numId w:val="87"/>
        </w:numPr>
        <w:tabs>
          <w:tab w:val="left" w:pos="360"/>
        </w:tabs>
        <w:rPr>
          <w:lang w:val="en-GB"/>
        </w:rPr>
      </w:pPr>
      <w:r w:rsidRPr="00186E8E">
        <w:rPr>
          <w:sz w:val="22"/>
          <w:szCs w:val="22"/>
          <w:u w:color="000000"/>
        </w:rPr>
        <w:t>Percentage of CHW's with a working scale</w:t>
      </w:r>
    </w:p>
    <w:p w14:paraId="0362E391" w14:textId="49DFBC4E" w:rsidR="001F452E" w:rsidRPr="00186E8E" w:rsidRDefault="001F452E" w:rsidP="008E7FD5">
      <w:pPr>
        <w:pStyle w:val="ListParagraph"/>
        <w:numPr>
          <w:ilvl w:val="0"/>
          <w:numId w:val="87"/>
        </w:numPr>
        <w:tabs>
          <w:tab w:val="left" w:pos="360"/>
        </w:tabs>
        <w:rPr>
          <w:lang w:val="en-GB"/>
        </w:rPr>
      </w:pPr>
      <w:r w:rsidRPr="00186E8E">
        <w:t>Percentage of CHW's with a working thermometer</w:t>
      </w:r>
    </w:p>
    <w:p w14:paraId="2747DE0B" w14:textId="7CBF52DB" w:rsidR="001F452E" w:rsidRPr="00186E8E" w:rsidRDefault="001F452E" w:rsidP="008E7FD5">
      <w:pPr>
        <w:pStyle w:val="ListParagraph"/>
        <w:numPr>
          <w:ilvl w:val="0"/>
          <w:numId w:val="87"/>
        </w:numPr>
        <w:tabs>
          <w:tab w:val="left" w:pos="360"/>
        </w:tabs>
        <w:rPr>
          <w:lang w:val="en-GB"/>
        </w:rPr>
      </w:pPr>
      <w:r w:rsidRPr="00186E8E">
        <w:t>Percentage of CHW's with a working timer or stopwatch</w:t>
      </w:r>
    </w:p>
    <w:p w14:paraId="52DA8F06" w14:textId="3EA8628D" w:rsidR="001F452E" w:rsidRPr="00186E8E" w:rsidRDefault="001F452E" w:rsidP="008E7FD5">
      <w:pPr>
        <w:pStyle w:val="ListParagraph"/>
        <w:numPr>
          <w:ilvl w:val="0"/>
          <w:numId w:val="87"/>
        </w:numPr>
        <w:tabs>
          <w:tab w:val="left" w:pos="360"/>
        </w:tabs>
        <w:rPr>
          <w:lang w:val="en-GB"/>
        </w:rPr>
      </w:pPr>
      <w:r w:rsidRPr="00186E8E">
        <w:t>Percentage of CHW's with a picture flip book for households</w:t>
      </w:r>
    </w:p>
    <w:p w14:paraId="5CD998A8" w14:textId="1E456CDA" w:rsidR="001F452E" w:rsidRPr="00186E8E" w:rsidRDefault="001F452E" w:rsidP="008E7FD5">
      <w:pPr>
        <w:pStyle w:val="ListParagraph"/>
        <w:numPr>
          <w:ilvl w:val="0"/>
          <w:numId w:val="87"/>
        </w:numPr>
        <w:tabs>
          <w:tab w:val="left" w:pos="360"/>
        </w:tabs>
        <w:rPr>
          <w:lang w:val="en-GB"/>
        </w:rPr>
      </w:pPr>
      <w:r w:rsidRPr="00186E8E">
        <w:t xml:space="preserve">Percentage of CHW's with a working </w:t>
      </w:r>
      <w:r w:rsidR="000811E7" w:rsidRPr="00186E8E">
        <w:t>lockable</w:t>
      </w:r>
      <w:r w:rsidRPr="00186E8E">
        <w:t xml:space="preserve"> box</w:t>
      </w:r>
    </w:p>
    <w:p w14:paraId="5983EB25" w14:textId="77777777" w:rsidR="001F452E" w:rsidRPr="00186E8E" w:rsidRDefault="001F452E" w:rsidP="008E7FD5">
      <w:pPr>
        <w:pStyle w:val="ListParagraph"/>
        <w:widowControl w:val="0"/>
        <w:numPr>
          <w:ilvl w:val="0"/>
          <w:numId w:val="87"/>
        </w:numPr>
        <w:rPr>
          <w:color w:val="000000"/>
          <w:sz w:val="22"/>
          <w:szCs w:val="22"/>
        </w:rPr>
      </w:pPr>
      <w:r w:rsidRPr="00186E8E">
        <w:t xml:space="preserve">Percentage of CHW's with a trash disposal </w:t>
      </w:r>
    </w:p>
    <w:p w14:paraId="30DCCFBE" w14:textId="68F0644B" w:rsidR="001F452E" w:rsidRPr="00186E8E" w:rsidRDefault="001F452E" w:rsidP="008E7FD5">
      <w:pPr>
        <w:pStyle w:val="ListParagraph"/>
        <w:numPr>
          <w:ilvl w:val="0"/>
          <w:numId w:val="87"/>
        </w:numPr>
        <w:tabs>
          <w:tab w:val="left" w:pos="360"/>
        </w:tabs>
        <w:rPr>
          <w:lang w:val="en-GB"/>
        </w:rPr>
      </w:pPr>
      <w:r w:rsidRPr="00186E8E">
        <w:t>Percentage of CHW's with a functional hygiene and sanitation kit</w:t>
      </w:r>
    </w:p>
    <w:p w14:paraId="69447187" w14:textId="4C5AE71C" w:rsidR="001F452E" w:rsidRPr="00186E8E" w:rsidRDefault="001F452E" w:rsidP="008E7FD5">
      <w:pPr>
        <w:pStyle w:val="ListParagraph"/>
        <w:numPr>
          <w:ilvl w:val="0"/>
          <w:numId w:val="87"/>
        </w:numPr>
        <w:tabs>
          <w:tab w:val="left" w:pos="360"/>
        </w:tabs>
        <w:rPr>
          <w:lang w:val="en-GB"/>
        </w:rPr>
      </w:pPr>
      <w:r w:rsidRPr="00186E8E">
        <w:t>Percentage of CHW's with a raincoat</w:t>
      </w:r>
    </w:p>
    <w:p w14:paraId="566105D8" w14:textId="2218D1EB" w:rsidR="001F452E" w:rsidRPr="00186E8E" w:rsidRDefault="001F452E" w:rsidP="008E7FD5">
      <w:pPr>
        <w:pStyle w:val="ListParagraph"/>
        <w:numPr>
          <w:ilvl w:val="0"/>
          <w:numId w:val="87"/>
        </w:numPr>
        <w:tabs>
          <w:tab w:val="left" w:pos="360"/>
        </w:tabs>
        <w:rPr>
          <w:lang w:val="en-GB"/>
        </w:rPr>
      </w:pPr>
      <w:r w:rsidRPr="00186E8E">
        <w:lastRenderedPageBreak/>
        <w:t>Percentage of CHW's with a stapler</w:t>
      </w:r>
      <w:r w:rsidR="00295F55" w:rsidRPr="00186E8E">
        <w:t xml:space="preserve"> and staples</w:t>
      </w:r>
    </w:p>
    <w:p w14:paraId="66BE1C6D" w14:textId="762C92F6" w:rsidR="001F452E" w:rsidRPr="00186E8E" w:rsidRDefault="001F452E" w:rsidP="008E7FD5">
      <w:pPr>
        <w:pStyle w:val="ListParagraph"/>
        <w:numPr>
          <w:ilvl w:val="0"/>
          <w:numId w:val="87"/>
        </w:numPr>
        <w:tabs>
          <w:tab w:val="left" w:pos="360"/>
        </w:tabs>
        <w:rPr>
          <w:lang w:val="en-GB"/>
        </w:rPr>
      </w:pPr>
      <w:r w:rsidRPr="00186E8E">
        <w:t>Percentage of CHW's with a working bag</w:t>
      </w:r>
    </w:p>
    <w:p w14:paraId="270ED969" w14:textId="50055632" w:rsidR="001F452E" w:rsidRPr="00186E8E" w:rsidRDefault="001F452E" w:rsidP="008E7FD5">
      <w:pPr>
        <w:pStyle w:val="ListParagraph"/>
        <w:numPr>
          <w:ilvl w:val="0"/>
          <w:numId w:val="87"/>
        </w:numPr>
        <w:tabs>
          <w:tab w:val="left" w:pos="360"/>
        </w:tabs>
        <w:rPr>
          <w:lang w:val="en-GB"/>
        </w:rPr>
      </w:pPr>
      <w:r w:rsidRPr="00186E8E">
        <w:t xml:space="preserve">Percentage of CHW's with </w:t>
      </w:r>
      <w:r w:rsidR="00295F55" w:rsidRPr="00186E8E">
        <w:t xml:space="preserve">all </w:t>
      </w:r>
      <w:r w:rsidRPr="00186E8E">
        <w:t xml:space="preserve">working </w:t>
      </w:r>
      <w:r w:rsidR="00E324A5" w:rsidRPr="00186E8E">
        <w:t xml:space="preserve">iCCM </w:t>
      </w:r>
      <w:r w:rsidRPr="00186E8E">
        <w:t>materials</w:t>
      </w:r>
    </w:p>
    <w:p w14:paraId="6B77BEF6" w14:textId="70D0EC30" w:rsidR="001F452E" w:rsidRPr="00186E8E" w:rsidRDefault="001F452E" w:rsidP="008E7FD5">
      <w:pPr>
        <w:pStyle w:val="ListParagraph"/>
        <w:numPr>
          <w:ilvl w:val="0"/>
          <w:numId w:val="87"/>
        </w:numPr>
        <w:tabs>
          <w:tab w:val="left" w:pos="360"/>
        </w:tabs>
        <w:rPr>
          <w:lang w:val="en-GB"/>
        </w:rPr>
      </w:pPr>
      <w:r w:rsidRPr="00186E8E">
        <w:t>Percentage of CHW's with blank individual recording sheets for Sick Children</w:t>
      </w:r>
    </w:p>
    <w:p w14:paraId="1A01D1C5" w14:textId="77C88990" w:rsidR="001F452E" w:rsidRPr="00186E8E" w:rsidRDefault="001F452E" w:rsidP="008E7FD5">
      <w:pPr>
        <w:pStyle w:val="ListParagraph"/>
        <w:numPr>
          <w:ilvl w:val="0"/>
          <w:numId w:val="87"/>
        </w:numPr>
        <w:tabs>
          <w:tab w:val="left" w:pos="360"/>
        </w:tabs>
        <w:rPr>
          <w:lang w:val="en-GB"/>
        </w:rPr>
      </w:pPr>
      <w:r w:rsidRPr="00186E8E">
        <w:t>Percentage of CHW's with consultation re</w:t>
      </w:r>
      <w:r w:rsidR="00B00E4C" w:rsidRPr="00186E8E">
        <w:t>gister</w:t>
      </w:r>
      <w:r w:rsidRPr="00186E8E">
        <w:t xml:space="preserve"> for sick children</w:t>
      </w:r>
    </w:p>
    <w:p w14:paraId="4092C59B" w14:textId="114BE052" w:rsidR="001F452E" w:rsidRPr="00186E8E" w:rsidRDefault="001F452E" w:rsidP="008E7FD5">
      <w:pPr>
        <w:pStyle w:val="ListParagraph"/>
        <w:numPr>
          <w:ilvl w:val="0"/>
          <w:numId w:val="87"/>
        </w:numPr>
        <w:tabs>
          <w:tab w:val="left" w:pos="360"/>
        </w:tabs>
        <w:rPr>
          <w:lang w:val="en-GB"/>
        </w:rPr>
      </w:pPr>
      <w:r w:rsidRPr="00186E8E">
        <w:t xml:space="preserve">Percentage of CHW's with </w:t>
      </w:r>
      <w:r w:rsidR="00B9781C" w:rsidRPr="00186E8E">
        <w:t xml:space="preserve">a </w:t>
      </w:r>
      <w:r w:rsidRPr="00186E8E">
        <w:t xml:space="preserve">medication sale </w:t>
      </w:r>
      <w:r w:rsidR="00B9781C" w:rsidRPr="00186E8E">
        <w:t>register</w:t>
      </w:r>
    </w:p>
    <w:p w14:paraId="659E0993" w14:textId="612B1D26" w:rsidR="001F452E" w:rsidRPr="00186E8E" w:rsidRDefault="001F452E" w:rsidP="008E7FD5">
      <w:pPr>
        <w:pStyle w:val="ListParagraph"/>
        <w:numPr>
          <w:ilvl w:val="0"/>
          <w:numId w:val="87"/>
        </w:numPr>
        <w:tabs>
          <w:tab w:val="left" w:pos="360"/>
        </w:tabs>
        <w:rPr>
          <w:lang w:val="en-GB"/>
        </w:rPr>
      </w:pPr>
      <w:r w:rsidRPr="00186E8E">
        <w:t xml:space="preserve">Percentage of CHW's with </w:t>
      </w:r>
      <w:r w:rsidR="00B9781C" w:rsidRPr="00186E8E">
        <w:t xml:space="preserve">a supply </w:t>
      </w:r>
      <w:r w:rsidRPr="00186E8E">
        <w:t>stock re</w:t>
      </w:r>
      <w:r w:rsidR="00B9781C" w:rsidRPr="00186E8E">
        <w:t>gister</w:t>
      </w:r>
    </w:p>
    <w:p w14:paraId="6B89D300" w14:textId="77777777" w:rsidR="001F452E" w:rsidRPr="00186E8E" w:rsidRDefault="001F452E" w:rsidP="008E7FD5">
      <w:pPr>
        <w:pStyle w:val="ListParagraph"/>
        <w:numPr>
          <w:ilvl w:val="0"/>
          <w:numId w:val="87"/>
        </w:numPr>
        <w:tabs>
          <w:tab w:val="left" w:pos="360"/>
        </w:tabs>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3"/>
        <w:gridCol w:w="7496"/>
      </w:tblGrid>
      <w:tr w:rsidR="00194910" w:rsidRPr="00186E8E" w14:paraId="2A3432F4" w14:textId="77777777" w:rsidTr="00194910">
        <w:trPr>
          <w:trHeight w:val="721"/>
        </w:trPr>
        <w:tc>
          <w:tcPr>
            <w:tcW w:w="1524" w:type="dxa"/>
            <w:shd w:val="clear" w:color="auto" w:fill="auto"/>
          </w:tcPr>
          <w:p w14:paraId="56B3D0A8" w14:textId="77777777" w:rsidR="00194910" w:rsidRPr="00186E8E" w:rsidRDefault="00194910" w:rsidP="00194910">
            <w:pPr>
              <w:tabs>
                <w:tab w:val="left" w:pos="360"/>
              </w:tabs>
              <w:rPr>
                <w:b/>
                <w:sz w:val="22"/>
                <w:szCs w:val="22"/>
              </w:rPr>
            </w:pPr>
            <w:r w:rsidRPr="00186E8E">
              <w:rPr>
                <w:b/>
                <w:sz w:val="22"/>
                <w:szCs w:val="22"/>
              </w:rPr>
              <w:t xml:space="preserve">Numerator  </w:t>
            </w:r>
          </w:p>
          <w:p w14:paraId="4B58A196" w14:textId="77777777" w:rsidR="00194910" w:rsidRPr="00186E8E" w:rsidRDefault="00194910" w:rsidP="00194910">
            <w:pPr>
              <w:tabs>
                <w:tab w:val="left" w:pos="360"/>
              </w:tabs>
              <w:rPr>
                <w:b/>
                <w:color w:val="000000"/>
                <w:sz w:val="22"/>
                <w:szCs w:val="22"/>
              </w:rPr>
            </w:pPr>
          </w:p>
          <w:p w14:paraId="223BC831" w14:textId="77777777" w:rsidR="00194910" w:rsidRPr="00186E8E" w:rsidRDefault="00194910" w:rsidP="00194910">
            <w:pPr>
              <w:tabs>
                <w:tab w:val="left" w:pos="360"/>
              </w:tabs>
              <w:rPr>
                <w:color w:val="000000"/>
                <w:sz w:val="22"/>
                <w:szCs w:val="22"/>
              </w:rPr>
            </w:pPr>
          </w:p>
        </w:tc>
        <w:tc>
          <w:tcPr>
            <w:tcW w:w="7635" w:type="dxa"/>
            <w:shd w:val="clear" w:color="auto" w:fill="auto"/>
          </w:tcPr>
          <w:p w14:paraId="6A7BCB54" w14:textId="31E16222" w:rsidR="00194910" w:rsidRPr="00186E8E" w:rsidRDefault="00194910" w:rsidP="00194910">
            <w:pPr>
              <w:tabs>
                <w:tab w:val="left" w:pos="360"/>
              </w:tabs>
              <w:rPr>
                <w:color w:val="000000"/>
                <w:sz w:val="22"/>
                <w:szCs w:val="22"/>
              </w:rPr>
            </w:pPr>
            <w:r w:rsidRPr="00186E8E">
              <w:rPr>
                <w:color w:val="000000"/>
                <w:sz w:val="22"/>
                <w:szCs w:val="22"/>
              </w:rPr>
              <w:t>Number of</w:t>
            </w:r>
            <w:r w:rsidR="0080095B" w:rsidRPr="00186E8E">
              <w:rPr>
                <w:color w:val="000000"/>
                <w:sz w:val="22"/>
                <w:szCs w:val="22"/>
              </w:rPr>
              <w:t xml:space="preserve"> CHWs with functional supply of all listed </w:t>
            </w:r>
            <w:r w:rsidR="00386A38" w:rsidRPr="00186E8E">
              <w:rPr>
                <w:color w:val="000000"/>
                <w:sz w:val="22"/>
                <w:szCs w:val="22"/>
              </w:rPr>
              <w:t>materials and supplies</w:t>
            </w:r>
            <w:r w:rsidR="0080095B" w:rsidRPr="00186E8E">
              <w:rPr>
                <w:color w:val="000000"/>
                <w:sz w:val="22"/>
                <w:szCs w:val="22"/>
              </w:rPr>
              <w:t xml:space="preserve"> </w:t>
            </w:r>
            <w:r w:rsidRPr="00186E8E">
              <w:rPr>
                <w:color w:val="000000"/>
                <w:sz w:val="22"/>
                <w:szCs w:val="22"/>
              </w:rPr>
              <w:t>available at the time of the interview</w:t>
            </w:r>
          </w:p>
        </w:tc>
      </w:tr>
      <w:tr w:rsidR="00194910" w:rsidRPr="00186E8E" w14:paraId="58814A1C" w14:textId="77777777" w:rsidTr="00194910">
        <w:trPr>
          <w:trHeight w:val="474"/>
        </w:trPr>
        <w:tc>
          <w:tcPr>
            <w:tcW w:w="1524" w:type="dxa"/>
            <w:shd w:val="clear" w:color="auto" w:fill="auto"/>
          </w:tcPr>
          <w:p w14:paraId="2F938186" w14:textId="77777777" w:rsidR="00194910" w:rsidRPr="00186E8E" w:rsidRDefault="00194910" w:rsidP="00194910">
            <w:pPr>
              <w:tabs>
                <w:tab w:val="left" w:pos="360"/>
              </w:tabs>
              <w:rPr>
                <w:color w:val="000000"/>
                <w:sz w:val="22"/>
                <w:szCs w:val="22"/>
              </w:rPr>
            </w:pPr>
            <w:r w:rsidRPr="00186E8E">
              <w:rPr>
                <w:b/>
                <w:sz w:val="22"/>
                <w:szCs w:val="22"/>
              </w:rPr>
              <w:t>Denominator</w:t>
            </w:r>
          </w:p>
        </w:tc>
        <w:tc>
          <w:tcPr>
            <w:tcW w:w="7635" w:type="dxa"/>
            <w:shd w:val="clear" w:color="auto" w:fill="auto"/>
          </w:tcPr>
          <w:p w14:paraId="48DCC513" w14:textId="2914F7DF" w:rsidR="00194910" w:rsidRPr="00186E8E" w:rsidRDefault="00194910" w:rsidP="00194910">
            <w:pPr>
              <w:tabs>
                <w:tab w:val="left" w:pos="360"/>
              </w:tabs>
              <w:rPr>
                <w:color w:val="000000"/>
                <w:sz w:val="22"/>
                <w:szCs w:val="22"/>
              </w:rPr>
            </w:pPr>
            <w:r w:rsidRPr="00186E8E">
              <w:rPr>
                <w:color w:val="000000"/>
                <w:sz w:val="22"/>
                <w:szCs w:val="22"/>
              </w:rPr>
              <w:t xml:space="preserve">Total number of </w:t>
            </w:r>
            <w:r w:rsidR="0080095B" w:rsidRPr="00186E8E">
              <w:rPr>
                <w:color w:val="000000"/>
                <w:sz w:val="22"/>
                <w:szCs w:val="22"/>
              </w:rPr>
              <w:t>CHWs</w:t>
            </w:r>
            <w:r w:rsidRPr="00186E8E">
              <w:rPr>
                <w:color w:val="000000"/>
                <w:sz w:val="22"/>
                <w:szCs w:val="22"/>
              </w:rPr>
              <w:t xml:space="preserve"> providing </w:t>
            </w:r>
            <w:r w:rsidR="0080095B" w:rsidRPr="00186E8E">
              <w:rPr>
                <w:color w:val="000000"/>
                <w:sz w:val="22"/>
                <w:szCs w:val="22"/>
              </w:rPr>
              <w:t xml:space="preserve">child health </w:t>
            </w:r>
            <w:r w:rsidRPr="00186E8E">
              <w:rPr>
                <w:color w:val="000000"/>
                <w:sz w:val="22"/>
                <w:szCs w:val="22"/>
              </w:rPr>
              <w:t>services.</w:t>
            </w:r>
          </w:p>
        </w:tc>
      </w:tr>
      <w:tr w:rsidR="00194910" w:rsidRPr="00186E8E" w14:paraId="225BE361" w14:textId="77777777" w:rsidTr="00664C0F">
        <w:trPr>
          <w:trHeight w:val="4211"/>
        </w:trPr>
        <w:tc>
          <w:tcPr>
            <w:tcW w:w="1524" w:type="dxa"/>
            <w:shd w:val="clear" w:color="auto" w:fill="auto"/>
          </w:tcPr>
          <w:p w14:paraId="7304F6B3" w14:textId="77777777" w:rsidR="00194910" w:rsidRPr="00186E8E" w:rsidRDefault="00194910" w:rsidP="00194910">
            <w:pPr>
              <w:tabs>
                <w:tab w:val="left" w:pos="360"/>
              </w:tabs>
              <w:rPr>
                <w:b/>
                <w:bCs/>
                <w:color w:val="000000"/>
                <w:sz w:val="22"/>
                <w:szCs w:val="22"/>
              </w:rPr>
            </w:pPr>
            <w:r w:rsidRPr="00186E8E">
              <w:rPr>
                <w:b/>
                <w:bCs/>
                <w:color w:val="000000"/>
                <w:sz w:val="22"/>
                <w:szCs w:val="22"/>
              </w:rPr>
              <w:t>Question Number</w:t>
            </w:r>
          </w:p>
          <w:p w14:paraId="20792BC3" w14:textId="77777777" w:rsidR="00194910" w:rsidRPr="00186E8E" w:rsidRDefault="00194910" w:rsidP="00194910">
            <w:pPr>
              <w:tabs>
                <w:tab w:val="left" w:pos="360"/>
              </w:tabs>
              <w:rPr>
                <w:b/>
                <w:bCs/>
                <w:color w:val="000000"/>
                <w:sz w:val="22"/>
                <w:szCs w:val="22"/>
              </w:rPr>
            </w:pPr>
            <w:r w:rsidRPr="00186E8E">
              <w:rPr>
                <w:b/>
                <w:bCs/>
                <w:color w:val="000000"/>
                <w:sz w:val="22"/>
                <w:szCs w:val="22"/>
              </w:rPr>
              <w:t>Numerator</w:t>
            </w:r>
          </w:p>
        </w:tc>
        <w:tc>
          <w:tcPr>
            <w:tcW w:w="7635" w:type="dxa"/>
            <w:shd w:val="clear" w:color="auto" w:fill="auto"/>
          </w:tcPr>
          <w:p w14:paraId="1C47E66A" w14:textId="77777777" w:rsidR="0080095B" w:rsidRPr="00186E8E" w:rsidRDefault="0080095B" w:rsidP="0080095B">
            <w:pPr>
              <w:pStyle w:val="ListParagraph"/>
              <w:spacing w:after="120"/>
              <w:ind w:left="0"/>
              <w:rPr>
                <w:bCs/>
                <w:sz w:val="22"/>
                <w:szCs w:val="22"/>
              </w:rPr>
            </w:pPr>
            <w:r w:rsidRPr="00186E8E">
              <w:rPr>
                <w:bCs/>
                <w:sz w:val="22"/>
                <w:szCs w:val="22"/>
              </w:rPr>
              <w:t>Use CHW questionnaire –Form 1:  child health</w:t>
            </w:r>
          </w:p>
          <w:p w14:paraId="0BDCAD3E" w14:textId="77777777" w:rsidR="004059F6" w:rsidRPr="00186E8E" w:rsidRDefault="0080095B" w:rsidP="0080095B">
            <w:pPr>
              <w:rPr>
                <w:sz w:val="22"/>
                <w:szCs w:val="22"/>
                <w:lang w:val="en"/>
              </w:rPr>
            </w:pPr>
            <w:r w:rsidRPr="00186E8E">
              <w:rPr>
                <w:color w:val="000000"/>
                <w:sz w:val="22"/>
                <w:szCs w:val="22"/>
              </w:rPr>
              <w:t xml:space="preserve">2.12 A-K: </w:t>
            </w:r>
            <w:r w:rsidRPr="00186E8E">
              <w:rPr>
                <w:i/>
                <w:iCs/>
                <w:sz w:val="22"/>
                <w:szCs w:val="22"/>
                <w:lang w:val="en"/>
              </w:rPr>
              <w:t xml:space="preserve">Now I would like to ask you questions about your equipment and supplies for the treatment of sick children and newborns. Can you show me the following materials? </w:t>
            </w:r>
            <w:r w:rsidRPr="00186E8E">
              <w:rPr>
                <w:sz w:val="22"/>
                <w:szCs w:val="22"/>
                <w:lang w:val="en"/>
              </w:rPr>
              <w:t>Select Y if item is available (1 – Yes) and in good or fair condition (2-fair, 3 -good).</w:t>
            </w:r>
          </w:p>
          <w:p w14:paraId="0092BDF8" w14:textId="77777777" w:rsidR="00295F55" w:rsidRPr="00186E8E" w:rsidRDefault="00295F55" w:rsidP="0080095B">
            <w:pPr>
              <w:rPr>
                <w:color w:val="000000"/>
                <w:sz w:val="22"/>
                <w:szCs w:val="22"/>
              </w:rPr>
            </w:pPr>
          </w:p>
          <w:p w14:paraId="525A8E91" w14:textId="4CB29E65" w:rsidR="00B00E4C" w:rsidRPr="00186E8E" w:rsidRDefault="00B00E4C" w:rsidP="0080095B">
            <w:pPr>
              <w:rPr>
                <w:color w:val="000000"/>
                <w:sz w:val="22"/>
                <w:szCs w:val="22"/>
                <w:lang w:val="en"/>
              </w:rPr>
            </w:pPr>
            <w:r w:rsidRPr="00186E8E">
              <w:rPr>
                <w:color w:val="000000"/>
                <w:sz w:val="22"/>
                <w:szCs w:val="22"/>
              </w:rPr>
              <w:t>3.21</w:t>
            </w:r>
            <w:r w:rsidRPr="00186E8E">
              <w:rPr>
                <w:i/>
                <w:iCs/>
                <w:color w:val="000000"/>
                <w:sz w:val="22"/>
                <w:szCs w:val="22"/>
              </w:rPr>
              <w:t xml:space="preserve">: </w:t>
            </w:r>
            <w:r w:rsidRPr="00186E8E">
              <w:rPr>
                <w:i/>
                <w:iCs/>
                <w:color w:val="000000"/>
                <w:sz w:val="22"/>
                <w:szCs w:val="22"/>
                <w:lang w:val="en"/>
              </w:rPr>
              <w:t xml:space="preserve">Do you have any blank Individual Sheets for the Care of a Sick Child? </w:t>
            </w:r>
            <w:r w:rsidRPr="00186E8E">
              <w:rPr>
                <w:color w:val="000000"/>
                <w:sz w:val="22"/>
                <w:szCs w:val="22"/>
                <w:lang w:val="en"/>
              </w:rPr>
              <w:t>Select 1 – Yes.</w:t>
            </w:r>
          </w:p>
          <w:p w14:paraId="7B736081" w14:textId="77777777" w:rsidR="00B00E4C" w:rsidRPr="00186E8E" w:rsidRDefault="00B00E4C" w:rsidP="0080095B">
            <w:pPr>
              <w:rPr>
                <w:color w:val="000000"/>
                <w:sz w:val="22"/>
                <w:szCs w:val="22"/>
                <w:lang w:val="en"/>
              </w:rPr>
            </w:pPr>
          </w:p>
          <w:p w14:paraId="5B9CEEA9" w14:textId="144A3093" w:rsidR="00B00E4C" w:rsidRPr="00186E8E" w:rsidRDefault="00B00E4C" w:rsidP="00B00E4C">
            <w:pPr>
              <w:rPr>
                <w:color w:val="000000"/>
                <w:sz w:val="22"/>
                <w:szCs w:val="22"/>
                <w:lang w:val="en"/>
              </w:rPr>
            </w:pPr>
            <w:r w:rsidRPr="00186E8E">
              <w:rPr>
                <w:color w:val="000000"/>
                <w:sz w:val="22"/>
                <w:szCs w:val="22"/>
                <w:lang w:val="en"/>
              </w:rPr>
              <w:t>3.22:</w:t>
            </w:r>
            <w:r w:rsidRPr="00186E8E">
              <w:rPr>
                <w:color w:val="000000"/>
                <w:lang w:val="en"/>
              </w:rPr>
              <w:t xml:space="preserve"> </w:t>
            </w:r>
            <w:r w:rsidRPr="00186E8E">
              <w:rPr>
                <w:i/>
                <w:iCs/>
                <w:color w:val="000000"/>
                <w:sz w:val="22"/>
                <w:szCs w:val="22"/>
                <w:lang w:val="en"/>
              </w:rPr>
              <w:t>Do you have a « Curative Consultation Register » for sick children?</w:t>
            </w:r>
            <w:r w:rsidRPr="00186E8E">
              <w:rPr>
                <w:color w:val="000000"/>
                <w:sz w:val="22"/>
                <w:szCs w:val="22"/>
                <w:lang w:val="en"/>
              </w:rPr>
              <w:t xml:space="preserve"> Select 1 – Yes.</w:t>
            </w:r>
          </w:p>
          <w:p w14:paraId="7D3626AE" w14:textId="2176D2A8" w:rsidR="00B00E4C" w:rsidRPr="00186E8E" w:rsidRDefault="00B00E4C" w:rsidP="00B00E4C">
            <w:pPr>
              <w:rPr>
                <w:color w:val="000000"/>
                <w:sz w:val="22"/>
                <w:szCs w:val="22"/>
                <w:lang w:val="en"/>
              </w:rPr>
            </w:pPr>
          </w:p>
          <w:p w14:paraId="667C2ACE" w14:textId="524B39A2" w:rsidR="00B00E4C" w:rsidRPr="00186E8E" w:rsidRDefault="00B00E4C" w:rsidP="00B00E4C">
            <w:pPr>
              <w:rPr>
                <w:color w:val="000000"/>
                <w:sz w:val="22"/>
                <w:szCs w:val="22"/>
              </w:rPr>
            </w:pPr>
            <w:r w:rsidRPr="00186E8E">
              <w:rPr>
                <w:color w:val="000000"/>
                <w:sz w:val="22"/>
                <w:szCs w:val="22"/>
                <w:lang w:val="en"/>
              </w:rPr>
              <w:t>3.41</w:t>
            </w:r>
            <w:r w:rsidRPr="00186E8E">
              <w:rPr>
                <w:i/>
                <w:iCs/>
                <w:color w:val="000000"/>
                <w:sz w:val="22"/>
                <w:szCs w:val="22"/>
                <w:lang w:val="en"/>
              </w:rPr>
              <w:t xml:space="preserve">: Do you have a filled out </w:t>
            </w:r>
            <w:r w:rsidRPr="00186E8E">
              <w:rPr>
                <w:i/>
                <w:iCs/>
                <w:sz w:val="22"/>
                <w:szCs w:val="22"/>
              </w:rPr>
              <w:t>« Register of Daily Medication Sales</w:t>
            </w:r>
            <w:r w:rsidRPr="00186E8E">
              <w:rPr>
                <w:i/>
                <w:iCs/>
                <w:color w:val="000000"/>
                <w:sz w:val="22"/>
                <w:szCs w:val="22"/>
              </w:rPr>
              <w:t xml:space="preserve"> » available?</w:t>
            </w:r>
            <w:r w:rsidR="002A7F02" w:rsidRPr="00186E8E">
              <w:rPr>
                <w:i/>
                <w:iCs/>
                <w:color w:val="000000"/>
                <w:sz w:val="22"/>
                <w:szCs w:val="22"/>
              </w:rPr>
              <w:t xml:space="preserve"> </w:t>
            </w:r>
            <w:r w:rsidRPr="00186E8E">
              <w:rPr>
                <w:color w:val="000000"/>
                <w:sz w:val="22"/>
                <w:szCs w:val="22"/>
              </w:rPr>
              <w:t>Select 1 – Yes.</w:t>
            </w:r>
          </w:p>
          <w:p w14:paraId="3603D1C0" w14:textId="3BE7E25F" w:rsidR="00B00E4C" w:rsidRPr="00186E8E" w:rsidRDefault="00B00E4C" w:rsidP="00B00E4C">
            <w:pPr>
              <w:rPr>
                <w:color w:val="000000"/>
                <w:sz w:val="22"/>
                <w:szCs w:val="22"/>
                <w:lang w:val="en"/>
              </w:rPr>
            </w:pPr>
          </w:p>
          <w:p w14:paraId="01F15523" w14:textId="6099C47C" w:rsidR="00295F55" w:rsidRPr="00186E8E" w:rsidRDefault="00B00E4C" w:rsidP="0080095B">
            <w:pPr>
              <w:rPr>
                <w:color w:val="000000"/>
                <w:sz w:val="22"/>
                <w:szCs w:val="22"/>
              </w:rPr>
            </w:pPr>
            <w:r w:rsidRPr="00186E8E">
              <w:rPr>
                <w:color w:val="000000"/>
                <w:sz w:val="22"/>
                <w:szCs w:val="22"/>
                <w:lang w:val="en"/>
              </w:rPr>
              <w:t xml:space="preserve">3.45: </w:t>
            </w:r>
            <w:r w:rsidRPr="00186E8E">
              <w:rPr>
                <w:i/>
                <w:iCs/>
                <w:color w:val="000000"/>
                <w:sz w:val="22"/>
                <w:szCs w:val="22"/>
                <w:lang w:val="en"/>
              </w:rPr>
              <w:t xml:space="preserve">Do you have any filled out </w:t>
            </w:r>
            <w:r w:rsidRPr="00186E8E">
              <w:rPr>
                <w:i/>
                <w:iCs/>
                <w:color w:val="000000"/>
                <w:sz w:val="22"/>
                <w:szCs w:val="22"/>
              </w:rPr>
              <w:t>ASC Stock Sheets available?</w:t>
            </w:r>
            <w:r w:rsidRPr="00186E8E">
              <w:rPr>
                <w:color w:val="000000"/>
                <w:sz w:val="22"/>
                <w:szCs w:val="22"/>
              </w:rPr>
              <w:t xml:space="preserve"> Select 1 - Yes</w:t>
            </w:r>
          </w:p>
        </w:tc>
      </w:tr>
      <w:tr w:rsidR="00194910" w:rsidRPr="00186E8E" w14:paraId="682FC7A6" w14:textId="77777777" w:rsidTr="00194910">
        <w:trPr>
          <w:trHeight w:val="802"/>
        </w:trPr>
        <w:tc>
          <w:tcPr>
            <w:tcW w:w="1524" w:type="dxa"/>
            <w:shd w:val="clear" w:color="auto" w:fill="auto"/>
          </w:tcPr>
          <w:p w14:paraId="3A2EB48B" w14:textId="77777777" w:rsidR="00194910" w:rsidRPr="00186E8E" w:rsidRDefault="00194910" w:rsidP="00194910">
            <w:pPr>
              <w:tabs>
                <w:tab w:val="left" w:pos="360"/>
              </w:tabs>
              <w:rPr>
                <w:b/>
                <w:bCs/>
                <w:color w:val="000000"/>
                <w:sz w:val="22"/>
                <w:szCs w:val="22"/>
              </w:rPr>
            </w:pPr>
            <w:r w:rsidRPr="00186E8E">
              <w:rPr>
                <w:b/>
                <w:bCs/>
                <w:color w:val="000000"/>
                <w:sz w:val="22"/>
                <w:szCs w:val="22"/>
              </w:rPr>
              <w:t>Question Number Denominator</w:t>
            </w:r>
          </w:p>
        </w:tc>
        <w:tc>
          <w:tcPr>
            <w:tcW w:w="7635" w:type="dxa"/>
            <w:shd w:val="clear" w:color="auto" w:fill="auto"/>
          </w:tcPr>
          <w:p w14:paraId="74E9189F" w14:textId="77777777" w:rsidR="0080095B" w:rsidRPr="00186E8E" w:rsidRDefault="0080095B" w:rsidP="0080095B">
            <w:pPr>
              <w:pStyle w:val="ListParagraph"/>
              <w:spacing w:after="120"/>
              <w:ind w:left="0"/>
              <w:rPr>
                <w:bCs/>
                <w:sz w:val="22"/>
                <w:szCs w:val="22"/>
              </w:rPr>
            </w:pPr>
            <w:r w:rsidRPr="00186E8E">
              <w:rPr>
                <w:bCs/>
                <w:sz w:val="22"/>
                <w:szCs w:val="22"/>
              </w:rPr>
              <w:t>1.07:  CHW ID is completed. Select Y for total CHWs.</w:t>
            </w:r>
          </w:p>
          <w:p w14:paraId="2CD0FABC" w14:textId="75DB30B9" w:rsidR="00194910" w:rsidRPr="00186E8E" w:rsidRDefault="00194910" w:rsidP="00194910">
            <w:pPr>
              <w:pStyle w:val="ListParagraph"/>
              <w:spacing w:after="120"/>
              <w:ind w:left="0"/>
              <w:rPr>
                <w:bCs/>
                <w:sz w:val="22"/>
                <w:szCs w:val="22"/>
              </w:rPr>
            </w:pPr>
            <w:r w:rsidRPr="00186E8E">
              <w:rPr>
                <w:bCs/>
                <w:sz w:val="22"/>
                <w:szCs w:val="22"/>
              </w:rPr>
              <w:t xml:space="preserve"> </w:t>
            </w:r>
          </w:p>
        </w:tc>
      </w:tr>
      <w:tr w:rsidR="00194910" w:rsidRPr="00186E8E" w14:paraId="074941FE" w14:textId="77777777" w:rsidTr="00194910">
        <w:trPr>
          <w:trHeight w:val="47"/>
        </w:trPr>
        <w:tc>
          <w:tcPr>
            <w:tcW w:w="1524" w:type="dxa"/>
            <w:shd w:val="clear" w:color="auto" w:fill="auto"/>
          </w:tcPr>
          <w:p w14:paraId="0C0B24D8" w14:textId="77777777" w:rsidR="00194910" w:rsidRPr="00186E8E" w:rsidRDefault="00194910" w:rsidP="00194910">
            <w:pPr>
              <w:tabs>
                <w:tab w:val="left" w:pos="360"/>
              </w:tabs>
              <w:rPr>
                <w:b/>
                <w:bCs/>
                <w:color w:val="000000"/>
                <w:sz w:val="22"/>
                <w:szCs w:val="22"/>
              </w:rPr>
            </w:pPr>
            <w:r w:rsidRPr="00186E8E">
              <w:rPr>
                <w:b/>
                <w:bCs/>
                <w:color w:val="000000"/>
                <w:sz w:val="22"/>
                <w:szCs w:val="22"/>
              </w:rPr>
              <w:t>Notes</w:t>
            </w:r>
          </w:p>
        </w:tc>
        <w:tc>
          <w:tcPr>
            <w:tcW w:w="7635" w:type="dxa"/>
            <w:shd w:val="clear" w:color="auto" w:fill="auto"/>
          </w:tcPr>
          <w:p w14:paraId="0F11E680" w14:textId="77777777" w:rsidR="004059F6" w:rsidRPr="00186E8E" w:rsidRDefault="00111B3A" w:rsidP="008E7FD5">
            <w:pPr>
              <w:pStyle w:val="ListParagraph"/>
              <w:numPr>
                <w:ilvl w:val="0"/>
                <w:numId w:val="87"/>
              </w:numPr>
              <w:spacing w:after="120"/>
              <w:rPr>
                <w:bCs/>
                <w:sz w:val="22"/>
                <w:szCs w:val="22"/>
              </w:rPr>
            </w:pPr>
            <w:r w:rsidRPr="00186E8E">
              <w:rPr>
                <w:bCs/>
                <w:sz w:val="22"/>
                <w:szCs w:val="22"/>
              </w:rPr>
              <w:t>Present indicators separately.</w:t>
            </w:r>
          </w:p>
          <w:p w14:paraId="1B00C318" w14:textId="52A905B0" w:rsidR="0080095B" w:rsidRPr="00186E8E" w:rsidRDefault="0080095B" w:rsidP="008E7FD5">
            <w:pPr>
              <w:pStyle w:val="ListParagraph"/>
              <w:numPr>
                <w:ilvl w:val="0"/>
                <w:numId w:val="87"/>
              </w:numPr>
              <w:spacing w:after="120"/>
              <w:rPr>
                <w:bCs/>
                <w:sz w:val="22"/>
                <w:szCs w:val="22"/>
              </w:rPr>
            </w:pPr>
            <w:r w:rsidRPr="00186E8E">
              <w:rPr>
                <w:bCs/>
                <w:sz w:val="22"/>
                <w:szCs w:val="22"/>
              </w:rPr>
              <w:t>Consider combining some indicators and presenting as a composite indicator in categories, for example:  clinical care, record keeping,</w:t>
            </w:r>
          </w:p>
        </w:tc>
      </w:tr>
    </w:tbl>
    <w:p w14:paraId="207571AF" w14:textId="77777777" w:rsidR="007B590A" w:rsidRPr="00186E8E" w:rsidRDefault="007B590A" w:rsidP="00860784">
      <w:pPr>
        <w:tabs>
          <w:tab w:val="left" w:pos="360"/>
        </w:tabs>
        <w:rPr>
          <w:lang w:val="en-GB"/>
        </w:rPr>
      </w:pPr>
    </w:p>
    <w:p w14:paraId="54971A31" w14:textId="394C1B56" w:rsidR="007B590A" w:rsidRPr="00186E8E" w:rsidRDefault="007B590A" w:rsidP="00860784">
      <w:pPr>
        <w:tabs>
          <w:tab w:val="left" w:pos="360"/>
        </w:tabs>
        <w:rPr>
          <w:lang w:val="en-GB"/>
        </w:rPr>
      </w:pPr>
    </w:p>
    <w:p w14:paraId="37C18962" w14:textId="67BE13F9" w:rsidR="0080095B" w:rsidRPr="00186E8E" w:rsidRDefault="0080095B" w:rsidP="0080095B">
      <w:pPr>
        <w:numPr>
          <w:ilvl w:val="0"/>
          <w:numId w:val="40"/>
        </w:numPr>
        <w:tabs>
          <w:tab w:val="left" w:pos="360"/>
        </w:tabs>
        <w:rPr>
          <w:u w:val="single"/>
          <w:lang w:val="en-GB"/>
        </w:rPr>
      </w:pPr>
      <w:r w:rsidRPr="00186E8E">
        <w:rPr>
          <w:u w:val="single"/>
          <w:lang w:val="en-GB"/>
        </w:rPr>
        <w:t>Medications</w:t>
      </w:r>
      <w:r w:rsidR="00386A38" w:rsidRPr="00186E8E">
        <w:rPr>
          <w:u w:val="single"/>
          <w:lang w:val="en-GB"/>
        </w:rPr>
        <w:t xml:space="preserve"> and commodities</w:t>
      </w:r>
    </w:p>
    <w:p w14:paraId="187B438A" w14:textId="4BDACEA3" w:rsidR="0080095B" w:rsidRPr="00186E8E" w:rsidRDefault="0080095B" w:rsidP="0080095B">
      <w:pPr>
        <w:tabs>
          <w:tab w:val="left" w:pos="360"/>
        </w:tabs>
        <w:ind w:left="360"/>
        <w:rPr>
          <w:u w:val="single"/>
          <w:lang w:val="en-GB"/>
        </w:rPr>
      </w:pPr>
    </w:p>
    <w:p w14:paraId="24362453" w14:textId="4C1C4736" w:rsidR="0080095B" w:rsidRPr="00186E8E" w:rsidRDefault="0080095B" w:rsidP="0080095B">
      <w:pPr>
        <w:tabs>
          <w:tab w:val="left" w:pos="360"/>
        </w:tabs>
        <w:ind w:left="360"/>
        <w:rPr>
          <w:u w:val="single"/>
          <w:lang w:val="en-GB"/>
        </w:rPr>
      </w:pPr>
    </w:p>
    <w:p w14:paraId="73E4D242" w14:textId="2823F1FE" w:rsidR="0080095B" w:rsidRPr="00186E8E" w:rsidRDefault="0080095B" w:rsidP="008E7FD5">
      <w:pPr>
        <w:pStyle w:val="ListParagraph"/>
        <w:numPr>
          <w:ilvl w:val="0"/>
          <w:numId w:val="109"/>
        </w:numPr>
        <w:tabs>
          <w:tab w:val="left" w:pos="360"/>
        </w:tabs>
        <w:rPr>
          <w:u w:val="single"/>
          <w:lang w:val="en-GB"/>
        </w:rPr>
      </w:pPr>
      <w:r w:rsidRPr="00186E8E">
        <w:rPr>
          <w:sz w:val="22"/>
          <w:szCs w:val="22"/>
          <w:u w:color="000000"/>
        </w:rPr>
        <w:t xml:space="preserve">Percentage of CHW's with properly stored medications (according to directions) </w:t>
      </w:r>
    </w:p>
    <w:p w14:paraId="5D4495FB" w14:textId="61D5C482" w:rsidR="0080095B" w:rsidRPr="00186E8E" w:rsidRDefault="0080095B" w:rsidP="008E7FD5">
      <w:pPr>
        <w:pStyle w:val="ListParagraph"/>
        <w:numPr>
          <w:ilvl w:val="0"/>
          <w:numId w:val="109"/>
        </w:numPr>
        <w:tabs>
          <w:tab w:val="left" w:pos="360"/>
        </w:tabs>
        <w:rPr>
          <w:u w:val="single"/>
          <w:lang w:val="en-GB"/>
        </w:rPr>
      </w:pPr>
      <w:r w:rsidRPr="00186E8E">
        <w:rPr>
          <w:sz w:val="22"/>
          <w:szCs w:val="22"/>
          <w:u w:color="000000"/>
        </w:rPr>
        <w:t xml:space="preserve">Percentage of CHW's with all key </w:t>
      </w:r>
      <w:r w:rsidR="001E5667" w:rsidRPr="00186E8E">
        <w:rPr>
          <w:sz w:val="22"/>
          <w:szCs w:val="22"/>
          <w:u w:color="000000"/>
        </w:rPr>
        <w:t xml:space="preserve">child </w:t>
      </w:r>
      <w:r w:rsidRPr="00186E8E">
        <w:rPr>
          <w:sz w:val="22"/>
          <w:szCs w:val="22"/>
          <w:u w:color="000000"/>
        </w:rPr>
        <w:t>medicines</w:t>
      </w:r>
      <w:r w:rsidR="00B9781C" w:rsidRPr="00186E8E">
        <w:rPr>
          <w:sz w:val="22"/>
          <w:szCs w:val="22"/>
          <w:u w:color="000000"/>
        </w:rPr>
        <w:t xml:space="preserve"> (unexpired)</w:t>
      </w:r>
      <w:r w:rsidRPr="00186E8E">
        <w:rPr>
          <w:sz w:val="22"/>
          <w:szCs w:val="22"/>
          <w:u w:color="000000"/>
        </w:rPr>
        <w:t xml:space="preserve"> in stock</w:t>
      </w:r>
    </w:p>
    <w:p w14:paraId="47D91874" w14:textId="3EF18C53" w:rsidR="001E5667" w:rsidRPr="00186E8E" w:rsidRDefault="001E5667" w:rsidP="008E7FD5">
      <w:pPr>
        <w:pStyle w:val="ListParagraph"/>
        <w:numPr>
          <w:ilvl w:val="0"/>
          <w:numId w:val="109"/>
        </w:numPr>
        <w:tabs>
          <w:tab w:val="left" w:pos="360"/>
        </w:tabs>
        <w:rPr>
          <w:lang w:val="en-GB"/>
        </w:rPr>
      </w:pPr>
      <w:r w:rsidRPr="00186E8E">
        <w:rPr>
          <w:lang w:val="en-GB"/>
        </w:rPr>
        <w:t>Percentage of CHWs with no stock-outs of all key child medicines in the last 3 months</w:t>
      </w:r>
    </w:p>
    <w:p w14:paraId="453E23CB" w14:textId="2C8B2B57" w:rsidR="000811E7" w:rsidRPr="00186E8E" w:rsidRDefault="000811E7" w:rsidP="00B00E4C">
      <w:pPr>
        <w:pStyle w:val="ListParagraph"/>
        <w:numPr>
          <w:ilvl w:val="0"/>
          <w:numId w:val="109"/>
        </w:numPr>
        <w:tabs>
          <w:tab w:val="left" w:pos="360"/>
        </w:tabs>
        <w:rPr>
          <w:sz w:val="22"/>
          <w:szCs w:val="22"/>
          <w:lang w:val="en-GB"/>
        </w:rPr>
      </w:pPr>
      <w:r w:rsidRPr="00186E8E">
        <w:rPr>
          <w:sz w:val="22"/>
          <w:szCs w:val="22"/>
        </w:rPr>
        <w:t xml:space="preserve">Percentage of CHW's with </w:t>
      </w:r>
      <w:r w:rsidR="00B00E4C" w:rsidRPr="00186E8E">
        <w:rPr>
          <w:sz w:val="22"/>
          <w:szCs w:val="22"/>
        </w:rPr>
        <w:t xml:space="preserve">ORS in stock </w:t>
      </w:r>
    </w:p>
    <w:p w14:paraId="720A8224" w14:textId="1C6B21C2" w:rsidR="00B00E4C" w:rsidRPr="00186E8E" w:rsidRDefault="00B00E4C" w:rsidP="00B00E4C">
      <w:pPr>
        <w:pStyle w:val="ListParagraph"/>
        <w:numPr>
          <w:ilvl w:val="0"/>
          <w:numId w:val="109"/>
        </w:numPr>
        <w:tabs>
          <w:tab w:val="left" w:pos="360"/>
        </w:tabs>
        <w:rPr>
          <w:sz w:val="22"/>
          <w:szCs w:val="22"/>
          <w:lang w:val="en-GB"/>
        </w:rPr>
      </w:pPr>
      <w:r w:rsidRPr="00186E8E">
        <w:rPr>
          <w:sz w:val="22"/>
          <w:szCs w:val="22"/>
        </w:rPr>
        <w:t>Percentage of CHW’s with zinc in stock</w:t>
      </w:r>
    </w:p>
    <w:p w14:paraId="03E19B03" w14:textId="50DB02F2" w:rsidR="0080095B" w:rsidRPr="00186E8E" w:rsidRDefault="0080095B" w:rsidP="008E7FD5">
      <w:pPr>
        <w:pStyle w:val="ListParagraph"/>
        <w:numPr>
          <w:ilvl w:val="0"/>
          <w:numId w:val="109"/>
        </w:numPr>
        <w:tabs>
          <w:tab w:val="left" w:pos="360"/>
        </w:tabs>
        <w:rPr>
          <w:u w:val="single"/>
          <w:lang w:val="en-GB"/>
        </w:rPr>
      </w:pPr>
      <w:r w:rsidRPr="00186E8E">
        <w:t>Percentage of CHW's that had a rapid diagnostic test for malaria in stock</w:t>
      </w:r>
    </w:p>
    <w:p w14:paraId="710B754A" w14:textId="43081D77" w:rsidR="001E5667" w:rsidRPr="00186E8E" w:rsidRDefault="001E5667" w:rsidP="008E7FD5">
      <w:pPr>
        <w:pStyle w:val="ListParagraph"/>
        <w:numPr>
          <w:ilvl w:val="0"/>
          <w:numId w:val="109"/>
        </w:numPr>
        <w:tabs>
          <w:tab w:val="left" w:pos="360"/>
        </w:tabs>
        <w:rPr>
          <w:lang w:val="en-GB"/>
        </w:rPr>
      </w:pPr>
      <w:r w:rsidRPr="00186E8E">
        <w:rPr>
          <w:lang w:val="en-GB"/>
        </w:rPr>
        <w:t>Percentage of CHWs with no stock-outs of malaria diagnostic tests in the last 3 months</w:t>
      </w:r>
    </w:p>
    <w:p w14:paraId="7C49F029" w14:textId="3C7EC16E" w:rsidR="0080095B" w:rsidRPr="00186E8E" w:rsidRDefault="0080095B" w:rsidP="008E7FD5">
      <w:pPr>
        <w:pStyle w:val="ListParagraph"/>
        <w:numPr>
          <w:ilvl w:val="0"/>
          <w:numId w:val="109"/>
        </w:numPr>
        <w:tabs>
          <w:tab w:val="left" w:pos="360"/>
        </w:tabs>
        <w:rPr>
          <w:u w:val="single"/>
          <w:lang w:val="en-GB"/>
        </w:rPr>
      </w:pPr>
      <w:r w:rsidRPr="00186E8E">
        <w:lastRenderedPageBreak/>
        <w:t xml:space="preserve">Median number of days CHW was out of stock for </w:t>
      </w:r>
      <w:r w:rsidR="00FF5A72" w:rsidRPr="00186E8E">
        <w:t xml:space="preserve">child </w:t>
      </w:r>
      <w:r w:rsidRPr="00186E8E">
        <w:t>m</w:t>
      </w:r>
      <w:r w:rsidR="001E5667" w:rsidRPr="00186E8E">
        <w:t>edicines</w:t>
      </w:r>
      <w:r w:rsidRPr="00186E8E">
        <w:t xml:space="preserve"> in the last 3 months</w:t>
      </w:r>
      <w:r w:rsidR="001E5667" w:rsidRPr="00186E8E">
        <w:t xml:space="preserve"> (by type)</w:t>
      </w:r>
    </w:p>
    <w:p w14:paraId="4966925C" w14:textId="06834D79" w:rsidR="0080095B" w:rsidRPr="00186E8E" w:rsidRDefault="0080095B" w:rsidP="008E7FD5">
      <w:pPr>
        <w:pStyle w:val="ListParagraph"/>
        <w:numPr>
          <w:ilvl w:val="0"/>
          <w:numId w:val="109"/>
        </w:numPr>
        <w:tabs>
          <w:tab w:val="left" w:pos="360"/>
        </w:tabs>
        <w:rPr>
          <w:u w:val="single"/>
          <w:lang w:val="en-GB"/>
        </w:rPr>
      </w:pPr>
      <w:r w:rsidRPr="00186E8E">
        <w:rPr>
          <w:sz w:val="22"/>
          <w:szCs w:val="22"/>
          <w:u w:color="000000"/>
        </w:rPr>
        <w:t xml:space="preserve">Percentage of CHW's with all FP </w:t>
      </w:r>
      <w:r w:rsidR="009B55A7" w:rsidRPr="00186E8E">
        <w:rPr>
          <w:sz w:val="22"/>
          <w:szCs w:val="22"/>
          <w:u w:color="000000"/>
        </w:rPr>
        <w:t>commodities</w:t>
      </w:r>
      <w:r w:rsidRPr="00186E8E">
        <w:rPr>
          <w:sz w:val="22"/>
          <w:szCs w:val="22"/>
          <w:u w:color="000000"/>
        </w:rPr>
        <w:t xml:space="preserve"> on the date of observation</w:t>
      </w:r>
    </w:p>
    <w:p w14:paraId="70C6E6C4" w14:textId="7DDF271F" w:rsidR="0080095B" w:rsidRPr="00186E8E" w:rsidRDefault="0080095B" w:rsidP="008E7FD5">
      <w:pPr>
        <w:pStyle w:val="ListParagraph"/>
        <w:widowControl w:val="0"/>
        <w:numPr>
          <w:ilvl w:val="0"/>
          <w:numId w:val="109"/>
        </w:numPr>
        <w:rPr>
          <w:sz w:val="22"/>
          <w:szCs w:val="22"/>
          <w:u w:color="000000"/>
        </w:rPr>
      </w:pPr>
      <w:r w:rsidRPr="00186E8E">
        <w:rPr>
          <w:sz w:val="22"/>
          <w:szCs w:val="22"/>
          <w:u w:color="000000"/>
        </w:rPr>
        <w:t xml:space="preserve">Percentage of CHW's with no stock-outs of FP </w:t>
      </w:r>
      <w:r w:rsidR="009B55A7" w:rsidRPr="00186E8E">
        <w:rPr>
          <w:sz w:val="22"/>
          <w:szCs w:val="22"/>
          <w:u w:color="000000"/>
        </w:rPr>
        <w:t>commodities</w:t>
      </w:r>
      <w:r w:rsidR="00A50A0B" w:rsidRPr="00186E8E">
        <w:rPr>
          <w:sz w:val="22"/>
          <w:szCs w:val="22"/>
          <w:u w:color="000000"/>
        </w:rPr>
        <w:t xml:space="preserve"> </w:t>
      </w:r>
      <w:r w:rsidRPr="00186E8E">
        <w:rPr>
          <w:sz w:val="22"/>
          <w:szCs w:val="22"/>
          <w:u w:color="000000"/>
        </w:rPr>
        <w:t>in the last 3 months</w:t>
      </w:r>
    </w:p>
    <w:p w14:paraId="13779F3D" w14:textId="487986E6" w:rsidR="0080095B" w:rsidRPr="00186E8E" w:rsidRDefault="0080095B" w:rsidP="008E7FD5">
      <w:pPr>
        <w:pStyle w:val="ListParagraph"/>
        <w:numPr>
          <w:ilvl w:val="0"/>
          <w:numId w:val="109"/>
        </w:numPr>
        <w:tabs>
          <w:tab w:val="left" w:pos="360"/>
        </w:tabs>
        <w:rPr>
          <w:u w:val="single"/>
          <w:lang w:val="en-GB"/>
        </w:rPr>
      </w:pPr>
      <w:r w:rsidRPr="00186E8E">
        <w:t xml:space="preserve">Median number of days CHW was out of stock of FP </w:t>
      </w:r>
      <w:r w:rsidR="009B55A7" w:rsidRPr="00186E8E">
        <w:t xml:space="preserve">commodities </w:t>
      </w:r>
      <w:r w:rsidRPr="00186E8E">
        <w:t>in the last 3 months</w:t>
      </w:r>
    </w:p>
    <w:p w14:paraId="17591D18" w14:textId="77777777" w:rsidR="0080095B" w:rsidRPr="00186E8E" w:rsidRDefault="0080095B" w:rsidP="0080095B">
      <w:pPr>
        <w:pStyle w:val="ListParagraph"/>
        <w:tabs>
          <w:tab w:val="left" w:pos="360"/>
        </w:tabs>
        <w:ind w:left="1080"/>
        <w:rPr>
          <w:u w:val="single"/>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2"/>
        <w:gridCol w:w="7497"/>
      </w:tblGrid>
      <w:tr w:rsidR="0080095B" w:rsidRPr="00186E8E" w14:paraId="394ECFF4" w14:textId="77777777" w:rsidTr="00386A38">
        <w:trPr>
          <w:trHeight w:val="721"/>
        </w:trPr>
        <w:tc>
          <w:tcPr>
            <w:tcW w:w="1524" w:type="dxa"/>
            <w:shd w:val="clear" w:color="auto" w:fill="auto"/>
          </w:tcPr>
          <w:p w14:paraId="34880F6A" w14:textId="77777777" w:rsidR="0080095B" w:rsidRPr="00186E8E" w:rsidRDefault="0080095B" w:rsidP="00386A38">
            <w:pPr>
              <w:tabs>
                <w:tab w:val="left" w:pos="360"/>
              </w:tabs>
              <w:rPr>
                <w:b/>
                <w:sz w:val="22"/>
                <w:szCs w:val="22"/>
              </w:rPr>
            </w:pPr>
            <w:r w:rsidRPr="00186E8E">
              <w:rPr>
                <w:b/>
                <w:sz w:val="22"/>
                <w:szCs w:val="22"/>
              </w:rPr>
              <w:t xml:space="preserve">Numerator  </w:t>
            </w:r>
          </w:p>
          <w:p w14:paraId="62C4351D" w14:textId="77777777" w:rsidR="0080095B" w:rsidRPr="00186E8E" w:rsidRDefault="0080095B" w:rsidP="00386A38">
            <w:pPr>
              <w:tabs>
                <w:tab w:val="left" w:pos="360"/>
              </w:tabs>
              <w:rPr>
                <w:b/>
                <w:color w:val="000000"/>
                <w:sz w:val="22"/>
                <w:szCs w:val="22"/>
              </w:rPr>
            </w:pPr>
          </w:p>
          <w:p w14:paraId="1C36910C" w14:textId="77777777" w:rsidR="0080095B" w:rsidRPr="00186E8E" w:rsidRDefault="0080095B" w:rsidP="00386A38">
            <w:pPr>
              <w:tabs>
                <w:tab w:val="left" w:pos="360"/>
              </w:tabs>
              <w:rPr>
                <w:color w:val="000000"/>
                <w:sz w:val="22"/>
                <w:szCs w:val="22"/>
              </w:rPr>
            </w:pPr>
          </w:p>
        </w:tc>
        <w:tc>
          <w:tcPr>
            <w:tcW w:w="7635" w:type="dxa"/>
            <w:shd w:val="clear" w:color="auto" w:fill="auto"/>
          </w:tcPr>
          <w:p w14:paraId="74674855" w14:textId="0EBD155E" w:rsidR="0080095B" w:rsidRPr="00186E8E" w:rsidRDefault="0080095B" w:rsidP="00386A38">
            <w:pPr>
              <w:tabs>
                <w:tab w:val="left" w:pos="360"/>
              </w:tabs>
              <w:rPr>
                <w:color w:val="000000"/>
                <w:sz w:val="22"/>
                <w:szCs w:val="22"/>
              </w:rPr>
            </w:pPr>
            <w:r w:rsidRPr="00186E8E">
              <w:rPr>
                <w:color w:val="000000"/>
                <w:sz w:val="22"/>
                <w:szCs w:val="22"/>
              </w:rPr>
              <w:t xml:space="preserve">Number of CHWs with </w:t>
            </w:r>
            <w:r w:rsidR="00386A38" w:rsidRPr="00186E8E">
              <w:rPr>
                <w:color w:val="000000"/>
                <w:sz w:val="22"/>
                <w:szCs w:val="22"/>
              </w:rPr>
              <w:t xml:space="preserve">properly stored medications, </w:t>
            </w:r>
            <w:r w:rsidR="001E5667" w:rsidRPr="00186E8E">
              <w:rPr>
                <w:color w:val="000000"/>
                <w:sz w:val="22"/>
                <w:szCs w:val="22"/>
              </w:rPr>
              <w:t>all child health medications</w:t>
            </w:r>
            <w:r w:rsidR="00B00E4C" w:rsidRPr="00186E8E">
              <w:rPr>
                <w:color w:val="000000"/>
                <w:sz w:val="22"/>
                <w:szCs w:val="22"/>
              </w:rPr>
              <w:t>, ORS, zinc</w:t>
            </w:r>
            <w:r w:rsidR="001E5667" w:rsidRPr="00186E8E">
              <w:rPr>
                <w:color w:val="000000"/>
                <w:sz w:val="22"/>
                <w:szCs w:val="22"/>
              </w:rPr>
              <w:t xml:space="preserve"> and malaria tests available on the day of the visit and in the last 3 months, all FP medicines available on the day of the visit and in the last 3 months, and median duration of stockouts for child health FP medicines in the last 3 months</w:t>
            </w:r>
          </w:p>
        </w:tc>
      </w:tr>
      <w:tr w:rsidR="0080095B" w:rsidRPr="00186E8E" w14:paraId="30352DB9" w14:textId="77777777" w:rsidTr="00386A38">
        <w:trPr>
          <w:trHeight w:val="474"/>
        </w:trPr>
        <w:tc>
          <w:tcPr>
            <w:tcW w:w="1524" w:type="dxa"/>
            <w:shd w:val="clear" w:color="auto" w:fill="auto"/>
          </w:tcPr>
          <w:p w14:paraId="1F8C8CD9" w14:textId="77777777" w:rsidR="0080095B" w:rsidRPr="00186E8E" w:rsidRDefault="0080095B" w:rsidP="00386A38">
            <w:pPr>
              <w:tabs>
                <w:tab w:val="left" w:pos="360"/>
              </w:tabs>
              <w:rPr>
                <w:color w:val="000000"/>
                <w:sz w:val="22"/>
                <w:szCs w:val="22"/>
              </w:rPr>
            </w:pPr>
            <w:r w:rsidRPr="00186E8E">
              <w:rPr>
                <w:b/>
                <w:sz w:val="22"/>
                <w:szCs w:val="22"/>
              </w:rPr>
              <w:t>Denominator</w:t>
            </w:r>
          </w:p>
        </w:tc>
        <w:tc>
          <w:tcPr>
            <w:tcW w:w="7635" w:type="dxa"/>
            <w:shd w:val="clear" w:color="auto" w:fill="auto"/>
          </w:tcPr>
          <w:p w14:paraId="6E042610" w14:textId="77777777" w:rsidR="0080095B" w:rsidRPr="00186E8E" w:rsidRDefault="0080095B" w:rsidP="00386A38">
            <w:pPr>
              <w:tabs>
                <w:tab w:val="left" w:pos="360"/>
              </w:tabs>
              <w:rPr>
                <w:color w:val="000000"/>
                <w:sz w:val="22"/>
                <w:szCs w:val="22"/>
              </w:rPr>
            </w:pPr>
            <w:r w:rsidRPr="00186E8E">
              <w:rPr>
                <w:color w:val="000000"/>
                <w:sz w:val="22"/>
                <w:szCs w:val="22"/>
              </w:rPr>
              <w:t>Total number of CHWs providing child health services.</w:t>
            </w:r>
          </w:p>
        </w:tc>
      </w:tr>
      <w:tr w:rsidR="0080095B" w:rsidRPr="00186E8E" w14:paraId="380D683C" w14:textId="77777777" w:rsidTr="00386A38">
        <w:trPr>
          <w:trHeight w:val="1414"/>
        </w:trPr>
        <w:tc>
          <w:tcPr>
            <w:tcW w:w="1524" w:type="dxa"/>
            <w:shd w:val="clear" w:color="auto" w:fill="auto"/>
          </w:tcPr>
          <w:p w14:paraId="0327DA11" w14:textId="77777777" w:rsidR="0080095B" w:rsidRPr="00186E8E" w:rsidRDefault="0080095B" w:rsidP="00386A38">
            <w:pPr>
              <w:tabs>
                <w:tab w:val="left" w:pos="360"/>
              </w:tabs>
              <w:rPr>
                <w:b/>
                <w:bCs/>
                <w:color w:val="000000"/>
                <w:sz w:val="22"/>
                <w:szCs w:val="22"/>
              </w:rPr>
            </w:pPr>
            <w:r w:rsidRPr="00186E8E">
              <w:rPr>
                <w:b/>
                <w:bCs/>
                <w:color w:val="000000"/>
                <w:sz w:val="22"/>
                <w:szCs w:val="22"/>
              </w:rPr>
              <w:t>Question Number</w:t>
            </w:r>
          </w:p>
          <w:p w14:paraId="2AE57912" w14:textId="77777777" w:rsidR="0080095B" w:rsidRPr="00186E8E" w:rsidRDefault="0080095B" w:rsidP="00386A38">
            <w:pPr>
              <w:tabs>
                <w:tab w:val="left" w:pos="360"/>
              </w:tabs>
              <w:rPr>
                <w:b/>
                <w:bCs/>
                <w:color w:val="000000"/>
                <w:sz w:val="22"/>
                <w:szCs w:val="22"/>
              </w:rPr>
            </w:pPr>
            <w:r w:rsidRPr="00186E8E">
              <w:rPr>
                <w:b/>
                <w:bCs/>
                <w:color w:val="000000"/>
                <w:sz w:val="22"/>
                <w:szCs w:val="22"/>
              </w:rPr>
              <w:t>Numerator</w:t>
            </w:r>
          </w:p>
        </w:tc>
        <w:tc>
          <w:tcPr>
            <w:tcW w:w="7635" w:type="dxa"/>
            <w:shd w:val="clear" w:color="auto" w:fill="auto"/>
          </w:tcPr>
          <w:p w14:paraId="4062788A" w14:textId="77777777" w:rsidR="0080095B" w:rsidRPr="00186E8E" w:rsidRDefault="0080095B" w:rsidP="00386A38">
            <w:pPr>
              <w:pStyle w:val="ListParagraph"/>
              <w:spacing w:after="120"/>
              <w:ind w:left="0"/>
              <w:rPr>
                <w:bCs/>
                <w:sz w:val="22"/>
                <w:szCs w:val="22"/>
              </w:rPr>
            </w:pPr>
            <w:r w:rsidRPr="00186E8E">
              <w:rPr>
                <w:bCs/>
                <w:sz w:val="22"/>
                <w:szCs w:val="22"/>
              </w:rPr>
              <w:t>Use CHW questionnaire –Form 1:  child health</w:t>
            </w:r>
          </w:p>
          <w:p w14:paraId="021FC207" w14:textId="120FC88F" w:rsidR="0080095B" w:rsidRPr="00186E8E" w:rsidRDefault="001E5667" w:rsidP="00386A38">
            <w:pPr>
              <w:rPr>
                <w:color w:val="000000"/>
                <w:sz w:val="22"/>
                <w:szCs w:val="22"/>
              </w:rPr>
            </w:pPr>
            <w:r w:rsidRPr="00186E8E">
              <w:rPr>
                <w:color w:val="000000"/>
                <w:sz w:val="22"/>
                <w:szCs w:val="22"/>
              </w:rPr>
              <w:t>2.13, 2.14, 2.15: Are medicines kept in a ventilated, dry and cool space.  Select Y if all are recorded as Yes (1).</w:t>
            </w:r>
          </w:p>
          <w:p w14:paraId="028DE18E" w14:textId="1812C2A1" w:rsidR="001E5667" w:rsidRPr="00186E8E" w:rsidRDefault="001E5667" w:rsidP="00386A38">
            <w:pPr>
              <w:rPr>
                <w:color w:val="000000"/>
                <w:sz w:val="22"/>
                <w:szCs w:val="22"/>
              </w:rPr>
            </w:pPr>
          </w:p>
          <w:p w14:paraId="22C15D41" w14:textId="765F84CA" w:rsidR="001E5667" w:rsidRPr="00186E8E" w:rsidRDefault="001E5667" w:rsidP="00386A38">
            <w:pPr>
              <w:rPr>
                <w:color w:val="000000"/>
                <w:sz w:val="22"/>
                <w:szCs w:val="22"/>
              </w:rPr>
            </w:pPr>
            <w:r w:rsidRPr="00186E8E">
              <w:rPr>
                <w:color w:val="000000"/>
                <w:sz w:val="22"/>
                <w:szCs w:val="22"/>
              </w:rPr>
              <w:t xml:space="preserve">2.25, 2,28, 2.31, 2.34, 2.37, 2.40, 2.43, 2.46,2.49, 2.52, 2.55, 2.58:  </w:t>
            </w:r>
            <w:r w:rsidR="00780B8A" w:rsidRPr="00186E8E">
              <w:rPr>
                <w:i/>
                <w:iCs/>
                <w:color w:val="000000"/>
                <w:sz w:val="22"/>
                <w:szCs w:val="22"/>
              </w:rPr>
              <w:t>Do you have the medicine, right now?</w:t>
            </w:r>
            <w:r w:rsidR="00780B8A" w:rsidRPr="00186E8E">
              <w:rPr>
                <w:color w:val="000000"/>
                <w:sz w:val="22"/>
                <w:szCs w:val="22"/>
              </w:rPr>
              <w:t xml:space="preserve"> </w:t>
            </w:r>
            <w:r w:rsidRPr="00186E8E">
              <w:rPr>
                <w:color w:val="000000"/>
                <w:sz w:val="22"/>
                <w:szCs w:val="22"/>
              </w:rPr>
              <w:t>Select Y if B and/or D = Y</w:t>
            </w:r>
            <w:r w:rsidR="00780B8A" w:rsidRPr="00186E8E">
              <w:rPr>
                <w:color w:val="000000"/>
                <w:sz w:val="22"/>
                <w:szCs w:val="22"/>
              </w:rPr>
              <w:t xml:space="preserve"> for all medicines</w:t>
            </w:r>
            <w:r w:rsidRPr="00186E8E">
              <w:rPr>
                <w:color w:val="000000"/>
                <w:sz w:val="22"/>
                <w:szCs w:val="22"/>
              </w:rPr>
              <w:t>.</w:t>
            </w:r>
          </w:p>
          <w:p w14:paraId="05B287E5" w14:textId="2D140CE5" w:rsidR="001E5667" w:rsidRPr="00186E8E" w:rsidRDefault="001E5667" w:rsidP="00386A38">
            <w:pPr>
              <w:rPr>
                <w:color w:val="000000"/>
                <w:sz w:val="22"/>
                <w:szCs w:val="22"/>
              </w:rPr>
            </w:pPr>
          </w:p>
          <w:p w14:paraId="218DCB2F" w14:textId="17BD7DB8" w:rsidR="001E5667" w:rsidRPr="00186E8E" w:rsidRDefault="001E5667" w:rsidP="001E5667">
            <w:pPr>
              <w:rPr>
                <w:color w:val="000000"/>
                <w:sz w:val="22"/>
                <w:szCs w:val="22"/>
              </w:rPr>
            </w:pPr>
            <w:r w:rsidRPr="00186E8E">
              <w:rPr>
                <w:color w:val="000000"/>
                <w:sz w:val="22"/>
                <w:szCs w:val="22"/>
              </w:rPr>
              <w:t xml:space="preserve">2.25, 2,28, 2.31, 2.34, 2.37, 2.40, 2.43, 2.46,2.49, 2.52, 2.55, 2.58:  </w:t>
            </w:r>
            <w:r w:rsidR="00780B8A" w:rsidRPr="00186E8E">
              <w:rPr>
                <w:i/>
                <w:iCs/>
                <w:color w:val="000000"/>
                <w:sz w:val="22"/>
                <w:szCs w:val="22"/>
              </w:rPr>
              <w:t>Have you experienced a stock out in the last 3 months?</w:t>
            </w:r>
            <w:r w:rsidR="00780B8A" w:rsidRPr="00186E8E">
              <w:rPr>
                <w:color w:val="000000"/>
                <w:sz w:val="22"/>
                <w:szCs w:val="22"/>
              </w:rPr>
              <w:t xml:space="preserve"> </w:t>
            </w:r>
            <w:r w:rsidRPr="00186E8E">
              <w:rPr>
                <w:color w:val="000000"/>
                <w:sz w:val="22"/>
                <w:szCs w:val="22"/>
              </w:rPr>
              <w:t xml:space="preserve">Select Y if </w:t>
            </w:r>
            <w:r w:rsidR="00780B8A" w:rsidRPr="00186E8E">
              <w:rPr>
                <w:color w:val="000000"/>
                <w:sz w:val="22"/>
                <w:szCs w:val="22"/>
              </w:rPr>
              <w:t>No (2) for all medicines.</w:t>
            </w:r>
          </w:p>
          <w:p w14:paraId="5B8CC160" w14:textId="41E36F4B" w:rsidR="002A7F02" w:rsidRPr="00186E8E" w:rsidRDefault="002A7F02" w:rsidP="001E5667">
            <w:pPr>
              <w:rPr>
                <w:color w:val="000000"/>
                <w:sz w:val="22"/>
                <w:szCs w:val="22"/>
              </w:rPr>
            </w:pPr>
          </w:p>
          <w:p w14:paraId="4D316DE8" w14:textId="46C0803E" w:rsidR="002A7F02" w:rsidRPr="00186E8E" w:rsidRDefault="002A7F02" w:rsidP="001E5667">
            <w:pPr>
              <w:rPr>
                <w:color w:val="000000"/>
                <w:sz w:val="22"/>
                <w:szCs w:val="22"/>
              </w:rPr>
            </w:pPr>
            <w:r w:rsidRPr="00186E8E">
              <w:rPr>
                <w:color w:val="000000"/>
                <w:sz w:val="22"/>
                <w:szCs w:val="22"/>
              </w:rPr>
              <w:t xml:space="preserve">2.40: </w:t>
            </w:r>
            <w:r w:rsidRPr="00186E8E">
              <w:rPr>
                <w:i/>
                <w:iCs/>
                <w:color w:val="000000"/>
                <w:sz w:val="22"/>
                <w:szCs w:val="22"/>
              </w:rPr>
              <w:t>Do you have ORS right now?</w:t>
            </w:r>
            <w:r w:rsidRPr="00186E8E">
              <w:rPr>
                <w:color w:val="000000"/>
                <w:sz w:val="22"/>
                <w:szCs w:val="22"/>
              </w:rPr>
              <w:t xml:space="preserve"> Select Y if B = Y</w:t>
            </w:r>
            <w:r w:rsidR="00AD56A0" w:rsidRPr="00186E8E">
              <w:rPr>
                <w:color w:val="000000"/>
                <w:sz w:val="22"/>
                <w:szCs w:val="22"/>
              </w:rPr>
              <w:t xml:space="preserve"> (1)</w:t>
            </w:r>
          </w:p>
          <w:p w14:paraId="4885C2DA" w14:textId="77777777" w:rsidR="002A7F02" w:rsidRPr="00186E8E" w:rsidRDefault="002A7F02" w:rsidP="001E5667">
            <w:pPr>
              <w:rPr>
                <w:color w:val="000000"/>
                <w:sz w:val="22"/>
                <w:szCs w:val="22"/>
              </w:rPr>
            </w:pPr>
          </w:p>
          <w:p w14:paraId="5BDC44BF" w14:textId="6B177F7F" w:rsidR="002A7F02" w:rsidRPr="00186E8E" w:rsidRDefault="002A7F02" w:rsidP="001E5667">
            <w:pPr>
              <w:rPr>
                <w:color w:val="000000"/>
                <w:sz w:val="22"/>
                <w:szCs w:val="22"/>
              </w:rPr>
            </w:pPr>
            <w:r w:rsidRPr="00186E8E">
              <w:rPr>
                <w:color w:val="000000"/>
                <w:sz w:val="22"/>
                <w:szCs w:val="22"/>
              </w:rPr>
              <w:t xml:space="preserve">2.42: </w:t>
            </w:r>
            <w:r w:rsidRPr="00186E8E">
              <w:rPr>
                <w:i/>
                <w:iCs/>
                <w:color w:val="000000"/>
                <w:sz w:val="22"/>
                <w:szCs w:val="22"/>
              </w:rPr>
              <w:t>Have you experienced a stock out in the last 3 months o</w:t>
            </w:r>
            <w:r w:rsidR="00AD56A0" w:rsidRPr="00186E8E">
              <w:rPr>
                <w:i/>
                <w:iCs/>
                <w:color w:val="000000"/>
                <w:sz w:val="22"/>
                <w:szCs w:val="22"/>
              </w:rPr>
              <w:t>f</w:t>
            </w:r>
            <w:r w:rsidRPr="00186E8E">
              <w:rPr>
                <w:i/>
                <w:iCs/>
                <w:color w:val="000000"/>
                <w:sz w:val="22"/>
                <w:szCs w:val="22"/>
              </w:rPr>
              <w:t xml:space="preserve"> OR</w:t>
            </w:r>
            <w:r w:rsidR="00AD56A0" w:rsidRPr="00186E8E">
              <w:rPr>
                <w:i/>
                <w:iCs/>
                <w:color w:val="000000"/>
                <w:sz w:val="22"/>
                <w:szCs w:val="22"/>
              </w:rPr>
              <w:t>S</w:t>
            </w:r>
            <w:r w:rsidRPr="00186E8E">
              <w:rPr>
                <w:i/>
                <w:iCs/>
                <w:color w:val="000000"/>
                <w:sz w:val="22"/>
                <w:szCs w:val="22"/>
              </w:rPr>
              <w:t>?</w:t>
            </w:r>
            <w:r w:rsidRPr="00186E8E">
              <w:rPr>
                <w:color w:val="000000"/>
                <w:sz w:val="22"/>
                <w:szCs w:val="22"/>
              </w:rPr>
              <w:t xml:space="preserve"> Select Y if No (2)</w:t>
            </w:r>
          </w:p>
          <w:p w14:paraId="7E9F229E" w14:textId="3A00001C" w:rsidR="002A7F02" w:rsidRPr="00186E8E" w:rsidRDefault="002A7F02" w:rsidP="001E5667">
            <w:pPr>
              <w:rPr>
                <w:color w:val="000000"/>
                <w:sz w:val="22"/>
                <w:szCs w:val="22"/>
              </w:rPr>
            </w:pPr>
          </w:p>
          <w:p w14:paraId="7FDEB997" w14:textId="3C8CF1BB" w:rsidR="002A7F02" w:rsidRPr="00186E8E" w:rsidRDefault="002A7F02" w:rsidP="002A7F02">
            <w:pPr>
              <w:rPr>
                <w:color w:val="000000"/>
                <w:sz w:val="22"/>
                <w:szCs w:val="22"/>
              </w:rPr>
            </w:pPr>
            <w:r w:rsidRPr="00186E8E">
              <w:rPr>
                <w:color w:val="000000"/>
                <w:sz w:val="22"/>
                <w:szCs w:val="22"/>
              </w:rPr>
              <w:t xml:space="preserve">2.43: </w:t>
            </w:r>
            <w:r w:rsidRPr="00186E8E">
              <w:rPr>
                <w:i/>
                <w:iCs/>
                <w:color w:val="000000"/>
                <w:sz w:val="22"/>
                <w:szCs w:val="22"/>
              </w:rPr>
              <w:t>Do you have zinc right now?</w:t>
            </w:r>
            <w:r w:rsidRPr="00186E8E">
              <w:rPr>
                <w:color w:val="000000"/>
                <w:sz w:val="22"/>
                <w:szCs w:val="22"/>
              </w:rPr>
              <w:t xml:space="preserve"> Select Y if B = Y</w:t>
            </w:r>
            <w:r w:rsidR="00AD56A0" w:rsidRPr="00186E8E">
              <w:rPr>
                <w:color w:val="000000"/>
                <w:sz w:val="22"/>
                <w:szCs w:val="22"/>
              </w:rPr>
              <w:t xml:space="preserve"> (1)</w:t>
            </w:r>
          </w:p>
          <w:p w14:paraId="1528E4B5" w14:textId="5CDAC008" w:rsidR="002A7F02" w:rsidRPr="00186E8E" w:rsidRDefault="002A7F02" w:rsidP="002A7F02">
            <w:pPr>
              <w:rPr>
                <w:color w:val="000000"/>
                <w:sz w:val="22"/>
                <w:szCs w:val="22"/>
              </w:rPr>
            </w:pPr>
          </w:p>
          <w:p w14:paraId="2C085302" w14:textId="7F83238B" w:rsidR="002A7F02" w:rsidRPr="00186E8E" w:rsidRDefault="002A7F02" w:rsidP="002A7F02">
            <w:pPr>
              <w:rPr>
                <w:color w:val="000000"/>
                <w:sz w:val="22"/>
                <w:szCs w:val="22"/>
              </w:rPr>
            </w:pPr>
            <w:r w:rsidRPr="00186E8E">
              <w:rPr>
                <w:color w:val="000000"/>
                <w:sz w:val="22"/>
                <w:szCs w:val="22"/>
              </w:rPr>
              <w:t>2.4</w:t>
            </w:r>
            <w:r w:rsidR="00AD56A0" w:rsidRPr="00186E8E">
              <w:rPr>
                <w:color w:val="000000"/>
                <w:sz w:val="22"/>
                <w:szCs w:val="22"/>
              </w:rPr>
              <w:t>5</w:t>
            </w:r>
            <w:r w:rsidRPr="00186E8E">
              <w:rPr>
                <w:color w:val="000000"/>
                <w:sz w:val="22"/>
                <w:szCs w:val="22"/>
              </w:rPr>
              <w:t xml:space="preserve">: </w:t>
            </w:r>
            <w:r w:rsidRPr="00186E8E">
              <w:rPr>
                <w:i/>
                <w:iCs/>
                <w:color w:val="000000"/>
                <w:sz w:val="22"/>
                <w:szCs w:val="22"/>
              </w:rPr>
              <w:t>Have you experienced a stock out in the last 3 months o</w:t>
            </w:r>
            <w:r w:rsidR="00AD56A0" w:rsidRPr="00186E8E">
              <w:rPr>
                <w:i/>
                <w:iCs/>
                <w:color w:val="000000"/>
                <w:sz w:val="22"/>
                <w:szCs w:val="22"/>
              </w:rPr>
              <w:t>f zinc</w:t>
            </w:r>
            <w:r w:rsidRPr="00186E8E">
              <w:rPr>
                <w:i/>
                <w:iCs/>
                <w:color w:val="000000"/>
                <w:sz w:val="22"/>
                <w:szCs w:val="22"/>
              </w:rPr>
              <w:t>?</w:t>
            </w:r>
            <w:r w:rsidRPr="00186E8E">
              <w:rPr>
                <w:color w:val="000000"/>
                <w:sz w:val="22"/>
                <w:szCs w:val="22"/>
              </w:rPr>
              <w:t xml:space="preserve"> Select Y if No (2)</w:t>
            </w:r>
          </w:p>
          <w:p w14:paraId="2A559C22" w14:textId="31539E31" w:rsidR="00A50A0B" w:rsidRPr="00186E8E" w:rsidRDefault="00A50A0B" w:rsidP="001E5667">
            <w:pPr>
              <w:rPr>
                <w:color w:val="000000"/>
                <w:sz w:val="22"/>
                <w:szCs w:val="22"/>
              </w:rPr>
            </w:pPr>
          </w:p>
          <w:p w14:paraId="6FE88F78" w14:textId="1D6621B3" w:rsidR="00A50A0B" w:rsidRPr="00186E8E" w:rsidRDefault="00A50A0B" w:rsidP="001E5667">
            <w:pPr>
              <w:rPr>
                <w:color w:val="000000"/>
                <w:sz w:val="22"/>
                <w:szCs w:val="22"/>
              </w:rPr>
            </w:pPr>
            <w:r w:rsidRPr="00186E8E">
              <w:rPr>
                <w:color w:val="000000"/>
                <w:sz w:val="22"/>
                <w:szCs w:val="22"/>
              </w:rPr>
              <w:t xml:space="preserve">2.22:  </w:t>
            </w:r>
            <w:r w:rsidRPr="00186E8E">
              <w:rPr>
                <w:i/>
                <w:iCs/>
                <w:color w:val="000000"/>
                <w:sz w:val="22"/>
                <w:szCs w:val="22"/>
              </w:rPr>
              <w:t xml:space="preserve">Do you have and </w:t>
            </w:r>
            <w:r w:rsidR="00B9781C" w:rsidRPr="00186E8E">
              <w:rPr>
                <w:i/>
                <w:iCs/>
                <w:color w:val="000000"/>
                <w:sz w:val="22"/>
                <w:szCs w:val="22"/>
              </w:rPr>
              <w:t>RDTs</w:t>
            </w:r>
            <w:r w:rsidRPr="00186E8E">
              <w:rPr>
                <w:i/>
                <w:iCs/>
                <w:color w:val="000000"/>
                <w:sz w:val="22"/>
                <w:szCs w:val="22"/>
              </w:rPr>
              <w:t>, right now?</w:t>
            </w:r>
            <w:r w:rsidRPr="00186E8E">
              <w:rPr>
                <w:color w:val="000000"/>
                <w:sz w:val="22"/>
                <w:szCs w:val="22"/>
              </w:rPr>
              <w:t xml:space="preserve"> Select Y if B = Y (1).</w:t>
            </w:r>
          </w:p>
          <w:p w14:paraId="09C42913" w14:textId="4568756D" w:rsidR="00A50A0B" w:rsidRPr="00186E8E" w:rsidRDefault="00A50A0B" w:rsidP="001E5667">
            <w:pPr>
              <w:rPr>
                <w:color w:val="000000"/>
                <w:sz w:val="22"/>
                <w:szCs w:val="22"/>
              </w:rPr>
            </w:pPr>
          </w:p>
          <w:p w14:paraId="76944F68" w14:textId="58087478" w:rsidR="00A50A0B" w:rsidRPr="00186E8E" w:rsidRDefault="00A50A0B" w:rsidP="001E5667">
            <w:pPr>
              <w:rPr>
                <w:color w:val="000000"/>
                <w:sz w:val="22"/>
                <w:szCs w:val="22"/>
              </w:rPr>
            </w:pPr>
            <w:r w:rsidRPr="00186E8E">
              <w:rPr>
                <w:color w:val="000000"/>
                <w:sz w:val="22"/>
                <w:szCs w:val="22"/>
              </w:rPr>
              <w:t xml:space="preserve">2.24: </w:t>
            </w:r>
            <w:r w:rsidRPr="00186E8E">
              <w:rPr>
                <w:i/>
                <w:iCs/>
                <w:color w:val="000000"/>
                <w:sz w:val="22"/>
                <w:szCs w:val="22"/>
              </w:rPr>
              <w:t>Have you experienced a stock out in the last 3 months</w:t>
            </w:r>
            <w:r w:rsidR="00AD56A0" w:rsidRPr="00186E8E">
              <w:rPr>
                <w:i/>
                <w:iCs/>
                <w:color w:val="000000"/>
                <w:sz w:val="22"/>
                <w:szCs w:val="22"/>
              </w:rPr>
              <w:t xml:space="preserve"> of RDTs</w:t>
            </w:r>
            <w:r w:rsidRPr="00186E8E">
              <w:rPr>
                <w:i/>
                <w:iCs/>
                <w:color w:val="000000"/>
                <w:sz w:val="22"/>
                <w:szCs w:val="22"/>
              </w:rPr>
              <w:t>?</w:t>
            </w:r>
            <w:r w:rsidRPr="00186E8E">
              <w:rPr>
                <w:color w:val="000000"/>
                <w:sz w:val="22"/>
                <w:szCs w:val="22"/>
              </w:rPr>
              <w:t xml:space="preserve"> Select Y if No (2).</w:t>
            </w:r>
          </w:p>
          <w:p w14:paraId="3B66A981" w14:textId="0E245C75" w:rsidR="00A50A0B" w:rsidRPr="00186E8E" w:rsidRDefault="00A50A0B" w:rsidP="001E5667">
            <w:pPr>
              <w:rPr>
                <w:color w:val="000000"/>
                <w:sz w:val="22"/>
                <w:szCs w:val="22"/>
              </w:rPr>
            </w:pPr>
          </w:p>
          <w:p w14:paraId="07850413" w14:textId="38F116FF" w:rsidR="00A50A0B" w:rsidRPr="00186E8E" w:rsidRDefault="00A50A0B" w:rsidP="00A50A0B">
            <w:pPr>
              <w:rPr>
                <w:color w:val="000000"/>
                <w:sz w:val="22"/>
                <w:szCs w:val="22"/>
              </w:rPr>
            </w:pPr>
            <w:r w:rsidRPr="00186E8E">
              <w:rPr>
                <w:color w:val="000000"/>
                <w:sz w:val="22"/>
                <w:szCs w:val="22"/>
              </w:rPr>
              <w:t xml:space="preserve">2.25, 2,28, 2.31, 2.34, 2.37, 2.40, 2.43, 2.46,2.49, 2.52, 2.55, 2.58:  </w:t>
            </w:r>
            <w:r w:rsidRPr="00186E8E">
              <w:rPr>
                <w:i/>
                <w:iCs/>
                <w:color w:val="000000"/>
                <w:sz w:val="22"/>
                <w:szCs w:val="22"/>
              </w:rPr>
              <w:t>For how many weeks did the stockout last</w:t>
            </w:r>
            <w:r w:rsidRPr="00186E8E">
              <w:rPr>
                <w:color w:val="000000"/>
                <w:sz w:val="22"/>
                <w:szCs w:val="22"/>
              </w:rPr>
              <w:t>? Calculate median days based on estimated weeks</w:t>
            </w:r>
            <w:r w:rsidRPr="00186E8E">
              <w:rPr>
                <w:i/>
                <w:iCs/>
                <w:color w:val="000000"/>
                <w:sz w:val="22"/>
                <w:szCs w:val="22"/>
              </w:rPr>
              <w:t xml:space="preserve">. </w:t>
            </w:r>
          </w:p>
          <w:p w14:paraId="23FBA210" w14:textId="77777777" w:rsidR="00A50A0B" w:rsidRPr="00186E8E" w:rsidRDefault="00A50A0B" w:rsidP="001E5667">
            <w:pPr>
              <w:rPr>
                <w:color w:val="000000"/>
                <w:sz w:val="22"/>
                <w:szCs w:val="22"/>
              </w:rPr>
            </w:pPr>
          </w:p>
          <w:p w14:paraId="24A48B13" w14:textId="61B5D268" w:rsidR="00780B8A" w:rsidRPr="00186E8E" w:rsidRDefault="006954F1" w:rsidP="001E5667">
            <w:pPr>
              <w:rPr>
                <w:color w:val="000000"/>
                <w:sz w:val="22"/>
                <w:szCs w:val="22"/>
              </w:rPr>
            </w:pPr>
            <w:r w:rsidRPr="00186E8E">
              <w:rPr>
                <w:color w:val="000000"/>
                <w:sz w:val="22"/>
                <w:szCs w:val="22"/>
              </w:rPr>
              <w:t xml:space="preserve">2.62, 2.65, 2.68, 2.71, 2.74, 2.77: </w:t>
            </w:r>
            <w:r w:rsidRPr="00186E8E">
              <w:rPr>
                <w:i/>
                <w:iCs/>
                <w:color w:val="000000"/>
                <w:sz w:val="22"/>
                <w:szCs w:val="22"/>
              </w:rPr>
              <w:t>Do you have the FP commodity, right now?</w:t>
            </w:r>
            <w:r w:rsidR="009B55A7" w:rsidRPr="00186E8E">
              <w:rPr>
                <w:color w:val="000000"/>
                <w:sz w:val="22"/>
                <w:szCs w:val="22"/>
              </w:rPr>
              <w:t xml:space="preserve"> Select Y if B = Y (1)</w:t>
            </w:r>
            <w:r w:rsidR="00AD56A0" w:rsidRPr="00186E8E">
              <w:rPr>
                <w:color w:val="000000"/>
                <w:sz w:val="22"/>
                <w:szCs w:val="22"/>
              </w:rPr>
              <w:t xml:space="preserve"> for all FP commodities</w:t>
            </w:r>
            <w:r w:rsidR="009B55A7" w:rsidRPr="00186E8E">
              <w:rPr>
                <w:color w:val="000000"/>
                <w:sz w:val="22"/>
                <w:szCs w:val="22"/>
              </w:rPr>
              <w:t>.</w:t>
            </w:r>
          </w:p>
          <w:p w14:paraId="753F8993" w14:textId="74541FB2" w:rsidR="001E5667" w:rsidRPr="00186E8E" w:rsidRDefault="001E5667" w:rsidP="00386A38">
            <w:pPr>
              <w:rPr>
                <w:color w:val="000000"/>
                <w:sz w:val="22"/>
                <w:szCs w:val="22"/>
              </w:rPr>
            </w:pPr>
          </w:p>
          <w:p w14:paraId="5A50F483" w14:textId="22AE0951" w:rsidR="00FF5A72" w:rsidRPr="00186E8E" w:rsidRDefault="00FF5A72" w:rsidP="00386A38">
            <w:pPr>
              <w:rPr>
                <w:color w:val="000000"/>
                <w:sz w:val="22"/>
                <w:szCs w:val="22"/>
              </w:rPr>
            </w:pPr>
            <w:r w:rsidRPr="00186E8E">
              <w:rPr>
                <w:color w:val="000000"/>
                <w:sz w:val="22"/>
                <w:szCs w:val="22"/>
              </w:rPr>
              <w:t>2.62, 2.65, 2.68, 2.71, 2.74, 2.77: Have you experienced a stock out in the last 3 months</w:t>
            </w:r>
            <w:r w:rsidRPr="00186E8E">
              <w:rPr>
                <w:i/>
                <w:iCs/>
                <w:color w:val="000000"/>
                <w:sz w:val="22"/>
                <w:szCs w:val="22"/>
              </w:rPr>
              <w:t>?</w:t>
            </w:r>
            <w:r w:rsidRPr="00186E8E">
              <w:rPr>
                <w:color w:val="000000"/>
                <w:sz w:val="22"/>
                <w:szCs w:val="22"/>
              </w:rPr>
              <w:t xml:space="preserve"> Select Y if No (2</w:t>
            </w:r>
            <w:r w:rsidR="00AD56A0" w:rsidRPr="00186E8E">
              <w:rPr>
                <w:color w:val="000000"/>
                <w:sz w:val="22"/>
                <w:szCs w:val="22"/>
              </w:rPr>
              <w:t>) for all FP commodities</w:t>
            </w:r>
            <w:r w:rsidRPr="00186E8E">
              <w:rPr>
                <w:color w:val="000000"/>
                <w:sz w:val="22"/>
                <w:szCs w:val="22"/>
              </w:rPr>
              <w:t>.</w:t>
            </w:r>
          </w:p>
          <w:p w14:paraId="562E328C" w14:textId="63B980E0" w:rsidR="001E5667" w:rsidRPr="00186E8E" w:rsidRDefault="001E5667" w:rsidP="00386A38">
            <w:pPr>
              <w:rPr>
                <w:color w:val="000000"/>
                <w:sz w:val="22"/>
                <w:szCs w:val="22"/>
              </w:rPr>
            </w:pPr>
          </w:p>
          <w:p w14:paraId="1CB71E2D" w14:textId="066BD713" w:rsidR="001E5667" w:rsidRPr="00186E8E" w:rsidRDefault="00FF5A72" w:rsidP="00FF5A72">
            <w:pPr>
              <w:rPr>
                <w:color w:val="000000"/>
                <w:sz w:val="22"/>
                <w:szCs w:val="22"/>
              </w:rPr>
            </w:pPr>
            <w:r w:rsidRPr="00186E8E">
              <w:rPr>
                <w:color w:val="000000"/>
                <w:sz w:val="22"/>
                <w:szCs w:val="22"/>
              </w:rPr>
              <w:t xml:space="preserve">2.62, 2.65, 2.68, 2.71, 2.74, 2.77: </w:t>
            </w:r>
            <w:r w:rsidRPr="00186E8E">
              <w:rPr>
                <w:i/>
                <w:iCs/>
                <w:color w:val="000000"/>
                <w:sz w:val="22"/>
                <w:szCs w:val="22"/>
              </w:rPr>
              <w:t xml:space="preserve">For how many weeks did the stockout last? </w:t>
            </w:r>
            <w:r w:rsidRPr="00186E8E">
              <w:rPr>
                <w:color w:val="000000"/>
                <w:sz w:val="22"/>
                <w:szCs w:val="22"/>
              </w:rPr>
              <w:t xml:space="preserve">Calculate median days based on estimated weeks. </w:t>
            </w:r>
          </w:p>
        </w:tc>
      </w:tr>
      <w:tr w:rsidR="0080095B" w:rsidRPr="00186E8E" w14:paraId="190724C6" w14:textId="77777777" w:rsidTr="00386A38">
        <w:trPr>
          <w:trHeight w:val="802"/>
        </w:trPr>
        <w:tc>
          <w:tcPr>
            <w:tcW w:w="1524" w:type="dxa"/>
            <w:shd w:val="clear" w:color="auto" w:fill="auto"/>
          </w:tcPr>
          <w:p w14:paraId="75648F00" w14:textId="77777777" w:rsidR="0080095B" w:rsidRPr="00186E8E" w:rsidRDefault="0080095B" w:rsidP="00386A38">
            <w:pPr>
              <w:tabs>
                <w:tab w:val="left" w:pos="360"/>
              </w:tabs>
              <w:rPr>
                <w:b/>
                <w:bCs/>
                <w:color w:val="000000"/>
                <w:sz w:val="22"/>
                <w:szCs w:val="22"/>
              </w:rPr>
            </w:pPr>
            <w:r w:rsidRPr="00186E8E">
              <w:rPr>
                <w:b/>
                <w:bCs/>
                <w:color w:val="000000"/>
                <w:sz w:val="22"/>
                <w:szCs w:val="22"/>
              </w:rPr>
              <w:lastRenderedPageBreak/>
              <w:t>Question Number Denominator</w:t>
            </w:r>
          </w:p>
        </w:tc>
        <w:tc>
          <w:tcPr>
            <w:tcW w:w="7635" w:type="dxa"/>
            <w:shd w:val="clear" w:color="auto" w:fill="auto"/>
          </w:tcPr>
          <w:p w14:paraId="2DCEDE99" w14:textId="77777777" w:rsidR="0080095B" w:rsidRPr="00186E8E" w:rsidRDefault="0080095B" w:rsidP="00386A38">
            <w:pPr>
              <w:pStyle w:val="ListParagraph"/>
              <w:spacing w:after="120"/>
              <w:ind w:left="0"/>
              <w:rPr>
                <w:bCs/>
                <w:sz w:val="22"/>
                <w:szCs w:val="22"/>
              </w:rPr>
            </w:pPr>
            <w:r w:rsidRPr="00186E8E">
              <w:rPr>
                <w:bCs/>
                <w:sz w:val="22"/>
                <w:szCs w:val="22"/>
              </w:rPr>
              <w:t>1.07:  CHW ID is completed. Select Y for total CHWs.</w:t>
            </w:r>
          </w:p>
          <w:p w14:paraId="743E6720" w14:textId="77777777" w:rsidR="0080095B" w:rsidRPr="00186E8E" w:rsidRDefault="0080095B" w:rsidP="00386A38">
            <w:pPr>
              <w:pStyle w:val="ListParagraph"/>
              <w:spacing w:after="120"/>
              <w:ind w:left="0"/>
              <w:rPr>
                <w:bCs/>
                <w:sz w:val="22"/>
                <w:szCs w:val="22"/>
              </w:rPr>
            </w:pPr>
            <w:r w:rsidRPr="00186E8E">
              <w:rPr>
                <w:bCs/>
                <w:sz w:val="22"/>
                <w:szCs w:val="22"/>
              </w:rPr>
              <w:t xml:space="preserve"> </w:t>
            </w:r>
          </w:p>
        </w:tc>
      </w:tr>
      <w:tr w:rsidR="0080095B" w:rsidRPr="00186E8E" w14:paraId="63F53E40" w14:textId="77777777" w:rsidTr="00386A38">
        <w:trPr>
          <w:trHeight w:val="47"/>
        </w:trPr>
        <w:tc>
          <w:tcPr>
            <w:tcW w:w="1524" w:type="dxa"/>
            <w:shd w:val="clear" w:color="auto" w:fill="auto"/>
          </w:tcPr>
          <w:p w14:paraId="421A7401" w14:textId="77777777" w:rsidR="0080095B" w:rsidRPr="00186E8E" w:rsidRDefault="0080095B" w:rsidP="00386A38">
            <w:pPr>
              <w:tabs>
                <w:tab w:val="left" w:pos="360"/>
              </w:tabs>
              <w:rPr>
                <w:b/>
                <w:bCs/>
                <w:color w:val="000000"/>
                <w:sz w:val="22"/>
                <w:szCs w:val="22"/>
              </w:rPr>
            </w:pPr>
            <w:r w:rsidRPr="00186E8E">
              <w:rPr>
                <w:b/>
                <w:bCs/>
                <w:color w:val="000000"/>
                <w:sz w:val="22"/>
                <w:szCs w:val="22"/>
              </w:rPr>
              <w:t>Notes</w:t>
            </w:r>
          </w:p>
        </w:tc>
        <w:tc>
          <w:tcPr>
            <w:tcW w:w="7635" w:type="dxa"/>
            <w:shd w:val="clear" w:color="auto" w:fill="auto"/>
          </w:tcPr>
          <w:p w14:paraId="589840A7" w14:textId="38A81364" w:rsidR="0080095B" w:rsidRPr="00186E8E" w:rsidRDefault="00FF5A72" w:rsidP="008E7FD5">
            <w:pPr>
              <w:pStyle w:val="ListParagraph"/>
              <w:numPr>
                <w:ilvl w:val="0"/>
                <w:numId w:val="87"/>
              </w:numPr>
              <w:spacing w:after="120"/>
              <w:rPr>
                <w:bCs/>
                <w:sz w:val="22"/>
                <w:szCs w:val="22"/>
              </w:rPr>
            </w:pPr>
            <w:r w:rsidRPr="00186E8E">
              <w:rPr>
                <w:bCs/>
                <w:sz w:val="22"/>
                <w:szCs w:val="22"/>
              </w:rPr>
              <w:t xml:space="preserve">Disaggregate indicators to </w:t>
            </w:r>
            <w:r w:rsidR="00260B67" w:rsidRPr="00186E8E">
              <w:rPr>
                <w:bCs/>
                <w:sz w:val="22"/>
                <w:szCs w:val="22"/>
              </w:rPr>
              <w:t>review</w:t>
            </w:r>
            <w:r w:rsidRPr="00186E8E">
              <w:rPr>
                <w:bCs/>
                <w:sz w:val="22"/>
                <w:szCs w:val="22"/>
              </w:rPr>
              <w:t xml:space="preserve"> availability of individual child or FP medicines and supplies </w:t>
            </w:r>
          </w:p>
        </w:tc>
      </w:tr>
    </w:tbl>
    <w:p w14:paraId="0BD63A52" w14:textId="77777777" w:rsidR="0080095B" w:rsidRPr="00186E8E" w:rsidRDefault="0080095B" w:rsidP="0080095B">
      <w:pPr>
        <w:tabs>
          <w:tab w:val="left" w:pos="360"/>
        </w:tabs>
        <w:rPr>
          <w:u w:val="single"/>
          <w:lang w:val="en-GB"/>
        </w:rPr>
      </w:pPr>
    </w:p>
    <w:p w14:paraId="6BFB264C" w14:textId="77777777" w:rsidR="0080095B" w:rsidRPr="00186E8E" w:rsidRDefault="0080095B" w:rsidP="00860784">
      <w:pPr>
        <w:tabs>
          <w:tab w:val="left" w:pos="360"/>
        </w:tabs>
        <w:rPr>
          <w:lang w:val="en-GB"/>
        </w:rPr>
      </w:pPr>
    </w:p>
    <w:p w14:paraId="18B65072" w14:textId="7C42644A" w:rsidR="00BD4888" w:rsidRPr="00186E8E" w:rsidRDefault="00D31907" w:rsidP="006901D5">
      <w:pPr>
        <w:numPr>
          <w:ilvl w:val="0"/>
          <w:numId w:val="40"/>
        </w:numPr>
        <w:tabs>
          <w:tab w:val="left" w:pos="360"/>
        </w:tabs>
        <w:rPr>
          <w:u w:val="single"/>
          <w:lang w:val="en-GB"/>
        </w:rPr>
      </w:pPr>
      <w:r w:rsidRPr="00186E8E">
        <w:rPr>
          <w:u w:val="single"/>
          <w:lang w:val="en-GB"/>
        </w:rPr>
        <w:t>Demand generation</w:t>
      </w:r>
    </w:p>
    <w:p w14:paraId="53ACED2D" w14:textId="77777777" w:rsidR="007B590A" w:rsidRPr="00186E8E" w:rsidRDefault="007B590A" w:rsidP="00860784">
      <w:pPr>
        <w:tabs>
          <w:tab w:val="left" w:pos="360"/>
        </w:tabs>
        <w:rPr>
          <w:lang w:val="en-GB"/>
        </w:rPr>
      </w:pPr>
    </w:p>
    <w:p w14:paraId="67E61F22" w14:textId="59377D09" w:rsidR="00343BE9" w:rsidRPr="00186E8E" w:rsidRDefault="00343BE9" w:rsidP="008E7FD5">
      <w:pPr>
        <w:pStyle w:val="ListParagraph"/>
        <w:numPr>
          <w:ilvl w:val="0"/>
          <w:numId w:val="87"/>
        </w:numPr>
        <w:rPr>
          <w:lang w:val="en-GB"/>
        </w:rPr>
      </w:pPr>
      <w:r w:rsidRPr="00186E8E">
        <w:rPr>
          <w:sz w:val="22"/>
          <w:szCs w:val="22"/>
          <w:u w:color="000000"/>
        </w:rPr>
        <w:t>Percentage of CHW's supervising community volunteers</w:t>
      </w:r>
    </w:p>
    <w:p w14:paraId="4E026C2D" w14:textId="5A5107FF" w:rsidR="00343BE9" w:rsidRPr="00186E8E" w:rsidRDefault="00343BE9" w:rsidP="008E7FD5">
      <w:pPr>
        <w:pStyle w:val="ListParagraph"/>
        <w:numPr>
          <w:ilvl w:val="0"/>
          <w:numId w:val="87"/>
        </w:numPr>
        <w:rPr>
          <w:lang w:val="en-GB"/>
        </w:rPr>
      </w:pPr>
      <w:r w:rsidRPr="00186E8E">
        <w:rPr>
          <w:sz w:val="22"/>
          <w:szCs w:val="22"/>
          <w:u w:color="000000"/>
        </w:rPr>
        <w:t xml:space="preserve">Percentage of CHW's </w:t>
      </w:r>
      <w:r w:rsidR="00032108" w:rsidRPr="00186E8E">
        <w:rPr>
          <w:sz w:val="22"/>
          <w:szCs w:val="22"/>
          <w:u w:color="000000"/>
        </w:rPr>
        <w:t xml:space="preserve">conducting </w:t>
      </w:r>
      <w:r w:rsidRPr="00186E8E">
        <w:rPr>
          <w:sz w:val="22"/>
          <w:szCs w:val="22"/>
          <w:u w:color="000000"/>
        </w:rPr>
        <w:t>supervisi</w:t>
      </w:r>
      <w:r w:rsidR="00032108" w:rsidRPr="00186E8E">
        <w:rPr>
          <w:sz w:val="22"/>
          <w:szCs w:val="22"/>
          <w:u w:color="000000"/>
        </w:rPr>
        <w:t>on of a</w:t>
      </w:r>
      <w:r w:rsidRPr="00186E8E">
        <w:rPr>
          <w:sz w:val="22"/>
          <w:szCs w:val="22"/>
          <w:u w:color="000000"/>
        </w:rPr>
        <w:t xml:space="preserve"> community volunteer in the past 3 months</w:t>
      </w:r>
    </w:p>
    <w:p w14:paraId="2D483597" w14:textId="725291CF" w:rsidR="00343BE9" w:rsidRPr="00186E8E" w:rsidRDefault="00343BE9" w:rsidP="008E7FD5">
      <w:pPr>
        <w:pStyle w:val="ListParagraph"/>
        <w:numPr>
          <w:ilvl w:val="0"/>
          <w:numId w:val="87"/>
        </w:numPr>
        <w:rPr>
          <w:lang w:val="en-GB"/>
        </w:rPr>
      </w:pPr>
      <w:r w:rsidRPr="00186E8E">
        <w:rPr>
          <w:sz w:val="22"/>
          <w:szCs w:val="22"/>
          <w:u w:color="000000"/>
        </w:rPr>
        <w:t xml:space="preserve">Percentage of CHW's </w:t>
      </w:r>
      <w:r w:rsidR="00032108" w:rsidRPr="00186E8E">
        <w:rPr>
          <w:sz w:val="22"/>
          <w:szCs w:val="22"/>
          <w:u w:color="000000"/>
        </w:rPr>
        <w:t>holding a</w:t>
      </w:r>
      <w:r w:rsidR="00B9781C" w:rsidRPr="00186E8E">
        <w:rPr>
          <w:sz w:val="22"/>
          <w:szCs w:val="22"/>
          <w:u w:color="000000"/>
        </w:rPr>
        <w:t>t</w:t>
      </w:r>
      <w:r w:rsidR="00032108" w:rsidRPr="00186E8E">
        <w:rPr>
          <w:sz w:val="22"/>
          <w:szCs w:val="22"/>
          <w:u w:color="000000"/>
        </w:rPr>
        <w:t xml:space="preserve"> </w:t>
      </w:r>
      <w:r w:rsidR="00B9781C" w:rsidRPr="00186E8E">
        <w:rPr>
          <w:sz w:val="22"/>
          <w:szCs w:val="22"/>
          <w:u w:color="000000"/>
        </w:rPr>
        <w:t xml:space="preserve">least one </w:t>
      </w:r>
      <w:r w:rsidR="00032108" w:rsidRPr="00186E8E">
        <w:rPr>
          <w:sz w:val="22"/>
          <w:szCs w:val="22"/>
          <w:u w:color="000000"/>
        </w:rPr>
        <w:t xml:space="preserve">educational talk on </w:t>
      </w:r>
      <w:r w:rsidRPr="00186E8E">
        <w:rPr>
          <w:sz w:val="22"/>
          <w:szCs w:val="22"/>
          <w:u w:color="000000"/>
        </w:rPr>
        <w:t>breastfeeding and Infant and Young Child Feeding education in the past month</w:t>
      </w:r>
    </w:p>
    <w:p w14:paraId="26E05113" w14:textId="3604446D" w:rsidR="00343BE9" w:rsidRPr="00186E8E" w:rsidRDefault="00343BE9" w:rsidP="008E7FD5">
      <w:pPr>
        <w:pStyle w:val="ListParagraph"/>
        <w:numPr>
          <w:ilvl w:val="0"/>
          <w:numId w:val="87"/>
        </w:numPr>
        <w:rPr>
          <w:lang w:val="en-GB"/>
        </w:rPr>
      </w:pPr>
      <w:r w:rsidRPr="00186E8E">
        <w:rPr>
          <w:sz w:val="22"/>
          <w:szCs w:val="22"/>
          <w:u w:color="000000"/>
        </w:rPr>
        <w:t xml:space="preserve">Percentage of CHW's that hosted </w:t>
      </w:r>
      <w:r w:rsidR="00B9781C" w:rsidRPr="00186E8E">
        <w:rPr>
          <w:sz w:val="22"/>
          <w:szCs w:val="22"/>
          <w:u w:color="000000"/>
        </w:rPr>
        <w:t xml:space="preserve">at least one </w:t>
      </w:r>
      <w:r w:rsidRPr="00186E8E">
        <w:rPr>
          <w:sz w:val="22"/>
          <w:szCs w:val="22"/>
          <w:u w:color="000000"/>
        </w:rPr>
        <w:t xml:space="preserve">nutritional </w:t>
      </w:r>
      <w:r w:rsidR="00955EB9" w:rsidRPr="00186E8E">
        <w:rPr>
          <w:sz w:val="22"/>
          <w:szCs w:val="22"/>
          <w:u w:color="000000"/>
        </w:rPr>
        <w:t>demonstration</w:t>
      </w:r>
      <w:r w:rsidRPr="00186E8E">
        <w:rPr>
          <w:sz w:val="22"/>
          <w:szCs w:val="22"/>
          <w:u w:color="000000"/>
        </w:rPr>
        <w:t xml:space="preserve"> session in the past month</w:t>
      </w:r>
    </w:p>
    <w:p w14:paraId="0210C653" w14:textId="7227958F" w:rsidR="00343BE9" w:rsidRPr="00186E8E" w:rsidRDefault="00343BE9" w:rsidP="008E7FD5">
      <w:pPr>
        <w:pStyle w:val="ListParagraph"/>
        <w:numPr>
          <w:ilvl w:val="0"/>
          <w:numId w:val="87"/>
        </w:numPr>
        <w:rPr>
          <w:lang w:val="en-GB"/>
        </w:rPr>
      </w:pPr>
      <w:r w:rsidRPr="00186E8E">
        <w:rPr>
          <w:sz w:val="22"/>
          <w:szCs w:val="22"/>
          <w:u w:color="000000"/>
        </w:rPr>
        <w:t xml:space="preserve">Percentage of CHW's conducting </w:t>
      </w:r>
      <w:r w:rsidR="00B9781C" w:rsidRPr="00186E8E">
        <w:rPr>
          <w:sz w:val="22"/>
          <w:szCs w:val="22"/>
          <w:u w:color="000000"/>
        </w:rPr>
        <w:t xml:space="preserve">at least one </w:t>
      </w:r>
      <w:r w:rsidRPr="00186E8E">
        <w:rPr>
          <w:sz w:val="22"/>
          <w:szCs w:val="22"/>
          <w:u w:color="000000"/>
        </w:rPr>
        <w:t>educational talk on FP in the past month</w:t>
      </w:r>
    </w:p>
    <w:p w14:paraId="5258F343" w14:textId="7B5DB119" w:rsidR="00343BE9" w:rsidRPr="00186E8E" w:rsidRDefault="00343BE9" w:rsidP="008E7FD5">
      <w:pPr>
        <w:pStyle w:val="ListParagraph"/>
        <w:numPr>
          <w:ilvl w:val="0"/>
          <w:numId w:val="87"/>
        </w:numPr>
        <w:rPr>
          <w:lang w:val="en-GB"/>
        </w:rPr>
      </w:pPr>
      <w:r w:rsidRPr="00186E8E">
        <w:rPr>
          <w:sz w:val="22"/>
          <w:szCs w:val="22"/>
          <w:u w:color="000000"/>
        </w:rPr>
        <w:t xml:space="preserve">Percentage of CHW's conducting </w:t>
      </w:r>
      <w:r w:rsidR="00B9781C" w:rsidRPr="00186E8E">
        <w:rPr>
          <w:sz w:val="22"/>
          <w:szCs w:val="22"/>
          <w:u w:color="000000"/>
        </w:rPr>
        <w:t xml:space="preserve">at least one </w:t>
      </w:r>
      <w:r w:rsidRPr="00186E8E">
        <w:rPr>
          <w:sz w:val="22"/>
          <w:szCs w:val="22"/>
          <w:u w:color="000000"/>
        </w:rPr>
        <w:t>counseling session on FP in the past month</w:t>
      </w:r>
    </w:p>
    <w:p w14:paraId="2FFDD8DD" w14:textId="1579B9E3" w:rsidR="00343BE9" w:rsidRPr="00186E8E" w:rsidRDefault="00343BE9" w:rsidP="008E7FD5">
      <w:pPr>
        <w:pStyle w:val="ListParagraph"/>
        <w:numPr>
          <w:ilvl w:val="0"/>
          <w:numId w:val="87"/>
        </w:numPr>
        <w:rPr>
          <w:lang w:val="en-GB"/>
        </w:rPr>
      </w:pPr>
      <w:r w:rsidRPr="00186E8E">
        <w:rPr>
          <w:sz w:val="22"/>
          <w:szCs w:val="22"/>
          <w:u w:color="000000"/>
        </w:rPr>
        <w:t xml:space="preserve">Percentage of CHW's conducting </w:t>
      </w:r>
      <w:r w:rsidR="00B9781C" w:rsidRPr="00186E8E">
        <w:rPr>
          <w:sz w:val="22"/>
          <w:szCs w:val="22"/>
          <w:u w:color="000000"/>
        </w:rPr>
        <w:t xml:space="preserve">at least one </w:t>
      </w:r>
      <w:r w:rsidRPr="00186E8E">
        <w:rPr>
          <w:sz w:val="22"/>
          <w:szCs w:val="22"/>
          <w:u w:color="000000"/>
        </w:rPr>
        <w:t>home visit to raise awareness of prenatal care for pregnant women in the past month</w:t>
      </w:r>
    </w:p>
    <w:p w14:paraId="5574A36E" w14:textId="73129857" w:rsidR="00343BE9" w:rsidRPr="00186E8E" w:rsidRDefault="00343BE9" w:rsidP="008E7FD5">
      <w:pPr>
        <w:pStyle w:val="ListParagraph"/>
        <w:numPr>
          <w:ilvl w:val="0"/>
          <w:numId w:val="87"/>
        </w:numPr>
        <w:rPr>
          <w:lang w:val="en-GB"/>
        </w:rPr>
      </w:pPr>
      <w:r w:rsidRPr="00186E8E">
        <w:rPr>
          <w:sz w:val="22"/>
          <w:szCs w:val="22"/>
          <w:u w:color="000000"/>
        </w:rPr>
        <w:t xml:space="preserve">Percentage of CHW's conducting </w:t>
      </w:r>
      <w:r w:rsidR="007D1C15" w:rsidRPr="00186E8E">
        <w:rPr>
          <w:sz w:val="22"/>
          <w:szCs w:val="22"/>
          <w:u w:color="000000"/>
        </w:rPr>
        <w:t xml:space="preserve">at least one </w:t>
      </w:r>
      <w:r w:rsidRPr="00186E8E">
        <w:rPr>
          <w:sz w:val="22"/>
          <w:szCs w:val="22"/>
          <w:u w:color="000000"/>
        </w:rPr>
        <w:t>newborn home visit in the past month</w:t>
      </w:r>
    </w:p>
    <w:p w14:paraId="0DEFD894" w14:textId="026A0574" w:rsidR="00343BE9" w:rsidRPr="00186E8E" w:rsidRDefault="00343BE9" w:rsidP="008E7FD5">
      <w:pPr>
        <w:pStyle w:val="ListParagraph"/>
        <w:numPr>
          <w:ilvl w:val="0"/>
          <w:numId w:val="87"/>
        </w:numPr>
        <w:rPr>
          <w:lang w:val="en-GB"/>
        </w:rPr>
      </w:pPr>
      <w:bookmarkStart w:id="150" w:name="_Hlk51774716"/>
      <w:r w:rsidRPr="00186E8E">
        <w:rPr>
          <w:sz w:val="22"/>
          <w:szCs w:val="22"/>
          <w:u w:color="000000"/>
        </w:rPr>
        <w:t xml:space="preserve">Percentage of CHW's </w:t>
      </w:r>
      <w:r w:rsidR="00032108" w:rsidRPr="00186E8E">
        <w:rPr>
          <w:sz w:val="22"/>
          <w:szCs w:val="22"/>
          <w:u w:color="000000"/>
        </w:rPr>
        <w:t>leading</w:t>
      </w:r>
      <w:r w:rsidRPr="00186E8E">
        <w:rPr>
          <w:sz w:val="22"/>
          <w:szCs w:val="22"/>
          <w:u w:color="000000"/>
        </w:rPr>
        <w:t xml:space="preserve"> </w:t>
      </w:r>
      <w:r w:rsidR="00B9781C" w:rsidRPr="00186E8E">
        <w:rPr>
          <w:sz w:val="22"/>
          <w:szCs w:val="22"/>
          <w:u w:color="000000"/>
        </w:rPr>
        <w:t xml:space="preserve">at least one </w:t>
      </w:r>
      <w:r w:rsidRPr="00186E8E">
        <w:rPr>
          <w:sz w:val="22"/>
          <w:szCs w:val="22"/>
          <w:u w:color="000000"/>
        </w:rPr>
        <w:t>educational talk on the advantages of prenatal care, assisted childbirth, and post-natal care in the past month</w:t>
      </w:r>
    </w:p>
    <w:bookmarkEnd w:id="150"/>
    <w:p w14:paraId="385FE365" w14:textId="77777777" w:rsidR="00664C0F" w:rsidRPr="00186E8E" w:rsidRDefault="00664C0F" w:rsidP="00664C0F">
      <w:pPr>
        <w:pStyle w:val="ListParagraph"/>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3"/>
        <w:gridCol w:w="7496"/>
      </w:tblGrid>
      <w:tr w:rsidR="00343BE9" w:rsidRPr="00186E8E" w14:paraId="370F640C" w14:textId="77777777" w:rsidTr="00343BE9">
        <w:trPr>
          <w:trHeight w:val="721"/>
        </w:trPr>
        <w:tc>
          <w:tcPr>
            <w:tcW w:w="1524" w:type="dxa"/>
            <w:shd w:val="clear" w:color="auto" w:fill="auto"/>
          </w:tcPr>
          <w:p w14:paraId="338F3AD9" w14:textId="77777777" w:rsidR="00343BE9" w:rsidRPr="00186E8E" w:rsidRDefault="00343BE9" w:rsidP="00343BE9">
            <w:pPr>
              <w:tabs>
                <w:tab w:val="left" w:pos="360"/>
              </w:tabs>
              <w:rPr>
                <w:b/>
                <w:sz w:val="22"/>
                <w:szCs w:val="22"/>
              </w:rPr>
            </w:pPr>
            <w:r w:rsidRPr="00186E8E">
              <w:rPr>
                <w:b/>
                <w:sz w:val="22"/>
                <w:szCs w:val="22"/>
              </w:rPr>
              <w:t xml:space="preserve">Numerator  </w:t>
            </w:r>
          </w:p>
          <w:p w14:paraId="18D17877" w14:textId="77777777" w:rsidR="00343BE9" w:rsidRPr="00186E8E" w:rsidRDefault="00343BE9" w:rsidP="00343BE9">
            <w:pPr>
              <w:tabs>
                <w:tab w:val="left" w:pos="360"/>
              </w:tabs>
              <w:rPr>
                <w:b/>
                <w:color w:val="000000"/>
                <w:sz w:val="22"/>
                <w:szCs w:val="22"/>
              </w:rPr>
            </w:pPr>
          </w:p>
          <w:p w14:paraId="37073AB5" w14:textId="77777777" w:rsidR="00343BE9" w:rsidRPr="00186E8E" w:rsidRDefault="00343BE9" w:rsidP="00343BE9">
            <w:pPr>
              <w:tabs>
                <w:tab w:val="left" w:pos="360"/>
              </w:tabs>
              <w:rPr>
                <w:color w:val="000000"/>
                <w:sz w:val="22"/>
                <w:szCs w:val="22"/>
              </w:rPr>
            </w:pPr>
          </w:p>
        </w:tc>
        <w:tc>
          <w:tcPr>
            <w:tcW w:w="7635" w:type="dxa"/>
            <w:shd w:val="clear" w:color="auto" w:fill="auto"/>
          </w:tcPr>
          <w:p w14:paraId="2B64048D" w14:textId="51792622" w:rsidR="00343BE9" w:rsidRPr="00186E8E" w:rsidRDefault="00343BE9" w:rsidP="00343BE9">
            <w:pPr>
              <w:tabs>
                <w:tab w:val="left" w:pos="360"/>
              </w:tabs>
              <w:rPr>
                <w:color w:val="000000"/>
                <w:sz w:val="22"/>
                <w:szCs w:val="22"/>
              </w:rPr>
            </w:pPr>
            <w:r w:rsidRPr="00186E8E">
              <w:rPr>
                <w:color w:val="000000"/>
                <w:sz w:val="22"/>
                <w:szCs w:val="22"/>
              </w:rPr>
              <w:t>Number of CHWs supervising community volunteers (in the last 3 months), conducting education, counselling and home visits for nutrition, FP, care around birth and newborn health in the last month</w:t>
            </w:r>
            <w:r w:rsidR="00D05AAA" w:rsidRPr="00186E8E">
              <w:rPr>
                <w:color w:val="000000"/>
                <w:sz w:val="22"/>
                <w:szCs w:val="22"/>
              </w:rPr>
              <w:t>; median number of volunteers supervised.</w:t>
            </w:r>
          </w:p>
        </w:tc>
      </w:tr>
      <w:tr w:rsidR="00343BE9" w:rsidRPr="00186E8E" w14:paraId="5D9CD91B" w14:textId="77777777" w:rsidTr="00343BE9">
        <w:trPr>
          <w:trHeight w:val="474"/>
        </w:trPr>
        <w:tc>
          <w:tcPr>
            <w:tcW w:w="1524" w:type="dxa"/>
            <w:shd w:val="clear" w:color="auto" w:fill="auto"/>
          </w:tcPr>
          <w:p w14:paraId="647DFD7E" w14:textId="77777777" w:rsidR="00343BE9" w:rsidRPr="00186E8E" w:rsidRDefault="00343BE9" w:rsidP="00343BE9">
            <w:pPr>
              <w:tabs>
                <w:tab w:val="left" w:pos="360"/>
              </w:tabs>
              <w:rPr>
                <w:color w:val="000000"/>
                <w:sz w:val="22"/>
                <w:szCs w:val="22"/>
              </w:rPr>
            </w:pPr>
            <w:r w:rsidRPr="00186E8E">
              <w:rPr>
                <w:b/>
                <w:sz w:val="22"/>
                <w:szCs w:val="22"/>
              </w:rPr>
              <w:t>Denominator</w:t>
            </w:r>
          </w:p>
        </w:tc>
        <w:tc>
          <w:tcPr>
            <w:tcW w:w="7635" w:type="dxa"/>
            <w:shd w:val="clear" w:color="auto" w:fill="auto"/>
          </w:tcPr>
          <w:p w14:paraId="5072C282" w14:textId="77777777" w:rsidR="00343BE9" w:rsidRPr="00186E8E" w:rsidRDefault="00343BE9" w:rsidP="00343BE9">
            <w:pPr>
              <w:tabs>
                <w:tab w:val="left" w:pos="360"/>
              </w:tabs>
              <w:rPr>
                <w:color w:val="000000"/>
                <w:sz w:val="22"/>
                <w:szCs w:val="22"/>
              </w:rPr>
            </w:pPr>
            <w:r w:rsidRPr="00186E8E">
              <w:rPr>
                <w:color w:val="000000"/>
                <w:sz w:val="22"/>
                <w:szCs w:val="22"/>
              </w:rPr>
              <w:t>Total number of CHWs providing child health services.</w:t>
            </w:r>
          </w:p>
        </w:tc>
      </w:tr>
      <w:tr w:rsidR="00343BE9" w:rsidRPr="00186E8E" w14:paraId="2B38A42D" w14:textId="77777777" w:rsidTr="00955EB9">
        <w:trPr>
          <w:trHeight w:val="7291"/>
        </w:trPr>
        <w:tc>
          <w:tcPr>
            <w:tcW w:w="1524" w:type="dxa"/>
            <w:shd w:val="clear" w:color="auto" w:fill="auto"/>
          </w:tcPr>
          <w:p w14:paraId="6541BF84" w14:textId="77777777" w:rsidR="00343BE9" w:rsidRPr="00186E8E" w:rsidRDefault="00343BE9" w:rsidP="00343BE9">
            <w:pPr>
              <w:tabs>
                <w:tab w:val="left" w:pos="360"/>
              </w:tabs>
              <w:rPr>
                <w:b/>
                <w:bCs/>
                <w:color w:val="000000"/>
                <w:sz w:val="22"/>
                <w:szCs w:val="22"/>
              </w:rPr>
            </w:pPr>
            <w:r w:rsidRPr="00186E8E">
              <w:rPr>
                <w:b/>
                <w:bCs/>
                <w:color w:val="000000"/>
                <w:sz w:val="22"/>
                <w:szCs w:val="22"/>
              </w:rPr>
              <w:lastRenderedPageBreak/>
              <w:t>Question Number</w:t>
            </w:r>
          </w:p>
          <w:p w14:paraId="265D1B92" w14:textId="77777777" w:rsidR="00343BE9" w:rsidRPr="00186E8E" w:rsidRDefault="00343BE9" w:rsidP="00343BE9">
            <w:pPr>
              <w:tabs>
                <w:tab w:val="left" w:pos="360"/>
              </w:tabs>
              <w:rPr>
                <w:b/>
                <w:bCs/>
                <w:color w:val="000000"/>
                <w:sz w:val="22"/>
                <w:szCs w:val="22"/>
              </w:rPr>
            </w:pPr>
            <w:r w:rsidRPr="00186E8E">
              <w:rPr>
                <w:b/>
                <w:bCs/>
                <w:color w:val="000000"/>
                <w:sz w:val="22"/>
                <w:szCs w:val="22"/>
              </w:rPr>
              <w:t>Numerator</w:t>
            </w:r>
          </w:p>
        </w:tc>
        <w:tc>
          <w:tcPr>
            <w:tcW w:w="7635" w:type="dxa"/>
            <w:shd w:val="clear" w:color="auto" w:fill="auto"/>
          </w:tcPr>
          <w:p w14:paraId="5CF78A1A" w14:textId="4986982F" w:rsidR="00343BE9" w:rsidRPr="00186E8E" w:rsidRDefault="00343BE9" w:rsidP="00343BE9">
            <w:pPr>
              <w:pStyle w:val="ListParagraph"/>
              <w:spacing w:after="120"/>
              <w:ind w:left="0"/>
              <w:rPr>
                <w:bCs/>
                <w:sz w:val="22"/>
                <w:szCs w:val="22"/>
              </w:rPr>
            </w:pPr>
            <w:r w:rsidRPr="00186E8E">
              <w:rPr>
                <w:bCs/>
                <w:sz w:val="22"/>
                <w:szCs w:val="22"/>
              </w:rPr>
              <w:t>Use CHW questionnaire –Form 1 and Form 3:  child health</w:t>
            </w:r>
          </w:p>
          <w:p w14:paraId="593409AE" w14:textId="77777777" w:rsidR="00955EB9" w:rsidRPr="00186E8E" w:rsidRDefault="00955EB9" w:rsidP="00343BE9">
            <w:pPr>
              <w:rPr>
                <w:color w:val="000000"/>
                <w:sz w:val="22"/>
                <w:szCs w:val="22"/>
              </w:rPr>
            </w:pPr>
          </w:p>
          <w:p w14:paraId="1C5E4606" w14:textId="3C644CCD" w:rsidR="00955EB9" w:rsidRPr="00186E8E" w:rsidRDefault="00343BE9" w:rsidP="00343BE9">
            <w:pPr>
              <w:rPr>
                <w:color w:val="000000"/>
                <w:lang w:val="en"/>
              </w:rPr>
            </w:pPr>
            <w:r w:rsidRPr="00186E8E">
              <w:rPr>
                <w:color w:val="000000"/>
                <w:sz w:val="22"/>
                <w:szCs w:val="22"/>
              </w:rPr>
              <w:t xml:space="preserve">1.42: </w:t>
            </w:r>
            <w:r w:rsidRPr="00186E8E">
              <w:rPr>
                <w:i/>
                <w:iCs/>
                <w:color w:val="000000"/>
                <w:lang w:val="en"/>
              </w:rPr>
              <w:t>Do you supervise community volunteers?</w:t>
            </w:r>
            <w:r w:rsidRPr="00186E8E">
              <w:rPr>
                <w:color w:val="000000"/>
                <w:lang w:val="en"/>
              </w:rPr>
              <w:t xml:space="preserve"> Select Yes (1)</w:t>
            </w:r>
          </w:p>
          <w:p w14:paraId="48D6F4CB" w14:textId="0D5CA55A" w:rsidR="00955EB9" w:rsidRPr="00186E8E" w:rsidRDefault="00955EB9" w:rsidP="00343BE9">
            <w:pPr>
              <w:rPr>
                <w:color w:val="000000"/>
                <w:lang w:val="en"/>
              </w:rPr>
            </w:pPr>
          </w:p>
          <w:p w14:paraId="5D9F5D53" w14:textId="4F3B4E39" w:rsidR="00955EB9" w:rsidRPr="00186E8E" w:rsidRDefault="00955EB9" w:rsidP="00955EB9">
            <w:pPr>
              <w:rPr>
                <w:color w:val="000000"/>
              </w:rPr>
            </w:pPr>
            <w:r w:rsidRPr="00186E8E">
              <w:rPr>
                <w:color w:val="000000"/>
                <w:lang w:val="en"/>
              </w:rPr>
              <w:t xml:space="preserve">1.42:  </w:t>
            </w:r>
            <w:r w:rsidRPr="00186E8E">
              <w:rPr>
                <w:i/>
                <w:iCs/>
                <w:color w:val="000000"/>
                <w:sz w:val="22"/>
                <w:szCs w:val="22"/>
                <w:lang w:val="en"/>
              </w:rPr>
              <w:t xml:space="preserve">How many volunteers are you currently supervising? </w:t>
            </w:r>
            <w:r w:rsidRPr="00186E8E">
              <w:rPr>
                <w:color w:val="000000"/>
                <w:sz w:val="22"/>
                <w:szCs w:val="22"/>
                <w:lang w:val="en"/>
              </w:rPr>
              <w:t>Find median of all reported</w:t>
            </w:r>
            <w:r w:rsidR="00EE6EBD" w:rsidRPr="00186E8E">
              <w:rPr>
                <w:color w:val="000000"/>
                <w:sz w:val="22"/>
                <w:szCs w:val="22"/>
                <w:lang w:val="en"/>
              </w:rPr>
              <w:t xml:space="preserve"> numbers of volunteers.</w:t>
            </w:r>
          </w:p>
          <w:p w14:paraId="364028AA" w14:textId="45CC2AD2" w:rsidR="00955EB9" w:rsidRPr="00186E8E" w:rsidRDefault="00955EB9" w:rsidP="00343BE9">
            <w:pPr>
              <w:rPr>
                <w:color w:val="000000"/>
                <w:lang w:val="en"/>
              </w:rPr>
            </w:pPr>
          </w:p>
          <w:p w14:paraId="3FDD4807" w14:textId="2D5C0400" w:rsidR="00343BE9" w:rsidRPr="00186E8E" w:rsidRDefault="00343BE9" w:rsidP="00343BE9">
            <w:pPr>
              <w:rPr>
                <w:color w:val="000000"/>
                <w:sz w:val="22"/>
                <w:szCs w:val="22"/>
                <w:lang w:val="en"/>
              </w:rPr>
            </w:pPr>
            <w:r w:rsidRPr="00186E8E">
              <w:rPr>
                <w:color w:val="000000"/>
                <w:sz w:val="22"/>
                <w:szCs w:val="22"/>
              </w:rPr>
              <w:t xml:space="preserve">1.44: </w:t>
            </w:r>
            <w:r w:rsidRPr="00186E8E">
              <w:rPr>
                <w:i/>
                <w:iCs/>
                <w:color w:val="000000"/>
                <w:sz w:val="22"/>
                <w:szCs w:val="22"/>
                <w:lang w:val="en"/>
              </w:rPr>
              <w:t xml:space="preserve">How many volunteer supervision visits did you make during the three months? </w:t>
            </w:r>
            <w:r w:rsidRPr="00186E8E">
              <w:rPr>
                <w:color w:val="000000"/>
                <w:sz w:val="22"/>
                <w:szCs w:val="22"/>
                <w:lang w:val="en"/>
              </w:rPr>
              <w:t>Select Y if at least 1</w:t>
            </w:r>
            <w:r w:rsidR="00955EB9" w:rsidRPr="00186E8E">
              <w:rPr>
                <w:color w:val="000000"/>
                <w:sz w:val="22"/>
                <w:szCs w:val="22"/>
                <w:lang w:val="en"/>
              </w:rPr>
              <w:t xml:space="preserve"> visit has been made.</w:t>
            </w:r>
          </w:p>
          <w:p w14:paraId="3E123E41" w14:textId="5CEB1DAD" w:rsidR="00955EB9" w:rsidRPr="00186E8E" w:rsidRDefault="00955EB9" w:rsidP="00343BE9">
            <w:pPr>
              <w:rPr>
                <w:color w:val="000000"/>
                <w:sz w:val="22"/>
                <w:szCs w:val="22"/>
                <w:lang w:val="en"/>
              </w:rPr>
            </w:pPr>
          </w:p>
          <w:p w14:paraId="42DE5C6D" w14:textId="1ED33216" w:rsidR="00955EB9" w:rsidRPr="00186E8E" w:rsidRDefault="00955EB9" w:rsidP="00343BE9">
            <w:pPr>
              <w:rPr>
                <w:color w:val="000000"/>
                <w:sz w:val="22"/>
                <w:szCs w:val="22"/>
                <w:lang w:val="en"/>
              </w:rPr>
            </w:pPr>
            <w:r w:rsidRPr="00186E8E">
              <w:rPr>
                <w:color w:val="000000"/>
                <w:sz w:val="22"/>
                <w:szCs w:val="22"/>
                <w:lang w:val="en"/>
              </w:rPr>
              <w:t xml:space="preserve">3.13: </w:t>
            </w:r>
            <w:r w:rsidRPr="00186E8E">
              <w:rPr>
                <w:i/>
                <w:iCs/>
                <w:color w:val="000000"/>
                <w:sz w:val="22"/>
                <w:szCs w:val="22"/>
                <w:lang w:val="en"/>
              </w:rPr>
              <w:t>Number of educational talks on nutrition (exclusive breastfeeding, complementary feeding, micro-nutrient supplementation) in the past month.</w:t>
            </w:r>
            <w:r w:rsidRPr="00186E8E">
              <w:rPr>
                <w:color w:val="000000"/>
                <w:sz w:val="22"/>
                <w:szCs w:val="22"/>
                <w:lang w:val="en"/>
              </w:rPr>
              <w:t xml:space="preserve"> Select Y if at least 1 session held.</w:t>
            </w:r>
          </w:p>
          <w:p w14:paraId="2735493D" w14:textId="42477B6E" w:rsidR="00955EB9" w:rsidRPr="00186E8E" w:rsidRDefault="00955EB9" w:rsidP="00343BE9">
            <w:pPr>
              <w:rPr>
                <w:color w:val="000000"/>
                <w:sz w:val="22"/>
                <w:szCs w:val="22"/>
                <w:lang w:val="en"/>
              </w:rPr>
            </w:pPr>
          </w:p>
          <w:p w14:paraId="4B5715BC" w14:textId="6F784167" w:rsidR="00955EB9" w:rsidRPr="00186E8E" w:rsidRDefault="00955EB9" w:rsidP="00343BE9">
            <w:pPr>
              <w:rPr>
                <w:color w:val="000000"/>
                <w:sz w:val="22"/>
                <w:szCs w:val="22"/>
                <w:lang w:val="en"/>
              </w:rPr>
            </w:pPr>
            <w:r w:rsidRPr="00186E8E">
              <w:rPr>
                <w:color w:val="000000"/>
                <w:sz w:val="22"/>
                <w:szCs w:val="22"/>
                <w:lang w:val="en"/>
              </w:rPr>
              <w:t xml:space="preserve">3.14: </w:t>
            </w:r>
            <w:r w:rsidRPr="00186E8E">
              <w:rPr>
                <w:i/>
                <w:iCs/>
                <w:color w:val="000000"/>
                <w:sz w:val="22"/>
                <w:szCs w:val="22"/>
                <w:lang w:val="en"/>
              </w:rPr>
              <w:t>Number of nutritional demonstration sessions in the last month/</w:t>
            </w:r>
            <w:r w:rsidRPr="00186E8E">
              <w:rPr>
                <w:color w:val="000000"/>
                <w:sz w:val="22"/>
                <w:szCs w:val="22"/>
                <w:lang w:val="en"/>
              </w:rPr>
              <w:t xml:space="preserve"> Select Y if at least 1 session held.</w:t>
            </w:r>
          </w:p>
          <w:p w14:paraId="7371F086" w14:textId="75252901" w:rsidR="00955EB9" w:rsidRPr="00186E8E" w:rsidRDefault="00955EB9" w:rsidP="00343BE9">
            <w:pPr>
              <w:rPr>
                <w:color w:val="000000"/>
                <w:sz w:val="22"/>
                <w:szCs w:val="22"/>
                <w:lang w:val="en"/>
              </w:rPr>
            </w:pPr>
          </w:p>
          <w:p w14:paraId="7E359E06" w14:textId="09F6EEB5" w:rsidR="00955EB9" w:rsidRPr="00186E8E" w:rsidRDefault="00955EB9" w:rsidP="00955EB9">
            <w:pPr>
              <w:rPr>
                <w:color w:val="000000"/>
                <w:sz w:val="22"/>
                <w:szCs w:val="22"/>
                <w:lang w:val="en"/>
              </w:rPr>
            </w:pPr>
            <w:r w:rsidRPr="00186E8E">
              <w:rPr>
                <w:color w:val="000000"/>
                <w:sz w:val="22"/>
                <w:szCs w:val="22"/>
                <w:lang w:val="en"/>
              </w:rPr>
              <w:t xml:space="preserve">3.16: </w:t>
            </w:r>
            <w:r w:rsidRPr="00186E8E">
              <w:rPr>
                <w:i/>
                <w:iCs/>
                <w:color w:val="000000"/>
                <w:sz w:val="22"/>
                <w:szCs w:val="22"/>
                <w:lang w:val="en"/>
              </w:rPr>
              <w:t xml:space="preserve">Number of educational talks on FP in the past month.  </w:t>
            </w:r>
            <w:r w:rsidRPr="00186E8E">
              <w:rPr>
                <w:color w:val="000000"/>
                <w:sz w:val="22"/>
                <w:szCs w:val="22"/>
                <w:lang w:val="en"/>
              </w:rPr>
              <w:t>Select Y if at least 1 session held.</w:t>
            </w:r>
          </w:p>
          <w:p w14:paraId="2DA313F6" w14:textId="0E3F0675" w:rsidR="00955EB9" w:rsidRPr="00186E8E" w:rsidRDefault="00955EB9" w:rsidP="00343BE9">
            <w:pPr>
              <w:rPr>
                <w:color w:val="000000"/>
                <w:sz w:val="22"/>
                <w:szCs w:val="22"/>
                <w:lang w:val="en"/>
              </w:rPr>
            </w:pPr>
          </w:p>
          <w:p w14:paraId="35AED282" w14:textId="77777777" w:rsidR="00955EB9" w:rsidRPr="00186E8E" w:rsidRDefault="00955EB9" w:rsidP="00955EB9">
            <w:pPr>
              <w:rPr>
                <w:color w:val="000000"/>
                <w:sz w:val="22"/>
                <w:szCs w:val="22"/>
                <w:lang w:val="en"/>
              </w:rPr>
            </w:pPr>
            <w:r w:rsidRPr="00186E8E">
              <w:rPr>
                <w:color w:val="000000"/>
                <w:sz w:val="22"/>
                <w:szCs w:val="22"/>
                <w:lang w:val="en"/>
              </w:rPr>
              <w:t xml:space="preserve">3.17: </w:t>
            </w:r>
            <w:r w:rsidRPr="00186E8E">
              <w:rPr>
                <w:i/>
                <w:iCs/>
                <w:color w:val="000000"/>
                <w:sz w:val="22"/>
                <w:szCs w:val="22"/>
                <w:lang w:val="en"/>
              </w:rPr>
              <w:t xml:space="preserve">Number of FP consulting sessions in the past month. </w:t>
            </w:r>
            <w:r w:rsidRPr="00186E8E">
              <w:rPr>
                <w:color w:val="000000"/>
                <w:sz w:val="22"/>
                <w:szCs w:val="22"/>
                <w:lang w:val="en"/>
              </w:rPr>
              <w:t>Select Y if at least 1 session held.</w:t>
            </w:r>
          </w:p>
          <w:p w14:paraId="22E78196" w14:textId="7A2F1579" w:rsidR="00955EB9" w:rsidRPr="00186E8E" w:rsidRDefault="00955EB9" w:rsidP="00343BE9">
            <w:pPr>
              <w:rPr>
                <w:color w:val="000000"/>
                <w:sz w:val="22"/>
                <w:szCs w:val="22"/>
                <w:lang w:val="en"/>
              </w:rPr>
            </w:pPr>
          </w:p>
          <w:p w14:paraId="4C45084D" w14:textId="77777777" w:rsidR="00955EB9" w:rsidRPr="00186E8E" w:rsidRDefault="00955EB9" w:rsidP="00955EB9">
            <w:pPr>
              <w:rPr>
                <w:color w:val="000000"/>
                <w:sz w:val="22"/>
                <w:szCs w:val="22"/>
                <w:lang w:val="en"/>
              </w:rPr>
            </w:pPr>
            <w:r w:rsidRPr="00186E8E">
              <w:rPr>
                <w:color w:val="000000"/>
                <w:sz w:val="22"/>
                <w:szCs w:val="22"/>
                <w:lang w:val="en"/>
              </w:rPr>
              <w:t xml:space="preserve">3.18: </w:t>
            </w:r>
            <w:r w:rsidRPr="00186E8E">
              <w:rPr>
                <w:i/>
                <w:iCs/>
                <w:color w:val="000000"/>
                <w:sz w:val="22"/>
                <w:szCs w:val="22"/>
                <w:lang w:val="en"/>
              </w:rPr>
              <w:t>Number of home visits to pregnant women for discussion about pre-natal visits in in the past month.</w:t>
            </w:r>
            <w:r w:rsidRPr="00186E8E">
              <w:rPr>
                <w:color w:val="000000"/>
                <w:sz w:val="22"/>
                <w:szCs w:val="22"/>
                <w:lang w:val="en"/>
              </w:rPr>
              <w:t xml:space="preserve"> Select Y if at least 1 session held.</w:t>
            </w:r>
          </w:p>
          <w:p w14:paraId="7B57AF26" w14:textId="52511EDC" w:rsidR="00955EB9" w:rsidRPr="00186E8E" w:rsidRDefault="00955EB9" w:rsidP="00343BE9">
            <w:pPr>
              <w:rPr>
                <w:color w:val="000000"/>
                <w:sz w:val="22"/>
                <w:szCs w:val="22"/>
                <w:lang w:val="en"/>
              </w:rPr>
            </w:pPr>
          </w:p>
          <w:p w14:paraId="0D19B6F1" w14:textId="010EBD91" w:rsidR="00955EB9" w:rsidRPr="00186E8E" w:rsidRDefault="00955EB9" w:rsidP="00343BE9">
            <w:pPr>
              <w:rPr>
                <w:color w:val="000000"/>
                <w:sz w:val="22"/>
                <w:szCs w:val="22"/>
                <w:lang w:val="en"/>
              </w:rPr>
            </w:pPr>
            <w:r w:rsidRPr="00186E8E">
              <w:rPr>
                <w:color w:val="000000"/>
                <w:sz w:val="22"/>
                <w:szCs w:val="22"/>
                <w:lang w:val="en"/>
              </w:rPr>
              <w:t xml:space="preserve">3.19: </w:t>
            </w:r>
            <w:r w:rsidRPr="00186E8E">
              <w:rPr>
                <w:i/>
                <w:iCs/>
                <w:color w:val="000000"/>
                <w:sz w:val="22"/>
                <w:szCs w:val="22"/>
                <w:lang w:val="en"/>
              </w:rPr>
              <w:t xml:space="preserve">Number of home visits to monitor newborns in the past month. </w:t>
            </w:r>
            <w:r w:rsidRPr="00186E8E">
              <w:rPr>
                <w:color w:val="000000"/>
                <w:sz w:val="22"/>
                <w:szCs w:val="22"/>
                <w:lang w:val="en"/>
              </w:rPr>
              <w:t>Select Y if at least 1 session held.</w:t>
            </w:r>
          </w:p>
          <w:p w14:paraId="1F4018E0" w14:textId="77777777" w:rsidR="00955EB9" w:rsidRPr="00186E8E" w:rsidRDefault="00955EB9" w:rsidP="00343BE9">
            <w:pPr>
              <w:rPr>
                <w:color w:val="000000"/>
                <w:sz w:val="22"/>
                <w:szCs w:val="22"/>
              </w:rPr>
            </w:pPr>
          </w:p>
          <w:p w14:paraId="4DE6D2FA" w14:textId="16462857" w:rsidR="00343BE9" w:rsidRPr="00186E8E" w:rsidRDefault="00955EB9" w:rsidP="00955EB9">
            <w:pPr>
              <w:rPr>
                <w:color w:val="000000"/>
                <w:sz w:val="22"/>
                <w:szCs w:val="22"/>
              </w:rPr>
            </w:pPr>
            <w:r w:rsidRPr="00186E8E">
              <w:rPr>
                <w:color w:val="000000"/>
                <w:sz w:val="22"/>
                <w:szCs w:val="22"/>
              </w:rPr>
              <w:t xml:space="preserve">3.20: </w:t>
            </w:r>
            <w:r w:rsidRPr="00186E8E">
              <w:rPr>
                <w:i/>
                <w:iCs/>
                <w:color w:val="000000"/>
                <w:sz w:val="22"/>
                <w:szCs w:val="22"/>
                <w:lang w:val="en"/>
              </w:rPr>
              <w:t>Number of educational talks on the benefits of pre-natal visits, assisted childbirth, and post</w:t>
            </w:r>
            <w:r w:rsidR="000B1849" w:rsidRPr="00186E8E">
              <w:rPr>
                <w:i/>
                <w:iCs/>
                <w:color w:val="000000"/>
                <w:sz w:val="22"/>
                <w:szCs w:val="22"/>
                <w:lang w:val="en"/>
              </w:rPr>
              <w:t>-</w:t>
            </w:r>
            <w:r w:rsidRPr="00186E8E">
              <w:rPr>
                <w:i/>
                <w:iCs/>
                <w:color w:val="000000"/>
                <w:sz w:val="22"/>
                <w:szCs w:val="22"/>
                <w:lang w:val="en"/>
              </w:rPr>
              <w:t>natal consultations in the past month.</w:t>
            </w:r>
            <w:r w:rsidR="00343BE9" w:rsidRPr="00186E8E">
              <w:rPr>
                <w:color w:val="000000"/>
                <w:sz w:val="22"/>
                <w:szCs w:val="22"/>
              </w:rPr>
              <w:t xml:space="preserve"> </w:t>
            </w:r>
            <w:r w:rsidRPr="00186E8E">
              <w:rPr>
                <w:color w:val="000000"/>
                <w:sz w:val="22"/>
                <w:szCs w:val="22"/>
                <w:lang w:val="en"/>
              </w:rPr>
              <w:t>Select Y if at least 1 session-held.</w:t>
            </w:r>
          </w:p>
        </w:tc>
      </w:tr>
      <w:tr w:rsidR="00343BE9" w:rsidRPr="00186E8E" w14:paraId="7B2F699B" w14:textId="77777777" w:rsidTr="00343BE9">
        <w:trPr>
          <w:trHeight w:val="802"/>
        </w:trPr>
        <w:tc>
          <w:tcPr>
            <w:tcW w:w="1524" w:type="dxa"/>
            <w:shd w:val="clear" w:color="auto" w:fill="auto"/>
          </w:tcPr>
          <w:p w14:paraId="36FF26A5" w14:textId="77777777" w:rsidR="00343BE9" w:rsidRPr="00186E8E" w:rsidRDefault="00343BE9" w:rsidP="00343BE9">
            <w:pPr>
              <w:tabs>
                <w:tab w:val="left" w:pos="360"/>
              </w:tabs>
              <w:rPr>
                <w:b/>
                <w:bCs/>
                <w:color w:val="000000"/>
                <w:sz w:val="22"/>
                <w:szCs w:val="22"/>
              </w:rPr>
            </w:pPr>
            <w:r w:rsidRPr="00186E8E">
              <w:rPr>
                <w:b/>
                <w:bCs/>
                <w:color w:val="000000"/>
                <w:sz w:val="22"/>
                <w:szCs w:val="22"/>
              </w:rPr>
              <w:t>Question Number Denominator</w:t>
            </w:r>
          </w:p>
        </w:tc>
        <w:tc>
          <w:tcPr>
            <w:tcW w:w="7635" w:type="dxa"/>
            <w:shd w:val="clear" w:color="auto" w:fill="auto"/>
          </w:tcPr>
          <w:p w14:paraId="757A48AD" w14:textId="77777777" w:rsidR="00343BE9" w:rsidRPr="00186E8E" w:rsidRDefault="00343BE9" w:rsidP="00343BE9">
            <w:pPr>
              <w:pStyle w:val="ListParagraph"/>
              <w:spacing w:after="120"/>
              <w:ind w:left="0"/>
              <w:rPr>
                <w:bCs/>
                <w:sz w:val="22"/>
                <w:szCs w:val="22"/>
              </w:rPr>
            </w:pPr>
            <w:r w:rsidRPr="00186E8E">
              <w:rPr>
                <w:bCs/>
                <w:sz w:val="22"/>
                <w:szCs w:val="22"/>
              </w:rPr>
              <w:t>1.07:  CHW ID is completed. Select Y for total CHWs.</w:t>
            </w:r>
          </w:p>
          <w:p w14:paraId="6F4312A6" w14:textId="77777777" w:rsidR="00343BE9" w:rsidRPr="00186E8E" w:rsidRDefault="00343BE9" w:rsidP="00343BE9">
            <w:pPr>
              <w:pStyle w:val="ListParagraph"/>
              <w:spacing w:after="120"/>
              <w:ind w:left="0"/>
              <w:rPr>
                <w:bCs/>
                <w:sz w:val="22"/>
                <w:szCs w:val="22"/>
              </w:rPr>
            </w:pPr>
            <w:r w:rsidRPr="00186E8E">
              <w:rPr>
                <w:bCs/>
                <w:sz w:val="22"/>
                <w:szCs w:val="22"/>
              </w:rPr>
              <w:t xml:space="preserve"> </w:t>
            </w:r>
          </w:p>
        </w:tc>
      </w:tr>
      <w:tr w:rsidR="00343BE9" w:rsidRPr="00186E8E" w14:paraId="712B6777" w14:textId="77777777" w:rsidTr="00343BE9">
        <w:trPr>
          <w:trHeight w:val="47"/>
        </w:trPr>
        <w:tc>
          <w:tcPr>
            <w:tcW w:w="1524" w:type="dxa"/>
            <w:shd w:val="clear" w:color="auto" w:fill="auto"/>
          </w:tcPr>
          <w:p w14:paraId="64F35086" w14:textId="77777777" w:rsidR="00343BE9" w:rsidRPr="00186E8E" w:rsidRDefault="00343BE9" w:rsidP="00343BE9">
            <w:pPr>
              <w:tabs>
                <w:tab w:val="left" w:pos="360"/>
              </w:tabs>
              <w:rPr>
                <w:b/>
                <w:bCs/>
                <w:color w:val="000000"/>
                <w:sz w:val="22"/>
                <w:szCs w:val="22"/>
              </w:rPr>
            </w:pPr>
            <w:r w:rsidRPr="00186E8E">
              <w:rPr>
                <w:b/>
                <w:bCs/>
                <w:color w:val="000000"/>
                <w:sz w:val="22"/>
                <w:szCs w:val="22"/>
              </w:rPr>
              <w:t>Notes</w:t>
            </w:r>
          </w:p>
        </w:tc>
        <w:tc>
          <w:tcPr>
            <w:tcW w:w="7635" w:type="dxa"/>
            <w:shd w:val="clear" w:color="auto" w:fill="auto"/>
          </w:tcPr>
          <w:p w14:paraId="65651033" w14:textId="7F9710F4" w:rsidR="00343BE9" w:rsidRPr="00186E8E" w:rsidRDefault="00343BE9" w:rsidP="00955EB9">
            <w:pPr>
              <w:spacing w:after="120"/>
              <w:rPr>
                <w:bCs/>
                <w:sz w:val="22"/>
                <w:szCs w:val="22"/>
              </w:rPr>
            </w:pPr>
          </w:p>
        </w:tc>
      </w:tr>
    </w:tbl>
    <w:p w14:paraId="28607451" w14:textId="4E132C43" w:rsidR="007B590A" w:rsidRPr="00186E8E" w:rsidRDefault="007B590A" w:rsidP="00860784">
      <w:pPr>
        <w:tabs>
          <w:tab w:val="left" w:pos="360"/>
        </w:tabs>
        <w:rPr>
          <w:lang w:val="en-GB"/>
        </w:rPr>
      </w:pPr>
    </w:p>
    <w:p w14:paraId="65F90AF3" w14:textId="77777777" w:rsidR="00664C0F" w:rsidRPr="00186E8E" w:rsidRDefault="00664C0F" w:rsidP="00664C0F">
      <w:pPr>
        <w:pStyle w:val="ListParagraph"/>
        <w:numPr>
          <w:ilvl w:val="0"/>
          <w:numId w:val="87"/>
        </w:numPr>
        <w:rPr>
          <w:lang w:val="en-GB"/>
        </w:rPr>
      </w:pPr>
      <w:r w:rsidRPr="00186E8E">
        <w:rPr>
          <w:sz w:val="22"/>
          <w:szCs w:val="22"/>
          <w:u w:color="000000"/>
        </w:rPr>
        <w:t>Median number of active community volunteers supervised by the CHW in the last 3 months</w:t>
      </w:r>
    </w:p>
    <w:p w14:paraId="170CED51" w14:textId="77777777" w:rsidR="00664C0F" w:rsidRPr="00186E8E" w:rsidRDefault="00664C0F" w:rsidP="00860784">
      <w:pPr>
        <w:tabs>
          <w:tab w:val="left" w:pos="360"/>
        </w:tabs>
        <w:rPr>
          <w:lang w:val="en-GB"/>
        </w:rPr>
      </w:pPr>
    </w:p>
    <w:p w14:paraId="0737E780" w14:textId="77777777" w:rsidR="00664C0F" w:rsidRPr="00186E8E" w:rsidRDefault="00664C0F" w:rsidP="00664C0F">
      <w:pPr>
        <w:tabs>
          <w:tab w:val="left" w:pos="360"/>
        </w:tabs>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3"/>
        <w:gridCol w:w="7496"/>
      </w:tblGrid>
      <w:tr w:rsidR="00664C0F" w:rsidRPr="00186E8E" w14:paraId="2AD29228" w14:textId="77777777" w:rsidTr="00664C0F">
        <w:trPr>
          <w:trHeight w:val="721"/>
        </w:trPr>
        <w:tc>
          <w:tcPr>
            <w:tcW w:w="1524" w:type="dxa"/>
            <w:shd w:val="clear" w:color="auto" w:fill="auto"/>
          </w:tcPr>
          <w:p w14:paraId="06B8C4BD" w14:textId="77777777" w:rsidR="00664C0F" w:rsidRPr="00186E8E" w:rsidRDefault="00664C0F" w:rsidP="00664C0F">
            <w:pPr>
              <w:tabs>
                <w:tab w:val="left" w:pos="360"/>
              </w:tabs>
              <w:rPr>
                <w:b/>
                <w:sz w:val="22"/>
                <w:szCs w:val="22"/>
              </w:rPr>
            </w:pPr>
            <w:r w:rsidRPr="00186E8E">
              <w:rPr>
                <w:b/>
                <w:sz w:val="22"/>
                <w:szCs w:val="22"/>
              </w:rPr>
              <w:t xml:space="preserve">Numerator  </w:t>
            </w:r>
          </w:p>
          <w:p w14:paraId="796032B7" w14:textId="77777777" w:rsidR="00664C0F" w:rsidRPr="00186E8E" w:rsidRDefault="00664C0F" w:rsidP="00664C0F">
            <w:pPr>
              <w:tabs>
                <w:tab w:val="left" w:pos="360"/>
              </w:tabs>
              <w:rPr>
                <w:b/>
                <w:color w:val="000000"/>
                <w:sz w:val="22"/>
                <w:szCs w:val="22"/>
              </w:rPr>
            </w:pPr>
          </w:p>
          <w:p w14:paraId="7A868F30" w14:textId="77777777" w:rsidR="00664C0F" w:rsidRPr="00186E8E" w:rsidRDefault="00664C0F" w:rsidP="00664C0F">
            <w:pPr>
              <w:tabs>
                <w:tab w:val="left" w:pos="360"/>
              </w:tabs>
              <w:rPr>
                <w:color w:val="000000"/>
                <w:sz w:val="22"/>
                <w:szCs w:val="22"/>
              </w:rPr>
            </w:pPr>
          </w:p>
        </w:tc>
        <w:tc>
          <w:tcPr>
            <w:tcW w:w="7635" w:type="dxa"/>
            <w:shd w:val="clear" w:color="auto" w:fill="auto"/>
          </w:tcPr>
          <w:p w14:paraId="17301642" w14:textId="0C9624D0" w:rsidR="00664C0F" w:rsidRPr="00186E8E" w:rsidRDefault="00664C0F" w:rsidP="00664C0F">
            <w:pPr>
              <w:tabs>
                <w:tab w:val="left" w:pos="360"/>
              </w:tabs>
              <w:rPr>
                <w:color w:val="000000"/>
                <w:sz w:val="22"/>
                <w:szCs w:val="22"/>
              </w:rPr>
            </w:pPr>
            <w:r w:rsidRPr="00186E8E">
              <w:rPr>
                <w:color w:val="000000"/>
                <w:sz w:val="22"/>
                <w:szCs w:val="22"/>
              </w:rPr>
              <w:t>Median number of active community volunteers supervised by CHWs in the past 3 months</w:t>
            </w:r>
          </w:p>
        </w:tc>
      </w:tr>
      <w:tr w:rsidR="00664C0F" w:rsidRPr="00186E8E" w14:paraId="3E8AFE05" w14:textId="77777777" w:rsidTr="00664C0F">
        <w:trPr>
          <w:trHeight w:val="474"/>
        </w:trPr>
        <w:tc>
          <w:tcPr>
            <w:tcW w:w="1524" w:type="dxa"/>
            <w:shd w:val="clear" w:color="auto" w:fill="auto"/>
          </w:tcPr>
          <w:p w14:paraId="6B3DDA80" w14:textId="77777777" w:rsidR="00664C0F" w:rsidRPr="00186E8E" w:rsidRDefault="00664C0F" w:rsidP="00664C0F">
            <w:pPr>
              <w:tabs>
                <w:tab w:val="left" w:pos="360"/>
              </w:tabs>
              <w:rPr>
                <w:color w:val="000000"/>
                <w:sz w:val="22"/>
                <w:szCs w:val="22"/>
              </w:rPr>
            </w:pPr>
            <w:r w:rsidRPr="00186E8E">
              <w:rPr>
                <w:b/>
                <w:sz w:val="22"/>
                <w:szCs w:val="22"/>
              </w:rPr>
              <w:t>Denominator</w:t>
            </w:r>
          </w:p>
        </w:tc>
        <w:tc>
          <w:tcPr>
            <w:tcW w:w="7635" w:type="dxa"/>
            <w:shd w:val="clear" w:color="auto" w:fill="auto"/>
          </w:tcPr>
          <w:p w14:paraId="3EF455C3" w14:textId="366F318B" w:rsidR="00664C0F" w:rsidRPr="00186E8E" w:rsidRDefault="00664C0F" w:rsidP="00664C0F">
            <w:pPr>
              <w:tabs>
                <w:tab w:val="left" w:pos="360"/>
              </w:tabs>
              <w:rPr>
                <w:color w:val="000000"/>
                <w:sz w:val="22"/>
                <w:szCs w:val="22"/>
              </w:rPr>
            </w:pPr>
            <w:r w:rsidRPr="00186E8E">
              <w:rPr>
                <w:color w:val="000000"/>
                <w:sz w:val="22"/>
                <w:szCs w:val="22"/>
              </w:rPr>
              <w:t>Total number of CHWs conducting community volunteer supervision</w:t>
            </w:r>
          </w:p>
        </w:tc>
      </w:tr>
      <w:tr w:rsidR="00664C0F" w:rsidRPr="00186E8E" w14:paraId="129DD013" w14:textId="77777777" w:rsidTr="00664C0F">
        <w:trPr>
          <w:trHeight w:val="901"/>
        </w:trPr>
        <w:tc>
          <w:tcPr>
            <w:tcW w:w="1524" w:type="dxa"/>
            <w:shd w:val="clear" w:color="auto" w:fill="auto"/>
          </w:tcPr>
          <w:p w14:paraId="753FDA08" w14:textId="77777777" w:rsidR="00664C0F" w:rsidRPr="00186E8E" w:rsidRDefault="00664C0F" w:rsidP="00664C0F">
            <w:pPr>
              <w:tabs>
                <w:tab w:val="left" w:pos="360"/>
              </w:tabs>
              <w:rPr>
                <w:b/>
                <w:bCs/>
                <w:color w:val="000000"/>
                <w:sz w:val="22"/>
                <w:szCs w:val="22"/>
              </w:rPr>
            </w:pPr>
            <w:r w:rsidRPr="00186E8E">
              <w:rPr>
                <w:b/>
                <w:bCs/>
                <w:color w:val="000000"/>
                <w:sz w:val="22"/>
                <w:szCs w:val="22"/>
              </w:rPr>
              <w:t>Question Number</w:t>
            </w:r>
          </w:p>
          <w:p w14:paraId="2D9C6B67" w14:textId="77777777" w:rsidR="00664C0F" w:rsidRPr="00186E8E" w:rsidRDefault="00664C0F" w:rsidP="00664C0F">
            <w:pPr>
              <w:tabs>
                <w:tab w:val="left" w:pos="360"/>
              </w:tabs>
              <w:rPr>
                <w:b/>
                <w:bCs/>
                <w:color w:val="000000"/>
                <w:sz w:val="22"/>
                <w:szCs w:val="22"/>
              </w:rPr>
            </w:pPr>
            <w:r w:rsidRPr="00186E8E">
              <w:rPr>
                <w:b/>
                <w:bCs/>
                <w:color w:val="000000"/>
                <w:sz w:val="22"/>
                <w:szCs w:val="22"/>
              </w:rPr>
              <w:t>Numerator</w:t>
            </w:r>
          </w:p>
        </w:tc>
        <w:tc>
          <w:tcPr>
            <w:tcW w:w="7635" w:type="dxa"/>
            <w:shd w:val="clear" w:color="auto" w:fill="auto"/>
          </w:tcPr>
          <w:p w14:paraId="683DE36F" w14:textId="655C48CF" w:rsidR="00664C0F" w:rsidRPr="00186E8E" w:rsidRDefault="00664C0F" w:rsidP="00664C0F">
            <w:pPr>
              <w:pStyle w:val="ListParagraph"/>
              <w:spacing w:after="120"/>
              <w:ind w:left="0"/>
              <w:rPr>
                <w:bCs/>
                <w:sz w:val="22"/>
                <w:szCs w:val="22"/>
              </w:rPr>
            </w:pPr>
            <w:r w:rsidRPr="00186E8E">
              <w:rPr>
                <w:bCs/>
                <w:sz w:val="22"/>
                <w:szCs w:val="22"/>
              </w:rPr>
              <w:t>Use CHW questionnaire –Form 1:  child health</w:t>
            </w:r>
          </w:p>
          <w:p w14:paraId="294AFEB4" w14:textId="77777777" w:rsidR="00664C0F" w:rsidRPr="00186E8E" w:rsidRDefault="00664C0F" w:rsidP="00664C0F">
            <w:pPr>
              <w:rPr>
                <w:color w:val="000000"/>
                <w:sz w:val="22"/>
                <w:szCs w:val="22"/>
              </w:rPr>
            </w:pPr>
          </w:p>
          <w:p w14:paraId="3D1A1004" w14:textId="77777777" w:rsidR="00664C0F" w:rsidRPr="00186E8E" w:rsidRDefault="00664C0F" w:rsidP="00664C0F">
            <w:pPr>
              <w:rPr>
                <w:color w:val="000000"/>
                <w:lang w:val="en"/>
              </w:rPr>
            </w:pPr>
            <w:r w:rsidRPr="00186E8E">
              <w:rPr>
                <w:color w:val="000000"/>
                <w:sz w:val="22"/>
                <w:szCs w:val="22"/>
              </w:rPr>
              <w:t xml:space="preserve">1.42: </w:t>
            </w:r>
            <w:r w:rsidRPr="00186E8E">
              <w:rPr>
                <w:i/>
                <w:iCs/>
                <w:color w:val="000000"/>
                <w:lang w:val="en"/>
              </w:rPr>
              <w:t>Do you supervise community volunteers?</w:t>
            </w:r>
            <w:r w:rsidRPr="00186E8E">
              <w:rPr>
                <w:color w:val="000000"/>
                <w:lang w:val="en"/>
              </w:rPr>
              <w:t xml:space="preserve"> Select Yes (1)</w:t>
            </w:r>
          </w:p>
          <w:p w14:paraId="71047F21" w14:textId="77777777" w:rsidR="00664C0F" w:rsidRPr="00186E8E" w:rsidRDefault="00664C0F" w:rsidP="00664C0F">
            <w:pPr>
              <w:pStyle w:val="ListParagraph"/>
              <w:spacing w:after="120"/>
              <w:ind w:left="0"/>
              <w:rPr>
                <w:color w:val="000000"/>
                <w:sz w:val="22"/>
                <w:szCs w:val="22"/>
              </w:rPr>
            </w:pPr>
          </w:p>
          <w:p w14:paraId="47473A8B" w14:textId="0D74D63B" w:rsidR="00664C0F" w:rsidRPr="00186E8E" w:rsidRDefault="00664C0F" w:rsidP="00664C0F">
            <w:pPr>
              <w:pStyle w:val="ListParagraph"/>
              <w:spacing w:after="120"/>
              <w:ind w:left="0"/>
              <w:rPr>
                <w:color w:val="000000"/>
                <w:sz w:val="22"/>
                <w:szCs w:val="22"/>
              </w:rPr>
            </w:pPr>
            <w:r w:rsidRPr="00186E8E">
              <w:rPr>
                <w:color w:val="000000"/>
                <w:sz w:val="22"/>
                <w:szCs w:val="22"/>
              </w:rPr>
              <w:lastRenderedPageBreak/>
              <w:t xml:space="preserve"> </w:t>
            </w:r>
            <w:r w:rsidRPr="00186E8E">
              <w:rPr>
                <w:bCs/>
                <w:sz w:val="22"/>
                <w:szCs w:val="22"/>
              </w:rPr>
              <w:t xml:space="preserve">1.44: </w:t>
            </w:r>
            <w:r w:rsidRPr="00186E8E">
              <w:rPr>
                <w:i/>
                <w:iCs/>
                <w:color w:val="000000"/>
                <w:sz w:val="22"/>
                <w:szCs w:val="22"/>
                <w:lang w:val="en"/>
              </w:rPr>
              <w:t>How many volunteer supervision visits did you make during the three months?</w:t>
            </w:r>
            <w:r w:rsidRPr="00186E8E">
              <w:rPr>
                <w:color w:val="000000"/>
                <w:sz w:val="22"/>
                <w:szCs w:val="22"/>
                <w:lang w:val="en"/>
              </w:rPr>
              <w:t xml:space="preserve"> Select median time across all CHWs</w:t>
            </w:r>
          </w:p>
        </w:tc>
      </w:tr>
      <w:tr w:rsidR="00664C0F" w:rsidRPr="00186E8E" w14:paraId="01319A67" w14:textId="77777777" w:rsidTr="00664C0F">
        <w:trPr>
          <w:trHeight w:val="802"/>
        </w:trPr>
        <w:tc>
          <w:tcPr>
            <w:tcW w:w="1524" w:type="dxa"/>
            <w:shd w:val="clear" w:color="auto" w:fill="auto"/>
          </w:tcPr>
          <w:p w14:paraId="4B4419C1" w14:textId="77777777" w:rsidR="00664C0F" w:rsidRPr="00186E8E" w:rsidRDefault="00664C0F" w:rsidP="00664C0F">
            <w:pPr>
              <w:tabs>
                <w:tab w:val="left" w:pos="360"/>
              </w:tabs>
              <w:rPr>
                <w:b/>
                <w:bCs/>
                <w:color w:val="000000"/>
                <w:sz w:val="22"/>
                <w:szCs w:val="22"/>
              </w:rPr>
            </w:pPr>
            <w:r w:rsidRPr="00186E8E">
              <w:rPr>
                <w:b/>
                <w:bCs/>
                <w:color w:val="000000"/>
                <w:sz w:val="22"/>
                <w:szCs w:val="22"/>
              </w:rPr>
              <w:lastRenderedPageBreak/>
              <w:t>Question Number Denominator</w:t>
            </w:r>
          </w:p>
        </w:tc>
        <w:tc>
          <w:tcPr>
            <w:tcW w:w="7635" w:type="dxa"/>
            <w:shd w:val="clear" w:color="auto" w:fill="auto"/>
          </w:tcPr>
          <w:p w14:paraId="44301F8B" w14:textId="77777777" w:rsidR="00664C0F" w:rsidRPr="00186E8E" w:rsidRDefault="00664C0F" w:rsidP="00664C0F">
            <w:pPr>
              <w:rPr>
                <w:color w:val="000000"/>
                <w:lang w:val="en"/>
              </w:rPr>
            </w:pPr>
            <w:r w:rsidRPr="00186E8E">
              <w:rPr>
                <w:color w:val="000000"/>
                <w:sz w:val="22"/>
                <w:szCs w:val="22"/>
              </w:rPr>
              <w:t xml:space="preserve">1.42: </w:t>
            </w:r>
            <w:r w:rsidRPr="00186E8E">
              <w:rPr>
                <w:i/>
                <w:iCs/>
                <w:color w:val="000000"/>
                <w:lang w:val="en"/>
              </w:rPr>
              <w:t>Do you supervise community volunteers?</w:t>
            </w:r>
            <w:r w:rsidRPr="00186E8E">
              <w:rPr>
                <w:color w:val="000000"/>
                <w:lang w:val="en"/>
              </w:rPr>
              <w:t xml:space="preserve"> Select Yes (1)</w:t>
            </w:r>
          </w:p>
          <w:p w14:paraId="3500F7DD" w14:textId="37F0E0EE" w:rsidR="00664C0F" w:rsidRPr="00186E8E" w:rsidRDefault="00664C0F" w:rsidP="00664C0F">
            <w:pPr>
              <w:pStyle w:val="ListParagraph"/>
              <w:spacing w:after="120"/>
              <w:ind w:left="0"/>
              <w:rPr>
                <w:bCs/>
                <w:sz w:val="22"/>
                <w:szCs w:val="22"/>
              </w:rPr>
            </w:pPr>
          </w:p>
        </w:tc>
      </w:tr>
      <w:tr w:rsidR="00664C0F" w:rsidRPr="00186E8E" w14:paraId="131763C8" w14:textId="77777777" w:rsidTr="00664C0F">
        <w:trPr>
          <w:trHeight w:val="47"/>
        </w:trPr>
        <w:tc>
          <w:tcPr>
            <w:tcW w:w="1524" w:type="dxa"/>
            <w:shd w:val="clear" w:color="auto" w:fill="auto"/>
          </w:tcPr>
          <w:p w14:paraId="66FD0EF9" w14:textId="77777777" w:rsidR="00664C0F" w:rsidRPr="00186E8E" w:rsidRDefault="00664C0F" w:rsidP="00664C0F">
            <w:pPr>
              <w:tabs>
                <w:tab w:val="left" w:pos="360"/>
              </w:tabs>
              <w:rPr>
                <w:b/>
                <w:bCs/>
                <w:color w:val="000000"/>
                <w:sz w:val="22"/>
                <w:szCs w:val="22"/>
              </w:rPr>
            </w:pPr>
            <w:r w:rsidRPr="00186E8E">
              <w:rPr>
                <w:b/>
                <w:bCs/>
                <w:color w:val="000000"/>
                <w:sz w:val="22"/>
                <w:szCs w:val="22"/>
              </w:rPr>
              <w:t>Notes</w:t>
            </w:r>
          </w:p>
        </w:tc>
        <w:tc>
          <w:tcPr>
            <w:tcW w:w="7635" w:type="dxa"/>
            <w:shd w:val="clear" w:color="auto" w:fill="auto"/>
          </w:tcPr>
          <w:p w14:paraId="15345116" w14:textId="77777777" w:rsidR="00664C0F" w:rsidRPr="00186E8E" w:rsidRDefault="00664C0F" w:rsidP="00664C0F">
            <w:pPr>
              <w:spacing w:after="120"/>
              <w:rPr>
                <w:bCs/>
                <w:sz w:val="22"/>
                <w:szCs w:val="22"/>
              </w:rPr>
            </w:pPr>
          </w:p>
        </w:tc>
      </w:tr>
    </w:tbl>
    <w:p w14:paraId="035B9845" w14:textId="77777777" w:rsidR="00664C0F" w:rsidRPr="00186E8E" w:rsidRDefault="00664C0F" w:rsidP="00664C0F">
      <w:pPr>
        <w:tabs>
          <w:tab w:val="left" w:pos="360"/>
        </w:tabs>
        <w:rPr>
          <w:lang w:val="en-GB"/>
        </w:rPr>
      </w:pPr>
    </w:p>
    <w:p w14:paraId="175B1DBF" w14:textId="77777777" w:rsidR="007B590A" w:rsidRPr="00186E8E" w:rsidRDefault="007B590A" w:rsidP="00860784">
      <w:pPr>
        <w:tabs>
          <w:tab w:val="left" w:pos="360"/>
        </w:tabs>
        <w:rPr>
          <w:lang w:val="en-GB"/>
        </w:rPr>
      </w:pPr>
    </w:p>
    <w:p w14:paraId="1D90E575" w14:textId="6356C4FC" w:rsidR="007B590A" w:rsidRPr="00186E8E" w:rsidRDefault="00BD4888" w:rsidP="006901D5">
      <w:pPr>
        <w:numPr>
          <w:ilvl w:val="0"/>
          <w:numId w:val="40"/>
        </w:numPr>
        <w:tabs>
          <w:tab w:val="left" w:pos="360"/>
        </w:tabs>
        <w:rPr>
          <w:u w:val="single"/>
          <w:lang w:val="en-GB"/>
        </w:rPr>
      </w:pPr>
      <w:r w:rsidRPr="00186E8E">
        <w:rPr>
          <w:u w:val="single"/>
          <w:lang w:val="en-GB"/>
        </w:rPr>
        <w:t>Availability</w:t>
      </w:r>
    </w:p>
    <w:p w14:paraId="5ABF6E67" w14:textId="77777777" w:rsidR="00D116F9" w:rsidRPr="00186E8E" w:rsidRDefault="00D116F9" w:rsidP="00D116F9">
      <w:pPr>
        <w:tabs>
          <w:tab w:val="left" w:pos="360"/>
        </w:tabs>
        <w:rPr>
          <w:u w:val="single"/>
          <w:lang w:val="en-GB"/>
        </w:rPr>
      </w:pPr>
    </w:p>
    <w:p w14:paraId="0F009619" w14:textId="429B9C90" w:rsidR="00955EB9" w:rsidRPr="00186E8E" w:rsidRDefault="00955EB9" w:rsidP="008E7FD5">
      <w:pPr>
        <w:pStyle w:val="ListParagraph"/>
        <w:widowControl w:val="0"/>
        <w:numPr>
          <w:ilvl w:val="0"/>
          <w:numId w:val="110"/>
        </w:numPr>
        <w:rPr>
          <w:sz w:val="22"/>
          <w:szCs w:val="22"/>
          <w:u w:color="000000"/>
        </w:rPr>
      </w:pPr>
      <w:r w:rsidRPr="00186E8E">
        <w:rPr>
          <w:sz w:val="22"/>
          <w:szCs w:val="22"/>
          <w:u w:color="000000"/>
        </w:rPr>
        <w:t>Percentage of CHW's that have a completed "Consultation Register"</w:t>
      </w:r>
    </w:p>
    <w:p w14:paraId="66D209F7" w14:textId="05483E8C" w:rsidR="00955EB9" w:rsidRPr="00186E8E" w:rsidRDefault="00955EB9" w:rsidP="008E7FD5">
      <w:pPr>
        <w:pStyle w:val="ListParagraph"/>
        <w:widowControl w:val="0"/>
        <w:numPr>
          <w:ilvl w:val="0"/>
          <w:numId w:val="110"/>
        </w:numPr>
        <w:rPr>
          <w:sz w:val="22"/>
          <w:szCs w:val="22"/>
          <w:u w:color="000000"/>
        </w:rPr>
      </w:pPr>
      <w:r w:rsidRPr="00186E8E">
        <w:rPr>
          <w:sz w:val="22"/>
          <w:szCs w:val="22"/>
          <w:u w:color="000000"/>
        </w:rPr>
        <w:t xml:space="preserve">Percentage of CHW's that have a completed Medication Sale </w:t>
      </w:r>
      <w:r w:rsidR="00F00CF0" w:rsidRPr="00186E8E">
        <w:rPr>
          <w:sz w:val="22"/>
          <w:szCs w:val="22"/>
          <w:u w:color="000000"/>
        </w:rPr>
        <w:t>J</w:t>
      </w:r>
      <w:r w:rsidRPr="00186E8E">
        <w:rPr>
          <w:sz w:val="22"/>
          <w:szCs w:val="22"/>
          <w:u w:color="000000"/>
        </w:rPr>
        <w:t xml:space="preserve">ournal </w:t>
      </w:r>
      <w:r w:rsidR="00F00CF0" w:rsidRPr="00186E8E">
        <w:rPr>
          <w:sz w:val="22"/>
          <w:szCs w:val="22"/>
          <w:u w:color="000000"/>
        </w:rPr>
        <w:t>R</w:t>
      </w:r>
      <w:r w:rsidRPr="00186E8E">
        <w:rPr>
          <w:sz w:val="22"/>
          <w:szCs w:val="22"/>
          <w:u w:color="000000"/>
        </w:rPr>
        <w:t>ecord</w:t>
      </w:r>
    </w:p>
    <w:p w14:paraId="1C848B38" w14:textId="23DDB2EB" w:rsidR="00955EB9" w:rsidRPr="00186E8E" w:rsidRDefault="00955EB9" w:rsidP="008E7FD5">
      <w:pPr>
        <w:pStyle w:val="ListParagraph"/>
        <w:widowControl w:val="0"/>
        <w:numPr>
          <w:ilvl w:val="0"/>
          <w:numId w:val="110"/>
        </w:numPr>
        <w:rPr>
          <w:color w:val="000000"/>
          <w:sz w:val="22"/>
          <w:szCs w:val="22"/>
        </w:rPr>
      </w:pPr>
      <w:r w:rsidRPr="00186E8E">
        <w:rPr>
          <w:sz w:val="22"/>
          <w:szCs w:val="22"/>
          <w:u w:color="000000"/>
        </w:rPr>
        <w:t>Percentage of CHW's with completed Medication Stock form</w:t>
      </w:r>
    </w:p>
    <w:p w14:paraId="7E99685A" w14:textId="77777777" w:rsidR="00D116F9" w:rsidRPr="00186E8E" w:rsidRDefault="00D116F9" w:rsidP="00D116F9">
      <w:pPr>
        <w:tabs>
          <w:tab w:val="left" w:pos="360"/>
        </w:tabs>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2"/>
        <w:gridCol w:w="7497"/>
      </w:tblGrid>
      <w:tr w:rsidR="00955EB9" w:rsidRPr="00186E8E" w14:paraId="7C2B935D" w14:textId="77777777" w:rsidTr="00807385">
        <w:trPr>
          <w:trHeight w:val="721"/>
        </w:trPr>
        <w:tc>
          <w:tcPr>
            <w:tcW w:w="1524" w:type="dxa"/>
            <w:shd w:val="clear" w:color="auto" w:fill="auto"/>
          </w:tcPr>
          <w:p w14:paraId="72E00DF8" w14:textId="77777777" w:rsidR="00955EB9" w:rsidRPr="00186E8E" w:rsidRDefault="00955EB9" w:rsidP="00807385">
            <w:pPr>
              <w:tabs>
                <w:tab w:val="left" w:pos="360"/>
              </w:tabs>
              <w:rPr>
                <w:b/>
                <w:sz w:val="22"/>
                <w:szCs w:val="22"/>
              </w:rPr>
            </w:pPr>
            <w:r w:rsidRPr="00186E8E">
              <w:rPr>
                <w:b/>
                <w:sz w:val="22"/>
                <w:szCs w:val="22"/>
              </w:rPr>
              <w:t xml:space="preserve">Numerator  </w:t>
            </w:r>
          </w:p>
          <w:p w14:paraId="1884E014" w14:textId="77777777" w:rsidR="00955EB9" w:rsidRPr="00186E8E" w:rsidRDefault="00955EB9" w:rsidP="00807385">
            <w:pPr>
              <w:tabs>
                <w:tab w:val="left" w:pos="360"/>
              </w:tabs>
              <w:rPr>
                <w:b/>
                <w:color w:val="000000"/>
                <w:sz w:val="22"/>
                <w:szCs w:val="22"/>
              </w:rPr>
            </w:pPr>
          </w:p>
          <w:p w14:paraId="3C9511D8" w14:textId="77777777" w:rsidR="00955EB9" w:rsidRPr="00186E8E" w:rsidRDefault="00955EB9" w:rsidP="00807385">
            <w:pPr>
              <w:tabs>
                <w:tab w:val="left" w:pos="360"/>
              </w:tabs>
              <w:rPr>
                <w:color w:val="000000"/>
                <w:sz w:val="22"/>
                <w:szCs w:val="22"/>
              </w:rPr>
            </w:pPr>
          </w:p>
        </w:tc>
        <w:tc>
          <w:tcPr>
            <w:tcW w:w="7635" w:type="dxa"/>
            <w:shd w:val="clear" w:color="auto" w:fill="auto"/>
          </w:tcPr>
          <w:p w14:paraId="3DDA563F" w14:textId="05370079" w:rsidR="00955EB9" w:rsidRPr="00186E8E" w:rsidRDefault="00D05AAA" w:rsidP="00807385">
            <w:pPr>
              <w:tabs>
                <w:tab w:val="left" w:pos="360"/>
              </w:tabs>
              <w:rPr>
                <w:color w:val="000000"/>
                <w:sz w:val="22"/>
                <w:szCs w:val="22"/>
              </w:rPr>
            </w:pPr>
            <w:r w:rsidRPr="00186E8E">
              <w:rPr>
                <w:color w:val="000000"/>
                <w:sz w:val="22"/>
                <w:szCs w:val="22"/>
              </w:rPr>
              <w:t>Number of complete CHW registers, completed medication sale record, completed stock record</w:t>
            </w:r>
          </w:p>
        </w:tc>
      </w:tr>
      <w:tr w:rsidR="00955EB9" w:rsidRPr="00186E8E" w14:paraId="037AB408" w14:textId="77777777" w:rsidTr="00807385">
        <w:trPr>
          <w:trHeight w:val="474"/>
        </w:trPr>
        <w:tc>
          <w:tcPr>
            <w:tcW w:w="1524" w:type="dxa"/>
            <w:shd w:val="clear" w:color="auto" w:fill="auto"/>
          </w:tcPr>
          <w:p w14:paraId="2EC146E1" w14:textId="77777777" w:rsidR="00955EB9" w:rsidRPr="00186E8E" w:rsidRDefault="00955EB9" w:rsidP="00807385">
            <w:pPr>
              <w:tabs>
                <w:tab w:val="left" w:pos="360"/>
              </w:tabs>
              <w:rPr>
                <w:color w:val="000000"/>
                <w:sz w:val="22"/>
                <w:szCs w:val="22"/>
              </w:rPr>
            </w:pPr>
            <w:r w:rsidRPr="00186E8E">
              <w:rPr>
                <w:b/>
                <w:sz w:val="22"/>
                <w:szCs w:val="22"/>
              </w:rPr>
              <w:t>Denominator</w:t>
            </w:r>
          </w:p>
        </w:tc>
        <w:tc>
          <w:tcPr>
            <w:tcW w:w="7635" w:type="dxa"/>
            <w:shd w:val="clear" w:color="auto" w:fill="auto"/>
          </w:tcPr>
          <w:p w14:paraId="47C8F563" w14:textId="77777777" w:rsidR="00955EB9" w:rsidRPr="00186E8E" w:rsidRDefault="00955EB9" w:rsidP="00807385">
            <w:pPr>
              <w:tabs>
                <w:tab w:val="left" w:pos="360"/>
              </w:tabs>
              <w:rPr>
                <w:color w:val="000000"/>
                <w:sz w:val="22"/>
                <w:szCs w:val="22"/>
              </w:rPr>
            </w:pPr>
            <w:r w:rsidRPr="00186E8E">
              <w:rPr>
                <w:color w:val="000000"/>
                <w:sz w:val="22"/>
                <w:szCs w:val="22"/>
              </w:rPr>
              <w:t>Total number of CHWs providing child health services.</w:t>
            </w:r>
          </w:p>
        </w:tc>
      </w:tr>
      <w:tr w:rsidR="00955EB9" w:rsidRPr="00186E8E" w14:paraId="6A4FC358" w14:textId="77777777" w:rsidTr="00260FE5">
        <w:trPr>
          <w:trHeight w:val="2521"/>
        </w:trPr>
        <w:tc>
          <w:tcPr>
            <w:tcW w:w="1524" w:type="dxa"/>
            <w:shd w:val="clear" w:color="auto" w:fill="auto"/>
          </w:tcPr>
          <w:p w14:paraId="15593AF3" w14:textId="77777777" w:rsidR="00955EB9" w:rsidRPr="00186E8E" w:rsidRDefault="00955EB9" w:rsidP="00807385">
            <w:pPr>
              <w:tabs>
                <w:tab w:val="left" w:pos="360"/>
              </w:tabs>
              <w:rPr>
                <w:b/>
                <w:bCs/>
                <w:color w:val="000000"/>
                <w:sz w:val="22"/>
                <w:szCs w:val="22"/>
              </w:rPr>
            </w:pPr>
            <w:r w:rsidRPr="00186E8E">
              <w:rPr>
                <w:b/>
                <w:bCs/>
                <w:color w:val="000000"/>
                <w:sz w:val="22"/>
                <w:szCs w:val="22"/>
              </w:rPr>
              <w:t>Question Number</w:t>
            </w:r>
          </w:p>
          <w:p w14:paraId="1B373DEB" w14:textId="77777777" w:rsidR="00955EB9" w:rsidRPr="00186E8E" w:rsidRDefault="00955EB9" w:rsidP="00807385">
            <w:pPr>
              <w:tabs>
                <w:tab w:val="left" w:pos="360"/>
              </w:tabs>
              <w:rPr>
                <w:b/>
                <w:bCs/>
                <w:color w:val="000000"/>
                <w:sz w:val="22"/>
                <w:szCs w:val="22"/>
              </w:rPr>
            </w:pPr>
            <w:r w:rsidRPr="00186E8E">
              <w:rPr>
                <w:b/>
                <w:bCs/>
                <w:color w:val="000000"/>
                <w:sz w:val="22"/>
                <w:szCs w:val="22"/>
              </w:rPr>
              <w:t>Numerator</w:t>
            </w:r>
          </w:p>
        </w:tc>
        <w:tc>
          <w:tcPr>
            <w:tcW w:w="7635" w:type="dxa"/>
            <w:shd w:val="clear" w:color="auto" w:fill="auto"/>
          </w:tcPr>
          <w:p w14:paraId="2F1FB22C" w14:textId="77777777" w:rsidR="00955EB9" w:rsidRPr="00186E8E" w:rsidRDefault="00D05AAA" w:rsidP="00807385">
            <w:pPr>
              <w:rPr>
                <w:color w:val="000000"/>
                <w:sz w:val="22"/>
                <w:szCs w:val="22"/>
              </w:rPr>
            </w:pPr>
            <w:r w:rsidRPr="00186E8E">
              <w:rPr>
                <w:color w:val="000000"/>
                <w:sz w:val="22"/>
                <w:szCs w:val="22"/>
              </w:rPr>
              <w:t>3.26, 3.27,</w:t>
            </w:r>
            <w:r w:rsidR="00260FE5" w:rsidRPr="00186E8E">
              <w:rPr>
                <w:color w:val="000000"/>
                <w:sz w:val="22"/>
                <w:szCs w:val="22"/>
              </w:rPr>
              <w:t>3.29</w:t>
            </w:r>
            <w:r w:rsidRPr="00186E8E">
              <w:rPr>
                <w:color w:val="000000"/>
                <w:sz w:val="22"/>
                <w:szCs w:val="22"/>
              </w:rPr>
              <w:t>,</w:t>
            </w:r>
            <w:r w:rsidR="00260FE5" w:rsidRPr="00186E8E">
              <w:rPr>
                <w:color w:val="000000"/>
                <w:sz w:val="22"/>
                <w:szCs w:val="22"/>
              </w:rPr>
              <w:t xml:space="preserve"> 3.30</w:t>
            </w:r>
            <w:r w:rsidRPr="00186E8E">
              <w:rPr>
                <w:color w:val="000000"/>
                <w:sz w:val="22"/>
                <w:szCs w:val="22"/>
              </w:rPr>
              <w:t xml:space="preserve">:  </w:t>
            </w:r>
            <w:r w:rsidRPr="00186E8E">
              <w:rPr>
                <w:i/>
                <w:iCs/>
                <w:color w:val="000000"/>
                <w:sz w:val="22"/>
                <w:szCs w:val="22"/>
              </w:rPr>
              <w:t>Is the date recorded for all consultations? Is the age recorded for all consultations?</w:t>
            </w:r>
            <w:r w:rsidR="00260FE5" w:rsidRPr="00186E8E">
              <w:rPr>
                <w:i/>
                <w:iCs/>
                <w:color w:val="000000"/>
                <w:sz w:val="22"/>
                <w:szCs w:val="22"/>
              </w:rPr>
              <w:t xml:space="preserve"> Is the classification recoded for all consultations? Is the treatment recorded for all consultations?</w:t>
            </w:r>
            <w:r w:rsidR="00260FE5" w:rsidRPr="00186E8E">
              <w:rPr>
                <w:color w:val="000000"/>
                <w:sz w:val="22"/>
                <w:szCs w:val="22"/>
              </w:rPr>
              <w:t xml:space="preserve"> Select Y if all are present “always”</w:t>
            </w:r>
          </w:p>
          <w:p w14:paraId="076389EF" w14:textId="77777777" w:rsidR="00260FE5" w:rsidRPr="00186E8E" w:rsidRDefault="00260FE5" w:rsidP="00807385">
            <w:pPr>
              <w:rPr>
                <w:color w:val="000000"/>
                <w:sz w:val="22"/>
                <w:szCs w:val="22"/>
              </w:rPr>
            </w:pPr>
          </w:p>
          <w:p w14:paraId="70655C34" w14:textId="6B713F47" w:rsidR="00260FE5" w:rsidRPr="00186E8E" w:rsidRDefault="00260FE5" w:rsidP="00807385">
            <w:pPr>
              <w:rPr>
                <w:color w:val="000000"/>
                <w:sz w:val="22"/>
                <w:szCs w:val="22"/>
                <w:lang w:val="en"/>
              </w:rPr>
            </w:pPr>
            <w:r w:rsidRPr="00186E8E">
              <w:rPr>
                <w:color w:val="000000"/>
                <w:sz w:val="22"/>
                <w:szCs w:val="22"/>
              </w:rPr>
              <w:t xml:space="preserve">3.44: </w:t>
            </w:r>
            <w:r w:rsidRPr="00186E8E">
              <w:rPr>
                <w:i/>
                <w:iCs/>
                <w:color w:val="000000"/>
                <w:sz w:val="22"/>
                <w:szCs w:val="22"/>
                <w:lang w:val="en"/>
              </w:rPr>
              <w:t xml:space="preserve">What information is usually recorded in the medication sales record in the last 3 months? </w:t>
            </w:r>
            <w:r w:rsidRPr="00186E8E">
              <w:rPr>
                <w:color w:val="000000"/>
                <w:sz w:val="22"/>
                <w:szCs w:val="22"/>
                <w:lang w:val="en"/>
              </w:rPr>
              <w:t>Select Y if A (output quantity), B (total output per week),C (unit price), D (total amount) = Always (1)</w:t>
            </w:r>
          </w:p>
          <w:p w14:paraId="72956B0B" w14:textId="693886B2" w:rsidR="00260FE5" w:rsidRPr="00186E8E" w:rsidRDefault="00260FE5" w:rsidP="00807385">
            <w:pPr>
              <w:rPr>
                <w:color w:val="000000"/>
                <w:sz w:val="22"/>
                <w:szCs w:val="22"/>
                <w:lang w:val="en"/>
              </w:rPr>
            </w:pPr>
          </w:p>
          <w:p w14:paraId="62802D1E" w14:textId="5DCA8DC3" w:rsidR="00260FE5" w:rsidRPr="00186E8E" w:rsidRDefault="00260FE5" w:rsidP="00260FE5">
            <w:pPr>
              <w:rPr>
                <w:color w:val="000000"/>
                <w:sz w:val="22"/>
                <w:szCs w:val="22"/>
              </w:rPr>
            </w:pPr>
            <w:r w:rsidRPr="00186E8E">
              <w:rPr>
                <w:color w:val="000000"/>
                <w:sz w:val="22"/>
                <w:szCs w:val="22"/>
                <w:lang w:val="en"/>
              </w:rPr>
              <w:t xml:space="preserve">3.46: </w:t>
            </w:r>
            <w:r w:rsidRPr="00186E8E">
              <w:rPr>
                <w:i/>
                <w:iCs/>
                <w:sz w:val="22"/>
                <w:szCs w:val="22"/>
                <w:lang w:val="en"/>
              </w:rPr>
              <w:t xml:space="preserve">What information is usually included in the ASC stock records in the last 3 months? </w:t>
            </w:r>
            <w:r w:rsidRPr="00186E8E">
              <w:rPr>
                <w:sz w:val="22"/>
                <w:szCs w:val="22"/>
                <w:lang w:val="en"/>
              </w:rPr>
              <w:t>Select Y if A-H = Always (1).</w:t>
            </w:r>
          </w:p>
        </w:tc>
      </w:tr>
      <w:tr w:rsidR="00955EB9" w:rsidRPr="00186E8E" w14:paraId="5FAD28B6" w14:textId="77777777" w:rsidTr="00807385">
        <w:trPr>
          <w:trHeight w:val="802"/>
        </w:trPr>
        <w:tc>
          <w:tcPr>
            <w:tcW w:w="1524" w:type="dxa"/>
            <w:shd w:val="clear" w:color="auto" w:fill="auto"/>
          </w:tcPr>
          <w:p w14:paraId="1105F2F2" w14:textId="77777777" w:rsidR="00955EB9" w:rsidRPr="00186E8E" w:rsidRDefault="00955EB9" w:rsidP="00807385">
            <w:pPr>
              <w:tabs>
                <w:tab w:val="left" w:pos="360"/>
              </w:tabs>
              <w:rPr>
                <w:b/>
                <w:bCs/>
                <w:color w:val="000000"/>
                <w:sz w:val="22"/>
                <w:szCs w:val="22"/>
              </w:rPr>
            </w:pPr>
            <w:r w:rsidRPr="00186E8E">
              <w:rPr>
                <w:b/>
                <w:bCs/>
                <w:color w:val="000000"/>
                <w:sz w:val="22"/>
                <w:szCs w:val="22"/>
              </w:rPr>
              <w:t>Question Number Denominator</w:t>
            </w:r>
          </w:p>
        </w:tc>
        <w:tc>
          <w:tcPr>
            <w:tcW w:w="7635" w:type="dxa"/>
            <w:shd w:val="clear" w:color="auto" w:fill="auto"/>
          </w:tcPr>
          <w:p w14:paraId="2C45D793" w14:textId="77777777" w:rsidR="00955EB9" w:rsidRPr="00186E8E" w:rsidRDefault="00955EB9" w:rsidP="00807385">
            <w:pPr>
              <w:pStyle w:val="ListParagraph"/>
              <w:spacing w:after="120"/>
              <w:ind w:left="0"/>
              <w:rPr>
                <w:bCs/>
                <w:sz w:val="22"/>
                <w:szCs w:val="22"/>
              </w:rPr>
            </w:pPr>
            <w:r w:rsidRPr="00186E8E">
              <w:rPr>
                <w:bCs/>
                <w:sz w:val="22"/>
                <w:szCs w:val="22"/>
              </w:rPr>
              <w:t>1.07:  CHW ID is completed. Select Y for total CHWs.</w:t>
            </w:r>
          </w:p>
          <w:p w14:paraId="0E6BFBF2" w14:textId="77777777" w:rsidR="00955EB9" w:rsidRPr="00186E8E" w:rsidRDefault="00955EB9" w:rsidP="00807385">
            <w:pPr>
              <w:pStyle w:val="ListParagraph"/>
              <w:spacing w:after="120"/>
              <w:ind w:left="0"/>
              <w:rPr>
                <w:bCs/>
                <w:sz w:val="22"/>
                <w:szCs w:val="22"/>
              </w:rPr>
            </w:pPr>
            <w:r w:rsidRPr="00186E8E">
              <w:rPr>
                <w:bCs/>
                <w:sz w:val="22"/>
                <w:szCs w:val="22"/>
              </w:rPr>
              <w:t xml:space="preserve"> </w:t>
            </w:r>
          </w:p>
        </w:tc>
      </w:tr>
      <w:tr w:rsidR="00955EB9" w:rsidRPr="00186E8E" w14:paraId="3536D1D7" w14:textId="77777777" w:rsidTr="00807385">
        <w:trPr>
          <w:trHeight w:val="47"/>
        </w:trPr>
        <w:tc>
          <w:tcPr>
            <w:tcW w:w="1524" w:type="dxa"/>
            <w:shd w:val="clear" w:color="auto" w:fill="auto"/>
          </w:tcPr>
          <w:p w14:paraId="10FFB7FE" w14:textId="77777777" w:rsidR="00955EB9" w:rsidRPr="00186E8E" w:rsidRDefault="00955EB9" w:rsidP="00807385">
            <w:pPr>
              <w:tabs>
                <w:tab w:val="left" w:pos="360"/>
              </w:tabs>
              <w:rPr>
                <w:b/>
                <w:bCs/>
                <w:color w:val="000000"/>
                <w:sz w:val="22"/>
                <w:szCs w:val="22"/>
              </w:rPr>
            </w:pPr>
            <w:r w:rsidRPr="00186E8E">
              <w:rPr>
                <w:b/>
                <w:bCs/>
                <w:color w:val="000000"/>
                <w:sz w:val="22"/>
                <w:szCs w:val="22"/>
              </w:rPr>
              <w:t>Notes</w:t>
            </w:r>
          </w:p>
        </w:tc>
        <w:tc>
          <w:tcPr>
            <w:tcW w:w="7635" w:type="dxa"/>
            <w:shd w:val="clear" w:color="auto" w:fill="auto"/>
          </w:tcPr>
          <w:p w14:paraId="3D425800" w14:textId="3F075111" w:rsidR="00955EB9" w:rsidRPr="00186E8E" w:rsidRDefault="00260FE5" w:rsidP="008E7FD5">
            <w:pPr>
              <w:pStyle w:val="ListParagraph"/>
              <w:numPr>
                <w:ilvl w:val="0"/>
                <w:numId w:val="111"/>
              </w:numPr>
              <w:spacing w:after="120"/>
              <w:rPr>
                <w:bCs/>
                <w:sz w:val="22"/>
                <w:szCs w:val="22"/>
              </w:rPr>
            </w:pPr>
            <w:r w:rsidRPr="00186E8E">
              <w:rPr>
                <w:bCs/>
                <w:sz w:val="22"/>
                <w:szCs w:val="22"/>
              </w:rPr>
              <w:t>Consider disaggregating by recording tasks</w:t>
            </w:r>
          </w:p>
        </w:tc>
      </w:tr>
    </w:tbl>
    <w:p w14:paraId="4813520A" w14:textId="77777777" w:rsidR="003C13E5" w:rsidRPr="00186E8E" w:rsidRDefault="003C13E5" w:rsidP="003C13E5">
      <w:pPr>
        <w:tabs>
          <w:tab w:val="left" w:pos="360"/>
        </w:tabs>
        <w:ind w:left="720"/>
        <w:rPr>
          <w:color w:val="000000"/>
          <w:sz w:val="22"/>
          <w:szCs w:val="22"/>
        </w:rPr>
      </w:pPr>
    </w:p>
    <w:p w14:paraId="3D203098" w14:textId="490CC7D3" w:rsidR="00C04867" w:rsidRPr="00186E8E" w:rsidRDefault="00C04867" w:rsidP="00860784">
      <w:pPr>
        <w:tabs>
          <w:tab w:val="left" w:pos="360"/>
        </w:tabs>
        <w:rPr>
          <w:u w:val="single"/>
          <w:lang w:val="en-GB"/>
        </w:rPr>
      </w:pPr>
      <w:r w:rsidRPr="00186E8E">
        <w:rPr>
          <w:u w:val="single"/>
          <w:lang w:val="en-GB"/>
        </w:rPr>
        <w:t xml:space="preserve">Supporting measures:  </w:t>
      </w:r>
      <w:r w:rsidR="007E7CDB" w:rsidRPr="00186E8E">
        <w:rPr>
          <w:u w:val="single"/>
          <w:lang w:val="en-GB"/>
        </w:rPr>
        <w:t>implementation strength</w:t>
      </w:r>
      <w:r w:rsidR="00334030" w:rsidRPr="00186E8E">
        <w:rPr>
          <w:u w:val="single"/>
          <w:lang w:val="en-GB"/>
        </w:rPr>
        <w:t>: child health</w:t>
      </w:r>
    </w:p>
    <w:p w14:paraId="16F51C3A" w14:textId="77777777" w:rsidR="00BD7920" w:rsidRPr="00186E8E" w:rsidRDefault="00BD7920" w:rsidP="00860784">
      <w:pPr>
        <w:tabs>
          <w:tab w:val="left" w:pos="360"/>
        </w:tabs>
        <w:rPr>
          <w:u w:val="single"/>
          <w:lang w:val="en-GB"/>
        </w:rPr>
      </w:pPr>
    </w:p>
    <w:p w14:paraId="54488ADA" w14:textId="30FD7965" w:rsidR="005F6ED4" w:rsidRPr="00186E8E" w:rsidRDefault="00334030" w:rsidP="008E7FD5">
      <w:pPr>
        <w:numPr>
          <w:ilvl w:val="0"/>
          <w:numId w:val="87"/>
        </w:numPr>
        <w:tabs>
          <w:tab w:val="left" w:pos="360"/>
        </w:tabs>
        <w:rPr>
          <w:lang w:val="en-GB"/>
        </w:rPr>
      </w:pPr>
      <w:r w:rsidRPr="00186E8E">
        <w:rPr>
          <w:lang w:val="en-GB"/>
        </w:rPr>
        <w:t>Form 1:  1.13-1.22: demographic characteristics and literacy</w:t>
      </w:r>
    </w:p>
    <w:p w14:paraId="0726D7C2" w14:textId="4D1D923F" w:rsidR="00334030" w:rsidRPr="00186E8E" w:rsidRDefault="00334030" w:rsidP="008E7FD5">
      <w:pPr>
        <w:numPr>
          <w:ilvl w:val="0"/>
          <w:numId w:val="87"/>
        </w:numPr>
        <w:tabs>
          <w:tab w:val="left" w:pos="360"/>
        </w:tabs>
        <w:rPr>
          <w:lang w:val="en-GB"/>
        </w:rPr>
      </w:pPr>
      <w:r w:rsidRPr="00186E8E">
        <w:rPr>
          <w:lang w:val="en-GB"/>
        </w:rPr>
        <w:t>Form 1: 1.36, 1.40:  health worker providing supervision</w:t>
      </w:r>
    </w:p>
    <w:p w14:paraId="02805781" w14:textId="63EA0907" w:rsidR="00334030" w:rsidRPr="00186E8E" w:rsidRDefault="00334030" w:rsidP="008E7FD5">
      <w:pPr>
        <w:numPr>
          <w:ilvl w:val="0"/>
          <w:numId w:val="87"/>
        </w:numPr>
        <w:tabs>
          <w:tab w:val="left" w:pos="360"/>
        </w:tabs>
        <w:rPr>
          <w:lang w:val="en-GB"/>
        </w:rPr>
      </w:pPr>
      <w:r w:rsidRPr="00186E8E">
        <w:rPr>
          <w:lang w:val="en-GB"/>
        </w:rPr>
        <w:t>Form 1:  1.45, 1.46:  Method for finding sick children; whether referral is accepted.</w:t>
      </w:r>
    </w:p>
    <w:p w14:paraId="24692B75" w14:textId="4A6DED3E" w:rsidR="00334030" w:rsidRPr="00186E8E" w:rsidRDefault="00334030" w:rsidP="008E7FD5">
      <w:pPr>
        <w:numPr>
          <w:ilvl w:val="0"/>
          <w:numId w:val="87"/>
        </w:numPr>
        <w:tabs>
          <w:tab w:val="left" w:pos="360"/>
        </w:tabs>
        <w:rPr>
          <w:lang w:val="en-GB"/>
        </w:rPr>
      </w:pPr>
      <w:r w:rsidRPr="00186E8E">
        <w:rPr>
          <w:lang w:val="en-GB"/>
        </w:rPr>
        <w:t>Form1: 1.47 – 1.51:  Method for finding FP clients, acceptance of referral, counseling methods</w:t>
      </w:r>
    </w:p>
    <w:p w14:paraId="0AE1046D" w14:textId="4F4AE3DE" w:rsidR="00334030" w:rsidRPr="00186E8E" w:rsidRDefault="00334030" w:rsidP="008E7FD5">
      <w:pPr>
        <w:numPr>
          <w:ilvl w:val="0"/>
          <w:numId w:val="87"/>
        </w:numPr>
        <w:tabs>
          <w:tab w:val="left" w:pos="360"/>
        </w:tabs>
        <w:rPr>
          <w:lang w:val="en-GB"/>
        </w:rPr>
      </w:pPr>
      <w:r w:rsidRPr="00186E8E">
        <w:rPr>
          <w:lang w:val="en-GB"/>
        </w:rPr>
        <w:t>Form 3: 3.30:  Treatment given by type of medication</w:t>
      </w:r>
    </w:p>
    <w:p w14:paraId="07149784" w14:textId="2A19E7CB" w:rsidR="00334030" w:rsidRPr="00186E8E" w:rsidRDefault="00334030" w:rsidP="008E7FD5">
      <w:pPr>
        <w:numPr>
          <w:ilvl w:val="0"/>
          <w:numId w:val="87"/>
        </w:numPr>
        <w:tabs>
          <w:tab w:val="left" w:pos="360"/>
        </w:tabs>
        <w:rPr>
          <w:lang w:val="en-GB"/>
        </w:rPr>
      </w:pPr>
      <w:r w:rsidRPr="00186E8E">
        <w:rPr>
          <w:lang w:val="en-GB"/>
        </w:rPr>
        <w:t>Form 3:  3.33:  Number of referrals in the la</w:t>
      </w:r>
      <w:r w:rsidR="00D83D2C" w:rsidRPr="00186E8E">
        <w:rPr>
          <w:lang w:val="en-GB"/>
        </w:rPr>
        <w:t>st</w:t>
      </w:r>
      <w:r w:rsidRPr="00186E8E">
        <w:rPr>
          <w:lang w:val="en-GB"/>
        </w:rPr>
        <w:t xml:space="preserve"> 3 months</w:t>
      </w:r>
    </w:p>
    <w:p w14:paraId="126E24FC" w14:textId="52C54B08" w:rsidR="00334030" w:rsidRPr="00186E8E" w:rsidRDefault="00A07EC0" w:rsidP="008E7FD5">
      <w:pPr>
        <w:numPr>
          <w:ilvl w:val="0"/>
          <w:numId w:val="87"/>
        </w:numPr>
        <w:tabs>
          <w:tab w:val="left" w:pos="360"/>
        </w:tabs>
        <w:rPr>
          <w:lang w:val="en-GB"/>
        </w:rPr>
      </w:pPr>
      <w:r w:rsidRPr="00186E8E">
        <w:rPr>
          <w:lang w:val="en-GB"/>
        </w:rPr>
        <w:t>Form 3:  3.37-3.40:  availability and completion of FP client follow-up sheets</w:t>
      </w:r>
    </w:p>
    <w:p w14:paraId="34523149" w14:textId="77777777" w:rsidR="00F00CF0" w:rsidRPr="00186E8E" w:rsidRDefault="00F00CF0" w:rsidP="00664C0F">
      <w:pPr>
        <w:tabs>
          <w:tab w:val="left" w:pos="360"/>
        </w:tabs>
        <w:rPr>
          <w:b/>
          <w:bCs/>
          <w:iCs/>
        </w:rPr>
      </w:pPr>
    </w:p>
    <w:p w14:paraId="6FCF114A" w14:textId="3F9438C2" w:rsidR="000B1849" w:rsidRPr="00186E8E" w:rsidRDefault="000B1849" w:rsidP="00664C0F">
      <w:pPr>
        <w:tabs>
          <w:tab w:val="left" w:pos="360"/>
        </w:tabs>
        <w:rPr>
          <w:b/>
          <w:bCs/>
          <w:iCs/>
        </w:rPr>
      </w:pPr>
      <w:r w:rsidRPr="00186E8E">
        <w:rPr>
          <w:b/>
          <w:bCs/>
          <w:iCs/>
        </w:rPr>
        <w:t>Implementation strength indicators</w:t>
      </w:r>
      <w:r w:rsidRPr="00186E8E">
        <w:rPr>
          <w:b/>
          <w:bCs/>
          <w:i/>
        </w:rPr>
        <w:t xml:space="preserve"> </w:t>
      </w:r>
      <w:r w:rsidRPr="00186E8E">
        <w:rPr>
          <w:b/>
          <w:bCs/>
          <w:iCs/>
        </w:rPr>
        <w:t xml:space="preserve">–nutrition </w:t>
      </w:r>
      <w:r w:rsidR="00BF0772" w:rsidRPr="00186E8E">
        <w:rPr>
          <w:b/>
          <w:bCs/>
          <w:iCs/>
        </w:rPr>
        <w:t xml:space="preserve">care </w:t>
      </w:r>
    </w:p>
    <w:p w14:paraId="6DD7ABED" w14:textId="77777777" w:rsidR="000B1849" w:rsidRPr="00186E8E" w:rsidRDefault="000B1849" w:rsidP="000B1849">
      <w:pPr>
        <w:tabs>
          <w:tab w:val="left" w:pos="360"/>
        </w:tabs>
        <w:rPr>
          <w:lang w:val="en-GB"/>
        </w:rPr>
      </w:pPr>
    </w:p>
    <w:p w14:paraId="2257D40C" w14:textId="77777777" w:rsidR="000B1849" w:rsidRPr="00186E8E" w:rsidRDefault="000B1849" w:rsidP="008E7FD5">
      <w:pPr>
        <w:numPr>
          <w:ilvl w:val="0"/>
          <w:numId w:val="112"/>
        </w:numPr>
        <w:tabs>
          <w:tab w:val="left" w:pos="360"/>
        </w:tabs>
        <w:rPr>
          <w:u w:val="single"/>
          <w:lang w:val="en-GB"/>
        </w:rPr>
      </w:pPr>
      <w:r w:rsidRPr="00186E8E">
        <w:rPr>
          <w:u w:val="single"/>
          <w:lang w:val="en-GB"/>
        </w:rPr>
        <w:lastRenderedPageBreak/>
        <w:t>Health worker training coverage</w:t>
      </w:r>
    </w:p>
    <w:p w14:paraId="1E6E92D3" w14:textId="77777777" w:rsidR="000B1849" w:rsidRPr="00186E8E" w:rsidRDefault="000B1849" w:rsidP="000B1849">
      <w:pPr>
        <w:tabs>
          <w:tab w:val="left" w:pos="360"/>
        </w:tabs>
        <w:rPr>
          <w:lang w:val="en-GB"/>
        </w:rPr>
      </w:pPr>
    </w:p>
    <w:p w14:paraId="1303608D" w14:textId="03E9313C" w:rsidR="000B1849" w:rsidRPr="00186E8E" w:rsidRDefault="000B1849" w:rsidP="008E7FD5">
      <w:pPr>
        <w:numPr>
          <w:ilvl w:val="0"/>
          <w:numId w:val="88"/>
        </w:numPr>
        <w:tabs>
          <w:tab w:val="left" w:pos="360"/>
        </w:tabs>
        <w:rPr>
          <w:color w:val="000000"/>
          <w:sz w:val="22"/>
          <w:szCs w:val="22"/>
        </w:rPr>
      </w:pPr>
      <w:r w:rsidRPr="00186E8E">
        <w:rPr>
          <w:sz w:val="22"/>
          <w:szCs w:val="22"/>
          <w:u w:color="000000"/>
        </w:rPr>
        <w:t xml:space="preserve">Percentage of CHWs trained in maternal, infant and young child feeding </w:t>
      </w:r>
      <w:r w:rsidR="00DD6275" w:rsidRPr="00186E8E">
        <w:rPr>
          <w:sz w:val="22"/>
          <w:szCs w:val="22"/>
          <w:u w:color="000000"/>
        </w:rPr>
        <w:t xml:space="preserve">(MIYCF) </w:t>
      </w:r>
      <w:r w:rsidRPr="00186E8E">
        <w:rPr>
          <w:sz w:val="22"/>
          <w:szCs w:val="22"/>
          <w:u w:color="000000"/>
        </w:rPr>
        <w:t>counseling</w:t>
      </w:r>
      <w:r w:rsidR="000942F5" w:rsidRPr="00186E8E">
        <w:rPr>
          <w:sz w:val="22"/>
          <w:szCs w:val="22"/>
          <w:u w:color="000000"/>
        </w:rPr>
        <w:t xml:space="preserve"> in the last 2 years</w:t>
      </w:r>
    </w:p>
    <w:p w14:paraId="039BC809" w14:textId="77777777" w:rsidR="000B1849" w:rsidRPr="00186E8E" w:rsidRDefault="000B1849" w:rsidP="000B1849">
      <w:pPr>
        <w:tabs>
          <w:tab w:val="left" w:pos="360"/>
        </w:tabs>
        <w:rPr>
          <w:color w:val="000000"/>
          <w:sz w:val="22"/>
          <w:szCs w:val="22"/>
        </w:rPr>
      </w:pPr>
    </w:p>
    <w:p w14:paraId="13014C36" w14:textId="31D1E66D" w:rsidR="000B1849" w:rsidRPr="00186E8E" w:rsidRDefault="000B1849" w:rsidP="008E7FD5">
      <w:pPr>
        <w:pStyle w:val="ListParagraph"/>
        <w:numPr>
          <w:ilvl w:val="0"/>
          <w:numId w:val="88"/>
        </w:numPr>
        <w:tabs>
          <w:tab w:val="left" w:pos="360"/>
        </w:tabs>
        <w:rPr>
          <w:color w:val="000000"/>
          <w:sz w:val="22"/>
          <w:szCs w:val="22"/>
        </w:rPr>
      </w:pPr>
      <w:r w:rsidRPr="00186E8E">
        <w:rPr>
          <w:sz w:val="22"/>
          <w:szCs w:val="22"/>
          <w:u w:color="000000"/>
        </w:rPr>
        <w:t>Percentage of CHWs trained in feeding counseling by topic</w:t>
      </w:r>
      <w:r w:rsidR="000942F5" w:rsidRPr="00186E8E">
        <w:rPr>
          <w:sz w:val="22"/>
          <w:szCs w:val="22"/>
          <w:u w:color="000000"/>
        </w:rPr>
        <w:t xml:space="preserve"> at last training</w:t>
      </w:r>
      <w:r w:rsidRPr="00186E8E">
        <w:rPr>
          <w:sz w:val="22"/>
          <w:szCs w:val="22"/>
          <w:u w:color="000000"/>
        </w:rPr>
        <w:t>: breastfeeding; nutrition education; MUAC</w:t>
      </w:r>
    </w:p>
    <w:p w14:paraId="6735EEE8" w14:textId="77777777" w:rsidR="000B1849" w:rsidRPr="00186E8E" w:rsidRDefault="000B1849" w:rsidP="000B1849">
      <w:pPr>
        <w:pStyle w:val="ListParagraph"/>
        <w:rPr>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2"/>
        <w:gridCol w:w="7497"/>
      </w:tblGrid>
      <w:tr w:rsidR="000B1849" w:rsidRPr="00186E8E" w14:paraId="0D89F35E" w14:textId="77777777" w:rsidTr="000B1849">
        <w:trPr>
          <w:trHeight w:val="721"/>
        </w:trPr>
        <w:tc>
          <w:tcPr>
            <w:tcW w:w="1523" w:type="dxa"/>
            <w:shd w:val="clear" w:color="auto" w:fill="auto"/>
          </w:tcPr>
          <w:p w14:paraId="2CE4EABC" w14:textId="77777777" w:rsidR="000B1849" w:rsidRPr="00186E8E" w:rsidRDefault="000B1849" w:rsidP="00807385">
            <w:pPr>
              <w:tabs>
                <w:tab w:val="left" w:pos="360"/>
              </w:tabs>
              <w:rPr>
                <w:b/>
                <w:sz w:val="22"/>
                <w:szCs w:val="22"/>
              </w:rPr>
            </w:pPr>
            <w:r w:rsidRPr="00186E8E">
              <w:rPr>
                <w:b/>
                <w:sz w:val="22"/>
                <w:szCs w:val="22"/>
              </w:rPr>
              <w:t xml:space="preserve">Numerator  </w:t>
            </w:r>
          </w:p>
          <w:p w14:paraId="650E04D6" w14:textId="77777777" w:rsidR="000B1849" w:rsidRPr="00186E8E" w:rsidRDefault="000B1849" w:rsidP="00807385">
            <w:pPr>
              <w:tabs>
                <w:tab w:val="left" w:pos="360"/>
              </w:tabs>
              <w:rPr>
                <w:b/>
                <w:color w:val="000000"/>
                <w:sz w:val="22"/>
                <w:szCs w:val="22"/>
              </w:rPr>
            </w:pPr>
          </w:p>
          <w:p w14:paraId="65DC7E13" w14:textId="77777777" w:rsidR="000B1849" w:rsidRPr="00186E8E" w:rsidRDefault="000B1849" w:rsidP="00807385">
            <w:pPr>
              <w:tabs>
                <w:tab w:val="left" w:pos="360"/>
              </w:tabs>
              <w:rPr>
                <w:color w:val="000000"/>
                <w:sz w:val="22"/>
                <w:szCs w:val="22"/>
              </w:rPr>
            </w:pPr>
          </w:p>
        </w:tc>
        <w:tc>
          <w:tcPr>
            <w:tcW w:w="7551" w:type="dxa"/>
            <w:shd w:val="clear" w:color="auto" w:fill="auto"/>
          </w:tcPr>
          <w:p w14:paraId="56DD942A" w14:textId="43EDD68E" w:rsidR="000B1849" w:rsidRPr="00186E8E" w:rsidRDefault="000B1849" w:rsidP="00807385">
            <w:pPr>
              <w:tabs>
                <w:tab w:val="left" w:pos="360"/>
              </w:tabs>
              <w:rPr>
                <w:color w:val="000000"/>
                <w:sz w:val="22"/>
                <w:szCs w:val="22"/>
              </w:rPr>
            </w:pPr>
            <w:r w:rsidRPr="00186E8E">
              <w:rPr>
                <w:color w:val="000000"/>
                <w:sz w:val="22"/>
                <w:szCs w:val="22"/>
              </w:rPr>
              <w:t>Number of CHWs trained in</w:t>
            </w:r>
            <w:r w:rsidR="000942F5" w:rsidRPr="00186E8E">
              <w:rPr>
                <w:color w:val="000000"/>
                <w:sz w:val="22"/>
                <w:szCs w:val="22"/>
              </w:rPr>
              <w:t xml:space="preserve"> maternal, infant and young child feeding counseling in the last 2 years; type of nutrition counseling by training area</w:t>
            </w:r>
          </w:p>
        </w:tc>
      </w:tr>
      <w:tr w:rsidR="000B1849" w:rsidRPr="00186E8E" w14:paraId="676C3CDE" w14:textId="77777777" w:rsidTr="000B1849">
        <w:trPr>
          <w:trHeight w:val="474"/>
        </w:trPr>
        <w:tc>
          <w:tcPr>
            <w:tcW w:w="1523" w:type="dxa"/>
            <w:shd w:val="clear" w:color="auto" w:fill="auto"/>
          </w:tcPr>
          <w:p w14:paraId="004A040A" w14:textId="77777777" w:rsidR="000B1849" w:rsidRPr="00186E8E" w:rsidRDefault="000B1849" w:rsidP="00807385">
            <w:pPr>
              <w:tabs>
                <w:tab w:val="left" w:pos="360"/>
              </w:tabs>
              <w:rPr>
                <w:color w:val="000000"/>
                <w:sz w:val="22"/>
                <w:szCs w:val="22"/>
              </w:rPr>
            </w:pPr>
            <w:r w:rsidRPr="00186E8E">
              <w:rPr>
                <w:b/>
                <w:sz w:val="22"/>
                <w:szCs w:val="22"/>
              </w:rPr>
              <w:t>Denominator</w:t>
            </w:r>
          </w:p>
        </w:tc>
        <w:tc>
          <w:tcPr>
            <w:tcW w:w="7551" w:type="dxa"/>
            <w:shd w:val="clear" w:color="auto" w:fill="auto"/>
          </w:tcPr>
          <w:p w14:paraId="3289B186" w14:textId="77777777" w:rsidR="000B1849" w:rsidRPr="00186E8E" w:rsidRDefault="000B1849" w:rsidP="00807385">
            <w:pPr>
              <w:tabs>
                <w:tab w:val="left" w:pos="360"/>
              </w:tabs>
              <w:rPr>
                <w:color w:val="000000"/>
                <w:sz w:val="22"/>
                <w:szCs w:val="22"/>
              </w:rPr>
            </w:pPr>
            <w:r w:rsidRPr="00186E8E">
              <w:rPr>
                <w:color w:val="000000"/>
                <w:sz w:val="22"/>
                <w:szCs w:val="22"/>
              </w:rPr>
              <w:t>Total number of CHWs providing child health/FP services.</w:t>
            </w:r>
          </w:p>
        </w:tc>
      </w:tr>
      <w:tr w:rsidR="000B1849" w:rsidRPr="00186E8E" w14:paraId="1594CD4E" w14:textId="77777777" w:rsidTr="000942F5">
        <w:trPr>
          <w:trHeight w:val="1855"/>
        </w:trPr>
        <w:tc>
          <w:tcPr>
            <w:tcW w:w="1523" w:type="dxa"/>
            <w:shd w:val="clear" w:color="auto" w:fill="auto"/>
          </w:tcPr>
          <w:p w14:paraId="3E67FB0C" w14:textId="77777777" w:rsidR="000B1849" w:rsidRPr="00186E8E" w:rsidRDefault="000B1849" w:rsidP="00807385">
            <w:pPr>
              <w:tabs>
                <w:tab w:val="left" w:pos="360"/>
              </w:tabs>
              <w:rPr>
                <w:b/>
                <w:bCs/>
                <w:color w:val="000000"/>
                <w:sz w:val="22"/>
                <w:szCs w:val="22"/>
              </w:rPr>
            </w:pPr>
            <w:r w:rsidRPr="00186E8E">
              <w:rPr>
                <w:b/>
                <w:bCs/>
                <w:color w:val="000000"/>
                <w:sz w:val="22"/>
                <w:szCs w:val="22"/>
              </w:rPr>
              <w:t>Question Number</w:t>
            </w:r>
          </w:p>
          <w:p w14:paraId="3616D280" w14:textId="77777777" w:rsidR="000B1849" w:rsidRPr="00186E8E" w:rsidRDefault="000B1849" w:rsidP="00807385">
            <w:pPr>
              <w:tabs>
                <w:tab w:val="left" w:pos="360"/>
              </w:tabs>
              <w:rPr>
                <w:b/>
                <w:bCs/>
                <w:color w:val="000000"/>
                <w:sz w:val="22"/>
                <w:szCs w:val="22"/>
              </w:rPr>
            </w:pPr>
            <w:r w:rsidRPr="00186E8E">
              <w:rPr>
                <w:b/>
                <w:bCs/>
                <w:color w:val="000000"/>
                <w:sz w:val="22"/>
                <w:szCs w:val="22"/>
              </w:rPr>
              <w:t>Numerator</w:t>
            </w:r>
          </w:p>
        </w:tc>
        <w:tc>
          <w:tcPr>
            <w:tcW w:w="7551" w:type="dxa"/>
            <w:shd w:val="clear" w:color="auto" w:fill="auto"/>
          </w:tcPr>
          <w:p w14:paraId="24965BDB" w14:textId="68B5927D" w:rsidR="000B1849" w:rsidRPr="00186E8E" w:rsidRDefault="000B1849" w:rsidP="00807385">
            <w:pPr>
              <w:pStyle w:val="ListParagraph"/>
              <w:spacing w:after="120"/>
              <w:ind w:left="0"/>
              <w:rPr>
                <w:bCs/>
                <w:sz w:val="22"/>
                <w:szCs w:val="22"/>
              </w:rPr>
            </w:pPr>
            <w:r w:rsidRPr="00186E8E">
              <w:rPr>
                <w:bCs/>
                <w:sz w:val="22"/>
                <w:szCs w:val="22"/>
              </w:rPr>
              <w:t xml:space="preserve">Use CHW questionnaire – </w:t>
            </w:r>
            <w:r w:rsidR="000942F5" w:rsidRPr="00186E8E">
              <w:rPr>
                <w:bCs/>
                <w:sz w:val="22"/>
                <w:szCs w:val="22"/>
              </w:rPr>
              <w:t>Nutrition – Form 1</w:t>
            </w:r>
          </w:p>
          <w:p w14:paraId="268FA564" w14:textId="5C81B737" w:rsidR="000B1849" w:rsidRPr="00186E8E" w:rsidRDefault="000942F5" w:rsidP="000942F5">
            <w:pPr>
              <w:rPr>
                <w:sz w:val="22"/>
                <w:szCs w:val="22"/>
              </w:rPr>
            </w:pPr>
            <w:r w:rsidRPr="00186E8E">
              <w:rPr>
                <w:sz w:val="22"/>
                <w:szCs w:val="22"/>
              </w:rPr>
              <w:t>1.21</w:t>
            </w:r>
            <w:r w:rsidRPr="00186E8E">
              <w:rPr>
                <w:i/>
                <w:iCs/>
                <w:sz w:val="22"/>
                <w:szCs w:val="22"/>
              </w:rPr>
              <w:t>: How long ago did you receive your first training on Maternal, Infant, and Young Child Feeding (MIYCF) counseling</w:t>
            </w:r>
            <w:r w:rsidRPr="00186E8E">
              <w:rPr>
                <w:sz w:val="22"/>
                <w:szCs w:val="22"/>
              </w:rPr>
              <w:t xml:space="preserve">? Select Y if 2 years or </w:t>
            </w:r>
            <w:r w:rsidR="00B72402" w:rsidRPr="00186E8E">
              <w:rPr>
                <w:sz w:val="22"/>
                <w:szCs w:val="22"/>
              </w:rPr>
              <w:t>fewer</w:t>
            </w:r>
            <w:r w:rsidRPr="00186E8E">
              <w:rPr>
                <w:sz w:val="22"/>
                <w:szCs w:val="22"/>
              </w:rPr>
              <w:t>.</w:t>
            </w:r>
          </w:p>
          <w:p w14:paraId="1E35697F" w14:textId="021CEDCE" w:rsidR="000942F5" w:rsidRPr="00186E8E" w:rsidRDefault="000942F5" w:rsidP="000942F5">
            <w:pPr>
              <w:rPr>
                <w:sz w:val="22"/>
                <w:szCs w:val="22"/>
              </w:rPr>
            </w:pPr>
          </w:p>
          <w:p w14:paraId="7FB0E64A" w14:textId="504565E2" w:rsidR="000942F5" w:rsidRPr="00186E8E" w:rsidRDefault="000942F5" w:rsidP="000942F5">
            <w:pPr>
              <w:rPr>
                <w:color w:val="000000"/>
                <w:sz w:val="22"/>
                <w:szCs w:val="22"/>
              </w:rPr>
            </w:pPr>
            <w:r w:rsidRPr="00186E8E">
              <w:rPr>
                <w:sz w:val="22"/>
                <w:szCs w:val="22"/>
              </w:rPr>
              <w:t xml:space="preserve">1.23: A-D:  </w:t>
            </w:r>
            <w:r w:rsidRPr="00186E8E">
              <w:rPr>
                <w:i/>
                <w:iCs/>
                <w:sz w:val="22"/>
                <w:szCs w:val="22"/>
              </w:rPr>
              <w:t>Which of the following topics were included in your most recent MIYCF?</w:t>
            </w:r>
            <w:r w:rsidRPr="00186E8E">
              <w:rPr>
                <w:sz w:val="22"/>
                <w:szCs w:val="22"/>
              </w:rPr>
              <w:t xml:space="preserve"> Select if Y for each topic received.</w:t>
            </w:r>
          </w:p>
          <w:p w14:paraId="406FA189" w14:textId="6FC8A6B8" w:rsidR="000942F5" w:rsidRPr="00186E8E" w:rsidRDefault="000942F5" w:rsidP="000942F5">
            <w:pPr>
              <w:rPr>
                <w:color w:val="000000"/>
                <w:sz w:val="22"/>
                <w:szCs w:val="22"/>
              </w:rPr>
            </w:pPr>
          </w:p>
        </w:tc>
      </w:tr>
      <w:tr w:rsidR="000B1849" w:rsidRPr="00186E8E" w14:paraId="6ACC79D1" w14:textId="77777777" w:rsidTr="000B1849">
        <w:trPr>
          <w:trHeight w:val="802"/>
        </w:trPr>
        <w:tc>
          <w:tcPr>
            <w:tcW w:w="1523" w:type="dxa"/>
            <w:shd w:val="clear" w:color="auto" w:fill="auto"/>
          </w:tcPr>
          <w:p w14:paraId="0894D639" w14:textId="77777777" w:rsidR="000B1849" w:rsidRPr="00186E8E" w:rsidRDefault="000B1849" w:rsidP="00807385">
            <w:pPr>
              <w:tabs>
                <w:tab w:val="left" w:pos="360"/>
              </w:tabs>
              <w:rPr>
                <w:b/>
                <w:bCs/>
                <w:color w:val="000000"/>
                <w:sz w:val="22"/>
                <w:szCs w:val="22"/>
              </w:rPr>
            </w:pPr>
            <w:r w:rsidRPr="00186E8E">
              <w:rPr>
                <w:b/>
                <w:bCs/>
                <w:color w:val="000000"/>
                <w:sz w:val="22"/>
                <w:szCs w:val="22"/>
              </w:rPr>
              <w:t>Question Number Denominator</w:t>
            </w:r>
          </w:p>
        </w:tc>
        <w:tc>
          <w:tcPr>
            <w:tcW w:w="7551" w:type="dxa"/>
            <w:shd w:val="clear" w:color="auto" w:fill="auto"/>
          </w:tcPr>
          <w:p w14:paraId="50EAF49D" w14:textId="63B780EA" w:rsidR="000B1849" w:rsidRPr="00186E8E" w:rsidRDefault="000B1849" w:rsidP="00807385">
            <w:pPr>
              <w:pStyle w:val="ListParagraph"/>
              <w:spacing w:after="120"/>
              <w:ind w:left="0"/>
              <w:rPr>
                <w:bCs/>
                <w:sz w:val="22"/>
                <w:szCs w:val="22"/>
              </w:rPr>
            </w:pPr>
            <w:r w:rsidRPr="00186E8E">
              <w:rPr>
                <w:bCs/>
                <w:sz w:val="22"/>
                <w:szCs w:val="22"/>
              </w:rPr>
              <w:t>1.0</w:t>
            </w:r>
            <w:r w:rsidR="00B46278" w:rsidRPr="00186E8E">
              <w:rPr>
                <w:bCs/>
                <w:sz w:val="22"/>
                <w:szCs w:val="22"/>
              </w:rPr>
              <w:t>7</w:t>
            </w:r>
            <w:r w:rsidRPr="00186E8E">
              <w:rPr>
                <w:bCs/>
                <w:sz w:val="22"/>
                <w:szCs w:val="22"/>
              </w:rPr>
              <w:t>:  CHW ID is completed. Select Y for total CHWs.</w:t>
            </w:r>
          </w:p>
          <w:p w14:paraId="60B715CE" w14:textId="77777777" w:rsidR="000B1849" w:rsidRPr="00186E8E" w:rsidRDefault="000B1849" w:rsidP="00807385">
            <w:pPr>
              <w:pStyle w:val="ListParagraph"/>
              <w:spacing w:after="120"/>
              <w:ind w:left="0"/>
              <w:rPr>
                <w:bCs/>
                <w:sz w:val="22"/>
                <w:szCs w:val="22"/>
              </w:rPr>
            </w:pPr>
            <w:r w:rsidRPr="00186E8E">
              <w:rPr>
                <w:bCs/>
                <w:sz w:val="22"/>
                <w:szCs w:val="22"/>
              </w:rPr>
              <w:t xml:space="preserve"> </w:t>
            </w:r>
          </w:p>
        </w:tc>
      </w:tr>
      <w:tr w:rsidR="000B1849" w:rsidRPr="00186E8E" w14:paraId="1EB66AD7" w14:textId="77777777" w:rsidTr="000B1849">
        <w:trPr>
          <w:trHeight w:val="47"/>
        </w:trPr>
        <w:tc>
          <w:tcPr>
            <w:tcW w:w="1523" w:type="dxa"/>
            <w:shd w:val="clear" w:color="auto" w:fill="auto"/>
          </w:tcPr>
          <w:p w14:paraId="416A3C0A" w14:textId="77777777" w:rsidR="000B1849" w:rsidRPr="00186E8E" w:rsidRDefault="000B1849" w:rsidP="00807385">
            <w:pPr>
              <w:tabs>
                <w:tab w:val="left" w:pos="360"/>
              </w:tabs>
              <w:rPr>
                <w:b/>
                <w:bCs/>
                <w:color w:val="000000"/>
                <w:sz w:val="22"/>
                <w:szCs w:val="22"/>
              </w:rPr>
            </w:pPr>
            <w:r w:rsidRPr="00186E8E">
              <w:rPr>
                <w:b/>
                <w:bCs/>
                <w:color w:val="000000"/>
                <w:sz w:val="22"/>
                <w:szCs w:val="22"/>
              </w:rPr>
              <w:t>Notes</w:t>
            </w:r>
          </w:p>
        </w:tc>
        <w:tc>
          <w:tcPr>
            <w:tcW w:w="7551" w:type="dxa"/>
            <w:shd w:val="clear" w:color="auto" w:fill="auto"/>
          </w:tcPr>
          <w:p w14:paraId="238E21E1" w14:textId="5937C8E4" w:rsidR="000B1849" w:rsidRPr="00186E8E" w:rsidRDefault="000B1849" w:rsidP="008E7FD5">
            <w:pPr>
              <w:pStyle w:val="ListParagraph"/>
              <w:numPr>
                <w:ilvl w:val="0"/>
                <w:numId w:val="87"/>
              </w:numPr>
              <w:spacing w:after="120"/>
              <w:rPr>
                <w:bCs/>
                <w:sz w:val="22"/>
                <w:szCs w:val="22"/>
              </w:rPr>
            </w:pPr>
            <w:r w:rsidRPr="00186E8E">
              <w:rPr>
                <w:bCs/>
                <w:sz w:val="22"/>
                <w:szCs w:val="22"/>
              </w:rPr>
              <w:t xml:space="preserve">Present </w:t>
            </w:r>
            <w:r w:rsidR="00B46278" w:rsidRPr="00186E8E">
              <w:rPr>
                <w:bCs/>
                <w:sz w:val="22"/>
                <w:szCs w:val="22"/>
              </w:rPr>
              <w:t xml:space="preserve">nutrition </w:t>
            </w:r>
            <w:r w:rsidRPr="00186E8E">
              <w:rPr>
                <w:bCs/>
                <w:sz w:val="22"/>
                <w:szCs w:val="22"/>
              </w:rPr>
              <w:t>training, by training topic.</w:t>
            </w:r>
          </w:p>
        </w:tc>
      </w:tr>
    </w:tbl>
    <w:p w14:paraId="572D7320" w14:textId="25329E65" w:rsidR="000B1849" w:rsidRPr="00186E8E" w:rsidRDefault="000B1849" w:rsidP="000B1849">
      <w:pPr>
        <w:tabs>
          <w:tab w:val="left" w:pos="360"/>
        </w:tabs>
        <w:ind w:left="360"/>
        <w:rPr>
          <w:u w:val="single"/>
          <w:lang w:val="en-GB"/>
        </w:rPr>
      </w:pPr>
    </w:p>
    <w:p w14:paraId="05A6753C" w14:textId="77777777" w:rsidR="000B1849" w:rsidRPr="00186E8E" w:rsidRDefault="000B1849" w:rsidP="008E7FD5">
      <w:pPr>
        <w:numPr>
          <w:ilvl w:val="0"/>
          <w:numId w:val="112"/>
        </w:numPr>
        <w:tabs>
          <w:tab w:val="left" w:pos="360"/>
        </w:tabs>
        <w:rPr>
          <w:u w:val="single"/>
          <w:lang w:val="en-GB"/>
        </w:rPr>
      </w:pPr>
      <w:r w:rsidRPr="00186E8E">
        <w:rPr>
          <w:u w:val="single"/>
          <w:lang w:val="en-GB"/>
        </w:rPr>
        <w:t>Health worker supervision coverage</w:t>
      </w:r>
    </w:p>
    <w:p w14:paraId="5DEC33C5" w14:textId="77777777" w:rsidR="000B1849" w:rsidRPr="00186E8E" w:rsidRDefault="000B1849" w:rsidP="000B1849">
      <w:pPr>
        <w:tabs>
          <w:tab w:val="left" w:pos="360"/>
        </w:tabs>
        <w:ind w:left="360"/>
        <w:rPr>
          <w:u w:val="single"/>
          <w:lang w:val="en-GB"/>
        </w:rPr>
      </w:pPr>
    </w:p>
    <w:p w14:paraId="0A363CEA" w14:textId="026DDCE0" w:rsidR="00DD6275" w:rsidRPr="00186E8E" w:rsidRDefault="00DD6275" w:rsidP="00DD6275">
      <w:pPr>
        <w:pStyle w:val="ListParagraph"/>
        <w:widowControl w:val="0"/>
        <w:numPr>
          <w:ilvl w:val="0"/>
          <w:numId w:val="87"/>
        </w:numPr>
        <w:rPr>
          <w:color w:val="000000"/>
          <w:sz w:val="22"/>
          <w:szCs w:val="22"/>
        </w:rPr>
      </w:pPr>
      <w:r w:rsidRPr="00186E8E">
        <w:rPr>
          <w:sz w:val="22"/>
          <w:szCs w:val="22"/>
          <w:u w:color="000000"/>
        </w:rPr>
        <w:t>Proportion of CHWs receiving at least 1 supervisory visit in nutrition/feeding counseling in the last 6 months</w:t>
      </w:r>
    </w:p>
    <w:p w14:paraId="0A32193D" w14:textId="77777777" w:rsidR="00DD6275" w:rsidRPr="00186E8E" w:rsidRDefault="00DD6275" w:rsidP="00DD6275">
      <w:pPr>
        <w:pStyle w:val="ListParagraph"/>
        <w:widowControl w:val="0"/>
        <w:rPr>
          <w:color w:val="000000"/>
          <w:sz w:val="22"/>
          <w:szCs w:val="22"/>
        </w:rPr>
      </w:pPr>
    </w:p>
    <w:p w14:paraId="26CEB6DB" w14:textId="4478FF27" w:rsidR="00DD6275" w:rsidRPr="00186E8E" w:rsidRDefault="00DD6275" w:rsidP="00DD6275">
      <w:pPr>
        <w:pStyle w:val="ListParagraph"/>
        <w:widowControl w:val="0"/>
        <w:numPr>
          <w:ilvl w:val="0"/>
          <w:numId w:val="87"/>
        </w:numPr>
        <w:rPr>
          <w:color w:val="000000"/>
          <w:sz w:val="22"/>
          <w:szCs w:val="22"/>
        </w:rPr>
      </w:pPr>
      <w:r w:rsidRPr="00186E8E">
        <w:rPr>
          <w:color w:val="000000"/>
          <w:sz w:val="22"/>
          <w:szCs w:val="22"/>
        </w:rPr>
        <w:t xml:space="preserve">Proportion of CHWs observed conducting </w:t>
      </w:r>
      <w:r w:rsidRPr="00186E8E">
        <w:rPr>
          <w:sz w:val="22"/>
          <w:szCs w:val="22"/>
          <w:u w:color="000000"/>
        </w:rPr>
        <w:t>nutrition counseling at last supervision</w:t>
      </w:r>
      <w:r w:rsidR="00664C0F" w:rsidRPr="00186E8E">
        <w:rPr>
          <w:sz w:val="22"/>
          <w:szCs w:val="22"/>
          <w:u w:color="000000"/>
        </w:rPr>
        <w:t xml:space="preserve"> (within the last 6 months)</w:t>
      </w:r>
    </w:p>
    <w:p w14:paraId="691E3951" w14:textId="77777777" w:rsidR="00DD6275" w:rsidRPr="00186E8E" w:rsidRDefault="00DD6275" w:rsidP="00DD6275">
      <w:pPr>
        <w:pStyle w:val="ListParagraph"/>
        <w:widowControl w:val="0"/>
        <w:rPr>
          <w:color w:val="000000"/>
          <w:sz w:val="22"/>
          <w:szCs w:val="22"/>
        </w:rPr>
      </w:pPr>
    </w:p>
    <w:p w14:paraId="3EDB92CC" w14:textId="1EB2F890" w:rsidR="00DD6275" w:rsidRPr="00186E8E" w:rsidRDefault="00DD6275" w:rsidP="00DD6275">
      <w:pPr>
        <w:pStyle w:val="ListParagraph"/>
        <w:widowControl w:val="0"/>
        <w:numPr>
          <w:ilvl w:val="0"/>
          <w:numId w:val="87"/>
        </w:numPr>
        <w:rPr>
          <w:color w:val="000000"/>
          <w:sz w:val="22"/>
          <w:szCs w:val="22"/>
        </w:rPr>
      </w:pPr>
      <w:r w:rsidRPr="00186E8E">
        <w:rPr>
          <w:color w:val="000000"/>
          <w:sz w:val="22"/>
          <w:szCs w:val="22"/>
        </w:rPr>
        <w:t xml:space="preserve">Proportion of CHWs with nutrition assessment and counseling supplies </w:t>
      </w:r>
      <w:r w:rsidR="00664C0F" w:rsidRPr="00186E8E">
        <w:rPr>
          <w:color w:val="000000"/>
          <w:sz w:val="22"/>
          <w:szCs w:val="22"/>
        </w:rPr>
        <w:t>reviewed</w:t>
      </w:r>
      <w:r w:rsidRPr="00186E8E">
        <w:rPr>
          <w:color w:val="000000"/>
          <w:sz w:val="22"/>
          <w:szCs w:val="22"/>
        </w:rPr>
        <w:t xml:space="preserve"> </w:t>
      </w:r>
      <w:r w:rsidRPr="00186E8E">
        <w:rPr>
          <w:sz w:val="22"/>
          <w:szCs w:val="22"/>
          <w:u w:color="000000"/>
        </w:rPr>
        <w:t>at last supervision</w:t>
      </w:r>
      <w:r w:rsidR="00664C0F" w:rsidRPr="00186E8E">
        <w:rPr>
          <w:sz w:val="22"/>
          <w:szCs w:val="22"/>
          <w:u w:color="000000"/>
        </w:rPr>
        <w:t xml:space="preserve"> (within the last 6 months)</w:t>
      </w:r>
    </w:p>
    <w:p w14:paraId="2CB92B06" w14:textId="01B67791" w:rsidR="000B1849" w:rsidRPr="00186E8E" w:rsidRDefault="000B1849" w:rsidP="00DD6275">
      <w:pPr>
        <w:spacing w:before="120" w:after="120"/>
        <w:ind w:left="360"/>
        <w:rPr>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2"/>
        <w:gridCol w:w="7497"/>
      </w:tblGrid>
      <w:tr w:rsidR="000B1849" w:rsidRPr="00186E8E" w14:paraId="713043D0" w14:textId="77777777" w:rsidTr="00C35A0E">
        <w:trPr>
          <w:trHeight w:val="721"/>
        </w:trPr>
        <w:tc>
          <w:tcPr>
            <w:tcW w:w="1523" w:type="dxa"/>
            <w:shd w:val="clear" w:color="auto" w:fill="auto"/>
          </w:tcPr>
          <w:p w14:paraId="280D699D" w14:textId="77777777" w:rsidR="000B1849" w:rsidRPr="00186E8E" w:rsidRDefault="000B1849" w:rsidP="00807385">
            <w:pPr>
              <w:tabs>
                <w:tab w:val="left" w:pos="360"/>
              </w:tabs>
              <w:rPr>
                <w:b/>
                <w:sz w:val="22"/>
                <w:szCs w:val="22"/>
              </w:rPr>
            </w:pPr>
            <w:r w:rsidRPr="00186E8E">
              <w:rPr>
                <w:b/>
                <w:sz w:val="22"/>
                <w:szCs w:val="22"/>
              </w:rPr>
              <w:t xml:space="preserve">Numerator  </w:t>
            </w:r>
          </w:p>
          <w:p w14:paraId="25996668" w14:textId="77777777" w:rsidR="000B1849" w:rsidRPr="00186E8E" w:rsidRDefault="000B1849" w:rsidP="00807385">
            <w:pPr>
              <w:tabs>
                <w:tab w:val="left" w:pos="360"/>
              </w:tabs>
              <w:rPr>
                <w:b/>
                <w:color w:val="000000"/>
                <w:sz w:val="22"/>
                <w:szCs w:val="22"/>
              </w:rPr>
            </w:pPr>
          </w:p>
          <w:p w14:paraId="08FA6A5E" w14:textId="77777777" w:rsidR="000B1849" w:rsidRPr="00186E8E" w:rsidRDefault="000B1849" w:rsidP="00807385">
            <w:pPr>
              <w:tabs>
                <w:tab w:val="left" w:pos="360"/>
              </w:tabs>
              <w:rPr>
                <w:color w:val="000000"/>
                <w:sz w:val="22"/>
                <w:szCs w:val="22"/>
              </w:rPr>
            </w:pPr>
          </w:p>
        </w:tc>
        <w:tc>
          <w:tcPr>
            <w:tcW w:w="7551" w:type="dxa"/>
            <w:shd w:val="clear" w:color="auto" w:fill="auto"/>
          </w:tcPr>
          <w:p w14:paraId="09CF4FAD" w14:textId="6FBF688E" w:rsidR="000B1849" w:rsidRPr="00186E8E" w:rsidRDefault="000B1849" w:rsidP="00807385">
            <w:pPr>
              <w:tabs>
                <w:tab w:val="left" w:pos="360"/>
              </w:tabs>
              <w:rPr>
                <w:color w:val="000000"/>
                <w:sz w:val="22"/>
                <w:szCs w:val="22"/>
              </w:rPr>
            </w:pPr>
            <w:r w:rsidRPr="00186E8E">
              <w:rPr>
                <w:color w:val="000000"/>
                <w:sz w:val="22"/>
                <w:szCs w:val="22"/>
              </w:rPr>
              <w:t xml:space="preserve">Number of CHWs </w:t>
            </w:r>
            <w:r w:rsidR="00B625E7" w:rsidRPr="00186E8E">
              <w:rPr>
                <w:color w:val="000000"/>
                <w:sz w:val="22"/>
                <w:szCs w:val="22"/>
              </w:rPr>
              <w:t xml:space="preserve">receiving </w:t>
            </w:r>
            <w:r w:rsidR="00BA4AB3" w:rsidRPr="00186E8E">
              <w:rPr>
                <w:color w:val="000000"/>
                <w:sz w:val="22"/>
                <w:szCs w:val="22"/>
              </w:rPr>
              <w:t xml:space="preserve">at least 1 </w:t>
            </w:r>
            <w:r w:rsidR="00B625E7" w:rsidRPr="00186E8E">
              <w:rPr>
                <w:color w:val="000000"/>
                <w:sz w:val="22"/>
                <w:szCs w:val="22"/>
              </w:rPr>
              <w:t>supervis</w:t>
            </w:r>
            <w:r w:rsidR="00BA4AB3" w:rsidRPr="00186E8E">
              <w:rPr>
                <w:color w:val="000000"/>
                <w:sz w:val="22"/>
                <w:szCs w:val="22"/>
              </w:rPr>
              <w:t>ory visit in nutrition/feeding in</w:t>
            </w:r>
            <w:r w:rsidR="00B625E7" w:rsidRPr="00186E8E">
              <w:rPr>
                <w:color w:val="000000"/>
                <w:sz w:val="22"/>
                <w:szCs w:val="22"/>
              </w:rPr>
              <w:t xml:space="preserve"> </w:t>
            </w:r>
            <w:r w:rsidR="00BA4AB3" w:rsidRPr="00186E8E">
              <w:rPr>
                <w:color w:val="000000"/>
                <w:sz w:val="22"/>
                <w:szCs w:val="22"/>
              </w:rPr>
              <w:t xml:space="preserve">the last </w:t>
            </w:r>
            <w:r w:rsidR="00B625E7" w:rsidRPr="00186E8E">
              <w:rPr>
                <w:color w:val="000000"/>
                <w:sz w:val="22"/>
                <w:szCs w:val="22"/>
              </w:rPr>
              <w:t>6</w:t>
            </w:r>
            <w:r w:rsidR="00C35A0E" w:rsidRPr="00186E8E">
              <w:rPr>
                <w:color w:val="000000"/>
                <w:sz w:val="22"/>
                <w:szCs w:val="22"/>
              </w:rPr>
              <w:t xml:space="preserve"> </w:t>
            </w:r>
            <w:r w:rsidR="00B625E7" w:rsidRPr="00186E8E">
              <w:rPr>
                <w:color w:val="000000"/>
                <w:sz w:val="22"/>
                <w:szCs w:val="22"/>
              </w:rPr>
              <w:t>months, and by type of supervision received</w:t>
            </w:r>
            <w:r w:rsidR="00BA4AB3" w:rsidRPr="00186E8E">
              <w:rPr>
                <w:color w:val="000000"/>
                <w:sz w:val="22"/>
                <w:szCs w:val="22"/>
              </w:rPr>
              <w:t xml:space="preserve"> – observed counseling and supply assessment</w:t>
            </w:r>
            <w:r w:rsidR="00B625E7" w:rsidRPr="00186E8E">
              <w:rPr>
                <w:color w:val="000000"/>
                <w:sz w:val="22"/>
                <w:szCs w:val="22"/>
              </w:rPr>
              <w:t xml:space="preserve">. </w:t>
            </w:r>
          </w:p>
        </w:tc>
      </w:tr>
      <w:tr w:rsidR="000B1849" w:rsidRPr="00186E8E" w14:paraId="33EEBA1F" w14:textId="77777777" w:rsidTr="00C35A0E">
        <w:trPr>
          <w:trHeight w:val="474"/>
        </w:trPr>
        <w:tc>
          <w:tcPr>
            <w:tcW w:w="1523" w:type="dxa"/>
            <w:shd w:val="clear" w:color="auto" w:fill="auto"/>
          </w:tcPr>
          <w:p w14:paraId="63A66398" w14:textId="77777777" w:rsidR="000B1849" w:rsidRPr="00186E8E" w:rsidRDefault="000B1849" w:rsidP="00807385">
            <w:pPr>
              <w:tabs>
                <w:tab w:val="left" w:pos="360"/>
              </w:tabs>
              <w:rPr>
                <w:color w:val="000000"/>
                <w:sz w:val="22"/>
                <w:szCs w:val="22"/>
              </w:rPr>
            </w:pPr>
            <w:r w:rsidRPr="00186E8E">
              <w:rPr>
                <w:b/>
                <w:sz w:val="22"/>
                <w:szCs w:val="22"/>
              </w:rPr>
              <w:t>Denominator</w:t>
            </w:r>
          </w:p>
        </w:tc>
        <w:tc>
          <w:tcPr>
            <w:tcW w:w="7551" w:type="dxa"/>
            <w:shd w:val="clear" w:color="auto" w:fill="auto"/>
          </w:tcPr>
          <w:p w14:paraId="0147A0C1" w14:textId="0FCC4F53" w:rsidR="000B1849" w:rsidRPr="00186E8E" w:rsidRDefault="000B1849" w:rsidP="00807385">
            <w:pPr>
              <w:tabs>
                <w:tab w:val="left" w:pos="360"/>
              </w:tabs>
              <w:rPr>
                <w:color w:val="000000"/>
                <w:sz w:val="22"/>
                <w:szCs w:val="22"/>
              </w:rPr>
            </w:pPr>
            <w:r w:rsidRPr="00186E8E">
              <w:rPr>
                <w:color w:val="000000"/>
                <w:sz w:val="22"/>
                <w:szCs w:val="22"/>
              </w:rPr>
              <w:t xml:space="preserve">Total number of CHWs providing </w:t>
            </w:r>
            <w:r w:rsidR="00BA4AB3" w:rsidRPr="00186E8E">
              <w:rPr>
                <w:color w:val="000000"/>
                <w:sz w:val="22"/>
                <w:szCs w:val="22"/>
              </w:rPr>
              <w:t>MIYCF counseling</w:t>
            </w:r>
            <w:r w:rsidRPr="00186E8E">
              <w:rPr>
                <w:color w:val="000000"/>
                <w:sz w:val="22"/>
                <w:szCs w:val="22"/>
              </w:rPr>
              <w:t>.</w:t>
            </w:r>
          </w:p>
        </w:tc>
      </w:tr>
      <w:tr w:rsidR="000B1849" w:rsidRPr="00186E8E" w14:paraId="5C72C8C9" w14:textId="77777777" w:rsidTr="00C35A0E">
        <w:trPr>
          <w:trHeight w:val="1585"/>
        </w:trPr>
        <w:tc>
          <w:tcPr>
            <w:tcW w:w="1523" w:type="dxa"/>
            <w:shd w:val="clear" w:color="auto" w:fill="auto"/>
          </w:tcPr>
          <w:p w14:paraId="6866FEF8" w14:textId="77777777" w:rsidR="000B1849" w:rsidRPr="00186E8E" w:rsidRDefault="000B1849" w:rsidP="00807385">
            <w:pPr>
              <w:tabs>
                <w:tab w:val="left" w:pos="360"/>
              </w:tabs>
              <w:rPr>
                <w:b/>
                <w:bCs/>
                <w:color w:val="000000"/>
                <w:sz w:val="22"/>
                <w:szCs w:val="22"/>
              </w:rPr>
            </w:pPr>
            <w:r w:rsidRPr="00186E8E">
              <w:rPr>
                <w:b/>
                <w:bCs/>
                <w:color w:val="000000"/>
                <w:sz w:val="22"/>
                <w:szCs w:val="22"/>
              </w:rPr>
              <w:t>Question Number</w:t>
            </w:r>
          </w:p>
          <w:p w14:paraId="52504EEA" w14:textId="77777777" w:rsidR="000B1849" w:rsidRPr="00186E8E" w:rsidRDefault="000B1849" w:rsidP="00807385">
            <w:pPr>
              <w:tabs>
                <w:tab w:val="left" w:pos="360"/>
              </w:tabs>
              <w:rPr>
                <w:b/>
                <w:bCs/>
                <w:color w:val="000000"/>
                <w:sz w:val="22"/>
                <w:szCs w:val="22"/>
              </w:rPr>
            </w:pPr>
            <w:r w:rsidRPr="00186E8E">
              <w:rPr>
                <w:b/>
                <w:bCs/>
                <w:color w:val="000000"/>
                <w:sz w:val="22"/>
                <w:szCs w:val="22"/>
              </w:rPr>
              <w:t>Numerator</w:t>
            </w:r>
          </w:p>
        </w:tc>
        <w:tc>
          <w:tcPr>
            <w:tcW w:w="7551" w:type="dxa"/>
            <w:shd w:val="clear" w:color="auto" w:fill="auto"/>
          </w:tcPr>
          <w:p w14:paraId="6DF04EDB" w14:textId="188B7D69" w:rsidR="000B1849" w:rsidRPr="00186E8E" w:rsidRDefault="000B1849" w:rsidP="00807385">
            <w:pPr>
              <w:pStyle w:val="ListParagraph"/>
              <w:spacing w:after="120"/>
              <w:ind w:left="0"/>
              <w:rPr>
                <w:bCs/>
                <w:sz w:val="22"/>
                <w:szCs w:val="22"/>
              </w:rPr>
            </w:pPr>
            <w:r w:rsidRPr="00186E8E">
              <w:rPr>
                <w:bCs/>
                <w:sz w:val="22"/>
                <w:szCs w:val="22"/>
              </w:rPr>
              <w:t>Use CHW questionnaire –</w:t>
            </w:r>
            <w:r w:rsidR="00B625E7" w:rsidRPr="00186E8E">
              <w:rPr>
                <w:bCs/>
                <w:sz w:val="22"/>
                <w:szCs w:val="22"/>
              </w:rPr>
              <w:t xml:space="preserve">nutrition - </w:t>
            </w:r>
            <w:r w:rsidRPr="00186E8E">
              <w:rPr>
                <w:bCs/>
                <w:sz w:val="22"/>
                <w:szCs w:val="22"/>
              </w:rPr>
              <w:t>Form 1</w:t>
            </w:r>
          </w:p>
          <w:p w14:paraId="370E1E52" w14:textId="093DCE2E" w:rsidR="000B1849" w:rsidRPr="00186E8E" w:rsidRDefault="000B1849" w:rsidP="00807385">
            <w:pPr>
              <w:pStyle w:val="ListParagraph"/>
              <w:spacing w:after="120"/>
              <w:ind w:left="0"/>
              <w:rPr>
                <w:color w:val="000000"/>
                <w:sz w:val="22"/>
                <w:szCs w:val="22"/>
              </w:rPr>
            </w:pPr>
            <w:r w:rsidRPr="00186E8E">
              <w:rPr>
                <w:bCs/>
                <w:sz w:val="22"/>
                <w:szCs w:val="22"/>
              </w:rPr>
              <w:t>1.</w:t>
            </w:r>
            <w:r w:rsidR="00B625E7" w:rsidRPr="00186E8E">
              <w:rPr>
                <w:bCs/>
                <w:sz w:val="22"/>
                <w:szCs w:val="22"/>
              </w:rPr>
              <w:t>2</w:t>
            </w:r>
            <w:r w:rsidRPr="00186E8E">
              <w:rPr>
                <w:bCs/>
                <w:sz w:val="22"/>
                <w:szCs w:val="22"/>
              </w:rPr>
              <w:t xml:space="preserve">4:  </w:t>
            </w:r>
            <w:r w:rsidR="00B625E7" w:rsidRPr="00186E8E">
              <w:rPr>
                <w:i/>
                <w:iCs/>
                <w:sz w:val="22"/>
                <w:szCs w:val="22"/>
              </w:rPr>
              <w:t>How many supervisions / monthly meetings on nutrition have you received in the past 6 months?</w:t>
            </w:r>
            <w:r w:rsidRPr="00186E8E">
              <w:rPr>
                <w:i/>
                <w:iCs/>
                <w:color w:val="000000"/>
                <w:sz w:val="22"/>
                <w:szCs w:val="22"/>
                <w:lang w:val="en"/>
              </w:rPr>
              <w:t xml:space="preserve"> </w:t>
            </w:r>
            <w:r w:rsidRPr="00186E8E">
              <w:rPr>
                <w:color w:val="000000"/>
                <w:sz w:val="22"/>
                <w:szCs w:val="22"/>
              </w:rPr>
              <w:t xml:space="preserve">Select </w:t>
            </w:r>
            <w:r w:rsidR="00B625E7" w:rsidRPr="00186E8E">
              <w:rPr>
                <w:color w:val="000000"/>
                <w:sz w:val="22"/>
                <w:szCs w:val="22"/>
              </w:rPr>
              <w:t>2</w:t>
            </w:r>
            <w:r w:rsidRPr="00186E8E">
              <w:rPr>
                <w:color w:val="000000"/>
                <w:sz w:val="22"/>
                <w:szCs w:val="22"/>
              </w:rPr>
              <w:t xml:space="preserve"> (0-3 months)</w:t>
            </w:r>
            <w:r w:rsidR="00B625E7" w:rsidRPr="00186E8E">
              <w:rPr>
                <w:color w:val="000000"/>
                <w:sz w:val="22"/>
                <w:szCs w:val="22"/>
              </w:rPr>
              <w:t xml:space="preserve"> or 3 (3-6 months).</w:t>
            </w:r>
          </w:p>
          <w:p w14:paraId="3C9FE075" w14:textId="17329510" w:rsidR="000B1849" w:rsidRPr="00186E8E" w:rsidRDefault="000B1849" w:rsidP="00C35A0E">
            <w:pPr>
              <w:rPr>
                <w:color w:val="000000"/>
                <w:sz w:val="22"/>
                <w:szCs w:val="22"/>
              </w:rPr>
            </w:pPr>
            <w:r w:rsidRPr="00186E8E">
              <w:rPr>
                <w:sz w:val="22"/>
                <w:szCs w:val="22"/>
              </w:rPr>
              <w:t>1.</w:t>
            </w:r>
            <w:r w:rsidR="00B625E7" w:rsidRPr="00186E8E">
              <w:rPr>
                <w:sz w:val="22"/>
                <w:szCs w:val="22"/>
              </w:rPr>
              <w:t>28</w:t>
            </w:r>
            <w:r w:rsidR="00C35A0E" w:rsidRPr="00186E8E">
              <w:rPr>
                <w:sz w:val="22"/>
                <w:szCs w:val="22"/>
              </w:rPr>
              <w:t>: A-F</w:t>
            </w:r>
            <w:r w:rsidRPr="00186E8E">
              <w:rPr>
                <w:sz w:val="22"/>
                <w:szCs w:val="22"/>
              </w:rPr>
              <w:t xml:space="preserve">: </w:t>
            </w:r>
            <w:r w:rsidRPr="00186E8E">
              <w:rPr>
                <w:i/>
                <w:iCs/>
                <w:color w:val="000000"/>
                <w:sz w:val="22"/>
                <w:szCs w:val="22"/>
                <w:lang w:val="en"/>
              </w:rPr>
              <w:t xml:space="preserve">What did your supervisor do during your </w:t>
            </w:r>
            <w:r w:rsidR="00C35A0E" w:rsidRPr="00186E8E">
              <w:rPr>
                <w:i/>
                <w:iCs/>
                <w:color w:val="000000"/>
                <w:sz w:val="22"/>
                <w:szCs w:val="22"/>
                <w:lang w:val="en"/>
              </w:rPr>
              <w:t>most recent supervision/monthly meeting</w:t>
            </w:r>
            <w:r w:rsidRPr="00186E8E">
              <w:rPr>
                <w:i/>
                <w:iCs/>
                <w:color w:val="000000"/>
                <w:sz w:val="22"/>
                <w:szCs w:val="22"/>
                <w:lang w:val="en"/>
              </w:rPr>
              <w:t>?</w:t>
            </w:r>
            <w:r w:rsidRPr="00186E8E">
              <w:rPr>
                <w:color w:val="000000"/>
                <w:sz w:val="22"/>
                <w:szCs w:val="22"/>
                <w:lang w:val="en"/>
              </w:rPr>
              <w:t xml:space="preserve"> Select </w:t>
            </w:r>
            <w:r w:rsidR="00C35A0E" w:rsidRPr="00186E8E">
              <w:rPr>
                <w:color w:val="000000"/>
                <w:sz w:val="22"/>
                <w:szCs w:val="22"/>
                <w:lang w:val="en"/>
              </w:rPr>
              <w:t xml:space="preserve">Y for </w:t>
            </w:r>
            <w:r w:rsidR="00BA4AB3" w:rsidRPr="00186E8E">
              <w:rPr>
                <w:color w:val="000000"/>
                <w:sz w:val="22"/>
                <w:szCs w:val="22"/>
                <w:lang w:val="en"/>
              </w:rPr>
              <w:t xml:space="preserve">B (observed counseling session) and C (look for availability of supplies) </w:t>
            </w:r>
          </w:p>
        </w:tc>
      </w:tr>
      <w:tr w:rsidR="000B1849" w:rsidRPr="00186E8E" w14:paraId="373EBA47" w14:textId="77777777" w:rsidTr="00C35A0E">
        <w:trPr>
          <w:trHeight w:val="802"/>
        </w:trPr>
        <w:tc>
          <w:tcPr>
            <w:tcW w:w="1523" w:type="dxa"/>
            <w:shd w:val="clear" w:color="auto" w:fill="auto"/>
          </w:tcPr>
          <w:p w14:paraId="3A8DB085" w14:textId="77777777" w:rsidR="000B1849" w:rsidRPr="00186E8E" w:rsidRDefault="000B1849" w:rsidP="00807385">
            <w:pPr>
              <w:tabs>
                <w:tab w:val="left" w:pos="360"/>
              </w:tabs>
              <w:rPr>
                <w:b/>
                <w:bCs/>
                <w:color w:val="000000"/>
                <w:sz w:val="22"/>
                <w:szCs w:val="22"/>
              </w:rPr>
            </w:pPr>
            <w:r w:rsidRPr="00186E8E">
              <w:rPr>
                <w:b/>
                <w:bCs/>
                <w:color w:val="000000"/>
                <w:sz w:val="22"/>
                <w:szCs w:val="22"/>
              </w:rPr>
              <w:t>Question Number Denominator</w:t>
            </w:r>
          </w:p>
        </w:tc>
        <w:tc>
          <w:tcPr>
            <w:tcW w:w="7551" w:type="dxa"/>
            <w:shd w:val="clear" w:color="auto" w:fill="auto"/>
          </w:tcPr>
          <w:p w14:paraId="68B9AE90" w14:textId="77777777" w:rsidR="000B1849" w:rsidRPr="00186E8E" w:rsidRDefault="000B1849" w:rsidP="00807385">
            <w:pPr>
              <w:pStyle w:val="ListParagraph"/>
              <w:spacing w:after="120"/>
              <w:ind w:left="0"/>
              <w:rPr>
                <w:bCs/>
                <w:sz w:val="22"/>
                <w:szCs w:val="22"/>
              </w:rPr>
            </w:pPr>
            <w:r w:rsidRPr="00186E8E">
              <w:rPr>
                <w:bCs/>
                <w:sz w:val="22"/>
                <w:szCs w:val="22"/>
              </w:rPr>
              <w:t>1.07:  CHW ID is completed. Select Y for total CHWs.</w:t>
            </w:r>
          </w:p>
          <w:p w14:paraId="366AB8C2" w14:textId="77777777" w:rsidR="000B1849" w:rsidRPr="00186E8E" w:rsidRDefault="000B1849" w:rsidP="00807385">
            <w:pPr>
              <w:pStyle w:val="ListParagraph"/>
              <w:spacing w:after="120"/>
              <w:ind w:left="0"/>
              <w:rPr>
                <w:bCs/>
                <w:sz w:val="22"/>
                <w:szCs w:val="22"/>
              </w:rPr>
            </w:pPr>
          </w:p>
        </w:tc>
      </w:tr>
      <w:tr w:rsidR="000B1849" w:rsidRPr="00186E8E" w14:paraId="54975E16" w14:textId="77777777" w:rsidTr="00C35A0E">
        <w:trPr>
          <w:trHeight w:val="47"/>
        </w:trPr>
        <w:tc>
          <w:tcPr>
            <w:tcW w:w="1523" w:type="dxa"/>
            <w:shd w:val="clear" w:color="auto" w:fill="auto"/>
          </w:tcPr>
          <w:p w14:paraId="7C7CFA6D" w14:textId="77777777" w:rsidR="000B1849" w:rsidRPr="00186E8E" w:rsidRDefault="000B1849" w:rsidP="00807385">
            <w:pPr>
              <w:tabs>
                <w:tab w:val="left" w:pos="360"/>
              </w:tabs>
              <w:rPr>
                <w:b/>
                <w:bCs/>
                <w:color w:val="000000"/>
                <w:sz w:val="22"/>
                <w:szCs w:val="22"/>
              </w:rPr>
            </w:pPr>
            <w:r w:rsidRPr="00186E8E">
              <w:rPr>
                <w:b/>
                <w:bCs/>
                <w:color w:val="000000"/>
                <w:sz w:val="22"/>
                <w:szCs w:val="22"/>
              </w:rPr>
              <w:lastRenderedPageBreak/>
              <w:t>Notes</w:t>
            </w:r>
          </w:p>
        </w:tc>
        <w:tc>
          <w:tcPr>
            <w:tcW w:w="7551" w:type="dxa"/>
            <w:shd w:val="clear" w:color="auto" w:fill="auto"/>
          </w:tcPr>
          <w:p w14:paraId="61A0101F" w14:textId="77777777" w:rsidR="000B1849" w:rsidRPr="00186E8E" w:rsidRDefault="000B1849" w:rsidP="008E7FD5">
            <w:pPr>
              <w:pStyle w:val="ListParagraph"/>
              <w:numPr>
                <w:ilvl w:val="0"/>
                <w:numId w:val="87"/>
              </w:numPr>
              <w:spacing w:after="120"/>
              <w:rPr>
                <w:bCs/>
                <w:sz w:val="22"/>
                <w:szCs w:val="22"/>
              </w:rPr>
            </w:pPr>
            <w:r w:rsidRPr="00186E8E">
              <w:rPr>
                <w:bCs/>
                <w:sz w:val="22"/>
                <w:szCs w:val="22"/>
              </w:rPr>
              <w:t>Present supervision indicators separately.</w:t>
            </w:r>
          </w:p>
        </w:tc>
      </w:tr>
    </w:tbl>
    <w:p w14:paraId="4E015040" w14:textId="6D60F55E" w:rsidR="000B1849" w:rsidRPr="00186E8E" w:rsidRDefault="000B1849" w:rsidP="000B1849">
      <w:pPr>
        <w:tabs>
          <w:tab w:val="left" w:pos="360"/>
        </w:tabs>
        <w:rPr>
          <w:lang w:val="en-GB"/>
        </w:rPr>
      </w:pPr>
    </w:p>
    <w:p w14:paraId="2370946C" w14:textId="77777777" w:rsidR="000B1849" w:rsidRPr="00186E8E" w:rsidRDefault="000B1849" w:rsidP="008E7FD5">
      <w:pPr>
        <w:numPr>
          <w:ilvl w:val="0"/>
          <w:numId w:val="112"/>
        </w:numPr>
        <w:tabs>
          <w:tab w:val="left" w:pos="360"/>
        </w:tabs>
        <w:rPr>
          <w:u w:val="single"/>
          <w:lang w:val="en-GB"/>
        </w:rPr>
      </w:pPr>
      <w:r w:rsidRPr="00186E8E">
        <w:rPr>
          <w:u w:val="single"/>
          <w:lang w:val="en-GB"/>
        </w:rPr>
        <w:t>Availability of materials and supplies</w:t>
      </w:r>
    </w:p>
    <w:p w14:paraId="30FABFAA" w14:textId="77777777" w:rsidR="000B1849" w:rsidRPr="00186E8E" w:rsidRDefault="000B1849" w:rsidP="000B1849">
      <w:pPr>
        <w:tabs>
          <w:tab w:val="left" w:pos="360"/>
        </w:tabs>
        <w:rPr>
          <w:lang w:val="en-GB"/>
        </w:rPr>
      </w:pPr>
    </w:p>
    <w:p w14:paraId="3DC35E54" w14:textId="74DBCB34" w:rsidR="000B1849" w:rsidRPr="00186E8E" w:rsidRDefault="005D17E1" w:rsidP="008E7FD5">
      <w:pPr>
        <w:pStyle w:val="ListParagraph"/>
        <w:numPr>
          <w:ilvl w:val="0"/>
          <w:numId w:val="87"/>
        </w:numPr>
        <w:tabs>
          <w:tab w:val="left" w:pos="360"/>
        </w:tabs>
        <w:rPr>
          <w:lang w:val="en-GB"/>
        </w:rPr>
      </w:pPr>
      <w:r w:rsidRPr="00186E8E">
        <w:t>Percentage of CHWs with a nutrition counseling flip book</w:t>
      </w:r>
    </w:p>
    <w:p w14:paraId="11526E50" w14:textId="2148F54B" w:rsidR="000B1849" w:rsidRPr="00186E8E" w:rsidRDefault="005D17E1" w:rsidP="008E7FD5">
      <w:pPr>
        <w:pStyle w:val="ListParagraph"/>
        <w:numPr>
          <w:ilvl w:val="0"/>
          <w:numId w:val="87"/>
        </w:numPr>
        <w:tabs>
          <w:tab w:val="left" w:pos="360"/>
        </w:tabs>
        <w:rPr>
          <w:lang w:val="en-GB"/>
        </w:rPr>
      </w:pPr>
      <w:r w:rsidRPr="00186E8E">
        <w:t>Percentage of CHWs with a MUAC band</w:t>
      </w:r>
    </w:p>
    <w:p w14:paraId="06F6F2D0" w14:textId="4ACDC601" w:rsidR="005D17E1" w:rsidRPr="00186E8E" w:rsidRDefault="005D17E1" w:rsidP="008E7FD5">
      <w:pPr>
        <w:pStyle w:val="ListParagraph"/>
        <w:numPr>
          <w:ilvl w:val="0"/>
          <w:numId w:val="87"/>
        </w:numPr>
        <w:tabs>
          <w:tab w:val="left" w:pos="360"/>
        </w:tabs>
        <w:rPr>
          <w:lang w:val="en-GB"/>
        </w:rPr>
      </w:pPr>
      <w:r w:rsidRPr="00186E8E">
        <w:rPr>
          <w:sz w:val="22"/>
          <w:szCs w:val="22"/>
        </w:rPr>
        <w:t>Percentage of CHWs with nutrition home visits recording forms available: referral notes; group activity tracking; pregnant woman tracking; PP women 0-5 months tracking; PP women 6-12 months tracking</w:t>
      </w:r>
    </w:p>
    <w:p w14:paraId="21DF877E" w14:textId="77777777" w:rsidR="005D17E1" w:rsidRPr="00186E8E" w:rsidRDefault="005D17E1" w:rsidP="005D17E1">
      <w:pPr>
        <w:pStyle w:val="ListParagraph"/>
        <w:tabs>
          <w:tab w:val="left" w:pos="360"/>
        </w:tabs>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3"/>
        <w:gridCol w:w="7496"/>
      </w:tblGrid>
      <w:tr w:rsidR="000B1849" w:rsidRPr="00186E8E" w14:paraId="764DCF39" w14:textId="77777777" w:rsidTr="00807385">
        <w:trPr>
          <w:trHeight w:val="721"/>
        </w:trPr>
        <w:tc>
          <w:tcPr>
            <w:tcW w:w="1524" w:type="dxa"/>
            <w:shd w:val="clear" w:color="auto" w:fill="auto"/>
          </w:tcPr>
          <w:p w14:paraId="23BD7297" w14:textId="77777777" w:rsidR="000B1849" w:rsidRPr="00186E8E" w:rsidRDefault="000B1849" w:rsidP="00807385">
            <w:pPr>
              <w:tabs>
                <w:tab w:val="left" w:pos="360"/>
              </w:tabs>
              <w:rPr>
                <w:b/>
                <w:sz w:val="22"/>
                <w:szCs w:val="22"/>
              </w:rPr>
            </w:pPr>
            <w:r w:rsidRPr="00186E8E">
              <w:rPr>
                <w:b/>
                <w:sz w:val="22"/>
                <w:szCs w:val="22"/>
              </w:rPr>
              <w:t xml:space="preserve">Numerator  </w:t>
            </w:r>
          </w:p>
          <w:p w14:paraId="35E1E346" w14:textId="77777777" w:rsidR="000B1849" w:rsidRPr="00186E8E" w:rsidRDefault="000B1849" w:rsidP="00807385">
            <w:pPr>
              <w:tabs>
                <w:tab w:val="left" w:pos="360"/>
              </w:tabs>
              <w:rPr>
                <w:b/>
                <w:color w:val="000000"/>
                <w:sz w:val="22"/>
                <w:szCs w:val="22"/>
              </w:rPr>
            </w:pPr>
          </w:p>
          <w:p w14:paraId="35D8B4CB" w14:textId="77777777" w:rsidR="000B1849" w:rsidRPr="00186E8E" w:rsidRDefault="000B1849" w:rsidP="00807385">
            <w:pPr>
              <w:tabs>
                <w:tab w:val="left" w:pos="360"/>
              </w:tabs>
              <w:rPr>
                <w:color w:val="000000"/>
                <w:sz w:val="22"/>
                <w:szCs w:val="22"/>
              </w:rPr>
            </w:pPr>
          </w:p>
        </w:tc>
        <w:tc>
          <w:tcPr>
            <w:tcW w:w="7635" w:type="dxa"/>
            <w:shd w:val="clear" w:color="auto" w:fill="auto"/>
          </w:tcPr>
          <w:p w14:paraId="559CAAB5" w14:textId="54B3C981" w:rsidR="000B1849" w:rsidRPr="00186E8E" w:rsidRDefault="000B1849" w:rsidP="00807385">
            <w:pPr>
              <w:tabs>
                <w:tab w:val="left" w:pos="360"/>
              </w:tabs>
              <w:rPr>
                <w:color w:val="000000"/>
                <w:sz w:val="22"/>
                <w:szCs w:val="22"/>
              </w:rPr>
            </w:pPr>
            <w:r w:rsidRPr="00186E8E">
              <w:rPr>
                <w:color w:val="000000"/>
                <w:sz w:val="22"/>
                <w:szCs w:val="22"/>
              </w:rPr>
              <w:t xml:space="preserve">Number of CHWs with functional supply of all listed </w:t>
            </w:r>
            <w:r w:rsidR="005D17E1" w:rsidRPr="00186E8E">
              <w:rPr>
                <w:color w:val="000000"/>
                <w:sz w:val="22"/>
                <w:szCs w:val="22"/>
              </w:rPr>
              <w:t xml:space="preserve">nutrition </w:t>
            </w:r>
            <w:r w:rsidRPr="00186E8E">
              <w:rPr>
                <w:color w:val="000000"/>
                <w:sz w:val="22"/>
                <w:szCs w:val="22"/>
              </w:rPr>
              <w:t>materials and supplies available at the time of the interview</w:t>
            </w:r>
          </w:p>
        </w:tc>
      </w:tr>
      <w:tr w:rsidR="000B1849" w:rsidRPr="00186E8E" w14:paraId="7EA2BAB1" w14:textId="77777777" w:rsidTr="00807385">
        <w:trPr>
          <w:trHeight w:val="474"/>
        </w:trPr>
        <w:tc>
          <w:tcPr>
            <w:tcW w:w="1524" w:type="dxa"/>
            <w:shd w:val="clear" w:color="auto" w:fill="auto"/>
          </w:tcPr>
          <w:p w14:paraId="2213A602" w14:textId="77777777" w:rsidR="000B1849" w:rsidRPr="00186E8E" w:rsidRDefault="000B1849" w:rsidP="00807385">
            <w:pPr>
              <w:tabs>
                <w:tab w:val="left" w:pos="360"/>
              </w:tabs>
              <w:rPr>
                <w:color w:val="000000"/>
                <w:sz w:val="22"/>
                <w:szCs w:val="22"/>
              </w:rPr>
            </w:pPr>
            <w:r w:rsidRPr="00186E8E">
              <w:rPr>
                <w:b/>
                <w:sz w:val="22"/>
                <w:szCs w:val="22"/>
              </w:rPr>
              <w:t>Denominator</w:t>
            </w:r>
          </w:p>
        </w:tc>
        <w:tc>
          <w:tcPr>
            <w:tcW w:w="7635" w:type="dxa"/>
            <w:shd w:val="clear" w:color="auto" w:fill="auto"/>
          </w:tcPr>
          <w:p w14:paraId="66D46E92" w14:textId="27027F53" w:rsidR="000B1849" w:rsidRPr="00186E8E" w:rsidRDefault="000B1849" w:rsidP="00807385">
            <w:pPr>
              <w:tabs>
                <w:tab w:val="left" w:pos="360"/>
              </w:tabs>
              <w:rPr>
                <w:color w:val="000000"/>
                <w:sz w:val="22"/>
                <w:szCs w:val="22"/>
              </w:rPr>
            </w:pPr>
            <w:r w:rsidRPr="00186E8E">
              <w:rPr>
                <w:color w:val="000000"/>
                <w:sz w:val="22"/>
                <w:szCs w:val="22"/>
              </w:rPr>
              <w:t xml:space="preserve">Total number of CHWs providing </w:t>
            </w:r>
            <w:r w:rsidR="005D17E1" w:rsidRPr="00186E8E">
              <w:rPr>
                <w:color w:val="000000"/>
                <w:sz w:val="22"/>
                <w:szCs w:val="22"/>
              </w:rPr>
              <w:t>nutrition</w:t>
            </w:r>
            <w:r w:rsidRPr="00186E8E">
              <w:rPr>
                <w:color w:val="000000"/>
                <w:sz w:val="22"/>
                <w:szCs w:val="22"/>
              </w:rPr>
              <w:t xml:space="preserve"> services.</w:t>
            </w:r>
          </w:p>
        </w:tc>
      </w:tr>
      <w:tr w:rsidR="000B1849" w:rsidRPr="00186E8E" w14:paraId="7D6D7E53" w14:textId="77777777" w:rsidTr="00807385">
        <w:trPr>
          <w:trHeight w:val="1414"/>
        </w:trPr>
        <w:tc>
          <w:tcPr>
            <w:tcW w:w="1524" w:type="dxa"/>
            <w:shd w:val="clear" w:color="auto" w:fill="auto"/>
          </w:tcPr>
          <w:p w14:paraId="43E10878" w14:textId="77777777" w:rsidR="000B1849" w:rsidRPr="00186E8E" w:rsidRDefault="000B1849" w:rsidP="00807385">
            <w:pPr>
              <w:tabs>
                <w:tab w:val="left" w:pos="360"/>
              </w:tabs>
              <w:rPr>
                <w:b/>
                <w:bCs/>
                <w:color w:val="000000"/>
                <w:sz w:val="22"/>
                <w:szCs w:val="22"/>
              </w:rPr>
            </w:pPr>
            <w:r w:rsidRPr="00186E8E">
              <w:rPr>
                <w:b/>
                <w:bCs/>
                <w:color w:val="000000"/>
                <w:sz w:val="22"/>
                <w:szCs w:val="22"/>
              </w:rPr>
              <w:t>Question Number</w:t>
            </w:r>
          </w:p>
          <w:p w14:paraId="2B0EBA4A" w14:textId="77777777" w:rsidR="000B1849" w:rsidRPr="00186E8E" w:rsidRDefault="000B1849" w:rsidP="00807385">
            <w:pPr>
              <w:tabs>
                <w:tab w:val="left" w:pos="360"/>
              </w:tabs>
              <w:rPr>
                <w:b/>
                <w:bCs/>
                <w:color w:val="000000"/>
                <w:sz w:val="22"/>
                <w:szCs w:val="22"/>
              </w:rPr>
            </w:pPr>
            <w:r w:rsidRPr="00186E8E">
              <w:rPr>
                <w:b/>
                <w:bCs/>
                <w:color w:val="000000"/>
                <w:sz w:val="22"/>
                <w:szCs w:val="22"/>
              </w:rPr>
              <w:t>Numerator</w:t>
            </w:r>
          </w:p>
        </w:tc>
        <w:tc>
          <w:tcPr>
            <w:tcW w:w="7635" w:type="dxa"/>
            <w:shd w:val="clear" w:color="auto" w:fill="auto"/>
          </w:tcPr>
          <w:p w14:paraId="6F0D626D" w14:textId="287C2481" w:rsidR="000B1849" w:rsidRPr="00186E8E" w:rsidRDefault="000B1849" w:rsidP="00807385">
            <w:pPr>
              <w:pStyle w:val="ListParagraph"/>
              <w:spacing w:after="120"/>
              <w:ind w:left="0"/>
              <w:rPr>
                <w:bCs/>
                <w:sz w:val="22"/>
                <w:szCs w:val="22"/>
              </w:rPr>
            </w:pPr>
            <w:r w:rsidRPr="00186E8E">
              <w:rPr>
                <w:bCs/>
                <w:sz w:val="22"/>
                <w:szCs w:val="22"/>
              </w:rPr>
              <w:t>Use CHW questionnaire –</w:t>
            </w:r>
            <w:r w:rsidR="005D17E1" w:rsidRPr="00186E8E">
              <w:rPr>
                <w:bCs/>
                <w:sz w:val="22"/>
                <w:szCs w:val="22"/>
              </w:rPr>
              <w:t xml:space="preserve"> nutrition – Form 1</w:t>
            </w:r>
          </w:p>
          <w:p w14:paraId="44E7E86C" w14:textId="77777777" w:rsidR="00807385" w:rsidRPr="00186E8E" w:rsidRDefault="005D17E1" w:rsidP="00807385">
            <w:pPr>
              <w:rPr>
                <w:sz w:val="22"/>
                <w:szCs w:val="22"/>
              </w:rPr>
            </w:pPr>
            <w:r w:rsidRPr="00186E8E">
              <w:rPr>
                <w:color w:val="000000"/>
                <w:sz w:val="22"/>
                <w:szCs w:val="22"/>
              </w:rPr>
              <w:t>1.37</w:t>
            </w:r>
            <w:r w:rsidR="00807385" w:rsidRPr="00186E8E">
              <w:rPr>
                <w:color w:val="000000"/>
                <w:sz w:val="22"/>
                <w:szCs w:val="22"/>
              </w:rPr>
              <w:t xml:space="preserve">, 1.38: </w:t>
            </w:r>
            <w:r w:rsidRPr="00186E8E">
              <w:rPr>
                <w:i/>
                <w:iCs/>
                <w:sz w:val="22"/>
                <w:szCs w:val="22"/>
              </w:rPr>
              <w:t xml:space="preserve"> Do you have the following supplies? Can you show me?</w:t>
            </w:r>
            <w:r w:rsidR="00807385" w:rsidRPr="00186E8E">
              <w:rPr>
                <w:sz w:val="22"/>
                <w:szCs w:val="22"/>
              </w:rPr>
              <w:t xml:space="preserve"> Select Y if available (1).</w:t>
            </w:r>
          </w:p>
          <w:p w14:paraId="2D8B495A" w14:textId="77777777" w:rsidR="00807385" w:rsidRPr="00186E8E" w:rsidRDefault="00807385" w:rsidP="00807385">
            <w:pPr>
              <w:rPr>
                <w:i/>
                <w:iCs/>
                <w:sz w:val="22"/>
                <w:szCs w:val="22"/>
              </w:rPr>
            </w:pPr>
          </w:p>
          <w:p w14:paraId="6F85DC9E" w14:textId="1765F96A" w:rsidR="000B1849" w:rsidRPr="00186E8E" w:rsidRDefault="00807385" w:rsidP="00807385">
            <w:pPr>
              <w:rPr>
                <w:color w:val="000000"/>
                <w:sz w:val="22"/>
                <w:szCs w:val="22"/>
              </w:rPr>
            </w:pPr>
            <w:r w:rsidRPr="00186E8E">
              <w:rPr>
                <w:sz w:val="22"/>
                <w:szCs w:val="22"/>
              </w:rPr>
              <w:t xml:space="preserve">1.39-1.46:  </w:t>
            </w:r>
            <w:r w:rsidRPr="00186E8E">
              <w:rPr>
                <w:i/>
                <w:iCs/>
                <w:sz w:val="22"/>
                <w:szCs w:val="22"/>
              </w:rPr>
              <w:t>Do you have the following supplies? Can you show me?</w:t>
            </w:r>
            <w:r w:rsidRPr="00186E8E">
              <w:rPr>
                <w:sz w:val="22"/>
                <w:szCs w:val="22"/>
              </w:rPr>
              <w:t xml:space="preserve"> Select Y if all required forms and paperwork is available, with pencil for entering information.</w:t>
            </w:r>
            <w:r w:rsidR="005D17E1" w:rsidRPr="00186E8E">
              <w:rPr>
                <w:i/>
                <w:iCs/>
                <w:sz w:val="22"/>
                <w:szCs w:val="22"/>
              </w:rPr>
              <w:br/>
            </w:r>
          </w:p>
        </w:tc>
      </w:tr>
      <w:tr w:rsidR="000B1849" w:rsidRPr="00186E8E" w14:paraId="14BF0B14" w14:textId="77777777" w:rsidTr="00807385">
        <w:trPr>
          <w:trHeight w:val="802"/>
        </w:trPr>
        <w:tc>
          <w:tcPr>
            <w:tcW w:w="1524" w:type="dxa"/>
            <w:shd w:val="clear" w:color="auto" w:fill="auto"/>
          </w:tcPr>
          <w:p w14:paraId="6C9429C4" w14:textId="77777777" w:rsidR="000B1849" w:rsidRPr="00186E8E" w:rsidRDefault="000B1849" w:rsidP="00807385">
            <w:pPr>
              <w:tabs>
                <w:tab w:val="left" w:pos="360"/>
              </w:tabs>
              <w:rPr>
                <w:b/>
                <w:bCs/>
                <w:color w:val="000000"/>
                <w:sz w:val="22"/>
                <w:szCs w:val="22"/>
              </w:rPr>
            </w:pPr>
            <w:r w:rsidRPr="00186E8E">
              <w:rPr>
                <w:b/>
                <w:bCs/>
                <w:color w:val="000000"/>
                <w:sz w:val="22"/>
                <w:szCs w:val="22"/>
              </w:rPr>
              <w:t>Question Number Denominator</w:t>
            </w:r>
          </w:p>
        </w:tc>
        <w:tc>
          <w:tcPr>
            <w:tcW w:w="7635" w:type="dxa"/>
            <w:shd w:val="clear" w:color="auto" w:fill="auto"/>
          </w:tcPr>
          <w:p w14:paraId="0B132889" w14:textId="77777777" w:rsidR="000B1849" w:rsidRPr="00186E8E" w:rsidRDefault="000B1849" w:rsidP="00807385">
            <w:pPr>
              <w:pStyle w:val="ListParagraph"/>
              <w:spacing w:after="120"/>
              <w:ind w:left="0"/>
              <w:rPr>
                <w:bCs/>
                <w:sz w:val="22"/>
                <w:szCs w:val="22"/>
              </w:rPr>
            </w:pPr>
            <w:r w:rsidRPr="00186E8E">
              <w:rPr>
                <w:bCs/>
                <w:sz w:val="22"/>
                <w:szCs w:val="22"/>
              </w:rPr>
              <w:t>1.07:  CHW ID is completed. Select Y for total CHWs.</w:t>
            </w:r>
          </w:p>
          <w:p w14:paraId="7906CBA2" w14:textId="77777777" w:rsidR="000B1849" w:rsidRPr="00186E8E" w:rsidRDefault="000B1849" w:rsidP="00807385">
            <w:pPr>
              <w:pStyle w:val="ListParagraph"/>
              <w:spacing w:after="120"/>
              <w:ind w:left="0"/>
              <w:rPr>
                <w:bCs/>
                <w:sz w:val="22"/>
                <w:szCs w:val="22"/>
              </w:rPr>
            </w:pPr>
            <w:r w:rsidRPr="00186E8E">
              <w:rPr>
                <w:bCs/>
                <w:sz w:val="22"/>
                <w:szCs w:val="22"/>
              </w:rPr>
              <w:t xml:space="preserve"> </w:t>
            </w:r>
          </w:p>
        </w:tc>
      </w:tr>
      <w:tr w:rsidR="000B1849" w:rsidRPr="00186E8E" w14:paraId="4728EDE5" w14:textId="77777777" w:rsidTr="00807385">
        <w:trPr>
          <w:trHeight w:val="47"/>
        </w:trPr>
        <w:tc>
          <w:tcPr>
            <w:tcW w:w="1524" w:type="dxa"/>
            <w:shd w:val="clear" w:color="auto" w:fill="auto"/>
          </w:tcPr>
          <w:p w14:paraId="0018B03F" w14:textId="77777777" w:rsidR="000B1849" w:rsidRPr="00186E8E" w:rsidRDefault="000B1849" w:rsidP="00807385">
            <w:pPr>
              <w:tabs>
                <w:tab w:val="left" w:pos="360"/>
              </w:tabs>
              <w:rPr>
                <w:b/>
                <w:bCs/>
                <w:color w:val="000000"/>
                <w:sz w:val="22"/>
                <w:szCs w:val="22"/>
              </w:rPr>
            </w:pPr>
            <w:r w:rsidRPr="00186E8E">
              <w:rPr>
                <w:b/>
                <w:bCs/>
                <w:color w:val="000000"/>
                <w:sz w:val="22"/>
                <w:szCs w:val="22"/>
              </w:rPr>
              <w:t>Notes</w:t>
            </w:r>
          </w:p>
        </w:tc>
        <w:tc>
          <w:tcPr>
            <w:tcW w:w="7635" w:type="dxa"/>
            <w:shd w:val="clear" w:color="auto" w:fill="auto"/>
          </w:tcPr>
          <w:p w14:paraId="59B31B3E" w14:textId="767241BC" w:rsidR="000B1849" w:rsidRPr="00186E8E" w:rsidRDefault="000B1849" w:rsidP="008E7FD5">
            <w:pPr>
              <w:pStyle w:val="ListParagraph"/>
              <w:numPr>
                <w:ilvl w:val="0"/>
                <w:numId w:val="87"/>
              </w:numPr>
              <w:spacing w:after="120"/>
              <w:rPr>
                <w:bCs/>
                <w:sz w:val="22"/>
                <w:szCs w:val="22"/>
              </w:rPr>
            </w:pPr>
            <w:r w:rsidRPr="00186E8E">
              <w:rPr>
                <w:bCs/>
                <w:sz w:val="22"/>
                <w:szCs w:val="22"/>
              </w:rPr>
              <w:t xml:space="preserve">Present indicators </w:t>
            </w:r>
            <w:r w:rsidR="00807385" w:rsidRPr="00186E8E">
              <w:rPr>
                <w:bCs/>
                <w:sz w:val="22"/>
                <w:szCs w:val="22"/>
              </w:rPr>
              <w:t xml:space="preserve">of paper forms </w:t>
            </w:r>
            <w:r w:rsidRPr="00186E8E">
              <w:rPr>
                <w:bCs/>
                <w:sz w:val="22"/>
                <w:szCs w:val="22"/>
              </w:rPr>
              <w:t>separately.</w:t>
            </w:r>
          </w:p>
        </w:tc>
      </w:tr>
    </w:tbl>
    <w:p w14:paraId="61F617E0" w14:textId="77777777" w:rsidR="000B1849" w:rsidRPr="00186E8E" w:rsidRDefault="000B1849" w:rsidP="000B1849">
      <w:pPr>
        <w:tabs>
          <w:tab w:val="left" w:pos="360"/>
        </w:tabs>
        <w:rPr>
          <w:lang w:val="en-GB"/>
        </w:rPr>
      </w:pPr>
    </w:p>
    <w:p w14:paraId="32F90B4A" w14:textId="77777777" w:rsidR="000B1849" w:rsidRPr="00186E8E" w:rsidRDefault="000B1849" w:rsidP="000B1849">
      <w:pPr>
        <w:tabs>
          <w:tab w:val="left" w:pos="360"/>
        </w:tabs>
        <w:rPr>
          <w:lang w:val="en-GB"/>
        </w:rPr>
      </w:pPr>
    </w:p>
    <w:p w14:paraId="1732F472" w14:textId="77777777" w:rsidR="000B1849" w:rsidRPr="00186E8E" w:rsidRDefault="000B1849" w:rsidP="008E7FD5">
      <w:pPr>
        <w:numPr>
          <w:ilvl w:val="0"/>
          <w:numId w:val="112"/>
        </w:numPr>
        <w:tabs>
          <w:tab w:val="left" w:pos="360"/>
        </w:tabs>
        <w:rPr>
          <w:u w:val="single"/>
          <w:lang w:val="en-GB"/>
        </w:rPr>
      </w:pPr>
      <w:r w:rsidRPr="00186E8E">
        <w:rPr>
          <w:u w:val="single"/>
          <w:lang w:val="en-GB"/>
        </w:rPr>
        <w:t>Demand generation</w:t>
      </w:r>
    </w:p>
    <w:p w14:paraId="2A83C82C" w14:textId="77777777" w:rsidR="001466FC" w:rsidRPr="00186E8E" w:rsidRDefault="001466FC" w:rsidP="001466FC">
      <w:pPr>
        <w:rPr>
          <w:sz w:val="22"/>
          <w:szCs w:val="22"/>
        </w:rPr>
      </w:pPr>
    </w:p>
    <w:p w14:paraId="606E66BD" w14:textId="6D160708" w:rsidR="001466FC" w:rsidRPr="00186E8E" w:rsidRDefault="001466FC" w:rsidP="008E7FD5">
      <w:pPr>
        <w:pStyle w:val="ListParagraph"/>
        <w:numPr>
          <w:ilvl w:val="0"/>
          <w:numId w:val="113"/>
        </w:numPr>
        <w:rPr>
          <w:sz w:val="22"/>
          <w:szCs w:val="22"/>
        </w:rPr>
      </w:pPr>
      <w:r w:rsidRPr="00186E8E">
        <w:rPr>
          <w:sz w:val="22"/>
          <w:szCs w:val="22"/>
        </w:rPr>
        <w:t>Percentage of CHWs with summary sheets for all group activities on nutrition led in the past 6 months</w:t>
      </w:r>
    </w:p>
    <w:p w14:paraId="55B03580" w14:textId="77777777" w:rsidR="00765D5A" w:rsidRPr="00186E8E" w:rsidRDefault="00765D5A" w:rsidP="00765D5A">
      <w:pPr>
        <w:pStyle w:val="ListParagraph"/>
        <w:ind w:left="540"/>
        <w:rPr>
          <w:sz w:val="22"/>
          <w:szCs w:val="22"/>
        </w:rPr>
      </w:pPr>
    </w:p>
    <w:p w14:paraId="042C6F26" w14:textId="5097B2CE" w:rsidR="001466FC" w:rsidRPr="00186E8E" w:rsidRDefault="001466FC" w:rsidP="008E7FD5">
      <w:pPr>
        <w:pStyle w:val="ListParagraph"/>
        <w:numPr>
          <w:ilvl w:val="0"/>
          <w:numId w:val="113"/>
        </w:numPr>
        <w:rPr>
          <w:sz w:val="22"/>
          <w:szCs w:val="22"/>
        </w:rPr>
      </w:pPr>
      <w:r w:rsidRPr="00186E8E">
        <w:rPr>
          <w:sz w:val="22"/>
          <w:szCs w:val="22"/>
        </w:rPr>
        <w:t>Percentage of CHWs that have led at least one group outreach activity in the last 6 m</w:t>
      </w:r>
      <w:r w:rsidR="00B72402" w:rsidRPr="00186E8E">
        <w:rPr>
          <w:sz w:val="22"/>
          <w:szCs w:val="22"/>
        </w:rPr>
        <w:t>onths</w:t>
      </w:r>
    </w:p>
    <w:p w14:paraId="6B77688F" w14:textId="77777777" w:rsidR="00765D5A" w:rsidRPr="00186E8E" w:rsidRDefault="00765D5A" w:rsidP="00765D5A">
      <w:pPr>
        <w:pStyle w:val="ListParagraph"/>
        <w:rPr>
          <w:sz w:val="22"/>
          <w:szCs w:val="22"/>
        </w:rPr>
      </w:pPr>
    </w:p>
    <w:p w14:paraId="6955D56D" w14:textId="20CB3496" w:rsidR="000B1849" w:rsidRPr="00186E8E" w:rsidRDefault="001466FC" w:rsidP="008E7FD5">
      <w:pPr>
        <w:pStyle w:val="ListParagraph"/>
        <w:numPr>
          <w:ilvl w:val="0"/>
          <w:numId w:val="113"/>
        </w:numPr>
        <w:rPr>
          <w:sz w:val="22"/>
          <w:szCs w:val="22"/>
        </w:rPr>
      </w:pPr>
      <w:r w:rsidRPr="00186E8E">
        <w:rPr>
          <w:sz w:val="22"/>
          <w:szCs w:val="22"/>
        </w:rPr>
        <w:t>Percentage of CHWs conducting group outreach in the last 6</w:t>
      </w:r>
      <w:r w:rsidR="00B72402" w:rsidRPr="00186E8E">
        <w:rPr>
          <w:sz w:val="22"/>
          <w:szCs w:val="22"/>
        </w:rPr>
        <w:t xml:space="preserve"> months</w:t>
      </w:r>
      <w:r w:rsidRPr="00186E8E">
        <w:rPr>
          <w:sz w:val="22"/>
          <w:szCs w:val="22"/>
        </w:rPr>
        <w:t xml:space="preserve"> by topic: pregnancy diet; breastfeeding; WASH; dietary diversity; father’s role; FP; growth monitoring</w:t>
      </w:r>
    </w:p>
    <w:p w14:paraId="51CEEA2A" w14:textId="1D08E023" w:rsidR="001466FC" w:rsidRPr="00186E8E" w:rsidRDefault="001466FC" w:rsidP="00765D5A">
      <w:pPr>
        <w:pStyle w:val="ListParagraph"/>
        <w:tabs>
          <w:tab w:val="left" w:pos="360"/>
        </w:tabs>
        <w:ind w:left="540"/>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3"/>
        <w:gridCol w:w="7496"/>
      </w:tblGrid>
      <w:tr w:rsidR="001466FC" w:rsidRPr="00186E8E" w14:paraId="2A5CD771" w14:textId="77777777" w:rsidTr="005513EC">
        <w:trPr>
          <w:trHeight w:val="721"/>
        </w:trPr>
        <w:tc>
          <w:tcPr>
            <w:tcW w:w="1524" w:type="dxa"/>
            <w:shd w:val="clear" w:color="auto" w:fill="auto"/>
          </w:tcPr>
          <w:p w14:paraId="156F4D1B" w14:textId="77777777" w:rsidR="001466FC" w:rsidRPr="00186E8E" w:rsidRDefault="001466FC" w:rsidP="005513EC">
            <w:pPr>
              <w:tabs>
                <w:tab w:val="left" w:pos="360"/>
              </w:tabs>
              <w:rPr>
                <w:b/>
                <w:sz w:val="22"/>
                <w:szCs w:val="22"/>
              </w:rPr>
            </w:pPr>
            <w:r w:rsidRPr="00186E8E">
              <w:rPr>
                <w:b/>
                <w:sz w:val="22"/>
                <w:szCs w:val="22"/>
              </w:rPr>
              <w:t xml:space="preserve">Numerator  </w:t>
            </w:r>
          </w:p>
          <w:p w14:paraId="69EDD3C8" w14:textId="77777777" w:rsidR="001466FC" w:rsidRPr="00186E8E" w:rsidRDefault="001466FC" w:rsidP="005513EC">
            <w:pPr>
              <w:tabs>
                <w:tab w:val="left" w:pos="360"/>
              </w:tabs>
              <w:rPr>
                <w:b/>
                <w:color w:val="000000"/>
                <w:sz w:val="22"/>
                <w:szCs w:val="22"/>
              </w:rPr>
            </w:pPr>
          </w:p>
          <w:p w14:paraId="63E28ABA" w14:textId="77777777" w:rsidR="001466FC" w:rsidRPr="00186E8E" w:rsidRDefault="001466FC" w:rsidP="005513EC">
            <w:pPr>
              <w:tabs>
                <w:tab w:val="left" w:pos="360"/>
              </w:tabs>
              <w:rPr>
                <w:color w:val="000000"/>
                <w:sz w:val="22"/>
                <w:szCs w:val="22"/>
              </w:rPr>
            </w:pPr>
          </w:p>
        </w:tc>
        <w:tc>
          <w:tcPr>
            <w:tcW w:w="7635" w:type="dxa"/>
            <w:shd w:val="clear" w:color="auto" w:fill="auto"/>
          </w:tcPr>
          <w:p w14:paraId="04F0F111" w14:textId="2FDFB9D3" w:rsidR="001466FC" w:rsidRPr="00186E8E" w:rsidRDefault="001466FC" w:rsidP="005513EC">
            <w:pPr>
              <w:tabs>
                <w:tab w:val="left" w:pos="360"/>
              </w:tabs>
              <w:rPr>
                <w:color w:val="000000"/>
                <w:sz w:val="22"/>
                <w:szCs w:val="22"/>
              </w:rPr>
            </w:pPr>
            <w:r w:rsidRPr="00186E8E">
              <w:rPr>
                <w:color w:val="000000"/>
                <w:sz w:val="22"/>
                <w:szCs w:val="22"/>
              </w:rPr>
              <w:t xml:space="preserve">Number of CHWs with </w:t>
            </w:r>
            <w:r w:rsidR="00E77023" w:rsidRPr="00186E8E">
              <w:rPr>
                <w:color w:val="000000"/>
                <w:sz w:val="22"/>
                <w:szCs w:val="22"/>
              </w:rPr>
              <w:t>summary sheets of group activities and who have led at least 1 group activity in the last 6, and group activities conducted by type</w:t>
            </w:r>
          </w:p>
        </w:tc>
      </w:tr>
      <w:tr w:rsidR="001466FC" w:rsidRPr="00186E8E" w14:paraId="0671D010" w14:textId="77777777" w:rsidTr="005513EC">
        <w:trPr>
          <w:trHeight w:val="474"/>
        </w:trPr>
        <w:tc>
          <w:tcPr>
            <w:tcW w:w="1524" w:type="dxa"/>
            <w:shd w:val="clear" w:color="auto" w:fill="auto"/>
          </w:tcPr>
          <w:p w14:paraId="46C1E1B7" w14:textId="77777777" w:rsidR="001466FC" w:rsidRPr="00186E8E" w:rsidRDefault="001466FC" w:rsidP="005513EC">
            <w:pPr>
              <w:tabs>
                <w:tab w:val="left" w:pos="360"/>
              </w:tabs>
              <w:rPr>
                <w:color w:val="000000"/>
                <w:sz w:val="22"/>
                <w:szCs w:val="22"/>
              </w:rPr>
            </w:pPr>
            <w:r w:rsidRPr="00186E8E">
              <w:rPr>
                <w:b/>
                <w:sz w:val="22"/>
                <w:szCs w:val="22"/>
              </w:rPr>
              <w:t>Denominator</w:t>
            </w:r>
          </w:p>
        </w:tc>
        <w:tc>
          <w:tcPr>
            <w:tcW w:w="7635" w:type="dxa"/>
            <w:shd w:val="clear" w:color="auto" w:fill="auto"/>
          </w:tcPr>
          <w:p w14:paraId="16FD1741" w14:textId="77777777" w:rsidR="001466FC" w:rsidRPr="00186E8E" w:rsidRDefault="001466FC" w:rsidP="005513EC">
            <w:pPr>
              <w:tabs>
                <w:tab w:val="left" w:pos="360"/>
              </w:tabs>
              <w:rPr>
                <w:color w:val="000000"/>
                <w:sz w:val="22"/>
                <w:szCs w:val="22"/>
              </w:rPr>
            </w:pPr>
            <w:r w:rsidRPr="00186E8E">
              <w:rPr>
                <w:color w:val="000000"/>
                <w:sz w:val="22"/>
                <w:szCs w:val="22"/>
              </w:rPr>
              <w:t>Total number of CHWs providing nutrition services.</w:t>
            </w:r>
          </w:p>
        </w:tc>
      </w:tr>
      <w:tr w:rsidR="001466FC" w:rsidRPr="00186E8E" w14:paraId="474C217F" w14:textId="77777777" w:rsidTr="005513EC">
        <w:trPr>
          <w:trHeight w:val="1414"/>
        </w:trPr>
        <w:tc>
          <w:tcPr>
            <w:tcW w:w="1524" w:type="dxa"/>
            <w:shd w:val="clear" w:color="auto" w:fill="auto"/>
          </w:tcPr>
          <w:p w14:paraId="5747B92C" w14:textId="77777777" w:rsidR="001466FC" w:rsidRPr="00186E8E" w:rsidRDefault="001466FC" w:rsidP="005513EC">
            <w:pPr>
              <w:tabs>
                <w:tab w:val="left" w:pos="360"/>
              </w:tabs>
              <w:rPr>
                <w:b/>
                <w:bCs/>
                <w:color w:val="000000"/>
                <w:sz w:val="22"/>
                <w:szCs w:val="22"/>
              </w:rPr>
            </w:pPr>
            <w:r w:rsidRPr="00186E8E">
              <w:rPr>
                <w:b/>
                <w:bCs/>
                <w:color w:val="000000"/>
                <w:sz w:val="22"/>
                <w:szCs w:val="22"/>
              </w:rPr>
              <w:t>Question Number</w:t>
            </w:r>
          </w:p>
          <w:p w14:paraId="7597B222" w14:textId="77777777" w:rsidR="001466FC" w:rsidRPr="00186E8E" w:rsidRDefault="001466FC" w:rsidP="005513EC">
            <w:pPr>
              <w:tabs>
                <w:tab w:val="left" w:pos="360"/>
              </w:tabs>
              <w:rPr>
                <w:b/>
                <w:bCs/>
                <w:color w:val="000000"/>
                <w:sz w:val="22"/>
                <w:szCs w:val="22"/>
              </w:rPr>
            </w:pPr>
            <w:r w:rsidRPr="00186E8E">
              <w:rPr>
                <w:b/>
                <w:bCs/>
                <w:color w:val="000000"/>
                <w:sz w:val="22"/>
                <w:szCs w:val="22"/>
              </w:rPr>
              <w:t>Numerator</w:t>
            </w:r>
          </w:p>
        </w:tc>
        <w:tc>
          <w:tcPr>
            <w:tcW w:w="7635" w:type="dxa"/>
            <w:shd w:val="clear" w:color="auto" w:fill="auto"/>
          </w:tcPr>
          <w:p w14:paraId="5799CACB" w14:textId="77777777" w:rsidR="001466FC" w:rsidRPr="00186E8E" w:rsidRDefault="001466FC" w:rsidP="005513EC">
            <w:pPr>
              <w:pStyle w:val="ListParagraph"/>
              <w:spacing w:after="120"/>
              <w:ind w:left="0"/>
              <w:rPr>
                <w:bCs/>
                <w:sz w:val="22"/>
                <w:szCs w:val="22"/>
              </w:rPr>
            </w:pPr>
            <w:r w:rsidRPr="00186E8E">
              <w:rPr>
                <w:bCs/>
                <w:sz w:val="22"/>
                <w:szCs w:val="22"/>
              </w:rPr>
              <w:t>Use CHW questionnaire – nutrition – Form 1</w:t>
            </w:r>
          </w:p>
          <w:p w14:paraId="4205C51B" w14:textId="6F57F89D" w:rsidR="001466FC" w:rsidRPr="00186E8E" w:rsidRDefault="001466FC" w:rsidP="005513EC">
            <w:pPr>
              <w:rPr>
                <w:sz w:val="22"/>
                <w:szCs w:val="22"/>
              </w:rPr>
            </w:pPr>
            <w:r w:rsidRPr="00186E8E">
              <w:rPr>
                <w:color w:val="000000"/>
                <w:sz w:val="22"/>
                <w:szCs w:val="22"/>
              </w:rPr>
              <w:t>1.3</w:t>
            </w:r>
            <w:r w:rsidR="00E77023" w:rsidRPr="00186E8E">
              <w:rPr>
                <w:color w:val="000000"/>
                <w:sz w:val="22"/>
                <w:szCs w:val="22"/>
              </w:rPr>
              <w:t>4</w:t>
            </w:r>
            <w:r w:rsidRPr="00186E8E">
              <w:rPr>
                <w:color w:val="000000"/>
                <w:sz w:val="22"/>
                <w:szCs w:val="22"/>
              </w:rPr>
              <w:t xml:space="preserve">: </w:t>
            </w:r>
            <w:r w:rsidRPr="00186E8E">
              <w:rPr>
                <w:i/>
                <w:iCs/>
                <w:sz w:val="22"/>
                <w:szCs w:val="22"/>
              </w:rPr>
              <w:t xml:space="preserve"> </w:t>
            </w:r>
            <w:r w:rsidR="00E77023" w:rsidRPr="00186E8E">
              <w:rPr>
                <w:i/>
                <w:iCs/>
                <w:sz w:val="22"/>
                <w:szCs w:val="22"/>
              </w:rPr>
              <w:t>Do you have summary sheets for the group activities you have led in the past 6 months?</w:t>
            </w:r>
            <w:r w:rsidRPr="00186E8E">
              <w:rPr>
                <w:sz w:val="22"/>
                <w:szCs w:val="22"/>
              </w:rPr>
              <w:t xml:space="preserve"> Select Y if </w:t>
            </w:r>
            <w:r w:rsidR="00E77023" w:rsidRPr="00186E8E">
              <w:rPr>
                <w:sz w:val="22"/>
                <w:szCs w:val="22"/>
              </w:rPr>
              <w:t xml:space="preserve">all are </w:t>
            </w:r>
            <w:r w:rsidRPr="00186E8E">
              <w:rPr>
                <w:sz w:val="22"/>
                <w:szCs w:val="22"/>
              </w:rPr>
              <w:t>available (1).</w:t>
            </w:r>
          </w:p>
          <w:p w14:paraId="72678435" w14:textId="77777777" w:rsidR="001466FC" w:rsidRPr="00186E8E" w:rsidRDefault="001466FC" w:rsidP="005513EC">
            <w:pPr>
              <w:rPr>
                <w:i/>
                <w:iCs/>
                <w:sz w:val="22"/>
                <w:szCs w:val="22"/>
              </w:rPr>
            </w:pPr>
          </w:p>
          <w:p w14:paraId="58CEA64A" w14:textId="77777777" w:rsidR="00E77023" w:rsidRPr="00186E8E" w:rsidRDefault="001466FC" w:rsidP="005513EC">
            <w:pPr>
              <w:rPr>
                <w:sz w:val="22"/>
                <w:szCs w:val="22"/>
              </w:rPr>
            </w:pPr>
            <w:r w:rsidRPr="00186E8E">
              <w:rPr>
                <w:sz w:val="22"/>
                <w:szCs w:val="22"/>
              </w:rPr>
              <w:t>1</w:t>
            </w:r>
            <w:r w:rsidR="00E77023" w:rsidRPr="00186E8E">
              <w:rPr>
                <w:sz w:val="22"/>
                <w:szCs w:val="22"/>
              </w:rPr>
              <w:t xml:space="preserve">.35: </w:t>
            </w:r>
            <w:r w:rsidR="00E77023" w:rsidRPr="00186E8E">
              <w:rPr>
                <w:i/>
                <w:iCs/>
                <w:sz w:val="22"/>
                <w:szCs w:val="22"/>
              </w:rPr>
              <w:t xml:space="preserve">How many times in the past 6 months have you led the following community outreach / engagement activities? </w:t>
            </w:r>
            <w:r w:rsidR="00E77023" w:rsidRPr="00186E8E">
              <w:rPr>
                <w:sz w:val="22"/>
                <w:szCs w:val="22"/>
              </w:rPr>
              <w:t>Select Y if at least one group activity has been conducted in any area.</w:t>
            </w:r>
          </w:p>
          <w:p w14:paraId="27069CD6" w14:textId="77777777" w:rsidR="00E77023" w:rsidRPr="00186E8E" w:rsidRDefault="00E77023" w:rsidP="005513EC">
            <w:pPr>
              <w:rPr>
                <w:i/>
                <w:iCs/>
                <w:sz w:val="22"/>
                <w:szCs w:val="22"/>
              </w:rPr>
            </w:pPr>
          </w:p>
          <w:p w14:paraId="0847D893" w14:textId="134186F8" w:rsidR="001466FC" w:rsidRPr="00186E8E" w:rsidRDefault="00A00838" w:rsidP="005513EC">
            <w:pPr>
              <w:rPr>
                <w:color w:val="000000"/>
                <w:sz w:val="22"/>
                <w:szCs w:val="22"/>
              </w:rPr>
            </w:pPr>
            <w:r w:rsidRPr="00186E8E">
              <w:rPr>
                <w:sz w:val="22"/>
                <w:szCs w:val="22"/>
              </w:rPr>
              <w:t xml:space="preserve">1.36: </w:t>
            </w:r>
            <w:r w:rsidRPr="00186E8E">
              <w:rPr>
                <w:i/>
                <w:iCs/>
                <w:sz w:val="22"/>
                <w:szCs w:val="22"/>
              </w:rPr>
              <w:t>How many of these activities included the following topics?</w:t>
            </w:r>
            <w:r w:rsidRPr="00186E8E">
              <w:rPr>
                <w:sz w:val="22"/>
                <w:szCs w:val="22"/>
              </w:rPr>
              <w:t xml:space="preserve"> Frequency of outreach activity by topic</w:t>
            </w:r>
            <w:r w:rsidR="001466FC" w:rsidRPr="00186E8E">
              <w:rPr>
                <w:i/>
                <w:iCs/>
                <w:sz w:val="22"/>
                <w:szCs w:val="22"/>
              </w:rPr>
              <w:br/>
            </w:r>
          </w:p>
        </w:tc>
      </w:tr>
      <w:tr w:rsidR="001466FC" w:rsidRPr="00186E8E" w14:paraId="60DF31C8" w14:textId="77777777" w:rsidTr="005513EC">
        <w:trPr>
          <w:trHeight w:val="802"/>
        </w:trPr>
        <w:tc>
          <w:tcPr>
            <w:tcW w:w="1524" w:type="dxa"/>
            <w:shd w:val="clear" w:color="auto" w:fill="auto"/>
          </w:tcPr>
          <w:p w14:paraId="4EADD16A" w14:textId="77777777" w:rsidR="001466FC" w:rsidRPr="00186E8E" w:rsidRDefault="001466FC" w:rsidP="005513EC">
            <w:pPr>
              <w:tabs>
                <w:tab w:val="left" w:pos="360"/>
              </w:tabs>
              <w:rPr>
                <w:b/>
                <w:bCs/>
                <w:color w:val="000000"/>
                <w:sz w:val="22"/>
                <w:szCs w:val="22"/>
              </w:rPr>
            </w:pPr>
            <w:r w:rsidRPr="00186E8E">
              <w:rPr>
                <w:b/>
                <w:bCs/>
                <w:color w:val="000000"/>
                <w:sz w:val="22"/>
                <w:szCs w:val="22"/>
              </w:rPr>
              <w:lastRenderedPageBreak/>
              <w:t>Question Number Denominator</w:t>
            </w:r>
          </w:p>
        </w:tc>
        <w:tc>
          <w:tcPr>
            <w:tcW w:w="7635" w:type="dxa"/>
            <w:shd w:val="clear" w:color="auto" w:fill="auto"/>
          </w:tcPr>
          <w:p w14:paraId="7D47A5E6" w14:textId="53E39349" w:rsidR="001466FC" w:rsidRPr="00186E8E" w:rsidRDefault="001466FC" w:rsidP="005513EC">
            <w:pPr>
              <w:pStyle w:val="ListParagraph"/>
              <w:spacing w:after="120"/>
              <w:ind w:left="0"/>
              <w:rPr>
                <w:bCs/>
                <w:sz w:val="22"/>
                <w:szCs w:val="22"/>
              </w:rPr>
            </w:pPr>
            <w:r w:rsidRPr="00186E8E">
              <w:rPr>
                <w:bCs/>
                <w:sz w:val="22"/>
                <w:szCs w:val="22"/>
              </w:rPr>
              <w:t>1.07:  CHW ID is completed. Select Y for total CHWs.</w:t>
            </w:r>
          </w:p>
          <w:p w14:paraId="40B452F4" w14:textId="77777777" w:rsidR="001466FC" w:rsidRPr="00186E8E" w:rsidRDefault="001466FC" w:rsidP="005513EC">
            <w:pPr>
              <w:pStyle w:val="ListParagraph"/>
              <w:spacing w:after="120"/>
              <w:ind w:left="0"/>
              <w:rPr>
                <w:bCs/>
                <w:sz w:val="22"/>
                <w:szCs w:val="22"/>
              </w:rPr>
            </w:pPr>
            <w:r w:rsidRPr="00186E8E">
              <w:rPr>
                <w:bCs/>
                <w:sz w:val="22"/>
                <w:szCs w:val="22"/>
              </w:rPr>
              <w:t xml:space="preserve"> </w:t>
            </w:r>
          </w:p>
        </w:tc>
      </w:tr>
      <w:tr w:rsidR="001466FC" w:rsidRPr="00186E8E" w14:paraId="2A2F12C8" w14:textId="77777777" w:rsidTr="005513EC">
        <w:trPr>
          <w:trHeight w:val="47"/>
        </w:trPr>
        <w:tc>
          <w:tcPr>
            <w:tcW w:w="1524" w:type="dxa"/>
            <w:shd w:val="clear" w:color="auto" w:fill="auto"/>
          </w:tcPr>
          <w:p w14:paraId="6D85A902" w14:textId="77777777" w:rsidR="001466FC" w:rsidRPr="00186E8E" w:rsidRDefault="001466FC" w:rsidP="005513EC">
            <w:pPr>
              <w:tabs>
                <w:tab w:val="left" w:pos="360"/>
              </w:tabs>
              <w:rPr>
                <w:b/>
                <w:bCs/>
                <w:color w:val="000000"/>
                <w:sz w:val="22"/>
                <w:szCs w:val="22"/>
              </w:rPr>
            </w:pPr>
            <w:r w:rsidRPr="00186E8E">
              <w:rPr>
                <w:b/>
                <w:bCs/>
                <w:color w:val="000000"/>
                <w:sz w:val="22"/>
                <w:szCs w:val="22"/>
              </w:rPr>
              <w:t>Notes</w:t>
            </w:r>
          </w:p>
        </w:tc>
        <w:tc>
          <w:tcPr>
            <w:tcW w:w="7635" w:type="dxa"/>
            <w:shd w:val="clear" w:color="auto" w:fill="auto"/>
          </w:tcPr>
          <w:p w14:paraId="3BB1AC63" w14:textId="3A256A45" w:rsidR="001466FC" w:rsidRPr="00186E8E" w:rsidRDefault="001466FC" w:rsidP="00A00838">
            <w:pPr>
              <w:spacing w:after="120"/>
              <w:rPr>
                <w:bCs/>
                <w:sz w:val="22"/>
                <w:szCs w:val="22"/>
              </w:rPr>
            </w:pPr>
          </w:p>
        </w:tc>
      </w:tr>
    </w:tbl>
    <w:p w14:paraId="5762C4E0" w14:textId="77777777" w:rsidR="000B1849" w:rsidRPr="00186E8E" w:rsidRDefault="000B1849" w:rsidP="000B1849">
      <w:pPr>
        <w:tabs>
          <w:tab w:val="left" w:pos="360"/>
        </w:tabs>
        <w:rPr>
          <w:lang w:val="en-GB"/>
        </w:rPr>
      </w:pPr>
    </w:p>
    <w:p w14:paraId="0555CDEC" w14:textId="77023B01" w:rsidR="00E77023" w:rsidRPr="00186E8E" w:rsidRDefault="006B5AF6" w:rsidP="006B5AF6">
      <w:pPr>
        <w:pStyle w:val="ListParagraph"/>
        <w:numPr>
          <w:ilvl w:val="0"/>
          <w:numId w:val="131"/>
        </w:numPr>
        <w:tabs>
          <w:tab w:val="left" w:pos="360"/>
        </w:tabs>
        <w:rPr>
          <w:lang w:val="en-GB"/>
        </w:rPr>
      </w:pPr>
      <w:r w:rsidRPr="00186E8E">
        <w:rPr>
          <w:sz w:val="22"/>
          <w:szCs w:val="22"/>
        </w:rPr>
        <w:t>Median number of MIYCF group activities led by CHWs in the past 6 months</w:t>
      </w:r>
    </w:p>
    <w:p w14:paraId="51EC5CB7" w14:textId="77777777" w:rsidR="006B5AF6" w:rsidRPr="00186E8E" w:rsidRDefault="006B5AF6" w:rsidP="006B5AF6">
      <w:pPr>
        <w:tabs>
          <w:tab w:val="left" w:pos="360"/>
        </w:tabs>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3"/>
        <w:gridCol w:w="7496"/>
      </w:tblGrid>
      <w:tr w:rsidR="006B5AF6" w:rsidRPr="00186E8E" w14:paraId="4503B099" w14:textId="77777777" w:rsidTr="00FE160F">
        <w:trPr>
          <w:trHeight w:val="721"/>
        </w:trPr>
        <w:tc>
          <w:tcPr>
            <w:tcW w:w="1524" w:type="dxa"/>
            <w:shd w:val="clear" w:color="auto" w:fill="auto"/>
          </w:tcPr>
          <w:p w14:paraId="39F9EC04" w14:textId="77777777" w:rsidR="006B5AF6" w:rsidRPr="00186E8E" w:rsidRDefault="006B5AF6" w:rsidP="00FE160F">
            <w:pPr>
              <w:tabs>
                <w:tab w:val="left" w:pos="360"/>
              </w:tabs>
              <w:rPr>
                <w:b/>
                <w:sz w:val="22"/>
                <w:szCs w:val="22"/>
              </w:rPr>
            </w:pPr>
            <w:r w:rsidRPr="00186E8E">
              <w:rPr>
                <w:b/>
                <w:sz w:val="22"/>
                <w:szCs w:val="22"/>
              </w:rPr>
              <w:t xml:space="preserve">Numerator  </w:t>
            </w:r>
          </w:p>
          <w:p w14:paraId="43E017D7" w14:textId="77777777" w:rsidR="006B5AF6" w:rsidRPr="00186E8E" w:rsidRDefault="006B5AF6" w:rsidP="00FE160F">
            <w:pPr>
              <w:tabs>
                <w:tab w:val="left" w:pos="360"/>
              </w:tabs>
              <w:rPr>
                <w:b/>
                <w:color w:val="000000"/>
                <w:sz w:val="22"/>
                <w:szCs w:val="22"/>
              </w:rPr>
            </w:pPr>
          </w:p>
          <w:p w14:paraId="06FF6A67" w14:textId="77777777" w:rsidR="006B5AF6" w:rsidRPr="00186E8E" w:rsidRDefault="006B5AF6" w:rsidP="00FE160F">
            <w:pPr>
              <w:tabs>
                <w:tab w:val="left" w:pos="360"/>
              </w:tabs>
              <w:rPr>
                <w:color w:val="000000"/>
                <w:sz w:val="22"/>
                <w:szCs w:val="22"/>
              </w:rPr>
            </w:pPr>
          </w:p>
        </w:tc>
        <w:tc>
          <w:tcPr>
            <w:tcW w:w="7635" w:type="dxa"/>
            <w:shd w:val="clear" w:color="auto" w:fill="auto"/>
          </w:tcPr>
          <w:p w14:paraId="0FA195FC" w14:textId="50D4773E" w:rsidR="006B5AF6" w:rsidRPr="00186E8E" w:rsidRDefault="006B5AF6" w:rsidP="00FE160F">
            <w:pPr>
              <w:tabs>
                <w:tab w:val="left" w:pos="360"/>
              </w:tabs>
              <w:rPr>
                <w:color w:val="000000"/>
                <w:sz w:val="22"/>
                <w:szCs w:val="22"/>
              </w:rPr>
            </w:pPr>
            <w:r w:rsidRPr="00186E8E">
              <w:rPr>
                <w:color w:val="000000"/>
                <w:sz w:val="22"/>
                <w:szCs w:val="22"/>
              </w:rPr>
              <w:t>Median number of MIYCF group activities led by CHWs in the past 6 months</w:t>
            </w:r>
          </w:p>
        </w:tc>
      </w:tr>
      <w:tr w:rsidR="006B5AF6" w:rsidRPr="00186E8E" w14:paraId="4CBCA639" w14:textId="77777777" w:rsidTr="00FE160F">
        <w:trPr>
          <w:trHeight w:val="474"/>
        </w:trPr>
        <w:tc>
          <w:tcPr>
            <w:tcW w:w="1524" w:type="dxa"/>
            <w:shd w:val="clear" w:color="auto" w:fill="auto"/>
          </w:tcPr>
          <w:p w14:paraId="399AC56F" w14:textId="77777777" w:rsidR="006B5AF6" w:rsidRPr="00186E8E" w:rsidRDefault="006B5AF6" w:rsidP="00FE160F">
            <w:pPr>
              <w:tabs>
                <w:tab w:val="left" w:pos="360"/>
              </w:tabs>
              <w:rPr>
                <w:color w:val="000000"/>
                <w:sz w:val="22"/>
                <w:szCs w:val="22"/>
              </w:rPr>
            </w:pPr>
            <w:r w:rsidRPr="00186E8E">
              <w:rPr>
                <w:b/>
                <w:sz w:val="22"/>
                <w:szCs w:val="22"/>
              </w:rPr>
              <w:t>Denominator</w:t>
            </w:r>
          </w:p>
        </w:tc>
        <w:tc>
          <w:tcPr>
            <w:tcW w:w="7635" w:type="dxa"/>
            <w:shd w:val="clear" w:color="auto" w:fill="auto"/>
          </w:tcPr>
          <w:p w14:paraId="019503BA" w14:textId="77777777" w:rsidR="006B5AF6" w:rsidRPr="00186E8E" w:rsidRDefault="006B5AF6" w:rsidP="00FE160F">
            <w:pPr>
              <w:tabs>
                <w:tab w:val="left" w:pos="360"/>
              </w:tabs>
              <w:rPr>
                <w:color w:val="000000"/>
                <w:sz w:val="22"/>
                <w:szCs w:val="22"/>
              </w:rPr>
            </w:pPr>
            <w:r w:rsidRPr="00186E8E">
              <w:rPr>
                <w:color w:val="000000"/>
                <w:sz w:val="22"/>
                <w:szCs w:val="22"/>
              </w:rPr>
              <w:t>Total number of companions of children receiving a sick child observation</w:t>
            </w:r>
          </w:p>
        </w:tc>
      </w:tr>
      <w:tr w:rsidR="006B5AF6" w:rsidRPr="00186E8E" w14:paraId="0F914DCE" w14:textId="77777777" w:rsidTr="00FE160F">
        <w:trPr>
          <w:trHeight w:val="901"/>
        </w:trPr>
        <w:tc>
          <w:tcPr>
            <w:tcW w:w="1524" w:type="dxa"/>
            <w:shd w:val="clear" w:color="auto" w:fill="auto"/>
          </w:tcPr>
          <w:p w14:paraId="7C41C6A0" w14:textId="77777777" w:rsidR="006B5AF6" w:rsidRPr="00186E8E" w:rsidRDefault="006B5AF6" w:rsidP="00FE160F">
            <w:pPr>
              <w:tabs>
                <w:tab w:val="left" w:pos="360"/>
              </w:tabs>
              <w:rPr>
                <w:b/>
                <w:bCs/>
                <w:color w:val="000000"/>
                <w:sz w:val="22"/>
                <w:szCs w:val="22"/>
              </w:rPr>
            </w:pPr>
            <w:r w:rsidRPr="00186E8E">
              <w:rPr>
                <w:b/>
                <w:bCs/>
                <w:color w:val="000000"/>
                <w:sz w:val="22"/>
                <w:szCs w:val="22"/>
              </w:rPr>
              <w:t>Question Number</w:t>
            </w:r>
          </w:p>
          <w:p w14:paraId="026DDF57" w14:textId="77777777" w:rsidR="006B5AF6" w:rsidRPr="00186E8E" w:rsidRDefault="006B5AF6" w:rsidP="00FE160F">
            <w:pPr>
              <w:tabs>
                <w:tab w:val="left" w:pos="360"/>
              </w:tabs>
              <w:rPr>
                <w:b/>
                <w:bCs/>
                <w:color w:val="000000"/>
                <w:sz w:val="22"/>
                <w:szCs w:val="22"/>
              </w:rPr>
            </w:pPr>
            <w:r w:rsidRPr="00186E8E">
              <w:rPr>
                <w:b/>
                <w:bCs/>
                <w:color w:val="000000"/>
                <w:sz w:val="22"/>
                <w:szCs w:val="22"/>
              </w:rPr>
              <w:t>Numerator</w:t>
            </w:r>
          </w:p>
        </w:tc>
        <w:tc>
          <w:tcPr>
            <w:tcW w:w="7635" w:type="dxa"/>
            <w:shd w:val="clear" w:color="auto" w:fill="auto"/>
          </w:tcPr>
          <w:p w14:paraId="4C1DBFC8" w14:textId="77777777" w:rsidR="006B5AF6" w:rsidRPr="00186E8E" w:rsidRDefault="006B5AF6" w:rsidP="00FE160F">
            <w:pPr>
              <w:pStyle w:val="ListParagraph"/>
              <w:spacing w:after="120"/>
              <w:ind w:left="0"/>
              <w:rPr>
                <w:color w:val="000000"/>
                <w:sz w:val="22"/>
                <w:szCs w:val="22"/>
              </w:rPr>
            </w:pPr>
            <w:r w:rsidRPr="00186E8E">
              <w:rPr>
                <w:color w:val="000000"/>
                <w:sz w:val="22"/>
                <w:szCs w:val="22"/>
              </w:rPr>
              <w:t>Use Form 7 -child health companion interview</w:t>
            </w:r>
          </w:p>
          <w:p w14:paraId="2C5337D2" w14:textId="44545DB3" w:rsidR="006B5AF6" w:rsidRPr="00186E8E" w:rsidRDefault="006B5AF6" w:rsidP="00FE160F">
            <w:pPr>
              <w:pStyle w:val="ListParagraph"/>
              <w:spacing w:after="120"/>
              <w:ind w:left="0"/>
              <w:rPr>
                <w:color w:val="000000"/>
                <w:sz w:val="22"/>
                <w:szCs w:val="22"/>
              </w:rPr>
            </w:pPr>
            <w:r w:rsidRPr="00186E8E">
              <w:rPr>
                <w:color w:val="000000"/>
                <w:sz w:val="22"/>
                <w:szCs w:val="22"/>
              </w:rPr>
              <w:t xml:space="preserve">1.35: </w:t>
            </w:r>
            <w:r w:rsidRPr="00186E8E">
              <w:rPr>
                <w:i/>
                <w:iCs/>
                <w:sz w:val="22"/>
                <w:szCs w:val="22"/>
              </w:rPr>
              <w:t xml:space="preserve">How many times in the past 6 months have you led the following community outreach / engagement activities? </w:t>
            </w:r>
            <w:r w:rsidRPr="00186E8E">
              <w:rPr>
                <w:sz w:val="22"/>
                <w:szCs w:val="22"/>
              </w:rPr>
              <w:t>Select m</w:t>
            </w:r>
            <w:r w:rsidRPr="00186E8E">
              <w:rPr>
                <w:color w:val="000000"/>
                <w:sz w:val="22"/>
                <w:szCs w:val="22"/>
                <w:lang w:val="en"/>
              </w:rPr>
              <w:t>edian time across A,</w:t>
            </w:r>
            <w:r w:rsidR="00664C0F" w:rsidRPr="00186E8E">
              <w:rPr>
                <w:color w:val="000000"/>
                <w:sz w:val="22"/>
                <w:szCs w:val="22"/>
                <w:lang w:val="en"/>
              </w:rPr>
              <w:t xml:space="preserve"> </w:t>
            </w:r>
            <w:r w:rsidRPr="00186E8E">
              <w:rPr>
                <w:color w:val="000000"/>
                <w:sz w:val="22"/>
                <w:szCs w:val="22"/>
                <w:lang w:val="en"/>
              </w:rPr>
              <w:t>B and C for all forms of support group</w:t>
            </w:r>
          </w:p>
        </w:tc>
      </w:tr>
      <w:tr w:rsidR="006B5AF6" w:rsidRPr="00186E8E" w14:paraId="64275711" w14:textId="77777777" w:rsidTr="00FE160F">
        <w:trPr>
          <w:trHeight w:val="802"/>
        </w:trPr>
        <w:tc>
          <w:tcPr>
            <w:tcW w:w="1524" w:type="dxa"/>
            <w:shd w:val="clear" w:color="auto" w:fill="auto"/>
          </w:tcPr>
          <w:p w14:paraId="54629B7F" w14:textId="77777777" w:rsidR="006B5AF6" w:rsidRPr="00186E8E" w:rsidRDefault="006B5AF6" w:rsidP="00FE160F">
            <w:pPr>
              <w:tabs>
                <w:tab w:val="left" w:pos="360"/>
              </w:tabs>
              <w:rPr>
                <w:b/>
                <w:bCs/>
                <w:color w:val="000000"/>
                <w:sz w:val="22"/>
                <w:szCs w:val="22"/>
              </w:rPr>
            </w:pPr>
            <w:r w:rsidRPr="00186E8E">
              <w:rPr>
                <w:b/>
                <w:bCs/>
                <w:color w:val="000000"/>
                <w:sz w:val="22"/>
                <w:szCs w:val="22"/>
              </w:rPr>
              <w:t>Question Number Denominator</w:t>
            </w:r>
          </w:p>
        </w:tc>
        <w:tc>
          <w:tcPr>
            <w:tcW w:w="7635" w:type="dxa"/>
            <w:shd w:val="clear" w:color="auto" w:fill="auto"/>
          </w:tcPr>
          <w:p w14:paraId="1C306AA9" w14:textId="77777777" w:rsidR="006B5AF6" w:rsidRPr="00186E8E" w:rsidRDefault="006B5AF6" w:rsidP="006B5AF6">
            <w:pPr>
              <w:pStyle w:val="ListParagraph"/>
              <w:spacing w:after="120"/>
              <w:ind w:left="0"/>
              <w:rPr>
                <w:bCs/>
                <w:sz w:val="22"/>
                <w:szCs w:val="22"/>
              </w:rPr>
            </w:pPr>
            <w:r w:rsidRPr="00186E8E">
              <w:rPr>
                <w:bCs/>
                <w:sz w:val="22"/>
                <w:szCs w:val="22"/>
              </w:rPr>
              <w:t>1.07:  CHW ID is completed. Select Y for total CHWs.</w:t>
            </w:r>
          </w:p>
          <w:p w14:paraId="65F431CC" w14:textId="1BCCD5BD" w:rsidR="006B5AF6" w:rsidRPr="00186E8E" w:rsidRDefault="006B5AF6" w:rsidP="00FE160F">
            <w:pPr>
              <w:pStyle w:val="ListParagraph"/>
              <w:spacing w:after="120"/>
              <w:ind w:left="0"/>
              <w:rPr>
                <w:bCs/>
                <w:sz w:val="22"/>
                <w:szCs w:val="22"/>
              </w:rPr>
            </w:pPr>
          </w:p>
        </w:tc>
      </w:tr>
      <w:tr w:rsidR="006B5AF6" w:rsidRPr="00186E8E" w14:paraId="718E21DB" w14:textId="77777777" w:rsidTr="00FE160F">
        <w:trPr>
          <w:trHeight w:val="47"/>
        </w:trPr>
        <w:tc>
          <w:tcPr>
            <w:tcW w:w="1524" w:type="dxa"/>
            <w:shd w:val="clear" w:color="auto" w:fill="auto"/>
          </w:tcPr>
          <w:p w14:paraId="54441FF6" w14:textId="77777777" w:rsidR="006B5AF6" w:rsidRPr="00186E8E" w:rsidRDefault="006B5AF6" w:rsidP="00FE160F">
            <w:pPr>
              <w:tabs>
                <w:tab w:val="left" w:pos="360"/>
              </w:tabs>
              <w:rPr>
                <w:b/>
                <w:bCs/>
                <w:color w:val="000000"/>
                <w:sz w:val="22"/>
                <w:szCs w:val="22"/>
              </w:rPr>
            </w:pPr>
            <w:r w:rsidRPr="00186E8E">
              <w:rPr>
                <w:b/>
                <w:bCs/>
                <w:color w:val="000000"/>
                <w:sz w:val="22"/>
                <w:szCs w:val="22"/>
              </w:rPr>
              <w:t>Notes</w:t>
            </w:r>
          </w:p>
        </w:tc>
        <w:tc>
          <w:tcPr>
            <w:tcW w:w="7635" w:type="dxa"/>
            <w:shd w:val="clear" w:color="auto" w:fill="auto"/>
          </w:tcPr>
          <w:p w14:paraId="548AF2B6" w14:textId="77777777" w:rsidR="006B5AF6" w:rsidRPr="00186E8E" w:rsidRDefault="006B5AF6" w:rsidP="00FE160F">
            <w:pPr>
              <w:spacing w:after="120"/>
              <w:rPr>
                <w:bCs/>
                <w:sz w:val="22"/>
                <w:szCs w:val="22"/>
              </w:rPr>
            </w:pPr>
          </w:p>
        </w:tc>
      </w:tr>
    </w:tbl>
    <w:p w14:paraId="2F19E2A2" w14:textId="77777777" w:rsidR="006B5AF6" w:rsidRPr="00186E8E" w:rsidRDefault="006B5AF6" w:rsidP="006B5AF6">
      <w:pPr>
        <w:tabs>
          <w:tab w:val="left" w:pos="360"/>
        </w:tabs>
        <w:rPr>
          <w:lang w:val="en-GB"/>
        </w:rPr>
      </w:pPr>
    </w:p>
    <w:p w14:paraId="253E6E2F" w14:textId="77777777" w:rsidR="000B1849" w:rsidRPr="00186E8E" w:rsidRDefault="000B1849" w:rsidP="008E7FD5">
      <w:pPr>
        <w:numPr>
          <w:ilvl w:val="0"/>
          <w:numId w:val="112"/>
        </w:numPr>
        <w:tabs>
          <w:tab w:val="left" w:pos="360"/>
        </w:tabs>
        <w:rPr>
          <w:u w:val="single"/>
          <w:lang w:val="en-GB"/>
        </w:rPr>
      </w:pPr>
      <w:r w:rsidRPr="00186E8E">
        <w:rPr>
          <w:u w:val="single"/>
          <w:lang w:val="en-GB"/>
        </w:rPr>
        <w:t>Availability</w:t>
      </w:r>
    </w:p>
    <w:p w14:paraId="346C235C" w14:textId="77777777" w:rsidR="003A7181" w:rsidRPr="00186E8E" w:rsidRDefault="003A7181" w:rsidP="003A7181">
      <w:pPr>
        <w:tabs>
          <w:tab w:val="left" w:pos="360"/>
        </w:tabs>
        <w:rPr>
          <w:u w:val="single"/>
          <w:lang w:val="en-GB"/>
        </w:rPr>
      </w:pPr>
    </w:p>
    <w:p w14:paraId="41011E6C" w14:textId="102BA1E9" w:rsidR="000B1849" w:rsidRPr="00186E8E" w:rsidRDefault="003A7181" w:rsidP="008E7FD5">
      <w:pPr>
        <w:pStyle w:val="ListParagraph"/>
        <w:numPr>
          <w:ilvl w:val="0"/>
          <w:numId w:val="113"/>
        </w:numPr>
        <w:tabs>
          <w:tab w:val="left" w:pos="360"/>
        </w:tabs>
        <w:ind w:left="720"/>
        <w:rPr>
          <w:sz w:val="22"/>
          <w:szCs w:val="22"/>
          <w:u w:color="000000"/>
        </w:rPr>
      </w:pPr>
      <w:r w:rsidRPr="00186E8E">
        <w:rPr>
          <w:sz w:val="22"/>
          <w:szCs w:val="22"/>
          <w:u w:color="000000"/>
        </w:rPr>
        <w:t>Percentage of CHWs with tracking sheet</w:t>
      </w:r>
      <w:r w:rsidR="00B72402" w:rsidRPr="00186E8E">
        <w:rPr>
          <w:sz w:val="22"/>
          <w:szCs w:val="22"/>
          <w:u w:color="000000"/>
        </w:rPr>
        <w:t>s</w:t>
      </w:r>
      <w:r w:rsidRPr="00186E8E">
        <w:rPr>
          <w:sz w:val="22"/>
          <w:szCs w:val="22"/>
          <w:u w:color="000000"/>
        </w:rPr>
        <w:t xml:space="preserve"> for all households visited in the last month</w:t>
      </w:r>
    </w:p>
    <w:p w14:paraId="20E52D22" w14:textId="77777777" w:rsidR="003A7181" w:rsidRPr="00186E8E" w:rsidRDefault="003A7181" w:rsidP="003A7181">
      <w:pPr>
        <w:pStyle w:val="ListParagraph"/>
        <w:tabs>
          <w:tab w:val="left" w:pos="360"/>
        </w:tabs>
        <w:ind w:hanging="360"/>
        <w:rPr>
          <w:sz w:val="22"/>
          <w:szCs w:val="22"/>
          <w:u w:color="000000"/>
        </w:rPr>
      </w:pPr>
    </w:p>
    <w:p w14:paraId="2971FAFE" w14:textId="01220856" w:rsidR="003A7181" w:rsidRPr="00186E8E" w:rsidRDefault="003A7181" w:rsidP="008E7FD5">
      <w:pPr>
        <w:pStyle w:val="ListParagraph"/>
        <w:numPr>
          <w:ilvl w:val="0"/>
          <w:numId w:val="113"/>
        </w:numPr>
        <w:tabs>
          <w:tab w:val="left" w:pos="360"/>
        </w:tabs>
        <w:ind w:left="720"/>
        <w:rPr>
          <w:sz w:val="22"/>
          <w:szCs w:val="22"/>
          <w:u w:color="000000"/>
        </w:rPr>
      </w:pPr>
      <w:r w:rsidRPr="00186E8E">
        <w:rPr>
          <w:sz w:val="22"/>
          <w:szCs w:val="22"/>
          <w:u w:color="000000"/>
        </w:rPr>
        <w:t>Median number of household visits made by CHWs in the past month</w:t>
      </w:r>
      <w:r w:rsidR="003B2D1A" w:rsidRPr="00186E8E">
        <w:rPr>
          <w:sz w:val="22"/>
          <w:szCs w:val="22"/>
          <w:u w:color="000000"/>
        </w:rPr>
        <w:t xml:space="preserve"> for nutrition counseling</w:t>
      </w:r>
      <w:r w:rsidRPr="00186E8E">
        <w:rPr>
          <w:sz w:val="22"/>
          <w:szCs w:val="22"/>
          <w:u w:color="000000"/>
        </w:rPr>
        <w:t>: pregnant women; PP women 0-5 months; PP women 6-12 months</w:t>
      </w:r>
    </w:p>
    <w:p w14:paraId="29707EB5" w14:textId="76DF306F" w:rsidR="003A7181" w:rsidRPr="00186E8E" w:rsidRDefault="003A7181" w:rsidP="003A7181">
      <w:pPr>
        <w:pStyle w:val="ListParagraph"/>
        <w:ind w:hanging="360"/>
        <w:rPr>
          <w:sz w:val="22"/>
          <w:szCs w:val="22"/>
          <w:u w:color="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3"/>
        <w:gridCol w:w="7496"/>
      </w:tblGrid>
      <w:tr w:rsidR="003A7181" w:rsidRPr="00186E8E" w14:paraId="4FD6F4F0" w14:textId="77777777" w:rsidTr="005513EC">
        <w:trPr>
          <w:trHeight w:val="721"/>
        </w:trPr>
        <w:tc>
          <w:tcPr>
            <w:tcW w:w="1524" w:type="dxa"/>
            <w:shd w:val="clear" w:color="auto" w:fill="auto"/>
          </w:tcPr>
          <w:p w14:paraId="40106AAE" w14:textId="77777777" w:rsidR="003A7181" w:rsidRPr="00186E8E" w:rsidRDefault="003A7181" w:rsidP="005513EC">
            <w:pPr>
              <w:tabs>
                <w:tab w:val="left" w:pos="360"/>
              </w:tabs>
              <w:rPr>
                <w:b/>
                <w:sz w:val="22"/>
                <w:szCs w:val="22"/>
              </w:rPr>
            </w:pPr>
            <w:r w:rsidRPr="00186E8E">
              <w:rPr>
                <w:b/>
                <w:sz w:val="22"/>
                <w:szCs w:val="22"/>
              </w:rPr>
              <w:t xml:space="preserve">Numerator  </w:t>
            </w:r>
          </w:p>
          <w:p w14:paraId="50D9714C" w14:textId="77777777" w:rsidR="003A7181" w:rsidRPr="00186E8E" w:rsidRDefault="003A7181" w:rsidP="005513EC">
            <w:pPr>
              <w:tabs>
                <w:tab w:val="left" w:pos="360"/>
              </w:tabs>
              <w:rPr>
                <w:b/>
                <w:color w:val="000000"/>
                <w:sz w:val="22"/>
                <w:szCs w:val="22"/>
              </w:rPr>
            </w:pPr>
          </w:p>
          <w:p w14:paraId="40DC5384" w14:textId="77777777" w:rsidR="003A7181" w:rsidRPr="00186E8E" w:rsidRDefault="003A7181" w:rsidP="005513EC">
            <w:pPr>
              <w:tabs>
                <w:tab w:val="left" w:pos="360"/>
              </w:tabs>
              <w:rPr>
                <w:color w:val="000000"/>
                <w:sz w:val="22"/>
                <w:szCs w:val="22"/>
              </w:rPr>
            </w:pPr>
          </w:p>
        </w:tc>
        <w:tc>
          <w:tcPr>
            <w:tcW w:w="7635" w:type="dxa"/>
            <w:shd w:val="clear" w:color="auto" w:fill="auto"/>
          </w:tcPr>
          <w:p w14:paraId="5F7CBFCD" w14:textId="13F28FCA" w:rsidR="003A7181" w:rsidRPr="00186E8E" w:rsidRDefault="003A7181" w:rsidP="005513EC">
            <w:pPr>
              <w:tabs>
                <w:tab w:val="left" w:pos="360"/>
              </w:tabs>
              <w:rPr>
                <w:color w:val="000000"/>
                <w:sz w:val="22"/>
                <w:szCs w:val="22"/>
              </w:rPr>
            </w:pPr>
            <w:r w:rsidRPr="00186E8E">
              <w:rPr>
                <w:color w:val="000000"/>
                <w:sz w:val="22"/>
                <w:szCs w:val="22"/>
              </w:rPr>
              <w:t>Number of CHWs with</w:t>
            </w:r>
            <w:r w:rsidR="003B2D1A" w:rsidRPr="00186E8E">
              <w:rPr>
                <w:color w:val="000000"/>
                <w:sz w:val="22"/>
                <w:szCs w:val="22"/>
              </w:rPr>
              <w:t xml:space="preserve"> tracking sheet</w:t>
            </w:r>
            <w:r w:rsidR="00B72402" w:rsidRPr="00186E8E">
              <w:rPr>
                <w:color w:val="000000"/>
                <w:sz w:val="22"/>
                <w:szCs w:val="22"/>
              </w:rPr>
              <w:t>s</w:t>
            </w:r>
            <w:r w:rsidR="003B2D1A" w:rsidRPr="00186E8E">
              <w:rPr>
                <w:color w:val="000000"/>
                <w:sz w:val="22"/>
                <w:szCs w:val="22"/>
              </w:rPr>
              <w:t xml:space="preserve"> for households visited in the previous month; median number of nutrition visits made by type of client</w:t>
            </w:r>
          </w:p>
        </w:tc>
      </w:tr>
      <w:tr w:rsidR="003A7181" w:rsidRPr="00186E8E" w14:paraId="3578F526" w14:textId="77777777" w:rsidTr="005513EC">
        <w:trPr>
          <w:trHeight w:val="474"/>
        </w:trPr>
        <w:tc>
          <w:tcPr>
            <w:tcW w:w="1524" w:type="dxa"/>
            <w:shd w:val="clear" w:color="auto" w:fill="auto"/>
          </w:tcPr>
          <w:p w14:paraId="047F7063" w14:textId="77777777" w:rsidR="003A7181" w:rsidRPr="00186E8E" w:rsidRDefault="003A7181" w:rsidP="005513EC">
            <w:pPr>
              <w:tabs>
                <w:tab w:val="left" w:pos="360"/>
              </w:tabs>
              <w:rPr>
                <w:color w:val="000000"/>
                <w:sz w:val="22"/>
                <w:szCs w:val="22"/>
              </w:rPr>
            </w:pPr>
            <w:r w:rsidRPr="00186E8E">
              <w:rPr>
                <w:b/>
                <w:sz w:val="22"/>
                <w:szCs w:val="22"/>
              </w:rPr>
              <w:t>Denominator</w:t>
            </w:r>
          </w:p>
        </w:tc>
        <w:tc>
          <w:tcPr>
            <w:tcW w:w="7635" w:type="dxa"/>
            <w:shd w:val="clear" w:color="auto" w:fill="auto"/>
          </w:tcPr>
          <w:p w14:paraId="2807273C" w14:textId="77777777" w:rsidR="003A7181" w:rsidRPr="00186E8E" w:rsidRDefault="003A7181" w:rsidP="005513EC">
            <w:pPr>
              <w:tabs>
                <w:tab w:val="left" w:pos="360"/>
              </w:tabs>
              <w:rPr>
                <w:color w:val="000000"/>
                <w:sz w:val="22"/>
                <w:szCs w:val="22"/>
              </w:rPr>
            </w:pPr>
            <w:r w:rsidRPr="00186E8E">
              <w:rPr>
                <w:color w:val="000000"/>
                <w:sz w:val="22"/>
                <w:szCs w:val="22"/>
              </w:rPr>
              <w:t>Total number of CHWs providing nutrition services.</w:t>
            </w:r>
          </w:p>
        </w:tc>
      </w:tr>
      <w:tr w:rsidR="003A7181" w:rsidRPr="00186E8E" w14:paraId="271F1480" w14:textId="77777777" w:rsidTr="005513EC">
        <w:trPr>
          <w:trHeight w:val="1414"/>
        </w:trPr>
        <w:tc>
          <w:tcPr>
            <w:tcW w:w="1524" w:type="dxa"/>
            <w:shd w:val="clear" w:color="auto" w:fill="auto"/>
          </w:tcPr>
          <w:p w14:paraId="7C619029" w14:textId="77777777" w:rsidR="003A7181" w:rsidRPr="00186E8E" w:rsidRDefault="003A7181" w:rsidP="005513EC">
            <w:pPr>
              <w:tabs>
                <w:tab w:val="left" w:pos="360"/>
              </w:tabs>
              <w:rPr>
                <w:b/>
                <w:bCs/>
                <w:color w:val="000000"/>
                <w:sz w:val="22"/>
                <w:szCs w:val="22"/>
              </w:rPr>
            </w:pPr>
            <w:r w:rsidRPr="00186E8E">
              <w:rPr>
                <w:b/>
                <w:bCs/>
                <w:color w:val="000000"/>
                <w:sz w:val="22"/>
                <w:szCs w:val="22"/>
              </w:rPr>
              <w:t>Question Number</w:t>
            </w:r>
          </w:p>
          <w:p w14:paraId="45E48189" w14:textId="77777777" w:rsidR="003A7181" w:rsidRPr="00186E8E" w:rsidRDefault="003A7181" w:rsidP="005513EC">
            <w:pPr>
              <w:tabs>
                <w:tab w:val="left" w:pos="360"/>
              </w:tabs>
              <w:rPr>
                <w:b/>
                <w:bCs/>
                <w:color w:val="000000"/>
                <w:sz w:val="22"/>
                <w:szCs w:val="22"/>
              </w:rPr>
            </w:pPr>
            <w:r w:rsidRPr="00186E8E">
              <w:rPr>
                <w:b/>
                <w:bCs/>
                <w:color w:val="000000"/>
                <w:sz w:val="22"/>
                <w:szCs w:val="22"/>
              </w:rPr>
              <w:t>Numerator</w:t>
            </w:r>
          </w:p>
        </w:tc>
        <w:tc>
          <w:tcPr>
            <w:tcW w:w="7635" w:type="dxa"/>
            <w:shd w:val="clear" w:color="auto" w:fill="auto"/>
          </w:tcPr>
          <w:p w14:paraId="6A4A3C5C" w14:textId="77777777" w:rsidR="003A7181" w:rsidRPr="00186E8E" w:rsidRDefault="003A7181" w:rsidP="005513EC">
            <w:pPr>
              <w:pStyle w:val="ListParagraph"/>
              <w:spacing w:after="120"/>
              <w:ind w:left="0"/>
              <w:rPr>
                <w:bCs/>
                <w:sz w:val="22"/>
                <w:szCs w:val="22"/>
              </w:rPr>
            </w:pPr>
            <w:r w:rsidRPr="00186E8E">
              <w:rPr>
                <w:bCs/>
                <w:sz w:val="22"/>
                <w:szCs w:val="22"/>
              </w:rPr>
              <w:t>Use CHW questionnaire – nutrition – Form 1</w:t>
            </w:r>
          </w:p>
          <w:p w14:paraId="3CFA7C39" w14:textId="63315C22" w:rsidR="003A7181" w:rsidRPr="00186E8E" w:rsidRDefault="003A7181" w:rsidP="005513EC">
            <w:pPr>
              <w:rPr>
                <w:sz w:val="22"/>
                <w:szCs w:val="22"/>
              </w:rPr>
            </w:pPr>
            <w:r w:rsidRPr="00186E8E">
              <w:rPr>
                <w:color w:val="000000"/>
                <w:sz w:val="22"/>
                <w:szCs w:val="22"/>
              </w:rPr>
              <w:t>1.3</w:t>
            </w:r>
            <w:r w:rsidR="003B2D1A" w:rsidRPr="00186E8E">
              <w:rPr>
                <w:color w:val="000000"/>
                <w:sz w:val="22"/>
                <w:szCs w:val="22"/>
              </w:rPr>
              <w:t>1</w:t>
            </w:r>
            <w:r w:rsidRPr="00186E8E">
              <w:rPr>
                <w:color w:val="000000"/>
                <w:sz w:val="22"/>
                <w:szCs w:val="22"/>
              </w:rPr>
              <w:t xml:space="preserve">: </w:t>
            </w:r>
            <w:r w:rsidRPr="00186E8E">
              <w:rPr>
                <w:i/>
                <w:iCs/>
                <w:sz w:val="22"/>
                <w:szCs w:val="22"/>
              </w:rPr>
              <w:t xml:space="preserve"> </w:t>
            </w:r>
            <w:r w:rsidR="003B2D1A" w:rsidRPr="00186E8E">
              <w:rPr>
                <w:i/>
                <w:iCs/>
                <w:sz w:val="22"/>
                <w:szCs w:val="22"/>
              </w:rPr>
              <w:t>Do you have visit tracking sheets for the clients you've visit</w:t>
            </w:r>
            <w:r w:rsidR="00B95A4D" w:rsidRPr="00186E8E">
              <w:rPr>
                <w:i/>
                <w:iCs/>
                <w:sz w:val="22"/>
                <w:szCs w:val="22"/>
              </w:rPr>
              <w:t>ed</w:t>
            </w:r>
            <w:r w:rsidR="003B2D1A" w:rsidRPr="00186E8E">
              <w:rPr>
                <w:i/>
                <w:iCs/>
                <w:sz w:val="22"/>
                <w:szCs w:val="22"/>
              </w:rPr>
              <w:t xml:space="preserve"> in the last month? </w:t>
            </w:r>
            <w:r w:rsidRPr="00186E8E">
              <w:rPr>
                <w:sz w:val="22"/>
                <w:szCs w:val="22"/>
              </w:rPr>
              <w:t>Select Y if all are available (1).</w:t>
            </w:r>
          </w:p>
          <w:p w14:paraId="707C78A3" w14:textId="77777777" w:rsidR="003A7181" w:rsidRPr="00186E8E" w:rsidRDefault="003A7181" w:rsidP="005513EC">
            <w:pPr>
              <w:rPr>
                <w:i/>
                <w:iCs/>
                <w:sz w:val="22"/>
                <w:szCs w:val="22"/>
              </w:rPr>
            </w:pPr>
          </w:p>
          <w:p w14:paraId="722CEE90" w14:textId="3410635B" w:rsidR="003A7181" w:rsidRPr="00186E8E" w:rsidRDefault="003A7181" w:rsidP="005513EC">
            <w:pPr>
              <w:rPr>
                <w:sz w:val="22"/>
                <w:szCs w:val="22"/>
              </w:rPr>
            </w:pPr>
            <w:r w:rsidRPr="00186E8E">
              <w:rPr>
                <w:sz w:val="22"/>
                <w:szCs w:val="22"/>
              </w:rPr>
              <w:t>1.3</w:t>
            </w:r>
            <w:r w:rsidR="003B2D1A" w:rsidRPr="00186E8E">
              <w:rPr>
                <w:sz w:val="22"/>
                <w:szCs w:val="22"/>
              </w:rPr>
              <w:t>2</w:t>
            </w:r>
            <w:r w:rsidRPr="00186E8E">
              <w:rPr>
                <w:sz w:val="22"/>
                <w:szCs w:val="22"/>
              </w:rPr>
              <w:t>:</w:t>
            </w:r>
            <w:r w:rsidR="003B2D1A" w:rsidRPr="00186E8E">
              <w:rPr>
                <w:sz w:val="22"/>
                <w:szCs w:val="22"/>
              </w:rPr>
              <w:t xml:space="preserve"> A, B, C: </w:t>
            </w:r>
            <w:r w:rsidR="003B2D1A" w:rsidRPr="00186E8E">
              <w:rPr>
                <w:i/>
                <w:iCs/>
                <w:sz w:val="22"/>
                <w:szCs w:val="22"/>
              </w:rPr>
              <w:t>How many household visits did you make in the last month to:</w:t>
            </w:r>
            <w:r w:rsidR="003B2D1A" w:rsidRPr="00186E8E">
              <w:rPr>
                <w:i/>
                <w:iCs/>
                <w:sz w:val="22"/>
                <w:szCs w:val="22"/>
              </w:rPr>
              <w:br/>
              <w:t>pregnant women, PP women 0-5 m, PP women 6-12 m</w:t>
            </w:r>
            <w:r w:rsidRPr="00186E8E">
              <w:rPr>
                <w:i/>
                <w:iCs/>
                <w:sz w:val="22"/>
                <w:szCs w:val="22"/>
              </w:rPr>
              <w:t xml:space="preserve">? </w:t>
            </w:r>
            <w:r w:rsidR="003B2D1A" w:rsidRPr="00186E8E">
              <w:rPr>
                <w:sz w:val="22"/>
                <w:szCs w:val="22"/>
              </w:rPr>
              <w:t>Median value for each category</w:t>
            </w:r>
          </w:p>
          <w:p w14:paraId="7824640C" w14:textId="49EBFF0E" w:rsidR="003A7181" w:rsidRPr="00186E8E" w:rsidRDefault="003A7181" w:rsidP="005513EC">
            <w:pPr>
              <w:rPr>
                <w:color w:val="000000"/>
                <w:sz w:val="22"/>
                <w:szCs w:val="22"/>
              </w:rPr>
            </w:pPr>
          </w:p>
        </w:tc>
      </w:tr>
      <w:tr w:rsidR="003A7181" w:rsidRPr="00186E8E" w14:paraId="4C4EC200" w14:textId="77777777" w:rsidTr="005513EC">
        <w:trPr>
          <w:trHeight w:val="802"/>
        </w:trPr>
        <w:tc>
          <w:tcPr>
            <w:tcW w:w="1524" w:type="dxa"/>
            <w:shd w:val="clear" w:color="auto" w:fill="auto"/>
          </w:tcPr>
          <w:p w14:paraId="6E623AF4" w14:textId="77777777" w:rsidR="003A7181" w:rsidRPr="00186E8E" w:rsidRDefault="003A7181" w:rsidP="005513EC">
            <w:pPr>
              <w:tabs>
                <w:tab w:val="left" w:pos="360"/>
              </w:tabs>
              <w:rPr>
                <w:b/>
                <w:bCs/>
                <w:color w:val="000000"/>
                <w:sz w:val="22"/>
                <w:szCs w:val="22"/>
              </w:rPr>
            </w:pPr>
            <w:r w:rsidRPr="00186E8E">
              <w:rPr>
                <w:b/>
                <w:bCs/>
                <w:color w:val="000000"/>
                <w:sz w:val="22"/>
                <w:szCs w:val="22"/>
              </w:rPr>
              <w:t>Question Number Denominator</w:t>
            </w:r>
          </w:p>
        </w:tc>
        <w:tc>
          <w:tcPr>
            <w:tcW w:w="7635" w:type="dxa"/>
            <w:shd w:val="clear" w:color="auto" w:fill="auto"/>
          </w:tcPr>
          <w:p w14:paraId="497C9548" w14:textId="77777777" w:rsidR="003A7181" w:rsidRPr="00186E8E" w:rsidRDefault="003A7181" w:rsidP="005513EC">
            <w:pPr>
              <w:pStyle w:val="ListParagraph"/>
              <w:spacing w:after="120"/>
              <w:ind w:left="0"/>
              <w:rPr>
                <w:bCs/>
                <w:sz w:val="22"/>
                <w:szCs w:val="22"/>
              </w:rPr>
            </w:pPr>
            <w:r w:rsidRPr="00186E8E">
              <w:rPr>
                <w:bCs/>
                <w:sz w:val="22"/>
                <w:szCs w:val="22"/>
              </w:rPr>
              <w:t>1.07:  CHW ID is completed. Select Y for total CHWs.</w:t>
            </w:r>
          </w:p>
          <w:p w14:paraId="4B77C1B3" w14:textId="77777777" w:rsidR="003A7181" w:rsidRPr="00186E8E" w:rsidRDefault="003A7181" w:rsidP="005513EC">
            <w:pPr>
              <w:pStyle w:val="ListParagraph"/>
              <w:spacing w:after="120"/>
              <w:ind w:left="0"/>
              <w:rPr>
                <w:bCs/>
                <w:sz w:val="22"/>
                <w:szCs w:val="22"/>
              </w:rPr>
            </w:pPr>
            <w:r w:rsidRPr="00186E8E">
              <w:rPr>
                <w:bCs/>
                <w:sz w:val="22"/>
                <w:szCs w:val="22"/>
              </w:rPr>
              <w:t xml:space="preserve"> </w:t>
            </w:r>
          </w:p>
        </w:tc>
      </w:tr>
      <w:tr w:rsidR="003A7181" w:rsidRPr="00186E8E" w14:paraId="5119B7A5" w14:textId="77777777" w:rsidTr="005513EC">
        <w:trPr>
          <w:trHeight w:val="47"/>
        </w:trPr>
        <w:tc>
          <w:tcPr>
            <w:tcW w:w="1524" w:type="dxa"/>
            <w:shd w:val="clear" w:color="auto" w:fill="auto"/>
          </w:tcPr>
          <w:p w14:paraId="047548E7" w14:textId="77777777" w:rsidR="003A7181" w:rsidRPr="00186E8E" w:rsidRDefault="003A7181" w:rsidP="005513EC">
            <w:pPr>
              <w:tabs>
                <w:tab w:val="left" w:pos="360"/>
              </w:tabs>
              <w:rPr>
                <w:b/>
                <w:bCs/>
                <w:color w:val="000000"/>
                <w:sz w:val="22"/>
                <w:szCs w:val="22"/>
              </w:rPr>
            </w:pPr>
            <w:r w:rsidRPr="00186E8E">
              <w:rPr>
                <w:b/>
                <w:bCs/>
                <w:color w:val="000000"/>
                <w:sz w:val="22"/>
                <w:szCs w:val="22"/>
              </w:rPr>
              <w:lastRenderedPageBreak/>
              <w:t>Notes</w:t>
            </w:r>
          </w:p>
        </w:tc>
        <w:tc>
          <w:tcPr>
            <w:tcW w:w="7635" w:type="dxa"/>
            <w:shd w:val="clear" w:color="auto" w:fill="auto"/>
          </w:tcPr>
          <w:p w14:paraId="227A83A9" w14:textId="77777777" w:rsidR="003A7181" w:rsidRPr="00186E8E" w:rsidRDefault="003A7181" w:rsidP="005513EC">
            <w:pPr>
              <w:spacing w:after="120"/>
              <w:rPr>
                <w:bCs/>
                <w:sz w:val="22"/>
                <w:szCs w:val="22"/>
              </w:rPr>
            </w:pPr>
          </w:p>
        </w:tc>
      </w:tr>
    </w:tbl>
    <w:p w14:paraId="6B5211A0" w14:textId="6D3B9790" w:rsidR="003A7181" w:rsidRPr="00186E8E" w:rsidRDefault="003A7181" w:rsidP="003A7181">
      <w:pPr>
        <w:pStyle w:val="ListParagraph"/>
        <w:ind w:hanging="360"/>
        <w:rPr>
          <w:sz w:val="22"/>
          <w:szCs w:val="22"/>
          <w:u w:color="000000"/>
        </w:rPr>
      </w:pPr>
    </w:p>
    <w:p w14:paraId="78F055CE" w14:textId="77777777" w:rsidR="003A7181" w:rsidRPr="00186E8E" w:rsidRDefault="003A7181" w:rsidP="003A7181">
      <w:pPr>
        <w:pStyle w:val="ListParagraph"/>
        <w:ind w:hanging="360"/>
        <w:rPr>
          <w:sz w:val="22"/>
          <w:szCs w:val="22"/>
          <w:u w:color="000000"/>
        </w:rPr>
      </w:pPr>
    </w:p>
    <w:p w14:paraId="009A7E1A" w14:textId="0F5A3094" w:rsidR="000B1849" w:rsidRPr="00186E8E" w:rsidRDefault="000B1849" w:rsidP="000B1849">
      <w:pPr>
        <w:tabs>
          <w:tab w:val="left" w:pos="360"/>
        </w:tabs>
        <w:rPr>
          <w:u w:val="single"/>
          <w:lang w:val="en-GB"/>
        </w:rPr>
      </w:pPr>
      <w:r w:rsidRPr="00186E8E">
        <w:rPr>
          <w:u w:val="single"/>
          <w:lang w:val="en-GB"/>
        </w:rPr>
        <w:t xml:space="preserve">Supporting measures:  implementation strength: </w:t>
      </w:r>
      <w:r w:rsidR="009B1C77" w:rsidRPr="00186E8E">
        <w:rPr>
          <w:u w:val="single"/>
          <w:lang w:val="en-GB"/>
        </w:rPr>
        <w:t>nutrition</w:t>
      </w:r>
    </w:p>
    <w:p w14:paraId="41E45375" w14:textId="77777777" w:rsidR="000B1849" w:rsidRPr="00186E8E" w:rsidRDefault="000B1849" w:rsidP="000B1849">
      <w:pPr>
        <w:tabs>
          <w:tab w:val="left" w:pos="360"/>
        </w:tabs>
        <w:rPr>
          <w:u w:val="single"/>
          <w:lang w:val="en-GB"/>
        </w:rPr>
      </w:pPr>
    </w:p>
    <w:p w14:paraId="6F628931" w14:textId="4958438C" w:rsidR="000B1849" w:rsidRPr="00186E8E" w:rsidRDefault="000B1849" w:rsidP="008E7FD5">
      <w:pPr>
        <w:numPr>
          <w:ilvl w:val="0"/>
          <w:numId w:val="87"/>
        </w:numPr>
        <w:tabs>
          <w:tab w:val="left" w:pos="360"/>
        </w:tabs>
        <w:rPr>
          <w:lang w:val="en-GB"/>
        </w:rPr>
      </w:pPr>
      <w:r w:rsidRPr="00186E8E">
        <w:rPr>
          <w:lang w:val="en-GB"/>
        </w:rPr>
        <w:t>Form 1:  1.1</w:t>
      </w:r>
      <w:r w:rsidR="009B1C77" w:rsidRPr="00186E8E">
        <w:rPr>
          <w:lang w:val="en-GB"/>
        </w:rPr>
        <w:t>2</w:t>
      </w:r>
      <w:r w:rsidRPr="00186E8E">
        <w:rPr>
          <w:lang w:val="en-GB"/>
        </w:rPr>
        <w:t>-1.2</w:t>
      </w:r>
      <w:r w:rsidR="009B1C77" w:rsidRPr="00186E8E">
        <w:rPr>
          <w:lang w:val="en-GB"/>
        </w:rPr>
        <w:t>0</w:t>
      </w:r>
      <w:r w:rsidRPr="00186E8E">
        <w:rPr>
          <w:lang w:val="en-GB"/>
        </w:rPr>
        <w:t xml:space="preserve">: demographic characteristics </w:t>
      </w:r>
    </w:p>
    <w:p w14:paraId="3236125D" w14:textId="4AA9C748" w:rsidR="000B1849" w:rsidRPr="00186E8E" w:rsidRDefault="000B1849" w:rsidP="008E7FD5">
      <w:pPr>
        <w:numPr>
          <w:ilvl w:val="0"/>
          <w:numId w:val="87"/>
        </w:numPr>
        <w:tabs>
          <w:tab w:val="left" w:pos="360"/>
        </w:tabs>
        <w:rPr>
          <w:lang w:val="en-GB"/>
        </w:rPr>
      </w:pPr>
      <w:r w:rsidRPr="00186E8E">
        <w:rPr>
          <w:lang w:val="en-GB"/>
        </w:rPr>
        <w:t>Form 1: 1.</w:t>
      </w:r>
      <w:r w:rsidR="009B1C77" w:rsidRPr="00186E8E">
        <w:rPr>
          <w:lang w:val="en-GB"/>
        </w:rPr>
        <w:t>26 A-F</w:t>
      </w:r>
      <w:r w:rsidRPr="00186E8E">
        <w:rPr>
          <w:lang w:val="en-GB"/>
        </w:rPr>
        <w:t>:  health worker providing supervision</w:t>
      </w:r>
    </w:p>
    <w:p w14:paraId="6E4F0060" w14:textId="5D79C814" w:rsidR="009B1C77" w:rsidRPr="00186E8E" w:rsidRDefault="009B1C77" w:rsidP="008E7FD5">
      <w:pPr>
        <w:numPr>
          <w:ilvl w:val="0"/>
          <w:numId w:val="87"/>
        </w:numPr>
        <w:tabs>
          <w:tab w:val="left" w:pos="360"/>
        </w:tabs>
        <w:rPr>
          <w:lang w:val="en-GB"/>
        </w:rPr>
      </w:pPr>
      <w:r w:rsidRPr="00186E8E">
        <w:rPr>
          <w:lang w:val="en-GB"/>
        </w:rPr>
        <w:t>Form 1:  1.29, 1.30: number of current clients by category</w:t>
      </w:r>
    </w:p>
    <w:p w14:paraId="2D399282" w14:textId="16EBD53E" w:rsidR="000B1849" w:rsidRPr="00186E8E" w:rsidRDefault="00D66B87" w:rsidP="008E7FD5">
      <w:pPr>
        <w:pStyle w:val="ListParagraph"/>
        <w:numPr>
          <w:ilvl w:val="0"/>
          <w:numId w:val="87"/>
        </w:numPr>
        <w:tabs>
          <w:tab w:val="left" w:pos="360"/>
        </w:tabs>
        <w:rPr>
          <w:lang w:val="en-GB"/>
        </w:rPr>
      </w:pPr>
      <w:r w:rsidRPr="00186E8E">
        <w:rPr>
          <w:lang w:val="en-GB"/>
        </w:rPr>
        <w:t>Form 2 (CHW nutrition knowledge):  2.12-2.29: knowledge by topic area</w:t>
      </w:r>
    </w:p>
    <w:p w14:paraId="706058B4" w14:textId="573ECC18" w:rsidR="006B5AF6" w:rsidRPr="00186E8E" w:rsidRDefault="006B5AF6" w:rsidP="006B5AF6">
      <w:pPr>
        <w:tabs>
          <w:tab w:val="left" w:pos="360"/>
        </w:tabs>
        <w:ind w:left="360"/>
        <w:rPr>
          <w:lang w:val="en-GB"/>
        </w:rPr>
      </w:pPr>
    </w:p>
    <w:p w14:paraId="1F289408" w14:textId="77777777" w:rsidR="006B5AF6" w:rsidRPr="00186E8E" w:rsidRDefault="006B5AF6" w:rsidP="006B5AF6">
      <w:pPr>
        <w:tabs>
          <w:tab w:val="left" w:pos="360"/>
        </w:tabs>
        <w:ind w:left="360"/>
        <w:rPr>
          <w:lang w:val="en-GB"/>
        </w:rPr>
      </w:pPr>
    </w:p>
    <w:p w14:paraId="44ED4DA0" w14:textId="77777777" w:rsidR="003B2D1A" w:rsidRPr="00186E8E" w:rsidRDefault="003B2D1A" w:rsidP="006B5AF6">
      <w:pPr>
        <w:tabs>
          <w:tab w:val="left" w:pos="360"/>
        </w:tabs>
        <w:rPr>
          <w:b/>
          <w:bCs/>
        </w:rPr>
      </w:pPr>
      <w:r w:rsidRPr="00186E8E">
        <w:rPr>
          <w:b/>
          <w:bCs/>
        </w:rPr>
        <w:t xml:space="preserve">Quality of care indicators -child care and family planning </w:t>
      </w:r>
    </w:p>
    <w:p w14:paraId="47483B71" w14:textId="77777777" w:rsidR="000B1849" w:rsidRPr="00186E8E" w:rsidRDefault="000B1849" w:rsidP="000B1849">
      <w:pPr>
        <w:tabs>
          <w:tab w:val="left" w:pos="360"/>
        </w:tabs>
        <w:rPr>
          <w:lang w:val="en-GB"/>
        </w:rPr>
      </w:pPr>
    </w:p>
    <w:p w14:paraId="30943BE6" w14:textId="77777777" w:rsidR="000B1849" w:rsidRPr="00186E8E" w:rsidRDefault="000B1849" w:rsidP="000B1849">
      <w:pPr>
        <w:tabs>
          <w:tab w:val="left" w:pos="360"/>
        </w:tabs>
        <w:rPr>
          <w:lang w:val="en-GB"/>
        </w:rPr>
      </w:pPr>
    </w:p>
    <w:p w14:paraId="54A417B5" w14:textId="1F922BA5" w:rsidR="00CF09BB" w:rsidRPr="00186E8E" w:rsidRDefault="00AF0EBE" w:rsidP="008E7FD5">
      <w:pPr>
        <w:pStyle w:val="ListParagraph"/>
        <w:numPr>
          <w:ilvl w:val="0"/>
          <w:numId w:val="115"/>
        </w:numPr>
        <w:rPr>
          <w:u w:val="single"/>
          <w:lang w:val="en-GB"/>
        </w:rPr>
      </w:pPr>
      <w:r w:rsidRPr="00186E8E">
        <w:rPr>
          <w:u w:val="single"/>
          <w:lang w:val="en-GB"/>
        </w:rPr>
        <w:t xml:space="preserve">Child </w:t>
      </w:r>
      <w:r w:rsidR="00E45BFB" w:rsidRPr="00186E8E">
        <w:rPr>
          <w:u w:val="single"/>
          <w:lang w:val="en-GB"/>
        </w:rPr>
        <w:t>Assessment</w:t>
      </w:r>
    </w:p>
    <w:p w14:paraId="362E4CCD" w14:textId="2EECBE37" w:rsidR="00CF09BB" w:rsidRPr="00186E8E" w:rsidRDefault="00CF09BB" w:rsidP="00E45BFB">
      <w:pPr>
        <w:ind w:left="360"/>
        <w:rPr>
          <w:b/>
          <w:bCs/>
          <w:lang w:val="en-GB"/>
        </w:rPr>
      </w:pPr>
    </w:p>
    <w:p w14:paraId="70988A4F" w14:textId="77777777" w:rsidR="00BA480D" w:rsidRPr="00186E8E" w:rsidRDefault="00BA480D" w:rsidP="00BA480D">
      <w:pPr>
        <w:pStyle w:val="ListParagraph"/>
        <w:numPr>
          <w:ilvl w:val="0"/>
          <w:numId w:val="116"/>
        </w:numPr>
        <w:rPr>
          <w:b/>
          <w:bCs/>
          <w:lang w:val="en-GB"/>
        </w:rPr>
      </w:pPr>
      <w:r w:rsidRPr="00186E8E">
        <w:rPr>
          <w:sz w:val="22"/>
          <w:szCs w:val="22"/>
          <w:u w:color="000000"/>
        </w:rPr>
        <w:t>Median time required for companions to find and receive care from a CHW</w:t>
      </w:r>
    </w:p>
    <w:p w14:paraId="60DAA18D" w14:textId="77777777" w:rsidR="00BA480D" w:rsidRPr="00186E8E" w:rsidRDefault="00BA480D" w:rsidP="00BA480D">
      <w:pPr>
        <w:tabs>
          <w:tab w:val="left" w:pos="360"/>
        </w:tabs>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3"/>
        <w:gridCol w:w="7496"/>
      </w:tblGrid>
      <w:tr w:rsidR="00BA480D" w:rsidRPr="00186E8E" w14:paraId="1B6E7B77" w14:textId="77777777" w:rsidTr="00FE160F">
        <w:trPr>
          <w:trHeight w:val="721"/>
        </w:trPr>
        <w:tc>
          <w:tcPr>
            <w:tcW w:w="1524" w:type="dxa"/>
            <w:shd w:val="clear" w:color="auto" w:fill="auto"/>
          </w:tcPr>
          <w:p w14:paraId="3E74883F" w14:textId="77777777" w:rsidR="00BA480D" w:rsidRPr="00186E8E" w:rsidRDefault="00BA480D" w:rsidP="00FE160F">
            <w:pPr>
              <w:tabs>
                <w:tab w:val="left" w:pos="360"/>
              </w:tabs>
              <w:rPr>
                <w:b/>
                <w:sz w:val="22"/>
                <w:szCs w:val="22"/>
              </w:rPr>
            </w:pPr>
            <w:r w:rsidRPr="00186E8E">
              <w:rPr>
                <w:b/>
                <w:sz w:val="22"/>
                <w:szCs w:val="22"/>
              </w:rPr>
              <w:t xml:space="preserve">Numerator  </w:t>
            </w:r>
          </w:p>
          <w:p w14:paraId="179BB38E" w14:textId="77777777" w:rsidR="00BA480D" w:rsidRPr="00186E8E" w:rsidRDefault="00BA480D" w:rsidP="00FE160F">
            <w:pPr>
              <w:tabs>
                <w:tab w:val="left" w:pos="360"/>
              </w:tabs>
              <w:rPr>
                <w:b/>
                <w:color w:val="000000"/>
                <w:sz w:val="22"/>
                <w:szCs w:val="22"/>
              </w:rPr>
            </w:pPr>
          </w:p>
          <w:p w14:paraId="4B43F9D2" w14:textId="77777777" w:rsidR="00BA480D" w:rsidRPr="00186E8E" w:rsidRDefault="00BA480D" w:rsidP="00FE160F">
            <w:pPr>
              <w:tabs>
                <w:tab w:val="left" w:pos="360"/>
              </w:tabs>
              <w:rPr>
                <w:color w:val="000000"/>
                <w:sz w:val="22"/>
                <w:szCs w:val="22"/>
              </w:rPr>
            </w:pPr>
          </w:p>
        </w:tc>
        <w:tc>
          <w:tcPr>
            <w:tcW w:w="7635" w:type="dxa"/>
            <w:shd w:val="clear" w:color="auto" w:fill="auto"/>
          </w:tcPr>
          <w:p w14:paraId="09D3BFB7" w14:textId="77777777" w:rsidR="00BA480D" w:rsidRPr="00186E8E" w:rsidRDefault="00BA480D" w:rsidP="00FE160F">
            <w:pPr>
              <w:tabs>
                <w:tab w:val="left" w:pos="360"/>
              </w:tabs>
              <w:rPr>
                <w:color w:val="000000"/>
                <w:sz w:val="22"/>
                <w:szCs w:val="22"/>
              </w:rPr>
            </w:pPr>
            <w:r w:rsidRPr="00186E8E">
              <w:rPr>
                <w:color w:val="000000"/>
                <w:sz w:val="22"/>
                <w:szCs w:val="22"/>
              </w:rPr>
              <w:t>Median time to find the CHW</w:t>
            </w:r>
          </w:p>
        </w:tc>
      </w:tr>
      <w:tr w:rsidR="00BA480D" w:rsidRPr="00186E8E" w14:paraId="57C4DE2F" w14:textId="77777777" w:rsidTr="00FE160F">
        <w:trPr>
          <w:trHeight w:val="474"/>
        </w:trPr>
        <w:tc>
          <w:tcPr>
            <w:tcW w:w="1524" w:type="dxa"/>
            <w:shd w:val="clear" w:color="auto" w:fill="auto"/>
          </w:tcPr>
          <w:p w14:paraId="78834F9B" w14:textId="77777777" w:rsidR="00BA480D" w:rsidRPr="00186E8E" w:rsidRDefault="00BA480D" w:rsidP="00FE160F">
            <w:pPr>
              <w:tabs>
                <w:tab w:val="left" w:pos="360"/>
              </w:tabs>
              <w:rPr>
                <w:color w:val="000000"/>
                <w:sz w:val="22"/>
                <w:szCs w:val="22"/>
              </w:rPr>
            </w:pPr>
            <w:r w:rsidRPr="00186E8E">
              <w:rPr>
                <w:b/>
                <w:sz w:val="22"/>
                <w:szCs w:val="22"/>
              </w:rPr>
              <w:t>Denominator</w:t>
            </w:r>
          </w:p>
        </w:tc>
        <w:tc>
          <w:tcPr>
            <w:tcW w:w="7635" w:type="dxa"/>
            <w:shd w:val="clear" w:color="auto" w:fill="auto"/>
          </w:tcPr>
          <w:p w14:paraId="6091E32B" w14:textId="5E104285" w:rsidR="00BA480D" w:rsidRPr="00186E8E" w:rsidRDefault="00BA480D" w:rsidP="00FE160F">
            <w:pPr>
              <w:tabs>
                <w:tab w:val="left" w:pos="360"/>
              </w:tabs>
              <w:rPr>
                <w:color w:val="000000"/>
                <w:sz w:val="22"/>
                <w:szCs w:val="22"/>
              </w:rPr>
            </w:pPr>
            <w:r w:rsidRPr="00186E8E">
              <w:rPr>
                <w:color w:val="000000"/>
                <w:sz w:val="22"/>
                <w:szCs w:val="22"/>
              </w:rPr>
              <w:t>Total number of caregivers of children receiving a sick child observation</w:t>
            </w:r>
            <w:r w:rsidR="00B72402" w:rsidRPr="00186E8E">
              <w:rPr>
                <w:color w:val="000000"/>
                <w:sz w:val="22"/>
                <w:szCs w:val="22"/>
              </w:rPr>
              <w:t xml:space="preserve"> who sought care from the CHW spontaneously and were not referred to the health facility for care</w:t>
            </w:r>
          </w:p>
        </w:tc>
      </w:tr>
      <w:tr w:rsidR="00BA480D" w:rsidRPr="00186E8E" w14:paraId="635357A1" w14:textId="77777777" w:rsidTr="00FE160F">
        <w:trPr>
          <w:trHeight w:val="901"/>
        </w:trPr>
        <w:tc>
          <w:tcPr>
            <w:tcW w:w="1524" w:type="dxa"/>
            <w:shd w:val="clear" w:color="auto" w:fill="auto"/>
          </w:tcPr>
          <w:p w14:paraId="368C8AB0" w14:textId="77777777" w:rsidR="00BA480D" w:rsidRPr="00186E8E" w:rsidRDefault="00BA480D" w:rsidP="00FE160F">
            <w:pPr>
              <w:tabs>
                <w:tab w:val="left" w:pos="360"/>
              </w:tabs>
              <w:rPr>
                <w:b/>
                <w:bCs/>
                <w:color w:val="000000"/>
                <w:sz w:val="22"/>
                <w:szCs w:val="22"/>
              </w:rPr>
            </w:pPr>
            <w:r w:rsidRPr="00186E8E">
              <w:rPr>
                <w:b/>
                <w:bCs/>
                <w:color w:val="000000"/>
                <w:sz w:val="22"/>
                <w:szCs w:val="22"/>
              </w:rPr>
              <w:t>Question Number</w:t>
            </w:r>
          </w:p>
          <w:p w14:paraId="48B16511" w14:textId="77777777" w:rsidR="00BA480D" w:rsidRPr="00186E8E" w:rsidRDefault="00BA480D" w:rsidP="00FE160F">
            <w:pPr>
              <w:tabs>
                <w:tab w:val="left" w:pos="360"/>
              </w:tabs>
              <w:rPr>
                <w:b/>
                <w:bCs/>
                <w:color w:val="000000"/>
                <w:sz w:val="22"/>
                <w:szCs w:val="22"/>
              </w:rPr>
            </w:pPr>
            <w:r w:rsidRPr="00186E8E">
              <w:rPr>
                <w:b/>
                <w:bCs/>
                <w:color w:val="000000"/>
                <w:sz w:val="22"/>
                <w:szCs w:val="22"/>
              </w:rPr>
              <w:t>Numerator</w:t>
            </w:r>
          </w:p>
        </w:tc>
        <w:tc>
          <w:tcPr>
            <w:tcW w:w="7635" w:type="dxa"/>
            <w:shd w:val="clear" w:color="auto" w:fill="auto"/>
          </w:tcPr>
          <w:p w14:paraId="587F22ED" w14:textId="3E6F007C" w:rsidR="00BA480D" w:rsidRPr="00186E8E" w:rsidRDefault="00BA480D" w:rsidP="00FE160F">
            <w:pPr>
              <w:pStyle w:val="ListParagraph"/>
              <w:spacing w:after="120"/>
              <w:ind w:left="0"/>
              <w:rPr>
                <w:color w:val="000000"/>
                <w:sz w:val="22"/>
                <w:szCs w:val="22"/>
              </w:rPr>
            </w:pPr>
            <w:r w:rsidRPr="00186E8E">
              <w:rPr>
                <w:color w:val="000000"/>
                <w:sz w:val="22"/>
                <w:szCs w:val="22"/>
              </w:rPr>
              <w:t>Use Form 7 -child health caregiver interview</w:t>
            </w:r>
          </w:p>
          <w:p w14:paraId="206BD190" w14:textId="32558ABE" w:rsidR="00BA480D" w:rsidRPr="00186E8E" w:rsidRDefault="00BA480D" w:rsidP="00FE160F">
            <w:pPr>
              <w:pStyle w:val="ListParagraph"/>
              <w:spacing w:after="120"/>
              <w:ind w:left="0"/>
              <w:rPr>
                <w:color w:val="000000"/>
                <w:sz w:val="22"/>
                <w:szCs w:val="22"/>
              </w:rPr>
            </w:pPr>
            <w:r w:rsidRPr="00186E8E">
              <w:rPr>
                <w:color w:val="000000"/>
                <w:sz w:val="22"/>
                <w:szCs w:val="22"/>
              </w:rPr>
              <w:t xml:space="preserve">7.26: </w:t>
            </w:r>
            <w:r w:rsidRPr="00186E8E">
              <w:rPr>
                <w:i/>
                <w:iCs/>
                <w:color w:val="000000"/>
                <w:sz w:val="22"/>
                <w:szCs w:val="22"/>
                <w:lang w:val="en"/>
              </w:rPr>
              <w:t xml:space="preserve">For how long were you looking for the </w:t>
            </w:r>
            <w:r w:rsidR="00B72402" w:rsidRPr="00186E8E">
              <w:rPr>
                <w:i/>
                <w:iCs/>
                <w:color w:val="000000"/>
                <w:sz w:val="22"/>
                <w:szCs w:val="22"/>
                <w:lang w:val="en"/>
              </w:rPr>
              <w:t>CHW</w:t>
            </w:r>
            <w:r w:rsidRPr="00186E8E">
              <w:rPr>
                <w:i/>
                <w:iCs/>
                <w:color w:val="000000"/>
                <w:sz w:val="22"/>
                <w:szCs w:val="22"/>
                <w:lang w:val="en"/>
              </w:rPr>
              <w:t>?</w:t>
            </w:r>
            <w:r w:rsidRPr="00186E8E">
              <w:rPr>
                <w:color w:val="000000"/>
                <w:sz w:val="22"/>
                <w:szCs w:val="22"/>
                <w:lang w:val="en"/>
              </w:rPr>
              <w:t xml:space="preserve"> Median time across all companions interviewed</w:t>
            </w:r>
          </w:p>
        </w:tc>
      </w:tr>
      <w:tr w:rsidR="00BA480D" w:rsidRPr="00186E8E" w14:paraId="4026C1D5" w14:textId="77777777" w:rsidTr="00FE160F">
        <w:trPr>
          <w:trHeight w:val="802"/>
        </w:trPr>
        <w:tc>
          <w:tcPr>
            <w:tcW w:w="1524" w:type="dxa"/>
            <w:shd w:val="clear" w:color="auto" w:fill="auto"/>
          </w:tcPr>
          <w:p w14:paraId="0F559EEC" w14:textId="77777777" w:rsidR="00BA480D" w:rsidRPr="00186E8E" w:rsidRDefault="00BA480D" w:rsidP="00FE160F">
            <w:pPr>
              <w:tabs>
                <w:tab w:val="left" w:pos="360"/>
              </w:tabs>
              <w:rPr>
                <w:b/>
                <w:bCs/>
                <w:color w:val="000000"/>
                <w:sz w:val="22"/>
                <w:szCs w:val="22"/>
              </w:rPr>
            </w:pPr>
            <w:r w:rsidRPr="00186E8E">
              <w:rPr>
                <w:b/>
                <w:bCs/>
                <w:color w:val="000000"/>
                <w:sz w:val="22"/>
                <w:szCs w:val="22"/>
              </w:rPr>
              <w:t>Question Number Denominator</w:t>
            </w:r>
          </w:p>
        </w:tc>
        <w:tc>
          <w:tcPr>
            <w:tcW w:w="7635" w:type="dxa"/>
            <w:shd w:val="clear" w:color="auto" w:fill="auto"/>
          </w:tcPr>
          <w:p w14:paraId="62BE78A2" w14:textId="77777777" w:rsidR="00BA480D" w:rsidRPr="00186E8E" w:rsidRDefault="00BA480D" w:rsidP="00FE160F">
            <w:pPr>
              <w:pStyle w:val="ListParagraph"/>
              <w:spacing w:after="120"/>
              <w:ind w:left="0"/>
              <w:rPr>
                <w:bCs/>
                <w:sz w:val="22"/>
                <w:szCs w:val="22"/>
              </w:rPr>
            </w:pPr>
            <w:r w:rsidRPr="00186E8E">
              <w:rPr>
                <w:bCs/>
                <w:sz w:val="22"/>
                <w:szCs w:val="22"/>
              </w:rPr>
              <w:t>7.10:  Total children observed</w:t>
            </w:r>
          </w:p>
        </w:tc>
      </w:tr>
      <w:tr w:rsidR="00BA480D" w:rsidRPr="00186E8E" w14:paraId="6F7A57CB" w14:textId="77777777" w:rsidTr="00FE160F">
        <w:trPr>
          <w:trHeight w:val="47"/>
        </w:trPr>
        <w:tc>
          <w:tcPr>
            <w:tcW w:w="1524" w:type="dxa"/>
            <w:shd w:val="clear" w:color="auto" w:fill="auto"/>
          </w:tcPr>
          <w:p w14:paraId="29E6E032" w14:textId="77777777" w:rsidR="00BA480D" w:rsidRPr="00186E8E" w:rsidRDefault="00BA480D" w:rsidP="00FE160F">
            <w:pPr>
              <w:tabs>
                <w:tab w:val="left" w:pos="360"/>
              </w:tabs>
              <w:rPr>
                <w:b/>
                <w:bCs/>
                <w:color w:val="000000"/>
                <w:sz w:val="22"/>
                <w:szCs w:val="22"/>
              </w:rPr>
            </w:pPr>
            <w:r w:rsidRPr="00186E8E">
              <w:rPr>
                <w:b/>
                <w:bCs/>
                <w:color w:val="000000"/>
                <w:sz w:val="22"/>
                <w:szCs w:val="22"/>
              </w:rPr>
              <w:t>Notes</w:t>
            </w:r>
          </w:p>
        </w:tc>
        <w:tc>
          <w:tcPr>
            <w:tcW w:w="7635" w:type="dxa"/>
            <w:shd w:val="clear" w:color="auto" w:fill="auto"/>
          </w:tcPr>
          <w:p w14:paraId="1933B383" w14:textId="77777777" w:rsidR="00BA480D" w:rsidRPr="00186E8E" w:rsidRDefault="00BA480D" w:rsidP="00FE160F">
            <w:pPr>
              <w:spacing w:after="120"/>
              <w:rPr>
                <w:bCs/>
                <w:sz w:val="22"/>
                <w:szCs w:val="22"/>
              </w:rPr>
            </w:pPr>
          </w:p>
        </w:tc>
      </w:tr>
    </w:tbl>
    <w:p w14:paraId="4386F138" w14:textId="77777777" w:rsidR="00BA480D" w:rsidRPr="00186E8E" w:rsidRDefault="00BA480D" w:rsidP="00BA480D">
      <w:pPr>
        <w:tabs>
          <w:tab w:val="left" w:pos="360"/>
        </w:tabs>
        <w:rPr>
          <w:lang w:val="en-GB"/>
        </w:rPr>
      </w:pPr>
      <w:r w:rsidRPr="00186E8E">
        <w:rPr>
          <w:lang w:val="en-GB"/>
        </w:rPr>
        <w:t>:</w:t>
      </w:r>
    </w:p>
    <w:p w14:paraId="732CBC42" w14:textId="437264B2" w:rsidR="00BA480D" w:rsidRPr="00186E8E" w:rsidRDefault="00BA480D" w:rsidP="00BA480D">
      <w:pPr>
        <w:pStyle w:val="ListParagraph"/>
        <w:numPr>
          <w:ilvl w:val="0"/>
          <w:numId w:val="116"/>
        </w:numPr>
        <w:rPr>
          <w:b/>
          <w:bCs/>
          <w:lang w:val="en-GB"/>
        </w:rPr>
      </w:pPr>
      <w:r w:rsidRPr="00186E8E">
        <w:rPr>
          <w:color w:val="000000"/>
          <w:sz w:val="22"/>
          <w:szCs w:val="22"/>
        </w:rPr>
        <w:t>Median number of children seen in the last 3 months by condition (pneumonia, cough/cold, malaria, diarrhea, malnutrition)</w:t>
      </w:r>
    </w:p>
    <w:p w14:paraId="29452A58" w14:textId="49ACCC75" w:rsidR="00CF09BB" w:rsidRPr="00186E8E" w:rsidRDefault="00CF09BB" w:rsidP="00CF09BB">
      <w:pPr>
        <w:ind w:left="720"/>
        <w:rPr>
          <w:b/>
          <w:bCs/>
          <w:lang w:val="en-GB"/>
        </w:rPr>
      </w:pPr>
    </w:p>
    <w:p w14:paraId="052C8983" w14:textId="18A41460" w:rsidR="00B72402" w:rsidRPr="00186E8E" w:rsidRDefault="00B72402" w:rsidP="00CF09BB">
      <w:pPr>
        <w:ind w:left="720"/>
        <w:rPr>
          <w:b/>
          <w:bCs/>
          <w:lang w:val="en-GB"/>
        </w:rPr>
      </w:pPr>
    </w:p>
    <w:p w14:paraId="69AE59AD" w14:textId="60B32188" w:rsidR="00B72402" w:rsidRPr="00186E8E" w:rsidRDefault="00B72402" w:rsidP="00CF09BB">
      <w:pPr>
        <w:ind w:left="720"/>
        <w:rPr>
          <w:b/>
          <w:bCs/>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3"/>
        <w:gridCol w:w="7496"/>
      </w:tblGrid>
      <w:tr w:rsidR="00E45BFB" w:rsidRPr="00186E8E" w14:paraId="54B82E45" w14:textId="77777777" w:rsidTr="00B73F6F">
        <w:trPr>
          <w:trHeight w:hRule="exact" w:val="327"/>
        </w:trPr>
        <w:tc>
          <w:tcPr>
            <w:tcW w:w="1523" w:type="dxa"/>
            <w:shd w:val="clear" w:color="auto" w:fill="auto"/>
          </w:tcPr>
          <w:p w14:paraId="5A8F19EE" w14:textId="77777777" w:rsidR="00E45BFB" w:rsidRPr="00186E8E" w:rsidRDefault="00E45BFB" w:rsidP="005513EC">
            <w:pPr>
              <w:tabs>
                <w:tab w:val="left" w:pos="360"/>
              </w:tabs>
              <w:rPr>
                <w:b/>
                <w:sz w:val="22"/>
                <w:szCs w:val="22"/>
              </w:rPr>
            </w:pPr>
            <w:r w:rsidRPr="00186E8E">
              <w:rPr>
                <w:b/>
                <w:sz w:val="22"/>
                <w:szCs w:val="22"/>
              </w:rPr>
              <w:t xml:space="preserve">Numerator  </w:t>
            </w:r>
          </w:p>
          <w:p w14:paraId="3EE29DCC" w14:textId="77777777" w:rsidR="00E45BFB" w:rsidRPr="00186E8E" w:rsidRDefault="00E45BFB" w:rsidP="005513EC">
            <w:pPr>
              <w:tabs>
                <w:tab w:val="left" w:pos="360"/>
              </w:tabs>
              <w:rPr>
                <w:b/>
                <w:color w:val="000000"/>
                <w:sz w:val="22"/>
                <w:szCs w:val="22"/>
              </w:rPr>
            </w:pPr>
          </w:p>
          <w:p w14:paraId="16CC68E3" w14:textId="77777777" w:rsidR="00E45BFB" w:rsidRPr="00186E8E" w:rsidRDefault="00E45BFB" w:rsidP="005513EC">
            <w:pPr>
              <w:tabs>
                <w:tab w:val="left" w:pos="360"/>
              </w:tabs>
              <w:rPr>
                <w:color w:val="000000"/>
                <w:sz w:val="22"/>
                <w:szCs w:val="22"/>
              </w:rPr>
            </w:pPr>
          </w:p>
        </w:tc>
        <w:tc>
          <w:tcPr>
            <w:tcW w:w="7496" w:type="dxa"/>
            <w:shd w:val="clear" w:color="auto" w:fill="auto"/>
          </w:tcPr>
          <w:p w14:paraId="3AE094C5" w14:textId="6E909B14" w:rsidR="00E45BFB" w:rsidRPr="00186E8E" w:rsidRDefault="00E45BFB" w:rsidP="005513EC">
            <w:pPr>
              <w:tabs>
                <w:tab w:val="left" w:pos="360"/>
              </w:tabs>
              <w:rPr>
                <w:color w:val="000000"/>
                <w:sz w:val="22"/>
                <w:szCs w:val="22"/>
              </w:rPr>
            </w:pPr>
            <w:r w:rsidRPr="00186E8E">
              <w:rPr>
                <w:color w:val="000000"/>
                <w:sz w:val="22"/>
                <w:szCs w:val="22"/>
              </w:rPr>
              <w:t>Number of children seen in the last 3 months by CHWs by classification</w:t>
            </w:r>
          </w:p>
        </w:tc>
      </w:tr>
      <w:tr w:rsidR="00E45BFB" w:rsidRPr="00186E8E" w14:paraId="46609A08" w14:textId="77777777" w:rsidTr="00B73F6F">
        <w:trPr>
          <w:trHeight w:hRule="exact" w:val="757"/>
        </w:trPr>
        <w:tc>
          <w:tcPr>
            <w:tcW w:w="1523" w:type="dxa"/>
            <w:shd w:val="clear" w:color="auto" w:fill="auto"/>
          </w:tcPr>
          <w:p w14:paraId="38D3EBB4" w14:textId="77777777" w:rsidR="00E45BFB" w:rsidRPr="00186E8E" w:rsidRDefault="00E45BFB" w:rsidP="005513EC">
            <w:pPr>
              <w:tabs>
                <w:tab w:val="left" w:pos="360"/>
              </w:tabs>
              <w:rPr>
                <w:color w:val="000000"/>
                <w:sz w:val="22"/>
                <w:szCs w:val="22"/>
              </w:rPr>
            </w:pPr>
            <w:r w:rsidRPr="00186E8E">
              <w:rPr>
                <w:b/>
                <w:sz w:val="22"/>
                <w:szCs w:val="22"/>
              </w:rPr>
              <w:t>Denominator</w:t>
            </w:r>
          </w:p>
        </w:tc>
        <w:tc>
          <w:tcPr>
            <w:tcW w:w="7496" w:type="dxa"/>
            <w:shd w:val="clear" w:color="auto" w:fill="auto"/>
          </w:tcPr>
          <w:p w14:paraId="35061BAD" w14:textId="414D3FE3" w:rsidR="00E45BFB" w:rsidRPr="00186E8E" w:rsidRDefault="00E45BFB" w:rsidP="005513EC">
            <w:pPr>
              <w:tabs>
                <w:tab w:val="left" w:pos="360"/>
              </w:tabs>
              <w:rPr>
                <w:color w:val="000000"/>
                <w:sz w:val="22"/>
                <w:szCs w:val="22"/>
              </w:rPr>
            </w:pPr>
            <w:r w:rsidRPr="00186E8E">
              <w:rPr>
                <w:color w:val="000000"/>
                <w:sz w:val="22"/>
                <w:szCs w:val="22"/>
              </w:rPr>
              <w:t>Total number of CHWs providing child health services</w:t>
            </w:r>
            <w:r w:rsidR="00B72402" w:rsidRPr="00186E8E">
              <w:rPr>
                <w:color w:val="000000"/>
                <w:sz w:val="22"/>
                <w:szCs w:val="22"/>
              </w:rPr>
              <w:t xml:space="preserve"> who have at some or all classifications recorded for child consultations in the past 3 months</w:t>
            </w:r>
          </w:p>
        </w:tc>
      </w:tr>
      <w:tr w:rsidR="00E45BFB" w:rsidRPr="00186E8E" w14:paraId="6BC2AE40" w14:textId="77777777" w:rsidTr="00B73F6F">
        <w:trPr>
          <w:trHeight w:val="1333"/>
        </w:trPr>
        <w:tc>
          <w:tcPr>
            <w:tcW w:w="1523" w:type="dxa"/>
            <w:shd w:val="clear" w:color="auto" w:fill="auto"/>
          </w:tcPr>
          <w:p w14:paraId="03020B1D" w14:textId="77777777" w:rsidR="00E45BFB" w:rsidRPr="00186E8E" w:rsidRDefault="00E45BFB" w:rsidP="005513EC">
            <w:pPr>
              <w:tabs>
                <w:tab w:val="left" w:pos="360"/>
              </w:tabs>
              <w:rPr>
                <w:b/>
                <w:bCs/>
                <w:color w:val="000000"/>
                <w:sz w:val="22"/>
                <w:szCs w:val="22"/>
              </w:rPr>
            </w:pPr>
            <w:r w:rsidRPr="00186E8E">
              <w:rPr>
                <w:b/>
                <w:bCs/>
                <w:color w:val="000000"/>
                <w:sz w:val="22"/>
                <w:szCs w:val="22"/>
              </w:rPr>
              <w:t>Question Number</w:t>
            </w:r>
          </w:p>
          <w:p w14:paraId="007101B9" w14:textId="77777777" w:rsidR="00E45BFB" w:rsidRPr="00186E8E" w:rsidRDefault="00E45BFB" w:rsidP="005513EC">
            <w:pPr>
              <w:tabs>
                <w:tab w:val="left" w:pos="360"/>
              </w:tabs>
              <w:rPr>
                <w:b/>
                <w:bCs/>
                <w:color w:val="000000"/>
                <w:sz w:val="22"/>
                <w:szCs w:val="22"/>
              </w:rPr>
            </w:pPr>
            <w:r w:rsidRPr="00186E8E">
              <w:rPr>
                <w:b/>
                <w:bCs/>
                <w:color w:val="000000"/>
                <w:sz w:val="22"/>
                <w:szCs w:val="22"/>
              </w:rPr>
              <w:t>Numerator</w:t>
            </w:r>
          </w:p>
        </w:tc>
        <w:tc>
          <w:tcPr>
            <w:tcW w:w="7496" w:type="dxa"/>
            <w:shd w:val="clear" w:color="auto" w:fill="auto"/>
          </w:tcPr>
          <w:p w14:paraId="0A5BD3CE" w14:textId="77777777" w:rsidR="00E45BFB" w:rsidRPr="00186E8E" w:rsidRDefault="00E45BFB" w:rsidP="005513EC">
            <w:pPr>
              <w:pStyle w:val="ListParagraph"/>
              <w:spacing w:after="120"/>
              <w:ind w:left="0"/>
              <w:rPr>
                <w:bCs/>
                <w:sz w:val="22"/>
                <w:szCs w:val="22"/>
              </w:rPr>
            </w:pPr>
            <w:r w:rsidRPr="00186E8E">
              <w:rPr>
                <w:bCs/>
                <w:sz w:val="22"/>
                <w:szCs w:val="22"/>
              </w:rPr>
              <w:t>Use CHW questionnaire –Form 1 and Form 3:  child health</w:t>
            </w:r>
          </w:p>
          <w:p w14:paraId="7FD935C8" w14:textId="77777777" w:rsidR="00E45BFB" w:rsidRPr="00186E8E" w:rsidRDefault="00E45BFB" w:rsidP="005513EC">
            <w:pPr>
              <w:rPr>
                <w:color w:val="000000"/>
                <w:sz w:val="22"/>
                <w:szCs w:val="22"/>
              </w:rPr>
            </w:pPr>
          </w:p>
          <w:p w14:paraId="0A9E08C2" w14:textId="5331861F" w:rsidR="00E45BFB" w:rsidRPr="00186E8E" w:rsidRDefault="00E45BFB" w:rsidP="007C233D">
            <w:pPr>
              <w:rPr>
                <w:color w:val="000000"/>
                <w:sz w:val="22"/>
                <w:szCs w:val="22"/>
              </w:rPr>
            </w:pPr>
            <w:r w:rsidRPr="00186E8E">
              <w:rPr>
                <w:color w:val="000000"/>
                <w:sz w:val="22"/>
                <w:szCs w:val="22"/>
              </w:rPr>
              <w:t xml:space="preserve">3.29: A, B, C, D, E, F. </w:t>
            </w:r>
            <w:r w:rsidRPr="00186E8E">
              <w:rPr>
                <w:i/>
                <w:iCs/>
                <w:color w:val="000000"/>
                <w:sz w:val="22"/>
                <w:szCs w:val="22"/>
                <w:lang w:val="en"/>
              </w:rPr>
              <w:t>How many cases of children (2 to 59 months) are recorded in the register for the last three months</w:t>
            </w:r>
            <w:r w:rsidRPr="00186E8E">
              <w:rPr>
                <w:i/>
                <w:iCs/>
                <w:color w:val="000000"/>
                <w:lang w:val="en"/>
              </w:rPr>
              <w:t>?</w:t>
            </w:r>
            <w:r w:rsidRPr="00186E8E">
              <w:rPr>
                <w:color w:val="000000"/>
                <w:lang w:val="en"/>
              </w:rPr>
              <w:t xml:space="preserve"> Record median for each classification across all CHWs.</w:t>
            </w:r>
          </w:p>
        </w:tc>
      </w:tr>
      <w:tr w:rsidR="00E45BFB" w:rsidRPr="00186E8E" w14:paraId="7DD1B04E" w14:textId="77777777" w:rsidTr="00B73F6F">
        <w:trPr>
          <w:trHeight w:val="802"/>
        </w:trPr>
        <w:tc>
          <w:tcPr>
            <w:tcW w:w="1523" w:type="dxa"/>
            <w:shd w:val="clear" w:color="auto" w:fill="auto"/>
          </w:tcPr>
          <w:p w14:paraId="26A3BACC" w14:textId="77777777" w:rsidR="00E45BFB" w:rsidRPr="00186E8E" w:rsidRDefault="00E45BFB" w:rsidP="005513EC">
            <w:pPr>
              <w:tabs>
                <w:tab w:val="left" w:pos="360"/>
              </w:tabs>
              <w:rPr>
                <w:b/>
                <w:bCs/>
                <w:color w:val="000000"/>
                <w:sz w:val="22"/>
                <w:szCs w:val="22"/>
              </w:rPr>
            </w:pPr>
            <w:r w:rsidRPr="00186E8E">
              <w:rPr>
                <w:b/>
                <w:bCs/>
                <w:color w:val="000000"/>
                <w:sz w:val="22"/>
                <w:szCs w:val="22"/>
              </w:rPr>
              <w:lastRenderedPageBreak/>
              <w:t>Question Number Denominator</w:t>
            </w:r>
          </w:p>
        </w:tc>
        <w:tc>
          <w:tcPr>
            <w:tcW w:w="7496" w:type="dxa"/>
            <w:shd w:val="clear" w:color="auto" w:fill="auto"/>
          </w:tcPr>
          <w:p w14:paraId="792AE503" w14:textId="77777777" w:rsidR="00E45BFB" w:rsidRPr="00186E8E" w:rsidRDefault="00BA480D" w:rsidP="005513EC">
            <w:pPr>
              <w:pStyle w:val="ListParagraph"/>
              <w:spacing w:after="120"/>
              <w:ind w:left="0"/>
              <w:rPr>
                <w:color w:val="000000"/>
                <w:sz w:val="22"/>
                <w:szCs w:val="22"/>
                <w:lang w:val="en"/>
              </w:rPr>
            </w:pPr>
            <w:r w:rsidRPr="00186E8E">
              <w:rPr>
                <w:bCs/>
                <w:sz w:val="22"/>
                <w:szCs w:val="22"/>
              </w:rPr>
              <w:t xml:space="preserve">3.22. </w:t>
            </w:r>
            <w:r w:rsidRPr="00186E8E">
              <w:rPr>
                <w:i/>
                <w:iCs/>
                <w:color w:val="000000"/>
                <w:sz w:val="22"/>
                <w:szCs w:val="22"/>
                <w:lang w:val="en"/>
              </w:rPr>
              <w:t>Do you have a « Curative Consultation Register for sick children?</w:t>
            </w:r>
            <w:r w:rsidRPr="00186E8E">
              <w:rPr>
                <w:color w:val="000000"/>
                <w:sz w:val="22"/>
                <w:szCs w:val="22"/>
                <w:lang w:val="en"/>
              </w:rPr>
              <w:t xml:space="preserve"> Select if Y.</w:t>
            </w:r>
          </w:p>
          <w:p w14:paraId="663441EB" w14:textId="4B98BFF4" w:rsidR="00B72402" w:rsidRPr="00186E8E" w:rsidRDefault="00B72402" w:rsidP="005513EC">
            <w:pPr>
              <w:pStyle w:val="ListParagraph"/>
              <w:spacing w:after="120"/>
              <w:ind w:left="0"/>
              <w:rPr>
                <w:bCs/>
                <w:sz w:val="22"/>
                <w:szCs w:val="22"/>
              </w:rPr>
            </w:pPr>
            <w:r w:rsidRPr="00186E8E">
              <w:rPr>
                <w:color w:val="000000"/>
                <w:sz w:val="22"/>
                <w:szCs w:val="22"/>
              </w:rPr>
              <w:t>3.25K</w:t>
            </w:r>
            <w:r w:rsidR="009F0B21" w:rsidRPr="00186E8E">
              <w:rPr>
                <w:color w:val="000000"/>
                <w:sz w:val="22"/>
                <w:szCs w:val="22"/>
              </w:rPr>
              <w:t xml:space="preserve"> </w:t>
            </w:r>
            <w:r w:rsidR="00360C62" w:rsidRPr="00186E8E">
              <w:rPr>
                <w:color w:val="000000"/>
                <w:sz w:val="22"/>
                <w:szCs w:val="22"/>
              </w:rPr>
              <w:t>–</w:t>
            </w:r>
            <w:r w:rsidR="009F0B21" w:rsidRPr="00186E8E">
              <w:rPr>
                <w:color w:val="000000"/>
                <w:sz w:val="22"/>
                <w:szCs w:val="22"/>
              </w:rPr>
              <w:t xml:space="preserve"> </w:t>
            </w:r>
            <w:r w:rsidR="00360C62" w:rsidRPr="00186E8E">
              <w:rPr>
                <w:color w:val="000000"/>
                <w:sz w:val="22"/>
                <w:szCs w:val="22"/>
              </w:rPr>
              <w:t xml:space="preserve">Is the classification recorded for classifications?  Select 1 (Y) – always. </w:t>
            </w:r>
          </w:p>
        </w:tc>
      </w:tr>
      <w:tr w:rsidR="00E45BFB" w:rsidRPr="00186E8E" w14:paraId="16405827" w14:textId="77777777" w:rsidTr="00B73F6F">
        <w:trPr>
          <w:trHeight w:val="47"/>
        </w:trPr>
        <w:tc>
          <w:tcPr>
            <w:tcW w:w="1523" w:type="dxa"/>
            <w:shd w:val="clear" w:color="auto" w:fill="auto"/>
          </w:tcPr>
          <w:p w14:paraId="70659BAA" w14:textId="77777777" w:rsidR="00E45BFB" w:rsidRPr="00186E8E" w:rsidRDefault="00E45BFB" w:rsidP="005513EC">
            <w:pPr>
              <w:tabs>
                <w:tab w:val="left" w:pos="360"/>
              </w:tabs>
              <w:rPr>
                <w:b/>
                <w:bCs/>
                <w:color w:val="000000"/>
                <w:sz w:val="22"/>
                <w:szCs w:val="22"/>
              </w:rPr>
            </w:pPr>
            <w:r w:rsidRPr="00186E8E">
              <w:rPr>
                <w:b/>
                <w:bCs/>
                <w:color w:val="000000"/>
                <w:sz w:val="22"/>
                <w:szCs w:val="22"/>
              </w:rPr>
              <w:t>Notes</w:t>
            </w:r>
          </w:p>
        </w:tc>
        <w:tc>
          <w:tcPr>
            <w:tcW w:w="7496" w:type="dxa"/>
            <w:shd w:val="clear" w:color="auto" w:fill="auto"/>
          </w:tcPr>
          <w:p w14:paraId="0511C85D" w14:textId="77777777" w:rsidR="00E45BFB" w:rsidRPr="00186E8E" w:rsidRDefault="00E45BFB" w:rsidP="005513EC">
            <w:pPr>
              <w:spacing w:after="120"/>
              <w:rPr>
                <w:bCs/>
                <w:sz w:val="22"/>
                <w:szCs w:val="22"/>
              </w:rPr>
            </w:pPr>
          </w:p>
        </w:tc>
      </w:tr>
    </w:tbl>
    <w:p w14:paraId="37068442" w14:textId="77777777" w:rsidR="005F6ED4" w:rsidRPr="00186E8E" w:rsidRDefault="005F6ED4" w:rsidP="005F6ED4">
      <w:pPr>
        <w:rPr>
          <w:b/>
          <w:bCs/>
          <w:lang w:val="en-GB"/>
        </w:rPr>
      </w:pPr>
    </w:p>
    <w:p w14:paraId="1694483E" w14:textId="51A438CE" w:rsidR="007C233D" w:rsidRPr="00186E8E" w:rsidRDefault="007C233D" w:rsidP="008E7FD5">
      <w:pPr>
        <w:pStyle w:val="ListParagraph"/>
        <w:numPr>
          <w:ilvl w:val="0"/>
          <w:numId w:val="116"/>
        </w:numPr>
        <w:rPr>
          <w:sz w:val="22"/>
          <w:szCs w:val="22"/>
          <w:u w:color="000000"/>
        </w:rPr>
      </w:pPr>
      <w:r w:rsidRPr="00186E8E">
        <w:rPr>
          <w:color w:val="000000"/>
          <w:sz w:val="22"/>
          <w:szCs w:val="22"/>
        </w:rPr>
        <w:t>Percentage of children having their Mid-Upper Arm Circumference (MUAC) checked</w:t>
      </w:r>
    </w:p>
    <w:p w14:paraId="6B889B8D" w14:textId="62DC7D25" w:rsidR="007C233D" w:rsidRPr="00186E8E" w:rsidRDefault="007C233D" w:rsidP="008E7FD5">
      <w:pPr>
        <w:pStyle w:val="ListParagraph"/>
        <w:numPr>
          <w:ilvl w:val="0"/>
          <w:numId w:val="116"/>
        </w:numPr>
        <w:rPr>
          <w:sz w:val="22"/>
          <w:szCs w:val="22"/>
          <w:u w:color="000000"/>
        </w:rPr>
      </w:pPr>
      <w:r w:rsidRPr="00186E8E">
        <w:rPr>
          <w:sz w:val="22"/>
          <w:szCs w:val="22"/>
          <w:u w:color="000000"/>
        </w:rPr>
        <w:t>Percentage of children whose MUAC</w:t>
      </w:r>
      <w:r w:rsidR="009F0B21" w:rsidRPr="00186E8E">
        <w:rPr>
          <w:sz w:val="22"/>
          <w:szCs w:val="22"/>
          <w:u w:color="000000"/>
        </w:rPr>
        <w:t xml:space="preserve"> measurement </w:t>
      </w:r>
      <w:r w:rsidRPr="00186E8E">
        <w:rPr>
          <w:sz w:val="22"/>
          <w:szCs w:val="22"/>
          <w:u w:color="000000"/>
        </w:rPr>
        <w:t>is the same as the gold standard</w:t>
      </w:r>
    </w:p>
    <w:p w14:paraId="72C4730B" w14:textId="6D9FB104" w:rsidR="007C233D" w:rsidRPr="00186E8E" w:rsidRDefault="007C233D" w:rsidP="008E7FD5">
      <w:pPr>
        <w:pStyle w:val="ListParagraph"/>
        <w:numPr>
          <w:ilvl w:val="0"/>
          <w:numId w:val="116"/>
        </w:numPr>
        <w:rPr>
          <w:sz w:val="22"/>
          <w:szCs w:val="22"/>
          <w:u w:color="000000"/>
        </w:rPr>
      </w:pPr>
      <w:r w:rsidRPr="00186E8E">
        <w:rPr>
          <w:sz w:val="22"/>
          <w:szCs w:val="22"/>
          <w:u w:color="000000"/>
        </w:rPr>
        <w:t>Percentage of children evaluated for all dange</w:t>
      </w:r>
      <w:r w:rsidR="008111B7" w:rsidRPr="00186E8E">
        <w:rPr>
          <w:sz w:val="22"/>
          <w:szCs w:val="22"/>
          <w:u w:color="000000"/>
        </w:rPr>
        <w:t>r</w:t>
      </w:r>
      <w:r w:rsidRPr="00186E8E">
        <w:rPr>
          <w:sz w:val="22"/>
          <w:szCs w:val="22"/>
          <w:u w:color="000000"/>
        </w:rPr>
        <w:t xml:space="preserve"> signs</w:t>
      </w:r>
    </w:p>
    <w:p w14:paraId="757E72E4" w14:textId="5BADA478" w:rsidR="007C233D" w:rsidRPr="00186E8E" w:rsidRDefault="007C233D" w:rsidP="008E7FD5">
      <w:pPr>
        <w:pStyle w:val="ListParagraph"/>
        <w:numPr>
          <w:ilvl w:val="0"/>
          <w:numId w:val="116"/>
        </w:numPr>
        <w:rPr>
          <w:b/>
          <w:bCs/>
          <w:lang w:val="en-GB"/>
        </w:rPr>
      </w:pPr>
      <w:r w:rsidRPr="00186E8E">
        <w:rPr>
          <w:sz w:val="22"/>
          <w:szCs w:val="22"/>
          <w:u w:color="000000"/>
        </w:rPr>
        <w:t>Percentage of children with vaccination status checked</w:t>
      </w:r>
    </w:p>
    <w:p w14:paraId="51CC5392" w14:textId="178FF9F6" w:rsidR="00CF09BB" w:rsidRPr="00186E8E" w:rsidRDefault="00E45BFB" w:rsidP="008E7FD5">
      <w:pPr>
        <w:pStyle w:val="ListParagraph"/>
        <w:numPr>
          <w:ilvl w:val="0"/>
          <w:numId w:val="116"/>
        </w:numPr>
        <w:rPr>
          <w:sz w:val="22"/>
          <w:szCs w:val="22"/>
          <w:u w:color="000000"/>
        </w:rPr>
      </w:pPr>
      <w:r w:rsidRPr="00186E8E">
        <w:rPr>
          <w:sz w:val="22"/>
          <w:szCs w:val="22"/>
          <w:u w:color="000000"/>
        </w:rPr>
        <w:t>Percentage of children seen with a cough or cold who had RR counted</w:t>
      </w:r>
    </w:p>
    <w:p w14:paraId="0975028D" w14:textId="3FB9CD15" w:rsidR="00E45BFB" w:rsidRPr="00186E8E" w:rsidRDefault="00E45BFB" w:rsidP="008E7FD5">
      <w:pPr>
        <w:pStyle w:val="ListParagraph"/>
        <w:numPr>
          <w:ilvl w:val="0"/>
          <w:numId w:val="116"/>
        </w:numPr>
        <w:rPr>
          <w:sz w:val="22"/>
          <w:szCs w:val="22"/>
          <w:u w:color="000000"/>
        </w:rPr>
      </w:pPr>
      <w:r w:rsidRPr="00186E8E">
        <w:rPr>
          <w:sz w:val="22"/>
          <w:szCs w:val="22"/>
          <w:u w:color="000000"/>
        </w:rPr>
        <w:t>Percentage of children with RR count within 5 breaths of the gold</w:t>
      </w:r>
      <w:r w:rsidR="009F0B21" w:rsidRPr="00186E8E">
        <w:rPr>
          <w:sz w:val="22"/>
          <w:szCs w:val="22"/>
          <w:u w:color="000000"/>
        </w:rPr>
        <w:t xml:space="preserve"> </w:t>
      </w:r>
      <w:r w:rsidRPr="00186E8E">
        <w:rPr>
          <w:sz w:val="22"/>
          <w:szCs w:val="22"/>
          <w:u w:color="000000"/>
        </w:rPr>
        <w:t>standard</w:t>
      </w:r>
    </w:p>
    <w:p w14:paraId="5AA59795" w14:textId="1973E23A" w:rsidR="00E45BFB" w:rsidRPr="00186E8E" w:rsidRDefault="00E45BFB" w:rsidP="008E7FD5">
      <w:pPr>
        <w:pStyle w:val="ListParagraph"/>
        <w:numPr>
          <w:ilvl w:val="0"/>
          <w:numId w:val="116"/>
        </w:numPr>
        <w:rPr>
          <w:sz w:val="22"/>
          <w:szCs w:val="22"/>
          <w:u w:color="000000"/>
        </w:rPr>
      </w:pPr>
      <w:r w:rsidRPr="00186E8E">
        <w:rPr>
          <w:sz w:val="22"/>
          <w:szCs w:val="22"/>
          <w:u w:color="000000"/>
        </w:rPr>
        <w:t>Percentage of children with fever who received a rapid malaria test as indicated</w:t>
      </w:r>
    </w:p>
    <w:p w14:paraId="0DBA84EB" w14:textId="31CC33C6" w:rsidR="00E45BFB" w:rsidRPr="00186E8E" w:rsidRDefault="00E45BFB" w:rsidP="008E7FD5">
      <w:pPr>
        <w:pStyle w:val="ListParagraph"/>
        <w:numPr>
          <w:ilvl w:val="0"/>
          <w:numId w:val="116"/>
        </w:numPr>
        <w:rPr>
          <w:color w:val="000000"/>
          <w:sz w:val="22"/>
          <w:szCs w:val="22"/>
        </w:rPr>
      </w:pPr>
      <w:r w:rsidRPr="00186E8E">
        <w:rPr>
          <w:color w:val="000000"/>
          <w:sz w:val="22"/>
          <w:szCs w:val="22"/>
        </w:rPr>
        <w:t>Percentage of children with fever receiving a rapid malaria test with a positive result</w:t>
      </w:r>
    </w:p>
    <w:p w14:paraId="01EAF266" w14:textId="2D61E0C3" w:rsidR="00AF1C33" w:rsidRPr="00186E8E" w:rsidRDefault="00AF1C33" w:rsidP="008E7FD5">
      <w:pPr>
        <w:pStyle w:val="ListParagraph"/>
        <w:numPr>
          <w:ilvl w:val="0"/>
          <w:numId w:val="116"/>
        </w:numPr>
        <w:rPr>
          <w:color w:val="000000"/>
          <w:sz w:val="22"/>
          <w:szCs w:val="22"/>
        </w:rPr>
      </w:pPr>
      <w:r w:rsidRPr="00186E8E">
        <w:rPr>
          <w:color w:val="000000"/>
          <w:sz w:val="22"/>
          <w:szCs w:val="22"/>
        </w:rPr>
        <w:t>Percentage of children with diarrhea correctly assessed</w:t>
      </w:r>
    </w:p>
    <w:p w14:paraId="7F87F4B2" w14:textId="77777777" w:rsidR="007C233D" w:rsidRPr="00186E8E" w:rsidRDefault="007C233D" w:rsidP="007C233D">
      <w:pPr>
        <w:pStyle w:val="ListParagraph"/>
        <w:ind w:left="1080"/>
        <w:rPr>
          <w:b/>
          <w:bCs/>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2"/>
        <w:gridCol w:w="7497"/>
      </w:tblGrid>
      <w:tr w:rsidR="007C233D" w:rsidRPr="00186E8E" w14:paraId="6DF1BF90" w14:textId="77777777" w:rsidTr="005513EC">
        <w:trPr>
          <w:trHeight w:val="721"/>
        </w:trPr>
        <w:tc>
          <w:tcPr>
            <w:tcW w:w="1524" w:type="dxa"/>
            <w:shd w:val="clear" w:color="auto" w:fill="auto"/>
          </w:tcPr>
          <w:p w14:paraId="623531C3" w14:textId="77777777" w:rsidR="007C233D" w:rsidRPr="00186E8E" w:rsidRDefault="007C233D" w:rsidP="005513EC">
            <w:pPr>
              <w:tabs>
                <w:tab w:val="left" w:pos="360"/>
              </w:tabs>
              <w:rPr>
                <w:b/>
                <w:sz w:val="22"/>
                <w:szCs w:val="22"/>
              </w:rPr>
            </w:pPr>
            <w:r w:rsidRPr="00186E8E">
              <w:rPr>
                <w:b/>
                <w:sz w:val="22"/>
                <w:szCs w:val="22"/>
              </w:rPr>
              <w:t xml:space="preserve">Numerator  </w:t>
            </w:r>
          </w:p>
          <w:p w14:paraId="2DC2FF4D" w14:textId="77777777" w:rsidR="007C233D" w:rsidRPr="00186E8E" w:rsidRDefault="007C233D" w:rsidP="005513EC">
            <w:pPr>
              <w:tabs>
                <w:tab w:val="left" w:pos="360"/>
              </w:tabs>
              <w:rPr>
                <w:b/>
                <w:color w:val="000000"/>
                <w:sz w:val="22"/>
                <w:szCs w:val="22"/>
              </w:rPr>
            </w:pPr>
          </w:p>
          <w:p w14:paraId="2CC8F14F" w14:textId="77777777" w:rsidR="007C233D" w:rsidRPr="00186E8E" w:rsidRDefault="007C233D" w:rsidP="005513EC">
            <w:pPr>
              <w:tabs>
                <w:tab w:val="left" w:pos="360"/>
              </w:tabs>
              <w:rPr>
                <w:color w:val="000000"/>
                <w:sz w:val="22"/>
                <w:szCs w:val="22"/>
              </w:rPr>
            </w:pPr>
          </w:p>
        </w:tc>
        <w:tc>
          <w:tcPr>
            <w:tcW w:w="7635" w:type="dxa"/>
            <w:shd w:val="clear" w:color="auto" w:fill="auto"/>
          </w:tcPr>
          <w:p w14:paraId="33DE305A" w14:textId="6C708373" w:rsidR="007C233D" w:rsidRPr="00186E8E" w:rsidRDefault="007C233D" w:rsidP="005513EC">
            <w:pPr>
              <w:tabs>
                <w:tab w:val="left" w:pos="360"/>
              </w:tabs>
              <w:rPr>
                <w:color w:val="000000"/>
                <w:sz w:val="22"/>
                <w:szCs w:val="22"/>
              </w:rPr>
            </w:pPr>
            <w:r w:rsidRPr="00186E8E">
              <w:rPr>
                <w:color w:val="000000"/>
                <w:sz w:val="22"/>
                <w:szCs w:val="22"/>
              </w:rPr>
              <w:t>Number of children assessed who had MUAC completed with MUAC the same as the gold standard, checked for all danger signs, checked for vaccination status</w:t>
            </w:r>
            <w:r w:rsidR="0086251C" w:rsidRPr="00186E8E">
              <w:rPr>
                <w:color w:val="000000"/>
                <w:sz w:val="22"/>
                <w:szCs w:val="22"/>
              </w:rPr>
              <w:t>; number of children with cough or with RR checked and consistent with the fold standard; number of children with fever receiving RDT for malaria and test positive</w:t>
            </w:r>
            <w:r w:rsidR="00AF1C33" w:rsidRPr="00186E8E">
              <w:rPr>
                <w:color w:val="000000"/>
                <w:sz w:val="22"/>
                <w:szCs w:val="22"/>
              </w:rPr>
              <w:t>; number of children with diarrhea assessed correctly.</w:t>
            </w:r>
          </w:p>
        </w:tc>
      </w:tr>
      <w:tr w:rsidR="007C233D" w:rsidRPr="00186E8E" w14:paraId="3B35E15D" w14:textId="77777777" w:rsidTr="005513EC">
        <w:trPr>
          <w:trHeight w:val="474"/>
        </w:trPr>
        <w:tc>
          <w:tcPr>
            <w:tcW w:w="1524" w:type="dxa"/>
            <w:shd w:val="clear" w:color="auto" w:fill="auto"/>
          </w:tcPr>
          <w:p w14:paraId="6E4EF377" w14:textId="77777777" w:rsidR="007C233D" w:rsidRPr="00186E8E" w:rsidRDefault="007C233D" w:rsidP="005513EC">
            <w:pPr>
              <w:tabs>
                <w:tab w:val="left" w:pos="360"/>
              </w:tabs>
              <w:rPr>
                <w:color w:val="000000"/>
                <w:sz w:val="22"/>
                <w:szCs w:val="22"/>
              </w:rPr>
            </w:pPr>
            <w:r w:rsidRPr="00186E8E">
              <w:rPr>
                <w:b/>
                <w:sz w:val="22"/>
                <w:szCs w:val="22"/>
              </w:rPr>
              <w:t>Denominator</w:t>
            </w:r>
          </w:p>
        </w:tc>
        <w:tc>
          <w:tcPr>
            <w:tcW w:w="7635" w:type="dxa"/>
            <w:shd w:val="clear" w:color="auto" w:fill="auto"/>
          </w:tcPr>
          <w:p w14:paraId="3D077A8F" w14:textId="5564471D" w:rsidR="007C233D" w:rsidRPr="00186E8E" w:rsidRDefault="007C233D" w:rsidP="005513EC">
            <w:pPr>
              <w:tabs>
                <w:tab w:val="left" w:pos="360"/>
              </w:tabs>
              <w:rPr>
                <w:color w:val="000000"/>
                <w:sz w:val="22"/>
                <w:szCs w:val="22"/>
              </w:rPr>
            </w:pPr>
            <w:r w:rsidRPr="00186E8E">
              <w:rPr>
                <w:color w:val="000000"/>
                <w:sz w:val="22"/>
                <w:szCs w:val="22"/>
              </w:rPr>
              <w:t xml:space="preserve">Total number of </w:t>
            </w:r>
            <w:r w:rsidR="0086251C" w:rsidRPr="00186E8E">
              <w:rPr>
                <w:color w:val="000000"/>
                <w:sz w:val="22"/>
                <w:szCs w:val="22"/>
              </w:rPr>
              <w:t>children receiving care (checked for danger signs, vaccination status checked)</w:t>
            </w:r>
          </w:p>
          <w:p w14:paraId="030902A0" w14:textId="0BB6547F" w:rsidR="00540ECB" w:rsidRPr="00186E8E" w:rsidRDefault="00540ECB" w:rsidP="005513EC">
            <w:pPr>
              <w:tabs>
                <w:tab w:val="left" w:pos="360"/>
              </w:tabs>
              <w:rPr>
                <w:color w:val="000000"/>
                <w:sz w:val="22"/>
                <w:szCs w:val="22"/>
              </w:rPr>
            </w:pPr>
          </w:p>
          <w:p w14:paraId="6CD45198" w14:textId="2CB82B2E" w:rsidR="00540ECB" w:rsidRPr="00186E8E" w:rsidRDefault="00540ECB" w:rsidP="005513EC">
            <w:pPr>
              <w:tabs>
                <w:tab w:val="left" w:pos="360"/>
              </w:tabs>
              <w:rPr>
                <w:color w:val="000000"/>
                <w:sz w:val="22"/>
                <w:szCs w:val="22"/>
              </w:rPr>
            </w:pPr>
            <w:r w:rsidRPr="00186E8E">
              <w:rPr>
                <w:color w:val="000000"/>
                <w:sz w:val="22"/>
                <w:szCs w:val="22"/>
              </w:rPr>
              <w:t>Children eligible for MUAC (&gt;6 months of age)</w:t>
            </w:r>
          </w:p>
          <w:p w14:paraId="31E3CEDA" w14:textId="77777777" w:rsidR="0086251C" w:rsidRPr="00186E8E" w:rsidRDefault="0086251C" w:rsidP="005513EC">
            <w:pPr>
              <w:tabs>
                <w:tab w:val="left" w:pos="360"/>
              </w:tabs>
              <w:rPr>
                <w:color w:val="000000"/>
                <w:sz w:val="22"/>
                <w:szCs w:val="22"/>
              </w:rPr>
            </w:pPr>
          </w:p>
          <w:p w14:paraId="2205AD72" w14:textId="5804CD85" w:rsidR="0086251C" w:rsidRPr="00186E8E" w:rsidRDefault="0086251C" w:rsidP="005513EC">
            <w:pPr>
              <w:tabs>
                <w:tab w:val="left" w:pos="360"/>
              </w:tabs>
              <w:rPr>
                <w:color w:val="000000"/>
                <w:sz w:val="22"/>
                <w:szCs w:val="22"/>
              </w:rPr>
            </w:pPr>
            <w:r w:rsidRPr="00186E8E">
              <w:rPr>
                <w:color w:val="000000"/>
                <w:sz w:val="22"/>
                <w:szCs w:val="22"/>
              </w:rPr>
              <w:t xml:space="preserve">Children receiving MUAC (MUAC consistent with </w:t>
            </w:r>
            <w:r w:rsidR="00BA480D" w:rsidRPr="00186E8E">
              <w:rPr>
                <w:color w:val="000000"/>
                <w:sz w:val="22"/>
                <w:szCs w:val="22"/>
              </w:rPr>
              <w:t>g</w:t>
            </w:r>
            <w:r w:rsidRPr="00186E8E">
              <w:rPr>
                <w:color w:val="000000"/>
                <w:sz w:val="22"/>
                <w:szCs w:val="22"/>
              </w:rPr>
              <w:t>old standard)</w:t>
            </w:r>
          </w:p>
          <w:p w14:paraId="15D52BE6" w14:textId="77777777" w:rsidR="0086251C" w:rsidRPr="00186E8E" w:rsidRDefault="0086251C" w:rsidP="005513EC">
            <w:pPr>
              <w:tabs>
                <w:tab w:val="left" w:pos="360"/>
              </w:tabs>
              <w:rPr>
                <w:color w:val="000000"/>
                <w:sz w:val="22"/>
                <w:szCs w:val="22"/>
              </w:rPr>
            </w:pPr>
          </w:p>
          <w:p w14:paraId="6D872010" w14:textId="5B33958A" w:rsidR="0086251C" w:rsidRPr="00186E8E" w:rsidRDefault="0086251C" w:rsidP="005513EC">
            <w:pPr>
              <w:tabs>
                <w:tab w:val="left" w:pos="360"/>
              </w:tabs>
              <w:rPr>
                <w:color w:val="000000"/>
                <w:sz w:val="22"/>
                <w:szCs w:val="22"/>
              </w:rPr>
            </w:pPr>
            <w:r w:rsidRPr="00186E8E">
              <w:rPr>
                <w:color w:val="000000"/>
                <w:sz w:val="22"/>
                <w:szCs w:val="22"/>
              </w:rPr>
              <w:t>Children with RR checked (RR count consistent with gold standard)</w:t>
            </w:r>
          </w:p>
          <w:p w14:paraId="5682473D" w14:textId="77777777" w:rsidR="0086251C" w:rsidRPr="00186E8E" w:rsidRDefault="0086251C" w:rsidP="005513EC">
            <w:pPr>
              <w:tabs>
                <w:tab w:val="left" w:pos="360"/>
              </w:tabs>
              <w:rPr>
                <w:color w:val="000000"/>
                <w:sz w:val="22"/>
                <w:szCs w:val="22"/>
              </w:rPr>
            </w:pPr>
          </w:p>
          <w:p w14:paraId="759A54CC" w14:textId="5D5EF074" w:rsidR="0086251C" w:rsidRPr="00186E8E" w:rsidRDefault="0086251C" w:rsidP="005513EC">
            <w:pPr>
              <w:tabs>
                <w:tab w:val="left" w:pos="360"/>
              </w:tabs>
              <w:rPr>
                <w:color w:val="000000"/>
                <w:sz w:val="22"/>
                <w:szCs w:val="22"/>
              </w:rPr>
            </w:pPr>
            <w:r w:rsidRPr="00186E8E">
              <w:rPr>
                <w:color w:val="000000"/>
                <w:sz w:val="22"/>
                <w:szCs w:val="22"/>
              </w:rPr>
              <w:t>Children with fever (receiving RDT for malaria)</w:t>
            </w:r>
          </w:p>
          <w:p w14:paraId="61DD42D9" w14:textId="77777777" w:rsidR="0086251C" w:rsidRPr="00186E8E" w:rsidRDefault="0086251C" w:rsidP="005513EC">
            <w:pPr>
              <w:tabs>
                <w:tab w:val="left" w:pos="360"/>
              </w:tabs>
              <w:rPr>
                <w:color w:val="000000"/>
                <w:sz w:val="22"/>
                <w:szCs w:val="22"/>
              </w:rPr>
            </w:pPr>
          </w:p>
          <w:p w14:paraId="61ECD0B9" w14:textId="77777777" w:rsidR="0086251C" w:rsidRPr="00186E8E" w:rsidRDefault="0086251C" w:rsidP="005513EC">
            <w:pPr>
              <w:tabs>
                <w:tab w:val="left" w:pos="360"/>
              </w:tabs>
              <w:rPr>
                <w:color w:val="000000"/>
                <w:sz w:val="22"/>
                <w:szCs w:val="22"/>
              </w:rPr>
            </w:pPr>
            <w:r w:rsidRPr="00186E8E">
              <w:rPr>
                <w:color w:val="000000"/>
                <w:sz w:val="22"/>
                <w:szCs w:val="22"/>
              </w:rPr>
              <w:t>Children receiving RDT for malaria (proportion of RDT positive</w:t>
            </w:r>
            <w:r w:rsidR="00AF1C33" w:rsidRPr="00186E8E">
              <w:rPr>
                <w:color w:val="000000"/>
                <w:sz w:val="22"/>
                <w:szCs w:val="22"/>
              </w:rPr>
              <w:t>)</w:t>
            </w:r>
          </w:p>
          <w:p w14:paraId="6C7E3715" w14:textId="77777777" w:rsidR="00AF1C33" w:rsidRPr="00186E8E" w:rsidRDefault="00AF1C33" w:rsidP="005513EC">
            <w:pPr>
              <w:tabs>
                <w:tab w:val="left" w:pos="360"/>
              </w:tabs>
              <w:rPr>
                <w:color w:val="000000"/>
                <w:sz w:val="22"/>
                <w:szCs w:val="22"/>
              </w:rPr>
            </w:pPr>
          </w:p>
          <w:p w14:paraId="65DF1BAE" w14:textId="45FC3318" w:rsidR="00AF1C33" w:rsidRPr="00186E8E" w:rsidRDefault="00AF1C33" w:rsidP="005513EC">
            <w:pPr>
              <w:tabs>
                <w:tab w:val="left" w:pos="360"/>
              </w:tabs>
              <w:rPr>
                <w:color w:val="000000"/>
                <w:sz w:val="22"/>
                <w:szCs w:val="22"/>
              </w:rPr>
            </w:pPr>
            <w:r w:rsidRPr="00186E8E">
              <w:rPr>
                <w:color w:val="000000"/>
                <w:sz w:val="22"/>
                <w:szCs w:val="22"/>
              </w:rPr>
              <w:t>Children with diarrhea</w:t>
            </w:r>
          </w:p>
        </w:tc>
      </w:tr>
      <w:tr w:rsidR="007C233D" w:rsidRPr="00186E8E" w14:paraId="5D09581F" w14:textId="77777777" w:rsidTr="00AF1C33">
        <w:trPr>
          <w:trHeight w:val="6020"/>
        </w:trPr>
        <w:tc>
          <w:tcPr>
            <w:tcW w:w="1524" w:type="dxa"/>
            <w:shd w:val="clear" w:color="auto" w:fill="auto"/>
          </w:tcPr>
          <w:p w14:paraId="1D138FFE" w14:textId="77777777" w:rsidR="007C233D" w:rsidRPr="00186E8E" w:rsidRDefault="007C233D" w:rsidP="005513EC">
            <w:pPr>
              <w:tabs>
                <w:tab w:val="left" w:pos="360"/>
              </w:tabs>
              <w:rPr>
                <w:b/>
                <w:bCs/>
                <w:color w:val="000000"/>
                <w:sz w:val="22"/>
                <w:szCs w:val="22"/>
              </w:rPr>
            </w:pPr>
            <w:r w:rsidRPr="00186E8E">
              <w:rPr>
                <w:b/>
                <w:bCs/>
                <w:color w:val="000000"/>
                <w:sz w:val="22"/>
                <w:szCs w:val="22"/>
              </w:rPr>
              <w:lastRenderedPageBreak/>
              <w:t>Question Number</w:t>
            </w:r>
          </w:p>
          <w:p w14:paraId="1287C9A2" w14:textId="77777777" w:rsidR="007C233D" w:rsidRPr="00186E8E" w:rsidRDefault="007C233D" w:rsidP="005513EC">
            <w:pPr>
              <w:tabs>
                <w:tab w:val="left" w:pos="360"/>
              </w:tabs>
              <w:rPr>
                <w:b/>
                <w:bCs/>
                <w:color w:val="000000"/>
                <w:sz w:val="22"/>
                <w:szCs w:val="22"/>
              </w:rPr>
            </w:pPr>
            <w:r w:rsidRPr="00186E8E">
              <w:rPr>
                <w:b/>
                <w:bCs/>
                <w:color w:val="000000"/>
                <w:sz w:val="22"/>
                <w:szCs w:val="22"/>
              </w:rPr>
              <w:t>Numerator</w:t>
            </w:r>
          </w:p>
        </w:tc>
        <w:tc>
          <w:tcPr>
            <w:tcW w:w="7635" w:type="dxa"/>
            <w:shd w:val="clear" w:color="auto" w:fill="auto"/>
          </w:tcPr>
          <w:p w14:paraId="7E4F14D4" w14:textId="6AD50831" w:rsidR="007C233D" w:rsidRPr="00186E8E" w:rsidRDefault="007C233D" w:rsidP="005513EC">
            <w:pPr>
              <w:pStyle w:val="ListParagraph"/>
              <w:spacing w:after="120"/>
              <w:ind w:left="0"/>
              <w:rPr>
                <w:bCs/>
                <w:sz w:val="22"/>
                <w:szCs w:val="22"/>
              </w:rPr>
            </w:pPr>
            <w:r w:rsidRPr="00186E8E">
              <w:rPr>
                <w:bCs/>
                <w:sz w:val="22"/>
                <w:szCs w:val="22"/>
              </w:rPr>
              <w:t xml:space="preserve">Use CHW questionnaire – </w:t>
            </w:r>
            <w:r w:rsidR="0086251C" w:rsidRPr="00186E8E">
              <w:rPr>
                <w:bCs/>
                <w:sz w:val="22"/>
                <w:szCs w:val="22"/>
              </w:rPr>
              <w:t>child health</w:t>
            </w:r>
            <w:r w:rsidRPr="00186E8E">
              <w:rPr>
                <w:bCs/>
                <w:sz w:val="22"/>
                <w:szCs w:val="22"/>
              </w:rPr>
              <w:t xml:space="preserve"> – Form</w:t>
            </w:r>
            <w:r w:rsidR="0086251C" w:rsidRPr="00186E8E">
              <w:rPr>
                <w:bCs/>
                <w:sz w:val="22"/>
                <w:szCs w:val="22"/>
              </w:rPr>
              <w:t xml:space="preserve"> 6: CHW observation (CO) and Form 8: clinician re-examination</w:t>
            </w:r>
            <w:r w:rsidR="00540ECB" w:rsidRPr="00186E8E">
              <w:rPr>
                <w:bCs/>
                <w:sz w:val="22"/>
                <w:szCs w:val="22"/>
              </w:rPr>
              <w:t xml:space="preserve"> (CRE)</w:t>
            </w:r>
          </w:p>
          <w:p w14:paraId="073FAE64" w14:textId="3A3E1ABF" w:rsidR="007C233D" w:rsidRPr="00186E8E" w:rsidRDefault="00540ECB" w:rsidP="0086251C">
            <w:pPr>
              <w:rPr>
                <w:sz w:val="22"/>
                <w:szCs w:val="22"/>
                <w:lang w:val="en"/>
              </w:rPr>
            </w:pPr>
            <w:r w:rsidRPr="00186E8E">
              <w:rPr>
                <w:sz w:val="22"/>
                <w:szCs w:val="22"/>
              </w:rPr>
              <w:t xml:space="preserve">(CO) </w:t>
            </w:r>
            <w:r w:rsidR="0086251C" w:rsidRPr="00186E8E">
              <w:rPr>
                <w:sz w:val="22"/>
                <w:szCs w:val="22"/>
              </w:rPr>
              <w:t xml:space="preserve">6.23:  </w:t>
            </w:r>
            <w:r w:rsidR="0086251C" w:rsidRPr="00186E8E">
              <w:rPr>
                <w:i/>
                <w:iCs/>
                <w:sz w:val="22"/>
                <w:szCs w:val="22"/>
                <w:lang w:val="en"/>
              </w:rPr>
              <w:t xml:space="preserve">Does the </w:t>
            </w:r>
            <w:r w:rsidRPr="00186E8E">
              <w:rPr>
                <w:i/>
                <w:iCs/>
                <w:sz w:val="22"/>
                <w:szCs w:val="22"/>
                <w:lang w:val="en"/>
              </w:rPr>
              <w:t>CHW</w:t>
            </w:r>
            <w:r w:rsidR="0086251C" w:rsidRPr="00186E8E">
              <w:rPr>
                <w:i/>
                <w:iCs/>
                <w:sz w:val="22"/>
                <w:szCs w:val="22"/>
                <w:lang w:val="en"/>
              </w:rPr>
              <w:t xml:space="preserve"> measure the MUAC using the </w:t>
            </w:r>
            <w:r w:rsidR="00360C62" w:rsidRPr="00186E8E">
              <w:rPr>
                <w:i/>
                <w:iCs/>
                <w:sz w:val="22"/>
                <w:szCs w:val="22"/>
                <w:lang w:val="en"/>
              </w:rPr>
              <w:t xml:space="preserve">MUAC </w:t>
            </w:r>
            <w:r w:rsidR="0086251C" w:rsidRPr="00186E8E">
              <w:rPr>
                <w:i/>
                <w:iCs/>
                <w:sz w:val="22"/>
                <w:szCs w:val="22"/>
                <w:lang w:val="en"/>
              </w:rPr>
              <w:t>band?</w:t>
            </w:r>
            <w:r w:rsidR="0086251C" w:rsidRPr="00186E8E">
              <w:rPr>
                <w:sz w:val="22"/>
                <w:szCs w:val="22"/>
                <w:lang w:val="en"/>
              </w:rPr>
              <w:t xml:space="preserve"> Select Y if</w:t>
            </w:r>
            <w:r w:rsidRPr="00186E8E">
              <w:rPr>
                <w:sz w:val="22"/>
                <w:szCs w:val="22"/>
                <w:lang w:val="en"/>
              </w:rPr>
              <w:t xml:space="preserve"> yes (1)</w:t>
            </w:r>
          </w:p>
          <w:p w14:paraId="7A8B2D84" w14:textId="77777777" w:rsidR="00540ECB" w:rsidRPr="00186E8E" w:rsidRDefault="00540ECB" w:rsidP="0086251C">
            <w:pPr>
              <w:rPr>
                <w:sz w:val="22"/>
                <w:szCs w:val="22"/>
                <w:lang w:val="en"/>
              </w:rPr>
            </w:pPr>
          </w:p>
          <w:p w14:paraId="07E60897" w14:textId="1F6ED24C" w:rsidR="00540ECB" w:rsidRPr="00186E8E" w:rsidRDefault="00540ECB" w:rsidP="0086251C">
            <w:pPr>
              <w:rPr>
                <w:color w:val="000000"/>
                <w:sz w:val="22"/>
                <w:szCs w:val="22"/>
                <w:lang w:val="en"/>
              </w:rPr>
            </w:pPr>
            <w:r w:rsidRPr="00186E8E">
              <w:rPr>
                <w:sz w:val="22"/>
                <w:szCs w:val="22"/>
                <w:lang w:val="en"/>
              </w:rPr>
              <w:t xml:space="preserve">(CO) 6.23 and (CRE) 8.18: </w:t>
            </w:r>
            <w:r w:rsidRPr="00186E8E">
              <w:rPr>
                <w:i/>
                <w:iCs/>
                <w:color w:val="000000"/>
                <w:sz w:val="22"/>
                <w:szCs w:val="22"/>
                <w:lang w:val="en"/>
              </w:rPr>
              <w:t xml:space="preserve">What is the child’s MUAC classification? </w:t>
            </w:r>
            <w:r w:rsidRPr="00186E8E">
              <w:rPr>
                <w:color w:val="000000"/>
                <w:sz w:val="22"/>
                <w:szCs w:val="22"/>
                <w:lang w:val="en"/>
              </w:rPr>
              <w:t>Select Y if the CHW assessment = clinician assessment for MUAC.</w:t>
            </w:r>
          </w:p>
          <w:p w14:paraId="798675FD" w14:textId="36695695" w:rsidR="00540ECB" w:rsidRPr="00186E8E" w:rsidRDefault="00540ECB" w:rsidP="0086251C">
            <w:pPr>
              <w:rPr>
                <w:color w:val="000000"/>
                <w:sz w:val="22"/>
                <w:szCs w:val="22"/>
                <w:lang w:val="en"/>
              </w:rPr>
            </w:pPr>
          </w:p>
          <w:p w14:paraId="022B6CB9" w14:textId="7B94D7E4" w:rsidR="00540ECB" w:rsidRPr="00186E8E" w:rsidRDefault="00540ECB" w:rsidP="0086251C">
            <w:pPr>
              <w:rPr>
                <w:i/>
                <w:iCs/>
                <w:color w:val="000000"/>
                <w:sz w:val="22"/>
                <w:szCs w:val="22"/>
                <w:lang w:val="en"/>
              </w:rPr>
            </w:pPr>
            <w:r w:rsidRPr="00186E8E">
              <w:rPr>
                <w:color w:val="000000"/>
                <w:sz w:val="22"/>
                <w:szCs w:val="22"/>
                <w:lang w:val="en"/>
              </w:rPr>
              <w:t>(CO) 6.26:</w:t>
            </w:r>
            <w:r w:rsidR="00031C4E" w:rsidRPr="00186E8E">
              <w:rPr>
                <w:color w:val="000000"/>
                <w:sz w:val="22"/>
                <w:szCs w:val="22"/>
                <w:lang w:val="en"/>
              </w:rPr>
              <w:t xml:space="preserve"> </w:t>
            </w:r>
            <w:r w:rsidR="008111B7" w:rsidRPr="00186E8E">
              <w:rPr>
                <w:color w:val="000000"/>
                <w:sz w:val="22"/>
                <w:szCs w:val="22"/>
                <w:lang w:val="en"/>
              </w:rPr>
              <w:t>A, B, D, F, H, J, L, N, P, R, T</w:t>
            </w:r>
            <w:r w:rsidRPr="00186E8E">
              <w:rPr>
                <w:color w:val="000000"/>
                <w:sz w:val="22"/>
                <w:szCs w:val="22"/>
                <w:lang w:val="en"/>
              </w:rPr>
              <w:t xml:space="preserve"> </w:t>
            </w:r>
            <w:r w:rsidRPr="00186E8E">
              <w:rPr>
                <w:i/>
                <w:iCs/>
                <w:color w:val="000000"/>
                <w:sz w:val="22"/>
                <w:szCs w:val="22"/>
                <w:lang w:val="en"/>
              </w:rPr>
              <w:t xml:space="preserve">Does the </w:t>
            </w:r>
            <w:r w:rsidR="009F0B21" w:rsidRPr="00186E8E">
              <w:rPr>
                <w:i/>
                <w:iCs/>
                <w:color w:val="000000"/>
                <w:sz w:val="22"/>
                <w:szCs w:val="22"/>
                <w:lang w:val="en"/>
              </w:rPr>
              <w:t>CHW</w:t>
            </w:r>
            <w:r w:rsidRPr="00186E8E">
              <w:rPr>
                <w:i/>
                <w:iCs/>
                <w:color w:val="000000"/>
                <w:sz w:val="22"/>
                <w:szCs w:val="22"/>
                <w:lang w:val="en"/>
              </w:rPr>
              <w:t xml:space="preserve"> check or is the information available?</w:t>
            </w:r>
            <w:r w:rsidR="008111B7" w:rsidRPr="00186E8E">
              <w:rPr>
                <w:color w:val="000000"/>
                <w:sz w:val="22"/>
                <w:szCs w:val="22"/>
                <w:lang w:val="en"/>
              </w:rPr>
              <w:t xml:space="preserve"> Select Y if </w:t>
            </w:r>
            <w:r w:rsidR="009F0B21" w:rsidRPr="00186E8E">
              <w:rPr>
                <w:color w:val="000000"/>
                <w:sz w:val="22"/>
                <w:szCs w:val="22"/>
                <w:lang w:val="en"/>
              </w:rPr>
              <w:t>C</w:t>
            </w:r>
            <w:r w:rsidR="008111B7" w:rsidRPr="00186E8E">
              <w:rPr>
                <w:color w:val="000000"/>
                <w:sz w:val="22"/>
                <w:szCs w:val="22"/>
                <w:lang w:val="en"/>
              </w:rPr>
              <w:t>HW checks or has information available for all evaluation tasks.</w:t>
            </w:r>
          </w:p>
          <w:p w14:paraId="1E1E562A" w14:textId="1FDE8EFD" w:rsidR="00540ECB" w:rsidRPr="00186E8E" w:rsidRDefault="00540ECB" w:rsidP="0086251C">
            <w:pPr>
              <w:rPr>
                <w:sz w:val="22"/>
                <w:szCs w:val="22"/>
                <w:lang w:val="en"/>
              </w:rPr>
            </w:pPr>
          </w:p>
          <w:p w14:paraId="382048D1" w14:textId="454D7C18" w:rsidR="00031C4E" w:rsidRPr="00186E8E" w:rsidRDefault="00031C4E" w:rsidP="0086251C">
            <w:pPr>
              <w:rPr>
                <w:sz w:val="22"/>
                <w:szCs w:val="22"/>
                <w:lang w:val="en"/>
              </w:rPr>
            </w:pPr>
            <w:r w:rsidRPr="00186E8E">
              <w:rPr>
                <w:sz w:val="22"/>
                <w:szCs w:val="22"/>
                <w:lang w:val="en"/>
              </w:rPr>
              <w:t xml:space="preserve">(CO) 6.34. </w:t>
            </w:r>
            <w:r w:rsidRPr="00186E8E">
              <w:rPr>
                <w:i/>
                <w:iCs/>
                <w:sz w:val="22"/>
                <w:szCs w:val="22"/>
                <w:lang w:val="en"/>
              </w:rPr>
              <w:t>What does the CHW check off for the vaccination schedule?</w:t>
            </w:r>
            <w:r w:rsidRPr="00186E8E">
              <w:rPr>
                <w:sz w:val="22"/>
                <w:szCs w:val="22"/>
                <w:lang w:val="en"/>
              </w:rPr>
              <w:t xml:space="preserve"> Select Y if something is written (1, 2, or 3) for all relevant vaccinations for the age of the child.</w:t>
            </w:r>
          </w:p>
          <w:p w14:paraId="2F61CE0F" w14:textId="77777777" w:rsidR="00540ECB" w:rsidRPr="00186E8E" w:rsidRDefault="00540ECB" w:rsidP="0086251C">
            <w:pPr>
              <w:rPr>
                <w:color w:val="000000"/>
                <w:sz w:val="22"/>
                <w:szCs w:val="22"/>
              </w:rPr>
            </w:pPr>
          </w:p>
          <w:p w14:paraId="6518D251" w14:textId="371E4825" w:rsidR="00031C4E" w:rsidRPr="00186E8E" w:rsidRDefault="00031C4E" w:rsidP="00031C4E">
            <w:pPr>
              <w:rPr>
                <w:sz w:val="22"/>
                <w:szCs w:val="22"/>
                <w:lang w:val="en"/>
              </w:rPr>
            </w:pPr>
            <w:r w:rsidRPr="00186E8E">
              <w:rPr>
                <w:color w:val="000000"/>
                <w:sz w:val="22"/>
                <w:szCs w:val="22"/>
              </w:rPr>
              <w:t>(CO): 6.20: D.</w:t>
            </w:r>
            <w:r w:rsidRPr="00186E8E">
              <w:rPr>
                <w:lang w:val="en"/>
              </w:rPr>
              <w:t xml:space="preserve"> </w:t>
            </w:r>
            <w:r w:rsidRPr="00186E8E">
              <w:rPr>
                <w:i/>
                <w:iCs/>
                <w:sz w:val="22"/>
                <w:szCs w:val="22"/>
                <w:lang w:val="en"/>
              </w:rPr>
              <w:t xml:space="preserve">Does the child suffer from a </w:t>
            </w:r>
            <w:r w:rsidRPr="00186E8E">
              <w:rPr>
                <w:i/>
                <w:iCs/>
                <w:sz w:val="22"/>
                <w:szCs w:val="22"/>
                <w:u w:val="single"/>
                <w:lang w:val="en"/>
              </w:rPr>
              <w:t>cough or cold</w:t>
            </w:r>
            <w:r w:rsidRPr="00186E8E">
              <w:rPr>
                <w:i/>
                <w:iCs/>
                <w:sz w:val="22"/>
                <w:szCs w:val="22"/>
                <w:lang w:val="en"/>
              </w:rPr>
              <w:t>? And Does the CHW count the child's breathing?</w:t>
            </w:r>
            <w:r w:rsidRPr="00186E8E">
              <w:rPr>
                <w:sz w:val="22"/>
                <w:szCs w:val="22"/>
                <w:lang w:val="en"/>
              </w:rPr>
              <w:t xml:space="preserve"> Select Y if child has cough and cold and the CHW checks RR.</w:t>
            </w:r>
          </w:p>
          <w:p w14:paraId="1FC2730F" w14:textId="77777777" w:rsidR="00031C4E" w:rsidRPr="00186E8E" w:rsidRDefault="00031C4E" w:rsidP="00031C4E">
            <w:pPr>
              <w:rPr>
                <w:sz w:val="22"/>
                <w:szCs w:val="22"/>
                <w:lang w:val="en"/>
              </w:rPr>
            </w:pPr>
          </w:p>
          <w:p w14:paraId="40CF9995" w14:textId="671A4E79" w:rsidR="00031C4E" w:rsidRPr="00186E8E" w:rsidRDefault="00031C4E" w:rsidP="00031C4E">
            <w:pPr>
              <w:rPr>
                <w:color w:val="000000"/>
                <w:sz w:val="22"/>
                <w:szCs w:val="22"/>
                <w:lang w:val="en"/>
              </w:rPr>
            </w:pPr>
            <w:r w:rsidRPr="00186E8E">
              <w:rPr>
                <w:sz w:val="22"/>
                <w:szCs w:val="22"/>
                <w:lang w:val="en"/>
              </w:rPr>
              <w:t xml:space="preserve">(CO):6.20 E and (CRE) 8.15 C. </w:t>
            </w:r>
            <w:r w:rsidRPr="00186E8E">
              <w:rPr>
                <w:i/>
                <w:iCs/>
                <w:sz w:val="22"/>
                <w:szCs w:val="22"/>
                <w:lang w:val="en"/>
              </w:rPr>
              <w:t xml:space="preserve">How many breaths per minute does the CHW count? </w:t>
            </w:r>
            <w:r w:rsidRPr="00186E8E">
              <w:rPr>
                <w:color w:val="000000"/>
                <w:sz w:val="22"/>
                <w:szCs w:val="22"/>
                <w:lang w:val="en"/>
              </w:rPr>
              <w:t xml:space="preserve">Select Y if the CHW assessment </w:t>
            </w:r>
            <w:r w:rsidR="009F0B21" w:rsidRPr="00186E8E">
              <w:rPr>
                <w:color w:val="000000"/>
                <w:sz w:val="22"/>
                <w:szCs w:val="22"/>
                <w:lang w:val="en"/>
              </w:rPr>
              <w:t xml:space="preserve">is within 5 breaths of the </w:t>
            </w:r>
            <w:r w:rsidRPr="00186E8E">
              <w:rPr>
                <w:color w:val="000000"/>
                <w:sz w:val="22"/>
                <w:szCs w:val="22"/>
                <w:lang w:val="en"/>
              </w:rPr>
              <w:t>clinician assessment for RR.</w:t>
            </w:r>
          </w:p>
          <w:p w14:paraId="2FB97B53" w14:textId="77777777" w:rsidR="00AF1C33" w:rsidRPr="00186E8E" w:rsidRDefault="00AF1C33" w:rsidP="00AF1C33">
            <w:pPr>
              <w:rPr>
                <w:color w:val="000000"/>
                <w:sz w:val="22"/>
                <w:szCs w:val="22"/>
                <w:lang w:val="en"/>
              </w:rPr>
            </w:pPr>
            <w:r w:rsidRPr="00186E8E">
              <w:rPr>
                <w:color w:val="000000"/>
                <w:sz w:val="22"/>
                <w:szCs w:val="22"/>
                <w:lang w:val="en"/>
              </w:rPr>
              <w:t xml:space="preserve"> </w:t>
            </w:r>
          </w:p>
          <w:p w14:paraId="07330785" w14:textId="5DC04F6B" w:rsidR="00AF1C33" w:rsidRPr="00186E8E" w:rsidRDefault="00AF1C33" w:rsidP="00AF1C33">
            <w:pPr>
              <w:rPr>
                <w:sz w:val="22"/>
                <w:szCs w:val="22"/>
                <w:lang w:val="en"/>
              </w:rPr>
            </w:pPr>
            <w:r w:rsidRPr="00186E8E">
              <w:rPr>
                <w:color w:val="000000"/>
                <w:sz w:val="22"/>
                <w:szCs w:val="22"/>
                <w:lang w:val="en"/>
              </w:rPr>
              <w:t xml:space="preserve">(CO): 6.21: D, E: </w:t>
            </w:r>
            <w:r w:rsidRPr="00186E8E">
              <w:rPr>
                <w:i/>
                <w:iCs/>
                <w:sz w:val="22"/>
                <w:szCs w:val="22"/>
                <w:lang w:val="en"/>
              </w:rPr>
              <w:t xml:space="preserve">Does the child suffer from a </w:t>
            </w:r>
            <w:r w:rsidRPr="00186E8E">
              <w:rPr>
                <w:i/>
                <w:iCs/>
                <w:sz w:val="22"/>
                <w:szCs w:val="22"/>
                <w:u w:val="single"/>
                <w:lang w:val="en"/>
              </w:rPr>
              <w:t>fever</w:t>
            </w:r>
            <w:r w:rsidRPr="00186E8E">
              <w:rPr>
                <w:i/>
                <w:iCs/>
                <w:sz w:val="22"/>
                <w:szCs w:val="22"/>
                <w:lang w:val="en"/>
              </w:rPr>
              <w:t>?</w:t>
            </w:r>
            <w:r w:rsidRPr="00186E8E">
              <w:rPr>
                <w:lang w:val="en"/>
              </w:rPr>
              <w:t xml:space="preserve"> </w:t>
            </w:r>
            <w:r w:rsidRPr="00186E8E">
              <w:rPr>
                <w:i/>
                <w:iCs/>
                <w:sz w:val="22"/>
                <w:szCs w:val="22"/>
                <w:lang w:val="en"/>
              </w:rPr>
              <w:t xml:space="preserve">Has the child had a positive </w:t>
            </w:r>
            <w:r w:rsidR="009F0B21" w:rsidRPr="00186E8E">
              <w:rPr>
                <w:i/>
                <w:iCs/>
                <w:sz w:val="22"/>
                <w:szCs w:val="22"/>
                <w:lang w:val="en"/>
              </w:rPr>
              <w:t xml:space="preserve">RDT </w:t>
            </w:r>
            <w:r w:rsidRPr="00186E8E">
              <w:rPr>
                <w:i/>
                <w:iCs/>
                <w:sz w:val="22"/>
                <w:szCs w:val="22"/>
                <w:lang w:val="en"/>
              </w:rPr>
              <w:t xml:space="preserve">in the past 15 days? Does the </w:t>
            </w:r>
            <w:r w:rsidR="008678D0" w:rsidRPr="00186E8E">
              <w:rPr>
                <w:i/>
                <w:iCs/>
                <w:sz w:val="22"/>
                <w:szCs w:val="22"/>
                <w:lang w:val="en"/>
              </w:rPr>
              <w:t xml:space="preserve">CHW </w:t>
            </w:r>
            <w:r w:rsidRPr="00186E8E">
              <w:rPr>
                <w:i/>
                <w:iCs/>
                <w:sz w:val="22"/>
                <w:szCs w:val="22"/>
                <w:lang w:val="en"/>
              </w:rPr>
              <w:t xml:space="preserve">perform a </w:t>
            </w:r>
            <w:r w:rsidR="008678D0" w:rsidRPr="00186E8E">
              <w:rPr>
                <w:i/>
                <w:iCs/>
                <w:sz w:val="22"/>
                <w:szCs w:val="22"/>
                <w:lang w:val="en"/>
              </w:rPr>
              <w:t xml:space="preserve">RDT </w:t>
            </w:r>
            <w:r w:rsidRPr="00186E8E">
              <w:rPr>
                <w:i/>
                <w:iCs/>
                <w:sz w:val="22"/>
                <w:szCs w:val="22"/>
                <w:lang w:val="en"/>
              </w:rPr>
              <w:t>today?</w:t>
            </w:r>
            <w:r w:rsidRPr="00186E8E">
              <w:rPr>
                <w:sz w:val="22"/>
                <w:szCs w:val="22"/>
                <w:lang w:val="en"/>
              </w:rPr>
              <w:t xml:space="preserve"> Select Y if child has fever and D and/or E = Y.</w:t>
            </w:r>
          </w:p>
          <w:p w14:paraId="4C5219D3" w14:textId="04B59DFB" w:rsidR="00AF1C33" w:rsidRPr="00186E8E" w:rsidRDefault="00AF1C33" w:rsidP="00AF1C33">
            <w:pPr>
              <w:rPr>
                <w:color w:val="000000"/>
                <w:sz w:val="22"/>
                <w:szCs w:val="22"/>
                <w:lang w:val="en"/>
              </w:rPr>
            </w:pPr>
          </w:p>
          <w:p w14:paraId="19BE1850" w14:textId="77777777" w:rsidR="00031C4E" w:rsidRPr="00186E8E" w:rsidRDefault="00AF1C33" w:rsidP="00AF1C33">
            <w:pPr>
              <w:rPr>
                <w:sz w:val="22"/>
                <w:szCs w:val="22"/>
                <w:lang w:val="en"/>
              </w:rPr>
            </w:pPr>
            <w:r w:rsidRPr="00186E8E">
              <w:rPr>
                <w:color w:val="000000"/>
                <w:sz w:val="22"/>
                <w:szCs w:val="22"/>
                <w:lang w:val="en"/>
              </w:rPr>
              <w:t xml:space="preserve">(CO): 6.21 F: </w:t>
            </w:r>
            <w:r w:rsidRPr="00186E8E">
              <w:rPr>
                <w:i/>
                <w:iCs/>
                <w:sz w:val="22"/>
                <w:szCs w:val="22"/>
                <w:lang w:val="en"/>
              </w:rPr>
              <w:t>What are the results?</w:t>
            </w:r>
            <w:r w:rsidRPr="00186E8E">
              <w:rPr>
                <w:sz w:val="22"/>
                <w:szCs w:val="22"/>
                <w:lang w:val="en"/>
              </w:rPr>
              <w:t xml:space="preserve"> Select Y if test results are positive.</w:t>
            </w:r>
          </w:p>
          <w:p w14:paraId="1338078D" w14:textId="77777777" w:rsidR="001A5858" w:rsidRPr="00186E8E" w:rsidRDefault="001A5858" w:rsidP="00AF1C33">
            <w:pPr>
              <w:rPr>
                <w:sz w:val="22"/>
                <w:szCs w:val="22"/>
                <w:lang w:val="en"/>
              </w:rPr>
            </w:pPr>
          </w:p>
          <w:p w14:paraId="58A56B11" w14:textId="35B3A1D9" w:rsidR="001A5858" w:rsidRPr="00186E8E" w:rsidRDefault="001A5858" w:rsidP="00AF1C33">
            <w:pPr>
              <w:rPr>
                <w:color w:val="000000"/>
                <w:sz w:val="22"/>
                <w:szCs w:val="22"/>
              </w:rPr>
            </w:pPr>
            <w:r w:rsidRPr="00186E8E">
              <w:rPr>
                <w:sz w:val="22"/>
                <w:szCs w:val="22"/>
                <w:lang w:val="en"/>
              </w:rPr>
              <w:t xml:space="preserve">(CO) </w:t>
            </w:r>
            <w:r w:rsidR="00AF0EBE" w:rsidRPr="00186E8E">
              <w:rPr>
                <w:sz w:val="22"/>
                <w:szCs w:val="22"/>
                <w:lang w:val="en"/>
              </w:rPr>
              <w:t xml:space="preserve">6.22: A and </w:t>
            </w:r>
            <w:r w:rsidRPr="00186E8E">
              <w:rPr>
                <w:sz w:val="22"/>
                <w:szCs w:val="22"/>
                <w:lang w:val="en"/>
              </w:rPr>
              <w:t xml:space="preserve">6.30: A, C, E, F,G: </w:t>
            </w:r>
            <w:r w:rsidRPr="00186E8E">
              <w:rPr>
                <w:i/>
                <w:iCs/>
                <w:sz w:val="22"/>
                <w:szCs w:val="22"/>
                <w:lang w:val="en"/>
              </w:rPr>
              <w:t xml:space="preserve">Does the </w:t>
            </w:r>
            <w:r w:rsidR="008678D0" w:rsidRPr="00186E8E">
              <w:rPr>
                <w:i/>
                <w:iCs/>
                <w:sz w:val="22"/>
                <w:szCs w:val="22"/>
                <w:lang w:val="en"/>
              </w:rPr>
              <w:t>CHW</w:t>
            </w:r>
            <w:r w:rsidRPr="00186E8E">
              <w:rPr>
                <w:i/>
                <w:iCs/>
                <w:sz w:val="22"/>
                <w:szCs w:val="22"/>
                <w:lang w:val="en"/>
              </w:rPr>
              <w:t xml:space="preserve"> ask/check for: </w:t>
            </w:r>
            <w:r w:rsidR="00AF0EBE" w:rsidRPr="00186E8E">
              <w:rPr>
                <w:i/>
                <w:iCs/>
                <w:sz w:val="22"/>
                <w:szCs w:val="22"/>
                <w:lang w:val="en"/>
              </w:rPr>
              <w:t>how many days the child has had diarrhea,</w:t>
            </w:r>
            <w:r w:rsidRPr="00186E8E">
              <w:rPr>
                <w:i/>
                <w:iCs/>
                <w:sz w:val="22"/>
                <w:szCs w:val="22"/>
                <w:lang w:val="en"/>
              </w:rPr>
              <w:t xml:space="preserve">  blood in the stool, watery stool, sunken eyes, thirsty or drinking avidly, skin fold test.</w:t>
            </w:r>
            <w:r w:rsidRPr="00186E8E">
              <w:rPr>
                <w:sz w:val="22"/>
                <w:szCs w:val="22"/>
                <w:lang w:val="en"/>
              </w:rPr>
              <w:t xml:space="preserve"> Select Y if all are Y (1).</w:t>
            </w:r>
          </w:p>
        </w:tc>
      </w:tr>
      <w:tr w:rsidR="007C233D" w:rsidRPr="00186E8E" w14:paraId="6C60CA0E" w14:textId="77777777" w:rsidTr="005513EC">
        <w:trPr>
          <w:trHeight w:val="802"/>
        </w:trPr>
        <w:tc>
          <w:tcPr>
            <w:tcW w:w="1524" w:type="dxa"/>
            <w:shd w:val="clear" w:color="auto" w:fill="auto"/>
          </w:tcPr>
          <w:p w14:paraId="4A867B26" w14:textId="77777777" w:rsidR="007C233D" w:rsidRPr="00186E8E" w:rsidRDefault="007C233D" w:rsidP="005513EC">
            <w:pPr>
              <w:tabs>
                <w:tab w:val="left" w:pos="360"/>
              </w:tabs>
              <w:rPr>
                <w:b/>
                <w:bCs/>
                <w:color w:val="000000"/>
                <w:sz w:val="22"/>
                <w:szCs w:val="22"/>
              </w:rPr>
            </w:pPr>
            <w:r w:rsidRPr="00186E8E">
              <w:rPr>
                <w:b/>
                <w:bCs/>
                <w:color w:val="000000"/>
                <w:sz w:val="22"/>
                <w:szCs w:val="22"/>
              </w:rPr>
              <w:t>Question Number Denominator</w:t>
            </w:r>
          </w:p>
        </w:tc>
        <w:tc>
          <w:tcPr>
            <w:tcW w:w="7635" w:type="dxa"/>
            <w:shd w:val="clear" w:color="auto" w:fill="auto"/>
          </w:tcPr>
          <w:p w14:paraId="58389092" w14:textId="6BB7E7AD" w:rsidR="007C233D" w:rsidRPr="00186E8E" w:rsidRDefault="001A5858" w:rsidP="001A5858">
            <w:pPr>
              <w:pStyle w:val="ListParagraph"/>
              <w:spacing w:after="120"/>
              <w:ind w:left="0"/>
              <w:rPr>
                <w:bCs/>
                <w:sz w:val="22"/>
                <w:szCs w:val="22"/>
              </w:rPr>
            </w:pPr>
            <w:r w:rsidRPr="00186E8E">
              <w:rPr>
                <w:bCs/>
                <w:sz w:val="22"/>
                <w:szCs w:val="22"/>
              </w:rPr>
              <w:t>All children (danger signs, vaccination schedule):  6.10</w:t>
            </w:r>
            <w:r w:rsidR="007C233D" w:rsidRPr="00186E8E">
              <w:rPr>
                <w:bCs/>
                <w:sz w:val="22"/>
                <w:szCs w:val="22"/>
              </w:rPr>
              <w:t xml:space="preserve">: </w:t>
            </w:r>
            <w:r w:rsidRPr="00186E8E">
              <w:rPr>
                <w:bCs/>
                <w:sz w:val="22"/>
                <w:szCs w:val="22"/>
              </w:rPr>
              <w:t>Child’s name:  sum total</w:t>
            </w:r>
          </w:p>
          <w:p w14:paraId="093FBFDA" w14:textId="3B5CE722" w:rsidR="00F74B8A" w:rsidRPr="00186E8E" w:rsidRDefault="00F74B8A" w:rsidP="001A5858">
            <w:pPr>
              <w:pStyle w:val="ListParagraph"/>
              <w:spacing w:after="120"/>
              <w:ind w:left="0"/>
              <w:rPr>
                <w:bCs/>
                <w:sz w:val="22"/>
                <w:szCs w:val="22"/>
              </w:rPr>
            </w:pPr>
            <w:r w:rsidRPr="00186E8E">
              <w:rPr>
                <w:bCs/>
                <w:sz w:val="22"/>
                <w:szCs w:val="22"/>
              </w:rPr>
              <w:t xml:space="preserve">Children eligible for MUAC (&lt; 6m): 6.23 </w:t>
            </w:r>
            <w:r w:rsidRPr="00186E8E">
              <w:rPr>
                <w:i/>
                <w:iCs/>
                <w:sz w:val="22"/>
                <w:szCs w:val="22"/>
                <w:lang w:val="en"/>
              </w:rPr>
              <w:t xml:space="preserve">Does the </w:t>
            </w:r>
            <w:r w:rsidR="008678D0" w:rsidRPr="00186E8E">
              <w:rPr>
                <w:i/>
                <w:iCs/>
                <w:sz w:val="22"/>
                <w:szCs w:val="22"/>
                <w:lang w:val="en"/>
              </w:rPr>
              <w:t xml:space="preserve">CHW </w:t>
            </w:r>
            <w:r w:rsidRPr="00186E8E">
              <w:rPr>
                <w:i/>
                <w:iCs/>
                <w:sz w:val="22"/>
                <w:szCs w:val="22"/>
                <w:lang w:val="en"/>
              </w:rPr>
              <w:t xml:space="preserve">measure the MUAC using the </w:t>
            </w:r>
            <w:r w:rsidR="00360C62" w:rsidRPr="00186E8E">
              <w:rPr>
                <w:i/>
                <w:iCs/>
                <w:sz w:val="22"/>
                <w:szCs w:val="22"/>
                <w:lang w:val="en"/>
              </w:rPr>
              <w:t xml:space="preserve">MUAC </w:t>
            </w:r>
            <w:r w:rsidRPr="00186E8E">
              <w:rPr>
                <w:i/>
                <w:iCs/>
                <w:sz w:val="22"/>
                <w:szCs w:val="22"/>
                <w:lang w:val="en"/>
              </w:rPr>
              <w:t xml:space="preserve">band? </w:t>
            </w:r>
            <w:r w:rsidRPr="00186E8E">
              <w:rPr>
                <w:sz w:val="22"/>
                <w:szCs w:val="22"/>
                <w:lang w:val="en"/>
              </w:rPr>
              <w:t>Select Y and N.</w:t>
            </w:r>
          </w:p>
          <w:p w14:paraId="2B3EBB7C" w14:textId="173F3245" w:rsidR="001A5858" w:rsidRPr="00186E8E" w:rsidRDefault="001A5858" w:rsidP="001A5858">
            <w:pPr>
              <w:pStyle w:val="ListParagraph"/>
              <w:spacing w:after="120"/>
              <w:ind w:left="0"/>
              <w:rPr>
                <w:bCs/>
                <w:sz w:val="22"/>
                <w:szCs w:val="22"/>
              </w:rPr>
            </w:pPr>
            <w:r w:rsidRPr="00186E8E">
              <w:rPr>
                <w:bCs/>
                <w:sz w:val="22"/>
                <w:szCs w:val="22"/>
              </w:rPr>
              <w:t>Cough or cold (RR):  6.20.  Select Y (1 or 2)</w:t>
            </w:r>
          </w:p>
          <w:p w14:paraId="6E7843E7" w14:textId="761BE38E" w:rsidR="001A5858" w:rsidRPr="00186E8E" w:rsidRDefault="001A5858" w:rsidP="001A5858">
            <w:pPr>
              <w:pStyle w:val="ListParagraph"/>
              <w:spacing w:after="120"/>
              <w:ind w:left="0"/>
              <w:rPr>
                <w:bCs/>
                <w:sz w:val="22"/>
                <w:szCs w:val="22"/>
              </w:rPr>
            </w:pPr>
            <w:r w:rsidRPr="00186E8E">
              <w:rPr>
                <w:bCs/>
                <w:sz w:val="22"/>
                <w:szCs w:val="22"/>
              </w:rPr>
              <w:t xml:space="preserve">RR </w:t>
            </w:r>
            <w:r w:rsidR="008678D0" w:rsidRPr="00186E8E">
              <w:rPr>
                <w:bCs/>
                <w:sz w:val="22"/>
                <w:szCs w:val="22"/>
              </w:rPr>
              <w:t>measured</w:t>
            </w:r>
            <w:r w:rsidRPr="00186E8E">
              <w:rPr>
                <w:bCs/>
                <w:sz w:val="22"/>
                <w:szCs w:val="22"/>
              </w:rPr>
              <w:t>:  6.20 D. Select Y (1)</w:t>
            </w:r>
          </w:p>
          <w:p w14:paraId="0AB98EAD" w14:textId="6A3BACF6" w:rsidR="001A5858" w:rsidRPr="00186E8E" w:rsidRDefault="001A5858" w:rsidP="001A5858">
            <w:pPr>
              <w:pStyle w:val="ListParagraph"/>
              <w:spacing w:after="120"/>
              <w:ind w:left="0"/>
              <w:rPr>
                <w:bCs/>
                <w:sz w:val="22"/>
                <w:szCs w:val="22"/>
              </w:rPr>
            </w:pPr>
            <w:r w:rsidRPr="00186E8E">
              <w:rPr>
                <w:bCs/>
                <w:sz w:val="22"/>
                <w:szCs w:val="22"/>
              </w:rPr>
              <w:t>Fever (RDT): 6.21. Select Y (1 or 2)</w:t>
            </w:r>
          </w:p>
          <w:p w14:paraId="133A875C" w14:textId="62989327" w:rsidR="001A5858" w:rsidRPr="00186E8E" w:rsidRDefault="001A5858" w:rsidP="001A5858">
            <w:pPr>
              <w:pStyle w:val="ListParagraph"/>
              <w:spacing w:after="120"/>
              <w:ind w:left="0"/>
              <w:rPr>
                <w:bCs/>
                <w:sz w:val="22"/>
                <w:szCs w:val="22"/>
              </w:rPr>
            </w:pPr>
            <w:r w:rsidRPr="00186E8E">
              <w:rPr>
                <w:bCs/>
                <w:sz w:val="22"/>
                <w:szCs w:val="22"/>
              </w:rPr>
              <w:t>RDT conducted: 6.21 D or E. Select Y (1 or 2)</w:t>
            </w:r>
          </w:p>
          <w:p w14:paraId="40969862" w14:textId="0ED4BFB8" w:rsidR="001A5858" w:rsidRPr="00186E8E" w:rsidRDefault="001A5858" w:rsidP="00AF0EBE">
            <w:pPr>
              <w:pStyle w:val="ListParagraph"/>
              <w:tabs>
                <w:tab w:val="center" w:pos="3667"/>
              </w:tabs>
              <w:spacing w:after="120"/>
              <w:ind w:left="0"/>
              <w:rPr>
                <w:bCs/>
                <w:sz w:val="22"/>
                <w:szCs w:val="22"/>
              </w:rPr>
            </w:pPr>
            <w:r w:rsidRPr="00186E8E">
              <w:rPr>
                <w:bCs/>
                <w:sz w:val="22"/>
                <w:szCs w:val="22"/>
              </w:rPr>
              <w:t>Diarrhea: 6.22. Select Y (1 or 2)</w:t>
            </w:r>
          </w:p>
        </w:tc>
      </w:tr>
      <w:tr w:rsidR="007C233D" w:rsidRPr="00186E8E" w14:paraId="429F31FF" w14:textId="77777777" w:rsidTr="005513EC">
        <w:trPr>
          <w:trHeight w:val="47"/>
        </w:trPr>
        <w:tc>
          <w:tcPr>
            <w:tcW w:w="1524" w:type="dxa"/>
            <w:shd w:val="clear" w:color="auto" w:fill="auto"/>
          </w:tcPr>
          <w:p w14:paraId="58346ED9" w14:textId="77777777" w:rsidR="007C233D" w:rsidRPr="00186E8E" w:rsidRDefault="007C233D" w:rsidP="005513EC">
            <w:pPr>
              <w:tabs>
                <w:tab w:val="left" w:pos="360"/>
              </w:tabs>
              <w:rPr>
                <w:b/>
                <w:bCs/>
                <w:color w:val="000000"/>
                <w:sz w:val="22"/>
                <w:szCs w:val="22"/>
              </w:rPr>
            </w:pPr>
            <w:r w:rsidRPr="00186E8E">
              <w:rPr>
                <w:b/>
                <w:bCs/>
                <w:color w:val="000000"/>
                <w:sz w:val="22"/>
                <w:szCs w:val="22"/>
              </w:rPr>
              <w:t>Notes</w:t>
            </w:r>
          </w:p>
        </w:tc>
        <w:tc>
          <w:tcPr>
            <w:tcW w:w="7635" w:type="dxa"/>
            <w:shd w:val="clear" w:color="auto" w:fill="auto"/>
          </w:tcPr>
          <w:p w14:paraId="6E8D6D18" w14:textId="3E87E21E" w:rsidR="007C233D" w:rsidRPr="00186E8E" w:rsidRDefault="00AF0EBE" w:rsidP="008E7FD5">
            <w:pPr>
              <w:pStyle w:val="ListParagraph"/>
              <w:numPr>
                <w:ilvl w:val="0"/>
                <w:numId w:val="117"/>
              </w:numPr>
              <w:spacing w:after="120"/>
              <w:rPr>
                <w:bCs/>
                <w:sz w:val="22"/>
                <w:szCs w:val="22"/>
              </w:rPr>
            </w:pPr>
            <w:r w:rsidRPr="00186E8E">
              <w:rPr>
                <w:bCs/>
                <w:sz w:val="22"/>
                <w:szCs w:val="22"/>
              </w:rPr>
              <w:t xml:space="preserve">Disaggregate assessment steps </w:t>
            </w:r>
          </w:p>
        </w:tc>
      </w:tr>
    </w:tbl>
    <w:p w14:paraId="0DF5328D" w14:textId="77777777" w:rsidR="00BD7920" w:rsidRPr="00186E8E" w:rsidRDefault="00BD7920" w:rsidP="0009210D">
      <w:pPr>
        <w:tabs>
          <w:tab w:val="left" w:pos="2600"/>
        </w:tabs>
        <w:rPr>
          <w:lang w:val="en-GB"/>
        </w:rPr>
      </w:pPr>
    </w:p>
    <w:p w14:paraId="1A5510C5" w14:textId="77777777" w:rsidR="00AF0EBE" w:rsidRPr="00186E8E" w:rsidRDefault="00AF0EBE" w:rsidP="00AF0EBE">
      <w:pPr>
        <w:tabs>
          <w:tab w:val="left" w:pos="360"/>
        </w:tabs>
        <w:rPr>
          <w:color w:val="231F20"/>
          <w:sz w:val="22"/>
          <w:szCs w:val="22"/>
        </w:rPr>
      </w:pPr>
    </w:p>
    <w:p w14:paraId="2ACD5621" w14:textId="485E43A9" w:rsidR="00AF0EBE" w:rsidRPr="00186E8E" w:rsidRDefault="00AF0EBE" w:rsidP="008E7FD5">
      <w:pPr>
        <w:pStyle w:val="ListParagraph"/>
        <w:numPr>
          <w:ilvl w:val="0"/>
          <w:numId w:val="115"/>
        </w:numPr>
        <w:rPr>
          <w:color w:val="231F20"/>
          <w:sz w:val="22"/>
          <w:szCs w:val="22"/>
          <w:u w:val="single"/>
        </w:rPr>
      </w:pPr>
      <w:r w:rsidRPr="00186E8E">
        <w:rPr>
          <w:color w:val="231F20"/>
          <w:sz w:val="22"/>
          <w:szCs w:val="22"/>
          <w:u w:val="single"/>
        </w:rPr>
        <w:t>Newborn home care assessment</w:t>
      </w:r>
    </w:p>
    <w:p w14:paraId="635686B4" w14:textId="0B8F7735" w:rsidR="00AF0EBE" w:rsidRPr="00186E8E" w:rsidRDefault="00AF0EBE" w:rsidP="00AF0EBE">
      <w:pPr>
        <w:rPr>
          <w:color w:val="231F20"/>
          <w:sz w:val="22"/>
          <w:szCs w:val="22"/>
        </w:rPr>
      </w:pPr>
    </w:p>
    <w:p w14:paraId="19DCD4CB" w14:textId="23A89DFA" w:rsidR="00AF0EBE" w:rsidRPr="00186E8E" w:rsidRDefault="00AF0EBE" w:rsidP="008E7FD5">
      <w:pPr>
        <w:pStyle w:val="ListParagraph"/>
        <w:numPr>
          <w:ilvl w:val="0"/>
          <w:numId w:val="117"/>
        </w:numPr>
        <w:rPr>
          <w:color w:val="000000"/>
          <w:sz w:val="22"/>
          <w:szCs w:val="22"/>
        </w:rPr>
      </w:pPr>
      <w:r w:rsidRPr="00186E8E">
        <w:rPr>
          <w:color w:val="000000"/>
          <w:sz w:val="22"/>
          <w:szCs w:val="22"/>
        </w:rPr>
        <w:t>Percentage of newborns with temperature properly taken</w:t>
      </w:r>
    </w:p>
    <w:p w14:paraId="16C1328D" w14:textId="77415CE2" w:rsidR="00AF0EBE" w:rsidRPr="00186E8E" w:rsidRDefault="00AF0EBE" w:rsidP="008E7FD5">
      <w:pPr>
        <w:pStyle w:val="ListParagraph"/>
        <w:numPr>
          <w:ilvl w:val="0"/>
          <w:numId w:val="117"/>
        </w:numPr>
        <w:rPr>
          <w:color w:val="000000"/>
          <w:sz w:val="22"/>
          <w:szCs w:val="22"/>
        </w:rPr>
      </w:pPr>
      <w:r w:rsidRPr="00186E8E">
        <w:rPr>
          <w:color w:val="000000"/>
          <w:sz w:val="22"/>
          <w:szCs w:val="22"/>
        </w:rPr>
        <w:t>Percentage of newborns weighed</w:t>
      </w:r>
    </w:p>
    <w:p w14:paraId="31AC3A34" w14:textId="0B5BC054" w:rsidR="00620191" w:rsidRPr="00186E8E" w:rsidRDefault="00620191" w:rsidP="008E7FD5">
      <w:pPr>
        <w:pStyle w:val="ListParagraph"/>
        <w:numPr>
          <w:ilvl w:val="0"/>
          <w:numId w:val="117"/>
        </w:numPr>
        <w:rPr>
          <w:color w:val="000000"/>
          <w:sz w:val="22"/>
          <w:szCs w:val="22"/>
        </w:rPr>
      </w:pPr>
      <w:r w:rsidRPr="00186E8E">
        <w:rPr>
          <w:color w:val="000000"/>
          <w:sz w:val="22"/>
          <w:szCs w:val="22"/>
        </w:rPr>
        <w:t>Percentage of newborns with respiratory rate counted</w:t>
      </w:r>
    </w:p>
    <w:p w14:paraId="28477F4D" w14:textId="2AD9D843" w:rsidR="00AF0EBE" w:rsidRPr="00186E8E" w:rsidRDefault="00AF0EBE" w:rsidP="008E7FD5">
      <w:pPr>
        <w:pStyle w:val="ListParagraph"/>
        <w:numPr>
          <w:ilvl w:val="0"/>
          <w:numId w:val="117"/>
        </w:numPr>
        <w:rPr>
          <w:color w:val="000000"/>
          <w:sz w:val="22"/>
          <w:szCs w:val="22"/>
        </w:rPr>
      </w:pPr>
      <w:r w:rsidRPr="00186E8E">
        <w:rPr>
          <w:color w:val="000000"/>
          <w:sz w:val="22"/>
          <w:szCs w:val="22"/>
        </w:rPr>
        <w:lastRenderedPageBreak/>
        <w:t>Percentage of newborns correctly evaluated for icterus (jaundice)</w:t>
      </w:r>
    </w:p>
    <w:p w14:paraId="024A5F41" w14:textId="21953DA5" w:rsidR="00AF0EBE" w:rsidRPr="00186E8E" w:rsidRDefault="00AF0EBE" w:rsidP="008E7FD5">
      <w:pPr>
        <w:pStyle w:val="ListParagraph"/>
        <w:numPr>
          <w:ilvl w:val="0"/>
          <w:numId w:val="117"/>
        </w:numPr>
        <w:rPr>
          <w:color w:val="000000"/>
          <w:sz w:val="22"/>
          <w:szCs w:val="22"/>
        </w:rPr>
      </w:pPr>
      <w:r w:rsidRPr="00186E8E">
        <w:rPr>
          <w:color w:val="000000"/>
          <w:sz w:val="22"/>
          <w:szCs w:val="22"/>
        </w:rPr>
        <w:t>Percentage of newborns with umbilical cord examined</w:t>
      </w:r>
    </w:p>
    <w:p w14:paraId="72595D3D" w14:textId="77777777" w:rsidR="00AF0EBE" w:rsidRPr="00186E8E" w:rsidRDefault="00AF0EBE" w:rsidP="00AF0EBE">
      <w:pPr>
        <w:tabs>
          <w:tab w:val="left" w:pos="360"/>
        </w:tabs>
        <w:rPr>
          <w:color w:val="231F20"/>
          <w:sz w:val="22"/>
          <w:szCs w:val="22"/>
        </w:rPr>
      </w:pPr>
    </w:p>
    <w:p w14:paraId="5C294A62" w14:textId="77777777" w:rsidR="00AF0EBE" w:rsidRPr="00186E8E" w:rsidRDefault="00AF0EBE" w:rsidP="00AF0EBE">
      <w:pPr>
        <w:tabs>
          <w:tab w:val="left" w:pos="360"/>
        </w:tabs>
        <w:rPr>
          <w:color w:val="231F2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3"/>
        <w:gridCol w:w="7496"/>
      </w:tblGrid>
      <w:tr w:rsidR="00AF0EBE" w:rsidRPr="00186E8E" w14:paraId="4713CDE3" w14:textId="77777777" w:rsidTr="005513EC">
        <w:trPr>
          <w:trHeight w:val="721"/>
        </w:trPr>
        <w:tc>
          <w:tcPr>
            <w:tcW w:w="1524" w:type="dxa"/>
            <w:shd w:val="clear" w:color="auto" w:fill="auto"/>
          </w:tcPr>
          <w:p w14:paraId="5C59A818" w14:textId="77777777" w:rsidR="00AF0EBE" w:rsidRPr="00186E8E" w:rsidRDefault="00AF0EBE" w:rsidP="005513EC">
            <w:pPr>
              <w:tabs>
                <w:tab w:val="left" w:pos="360"/>
              </w:tabs>
              <w:rPr>
                <w:b/>
                <w:sz w:val="22"/>
                <w:szCs w:val="22"/>
              </w:rPr>
            </w:pPr>
            <w:r w:rsidRPr="00186E8E">
              <w:rPr>
                <w:b/>
                <w:sz w:val="22"/>
                <w:szCs w:val="22"/>
              </w:rPr>
              <w:t xml:space="preserve">Numerator  </w:t>
            </w:r>
          </w:p>
          <w:p w14:paraId="76927753" w14:textId="77777777" w:rsidR="00AF0EBE" w:rsidRPr="00186E8E" w:rsidRDefault="00AF0EBE" w:rsidP="005513EC">
            <w:pPr>
              <w:tabs>
                <w:tab w:val="left" w:pos="360"/>
              </w:tabs>
              <w:rPr>
                <w:b/>
                <w:color w:val="000000"/>
                <w:sz w:val="22"/>
                <w:szCs w:val="22"/>
              </w:rPr>
            </w:pPr>
          </w:p>
          <w:p w14:paraId="6BF89B2B" w14:textId="77777777" w:rsidR="00AF0EBE" w:rsidRPr="00186E8E" w:rsidRDefault="00AF0EBE" w:rsidP="005513EC">
            <w:pPr>
              <w:tabs>
                <w:tab w:val="left" w:pos="360"/>
              </w:tabs>
              <w:rPr>
                <w:color w:val="000000"/>
                <w:sz w:val="22"/>
                <w:szCs w:val="22"/>
              </w:rPr>
            </w:pPr>
          </w:p>
        </w:tc>
        <w:tc>
          <w:tcPr>
            <w:tcW w:w="7635" w:type="dxa"/>
            <w:shd w:val="clear" w:color="auto" w:fill="auto"/>
          </w:tcPr>
          <w:p w14:paraId="3B65AFBE" w14:textId="79DEA9B9" w:rsidR="00AF0EBE" w:rsidRPr="00186E8E" w:rsidRDefault="00AF0EBE" w:rsidP="005513EC">
            <w:pPr>
              <w:tabs>
                <w:tab w:val="left" w:pos="360"/>
              </w:tabs>
              <w:rPr>
                <w:color w:val="000000"/>
                <w:sz w:val="22"/>
                <w:szCs w:val="22"/>
              </w:rPr>
            </w:pPr>
            <w:r w:rsidRPr="00186E8E">
              <w:rPr>
                <w:color w:val="000000"/>
                <w:sz w:val="22"/>
                <w:szCs w:val="22"/>
              </w:rPr>
              <w:t xml:space="preserve">Number of newborns with temperature, weight, </w:t>
            </w:r>
            <w:r w:rsidR="00620191" w:rsidRPr="00186E8E">
              <w:rPr>
                <w:color w:val="000000"/>
                <w:sz w:val="22"/>
                <w:szCs w:val="22"/>
              </w:rPr>
              <w:t xml:space="preserve">RR, </w:t>
            </w:r>
            <w:r w:rsidRPr="00186E8E">
              <w:rPr>
                <w:color w:val="000000"/>
                <w:sz w:val="22"/>
                <w:szCs w:val="22"/>
              </w:rPr>
              <w:t>icterus and umbilicus correctly assessed</w:t>
            </w:r>
          </w:p>
        </w:tc>
      </w:tr>
      <w:tr w:rsidR="00AF0EBE" w:rsidRPr="00186E8E" w14:paraId="0FE65328" w14:textId="77777777" w:rsidTr="005513EC">
        <w:trPr>
          <w:trHeight w:val="474"/>
        </w:trPr>
        <w:tc>
          <w:tcPr>
            <w:tcW w:w="1524" w:type="dxa"/>
            <w:shd w:val="clear" w:color="auto" w:fill="auto"/>
          </w:tcPr>
          <w:p w14:paraId="5DCE4A57" w14:textId="77777777" w:rsidR="00AF0EBE" w:rsidRPr="00186E8E" w:rsidRDefault="00AF0EBE" w:rsidP="005513EC">
            <w:pPr>
              <w:tabs>
                <w:tab w:val="left" w:pos="360"/>
              </w:tabs>
              <w:rPr>
                <w:color w:val="000000"/>
                <w:sz w:val="22"/>
                <w:szCs w:val="22"/>
              </w:rPr>
            </w:pPr>
            <w:r w:rsidRPr="00186E8E">
              <w:rPr>
                <w:b/>
                <w:sz w:val="22"/>
                <w:szCs w:val="22"/>
              </w:rPr>
              <w:t>Denominator</w:t>
            </w:r>
          </w:p>
        </w:tc>
        <w:tc>
          <w:tcPr>
            <w:tcW w:w="7635" w:type="dxa"/>
            <w:shd w:val="clear" w:color="auto" w:fill="auto"/>
          </w:tcPr>
          <w:p w14:paraId="76E82007" w14:textId="2FA804DC" w:rsidR="00AF0EBE" w:rsidRPr="00186E8E" w:rsidRDefault="00AF0EBE" w:rsidP="005513EC">
            <w:pPr>
              <w:tabs>
                <w:tab w:val="left" w:pos="360"/>
              </w:tabs>
              <w:rPr>
                <w:color w:val="000000"/>
                <w:sz w:val="22"/>
                <w:szCs w:val="22"/>
              </w:rPr>
            </w:pPr>
            <w:r w:rsidRPr="00186E8E">
              <w:rPr>
                <w:color w:val="000000"/>
                <w:sz w:val="22"/>
                <w:szCs w:val="22"/>
              </w:rPr>
              <w:t xml:space="preserve">Total number of newborns assessed </w:t>
            </w:r>
          </w:p>
          <w:p w14:paraId="499262D5" w14:textId="02B235D4" w:rsidR="00AF0EBE" w:rsidRPr="00186E8E" w:rsidRDefault="00AF0EBE" w:rsidP="005513EC">
            <w:pPr>
              <w:tabs>
                <w:tab w:val="left" w:pos="360"/>
              </w:tabs>
              <w:rPr>
                <w:color w:val="000000"/>
                <w:sz w:val="22"/>
                <w:szCs w:val="22"/>
              </w:rPr>
            </w:pPr>
          </w:p>
        </w:tc>
      </w:tr>
      <w:tr w:rsidR="00AF0EBE" w:rsidRPr="00186E8E" w14:paraId="60FB53C1" w14:textId="77777777" w:rsidTr="00620191">
        <w:trPr>
          <w:trHeight w:val="3601"/>
        </w:trPr>
        <w:tc>
          <w:tcPr>
            <w:tcW w:w="1524" w:type="dxa"/>
            <w:shd w:val="clear" w:color="auto" w:fill="auto"/>
          </w:tcPr>
          <w:p w14:paraId="1210EDD7" w14:textId="77777777" w:rsidR="00AF0EBE" w:rsidRPr="00186E8E" w:rsidRDefault="00AF0EBE" w:rsidP="005513EC">
            <w:pPr>
              <w:tabs>
                <w:tab w:val="left" w:pos="360"/>
              </w:tabs>
              <w:rPr>
                <w:b/>
                <w:bCs/>
                <w:color w:val="000000"/>
                <w:sz w:val="22"/>
                <w:szCs w:val="22"/>
              </w:rPr>
            </w:pPr>
            <w:r w:rsidRPr="00186E8E">
              <w:rPr>
                <w:b/>
                <w:bCs/>
                <w:color w:val="000000"/>
                <w:sz w:val="22"/>
                <w:szCs w:val="22"/>
              </w:rPr>
              <w:t>Question Number</w:t>
            </w:r>
          </w:p>
          <w:p w14:paraId="2E810F72" w14:textId="77777777" w:rsidR="00AF0EBE" w:rsidRPr="00186E8E" w:rsidRDefault="00AF0EBE" w:rsidP="005513EC">
            <w:pPr>
              <w:tabs>
                <w:tab w:val="left" w:pos="360"/>
              </w:tabs>
              <w:rPr>
                <w:b/>
                <w:bCs/>
                <w:color w:val="000000"/>
                <w:sz w:val="22"/>
                <w:szCs w:val="22"/>
              </w:rPr>
            </w:pPr>
            <w:r w:rsidRPr="00186E8E">
              <w:rPr>
                <w:b/>
                <w:bCs/>
                <w:color w:val="000000"/>
                <w:sz w:val="22"/>
                <w:szCs w:val="22"/>
              </w:rPr>
              <w:t>Numerator</w:t>
            </w:r>
          </w:p>
        </w:tc>
        <w:tc>
          <w:tcPr>
            <w:tcW w:w="7635" w:type="dxa"/>
            <w:shd w:val="clear" w:color="auto" w:fill="auto"/>
          </w:tcPr>
          <w:p w14:paraId="283A670D" w14:textId="31A51C72" w:rsidR="00AF0EBE" w:rsidRPr="00186E8E" w:rsidRDefault="00AF0EBE" w:rsidP="005513EC">
            <w:pPr>
              <w:pStyle w:val="ListParagraph"/>
              <w:spacing w:after="120"/>
              <w:ind w:left="0"/>
              <w:rPr>
                <w:bCs/>
                <w:sz w:val="22"/>
                <w:szCs w:val="22"/>
              </w:rPr>
            </w:pPr>
            <w:r w:rsidRPr="00186E8E">
              <w:rPr>
                <w:bCs/>
                <w:sz w:val="22"/>
                <w:szCs w:val="22"/>
              </w:rPr>
              <w:t xml:space="preserve">Use CHW questionnaire – child health – Form 9: CHW observation </w:t>
            </w:r>
            <w:r w:rsidR="00620191" w:rsidRPr="00186E8E">
              <w:rPr>
                <w:bCs/>
                <w:sz w:val="22"/>
                <w:szCs w:val="22"/>
              </w:rPr>
              <w:t>for newborn home visit</w:t>
            </w:r>
          </w:p>
          <w:p w14:paraId="63902102" w14:textId="0B00BDC8" w:rsidR="00AF0EBE" w:rsidRPr="00186E8E" w:rsidRDefault="00620191" w:rsidP="005513EC">
            <w:pPr>
              <w:rPr>
                <w:sz w:val="22"/>
                <w:szCs w:val="22"/>
                <w:lang w:val="en"/>
              </w:rPr>
            </w:pPr>
            <w:r w:rsidRPr="00186E8E">
              <w:rPr>
                <w:sz w:val="22"/>
                <w:szCs w:val="22"/>
              </w:rPr>
              <w:t>9.44- 9.47</w:t>
            </w:r>
            <w:r w:rsidR="00AF0EBE" w:rsidRPr="00186E8E">
              <w:rPr>
                <w:sz w:val="22"/>
                <w:szCs w:val="22"/>
              </w:rPr>
              <w:t xml:space="preserve">:  </w:t>
            </w:r>
            <w:r w:rsidR="00AF0EBE" w:rsidRPr="00186E8E">
              <w:rPr>
                <w:i/>
                <w:iCs/>
                <w:sz w:val="22"/>
                <w:szCs w:val="22"/>
                <w:lang w:val="en"/>
              </w:rPr>
              <w:t>Does the CHW</w:t>
            </w:r>
            <w:r w:rsidRPr="00186E8E">
              <w:rPr>
                <w:i/>
                <w:iCs/>
                <w:sz w:val="22"/>
                <w:szCs w:val="22"/>
                <w:lang w:val="en"/>
              </w:rPr>
              <w:t xml:space="preserve"> take the temperature, remove clothing, place in armpit and hold arm down</w:t>
            </w:r>
            <w:r w:rsidR="00AF0EBE" w:rsidRPr="00186E8E">
              <w:rPr>
                <w:i/>
                <w:iCs/>
                <w:sz w:val="22"/>
                <w:szCs w:val="22"/>
                <w:lang w:val="en"/>
              </w:rPr>
              <w:t>?</w:t>
            </w:r>
            <w:r w:rsidR="00AF0EBE" w:rsidRPr="00186E8E">
              <w:rPr>
                <w:sz w:val="22"/>
                <w:szCs w:val="22"/>
                <w:lang w:val="en"/>
              </w:rPr>
              <w:t xml:space="preserve"> Select Y if </w:t>
            </w:r>
            <w:r w:rsidRPr="00186E8E">
              <w:rPr>
                <w:sz w:val="22"/>
                <w:szCs w:val="22"/>
                <w:lang w:val="en"/>
              </w:rPr>
              <w:t xml:space="preserve">all actions are reported </w:t>
            </w:r>
            <w:r w:rsidR="00AF0EBE" w:rsidRPr="00186E8E">
              <w:rPr>
                <w:sz w:val="22"/>
                <w:szCs w:val="22"/>
                <w:lang w:val="en"/>
              </w:rPr>
              <w:t>yes (1)</w:t>
            </w:r>
          </w:p>
          <w:p w14:paraId="2B4F27EA" w14:textId="77777777" w:rsidR="00AF0EBE" w:rsidRPr="00186E8E" w:rsidRDefault="00AF0EBE" w:rsidP="005513EC">
            <w:pPr>
              <w:rPr>
                <w:sz w:val="22"/>
                <w:szCs w:val="22"/>
                <w:lang w:val="en"/>
              </w:rPr>
            </w:pPr>
          </w:p>
          <w:p w14:paraId="3BD6DA48" w14:textId="53FA4BA8" w:rsidR="00AF0EBE" w:rsidRPr="00186E8E" w:rsidRDefault="00620191" w:rsidP="00620191">
            <w:pPr>
              <w:rPr>
                <w:color w:val="000000"/>
                <w:sz w:val="22"/>
                <w:szCs w:val="22"/>
                <w:lang w:val="en"/>
              </w:rPr>
            </w:pPr>
            <w:r w:rsidRPr="00186E8E">
              <w:rPr>
                <w:color w:val="000000"/>
                <w:sz w:val="22"/>
                <w:szCs w:val="22"/>
                <w:lang w:val="en"/>
              </w:rPr>
              <w:t xml:space="preserve">9.50: </w:t>
            </w:r>
            <w:r w:rsidRPr="00186E8E">
              <w:rPr>
                <w:i/>
                <w:iCs/>
                <w:sz w:val="22"/>
                <w:szCs w:val="22"/>
                <w:lang w:val="en"/>
              </w:rPr>
              <w:t>Does the CHW count the number of breaths per minute?</w:t>
            </w:r>
            <w:r w:rsidR="00AF0EBE" w:rsidRPr="00186E8E">
              <w:rPr>
                <w:i/>
                <w:iCs/>
                <w:color w:val="000000"/>
                <w:sz w:val="22"/>
                <w:szCs w:val="22"/>
                <w:lang w:val="en"/>
              </w:rPr>
              <w:t xml:space="preserve"> </w:t>
            </w:r>
            <w:r w:rsidRPr="00186E8E">
              <w:rPr>
                <w:color w:val="000000"/>
                <w:sz w:val="22"/>
                <w:szCs w:val="22"/>
                <w:lang w:val="en"/>
              </w:rPr>
              <w:t>Select Y if Y (1).</w:t>
            </w:r>
          </w:p>
          <w:p w14:paraId="35C9875F" w14:textId="77777777" w:rsidR="00620191" w:rsidRPr="00186E8E" w:rsidRDefault="00620191" w:rsidP="00620191">
            <w:pPr>
              <w:rPr>
                <w:color w:val="000000"/>
                <w:sz w:val="22"/>
                <w:szCs w:val="22"/>
              </w:rPr>
            </w:pPr>
          </w:p>
          <w:p w14:paraId="56059BC1" w14:textId="612C18FD" w:rsidR="00620191" w:rsidRPr="00186E8E" w:rsidRDefault="00620191" w:rsidP="00620191">
            <w:pPr>
              <w:rPr>
                <w:sz w:val="22"/>
                <w:szCs w:val="22"/>
                <w:lang w:val="en"/>
              </w:rPr>
            </w:pPr>
            <w:r w:rsidRPr="00186E8E">
              <w:rPr>
                <w:color w:val="000000"/>
                <w:sz w:val="22"/>
                <w:szCs w:val="22"/>
              </w:rPr>
              <w:t xml:space="preserve">9.53: </w:t>
            </w:r>
            <w:r w:rsidRPr="00186E8E">
              <w:rPr>
                <w:i/>
                <w:iCs/>
                <w:sz w:val="22"/>
                <w:szCs w:val="22"/>
                <w:lang w:val="en"/>
              </w:rPr>
              <w:t>Does the CHW weigh the baby?</w:t>
            </w:r>
            <w:r w:rsidRPr="00186E8E">
              <w:rPr>
                <w:sz w:val="22"/>
                <w:szCs w:val="22"/>
                <w:lang w:val="en"/>
              </w:rPr>
              <w:t xml:space="preserve"> Select Y if Y (1).</w:t>
            </w:r>
          </w:p>
          <w:p w14:paraId="02E6FE7C" w14:textId="77777777" w:rsidR="00620191" w:rsidRPr="00186E8E" w:rsidRDefault="00620191" w:rsidP="00620191">
            <w:pPr>
              <w:rPr>
                <w:sz w:val="22"/>
                <w:szCs w:val="22"/>
              </w:rPr>
            </w:pPr>
          </w:p>
          <w:p w14:paraId="2D7B52B9" w14:textId="4DADD2E0" w:rsidR="00620191" w:rsidRPr="00186E8E" w:rsidRDefault="00620191" w:rsidP="00620191">
            <w:pPr>
              <w:rPr>
                <w:sz w:val="22"/>
                <w:szCs w:val="22"/>
                <w:lang w:val="en"/>
              </w:rPr>
            </w:pPr>
            <w:r w:rsidRPr="00186E8E">
              <w:rPr>
                <w:color w:val="000000"/>
                <w:sz w:val="22"/>
                <w:szCs w:val="22"/>
              </w:rPr>
              <w:t xml:space="preserve">9.55: </w:t>
            </w:r>
            <w:r w:rsidRPr="00186E8E">
              <w:rPr>
                <w:i/>
                <w:iCs/>
                <w:sz w:val="22"/>
                <w:szCs w:val="22"/>
                <w:lang w:val="en"/>
              </w:rPr>
              <w:t xml:space="preserve">Does the CHW look at the palms of the hands and feet to observe the complexion of the skin? </w:t>
            </w:r>
            <w:r w:rsidRPr="00186E8E">
              <w:rPr>
                <w:sz w:val="22"/>
                <w:szCs w:val="22"/>
                <w:lang w:val="en"/>
              </w:rPr>
              <w:t>Select Y if Y (1)</w:t>
            </w:r>
          </w:p>
          <w:p w14:paraId="69BCD7EA" w14:textId="77777777" w:rsidR="00620191" w:rsidRPr="00186E8E" w:rsidRDefault="00620191" w:rsidP="00620191">
            <w:pPr>
              <w:rPr>
                <w:color w:val="000000"/>
                <w:sz w:val="22"/>
                <w:szCs w:val="22"/>
              </w:rPr>
            </w:pPr>
          </w:p>
          <w:p w14:paraId="1ADE01F8" w14:textId="77777777" w:rsidR="00620191" w:rsidRPr="00186E8E" w:rsidRDefault="00620191" w:rsidP="00620191">
            <w:pPr>
              <w:rPr>
                <w:sz w:val="22"/>
                <w:szCs w:val="22"/>
                <w:lang w:val="en"/>
              </w:rPr>
            </w:pPr>
            <w:r w:rsidRPr="00186E8E">
              <w:rPr>
                <w:color w:val="000000"/>
                <w:sz w:val="22"/>
                <w:szCs w:val="22"/>
              </w:rPr>
              <w:t xml:space="preserve">9.56: </w:t>
            </w:r>
            <w:r w:rsidRPr="00186E8E">
              <w:rPr>
                <w:i/>
                <w:iCs/>
                <w:sz w:val="22"/>
                <w:szCs w:val="22"/>
                <w:lang w:val="en"/>
              </w:rPr>
              <w:t>Does the CHW look at the condition of the umbilical cord for bleeding or infection?</w:t>
            </w:r>
            <w:r w:rsidRPr="00186E8E">
              <w:rPr>
                <w:sz w:val="22"/>
                <w:szCs w:val="22"/>
                <w:lang w:val="en"/>
              </w:rPr>
              <w:t xml:space="preserve"> Select Y if Y (1)</w:t>
            </w:r>
          </w:p>
          <w:p w14:paraId="298B52FC" w14:textId="0FDEA6BD" w:rsidR="00BF2EBC" w:rsidRPr="00186E8E" w:rsidRDefault="00BF2EBC" w:rsidP="00620191">
            <w:pPr>
              <w:rPr>
                <w:color w:val="000000"/>
                <w:sz w:val="22"/>
                <w:szCs w:val="22"/>
              </w:rPr>
            </w:pPr>
            <w:r w:rsidRPr="00186E8E">
              <w:rPr>
                <w:color w:val="000000"/>
                <w:sz w:val="22"/>
                <w:szCs w:val="22"/>
                <w:lang w:val="en"/>
              </w:rPr>
              <w:t xml:space="preserve"> </w:t>
            </w:r>
          </w:p>
        </w:tc>
      </w:tr>
      <w:tr w:rsidR="00AF0EBE" w:rsidRPr="00186E8E" w14:paraId="0ABA22A9" w14:textId="77777777" w:rsidTr="005513EC">
        <w:trPr>
          <w:trHeight w:val="802"/>
        </w:trPr>
        <w:tc>
          <w:tcPr>
            <w:tcW w:w="1524" w:type="dxa"/>
            <w:shd w:val="clear" w:color="auto" w:fill="auto"/>
          </w:tcPr>
          <w:p w14:paraId="24C8F486" w14:textId="77777777" w:rsidR="00AF0EBE" w:rsidRPr="00186E8E" w:rsidRDefault="00AF0EBE" w:rsidP="005513EC">
            <w:pPr>
              <w:tabs>
                <w:tab w:val="left" w:pos="360"/>
              </w:tabs>
              <w:rPr>
                <w:b/>
                <w:bCs/>
                <w:color w:val="000000"/>
                <w:sz w:val="22"/>
                <w:szCs w:val="22"/>
              </w:rPr>
            </w:pPr>
            <w:r w:rsidRPr="00186E8E">
              <w:rPr>
                <w:b/>
                <w:bCs/>
                <w:color w:val="000000"/>
                <w:sz w:val="22"/>
                <w:szCs w:val="22"/>
              </w:rPr>
              <w:t>Question Number Denominator</w:t>
            </w:r>
          </w:p>
        </w:tc>
        <w:tc>
          <w:tcPr>
            <w:tcW w:w="7635" w:type="dxa"/>
            <w:shd w:val="clear" w:color="auto" w:fill="auto"/>
          </w:tcPr>
          <w:p w14:paraId="1DEC3BAD" w14:textId="7AA74ACC" w:rsidR="00AF0EBE" w:rsidRPr="00186E8E" w:rsidRDefault="00620191" w:rsidP="005513EC">
            <w:pPr>
              <w:pStyle w:val="ListParagraph"/>
              <w:tabs>
                <w:tab w:val="center" w:pos="3667"/>
              </w:tabs>
              <w:spacing w:after="120"/>
              <w:ind w:left="0"/>
              <w:rPr>
                <w:bCs/>
                <w:sz w:val="22"/>
                <w:szCs w:val="22"/>
              </w:rPr>
            </w:pPr>
            <w:r w:rsidRPr="00186E8E">
              <w:rPr>
                <w:bCs/>
                <w:sz w:val="22"/>
                <w:szCs w:val="22"/>
              </w:rPr>
              <w:t xml:space="preserve">9.09: </w:t>
            </w:r>
            <w:r w:rsidRPr="00186E8E">
              <w:rPr>
                <w:bCs/>
                <w:i/>
                <w:iCs/>
                <w:sz w:val="22"/>
                <w:szCs w:val="22"/>
              </w:rPr>
              <w:t>Sex of the child.</w:t>
            </w:r>
            <w:r w:rsidRPr="00186E8E">
              <w:rPr>
                <w:bCs/>
                <w:sz w:val="22"/>
                <w:szCs w:val="22"/>
              </w:rPr>
              <w:t xml:space="preserve">  Count total number of newborns seen.</w:t>
            </w:r>
          </w:p>
        </w:tc>
      </w:tr>
      <w:tr w:rsidR="00AF0EBE" w:rsidRPr="00186E8E" w14:paraId="401A3489" w14:textId="77777777" w:rsidTr="005513EC">
        <w:trPr>
          <w:trHeight w:val="47"/>
        </w:trPr>
        <w:tc>
          <w:tcPr>
            <w:tcW w:w="1524" w:type="dxa"/>
            <w:shd w:val="clear" w:color="auto" w:fill="auto"/>
          </w:tcPr>
          <w:p w14:paraId="21D05376" w14:textId="77777777" w:rsidR="00AF0EBE" w:rsidRPr="00186E8E" w:rsidRDefault="00AF0EBE" w:rsidP="005513EC">
            <w:pPr>
              <w:tabs>
                <w:tab w:val="left" w:pos="360"/>
              </w:tabs>
              <w:rPr>
                <w:b/>
                <w:bCs/>
                <w:color w:val="000000"/>
                <w:sz w:val="22"/>
                <w:szCs w:val="22"/>
              </w:rPr>
            </w:pPr>
            <w:r w:rsidRPr="00186E8E">
              <w:rPr>
                <w:b/>
                <w:bCs/>
                <w:color w:val="000000"/>
                <w:sz w:val="22"/>
                <w:szCs w:val="22"/>
              </w:rPr>
              <w:t>Notes</w:t>
            </w:r>
          </w:p>
        </w:tc>
        <w:tc>
          <w:tcPr>
            <w:tcW w:w="7635" w:type="dxa"/>
            <w:shd w:val="clear" w:color="auto" w:fill="auto"/>
          </w:tcPr>
          <w:p w14:paraId="501E93D5" w14:textId="7EED6D57" w:rsidR="00AF0EBE" w:rsidRPr="00186E8E" w:rsidRDefault="00AF0EBE" w:rsidP="00620191">
            <w:pPr>
              <w:pStyle w:val="ListParagraph"/>
              <w:spacing w:after="120"/>
              <w:rPr>
                <w:bCs/>
                <w:sz w:val="22"/>
                <w:szCs w:val="22"/>
              </w:rPr>
            </w:pPr>
          </w:p>
        </w:tc>
      </w:tr>
    </w:tbl>
    <w:p w14:paraId="04BEB033" w14:textId="0C34B03C" w:rsidR="00D82863" w:rsidRPr="00186E8E" w:rsidRDefault="00D82863" w:rsidP="00AF0EBE">
      <w:pPr>
        <w:tabs>
          <w:tab w:val="left" w:pos="360"/>
        </w:tabs>
        <w:rPr>
          <w:b/>
          <w:iCs/>
          <w:lang w:val="en-GB"/>
        </w:rPr>
      </w:pPr>
    </w:p>
    <w:p w14:paraId="227A398B" w14:textId="14C86D6A" w:rsidR="000429EC" w:rsidRPr="00186E8E" w:rsidRDefault="00620191" w:rsidP="008E7FD5">
      <w:pPr>
        <w:pStyle w:val="ListParagraph"/>
        <w:numPr>
          <w:ilvl w:val="0"/>
          <w:numId w:val="115"/>
        </w:numPr>
        <w:rPr>
          <w:bCs/>
          <w:iCs/>
          <w:u w:val="single"/>
          <w:lang w:val="en-GB"/>
        </w:rPr>
      </w:pPr>
      <w:r w:rsidRPr="00186E8E">
        <w:rPr>
          <w:bCs/>
          <w:iCs/>
          <w:u w:val="single"/>
          <w:lang w:val="en-GB"/>
        </w:rPr>
        <w:t>Classification</w:t>
      </w:r>
    </w:p>
    <w:p w14:paraId="681A29E3" w14:textId="23FA3439" w:rsidR="00620191" w:rsidRPr="00186E8E" w:rsidRDefault="00620191" w:rsidP="00620191">
      <w:pPr>
        <w:rPr>
          <w:bCs/>
          <w:iCs/>
          <w:u w:val="single"/>
          <w:lang w:val="en-GB"/>
        </w:rPr>
      </w:pPr>
    </w:p>
    <w:p w14:paraId="6CDF6CC3" w14:textId="0496E96F" w:rsidR="00620191" w:rsidRPr="00186E8E" w:rsidRDefault="005513EC" w:rsidP="00620191">
      <w:pPr>
        <w:rPr>
          <w:color w:val="000000"/>
          <w:sz w:val="22"/>
          <w:szCs w:val="22"/>
        </w:rPr>
      </w:pPr>
      <w:r w:rsidRPr="00186E8E">
        <w:rPr>
          <w:color w:val="000000"/>
          <w:sz w:val="22"/>
          <w:szCs w:val="22"/>
        </w:rPr>
        <w:t xml:space="preserve">Percentage of children with </w:t>
      </w:r>
      <w:r w:rsidR="00F74B8A" w:rsidRPr="00186E8E">
        <w:rPr>
          <w:color w:val="000000"/>
          <w:sz w:val="22"/>
          <w:szCs w:val="22"/>
        </w:rPr>
        <w:t>malaria</w:t>
      </w:r>
      <w:r w:rsidRPr="00186E8E">
        <w:rPr>
          <w:color w:val="000000"/>
          <w:sz w:val="22"/>
          <w:szCs w:val="22"/>
        </w:rPr>
        <w:t xml:space="preserve"> classified correctly</w:t>
      </w:r>
    </w:p>
    <w:p w14:paraId="5123C770" w14:textId="4F7EA4D4" w:rsidR="005513EC" w:rsidRPr="00186E8E" w:rsidRDefault="005513EC" w:rsidP="00620191">
      <w:pPr>
        <w:rPr>
          <w:color w:val="000000"/>
          <w:sz w:val="22"/>
          <w:szCs w:val="22"/>
        </w:rPr>
      </w:pPr>
      <w:r w:rsidRPr="00186E8E">
        <w:rPr>
          <w:color w:val="000000"/>
          <w:sz w:val="22"/>
          <w:szCs w:val="22"/>
        </w:rPr>
        <w:t>Percentage of children with pneumonia classified correctly</w:t>
      </w:r>
    </w:p>
    <w:p w14:paraId="4886290A" w14:textId="3E689B66" w:rsidR="005513EC" w:rsidRPr="00186E8E" w:rsidRDefault="005513EC" w:rsidP="00620191">
      <w:pPr>
        <w:rPr>
          <w:color w:val="000000"/>
          <w:sz w:val="22"/>
          <w:szCs w:val="22"/>
        </w:rPr>
      </w:pPr>
      <w:r w:rsidRPr="00186E8E">
        <w:rPr>
          <w:color w:val="000000"/>
          <w:sz w:val="22"/>
          <w:szCs w:val="22"/>
        </w:rPr>
        <w:t>Percentage of children with cough/cold correctly classified</w:t>
      </w:r>
    </w:p>
    <w:p w14:paraId="4E1E7172" w14:textId="6A98BC9A" w:rsidR="005513EC" w:rsidRPr="00186E8E" w:rsidRDefault="005513EC" w:rsidP="00620191">
      <w:pPr>
        <w:rPr>
          <w:color w:val="000000"/>
          <w:sz w:val="22"/>
          <w:szCs w:val="22"/>
        </w:rPr>
      </w:pPr>
      <w:r w:rsidRPr="00186E8E">
        <w:rPr>
          <w:color w:val="000000"/>
          <w:sz w:val="22"/>
          <w:szCs w:val="22"/>
        </w:rPr>
        <w:t>Percentage of children with diarrhea correctly classified</w:t>
      </w:r>
    </w:p>
    <w:p w14:paraId="00883D4F" w14:textId="6FB1D253" w:rsidR="005513EC" w:rsidRPr="00186E8E" w:rsidRDefault="005513EC" w:rsidP="00620191">
      <w:pPr>
        <w:rPr>
          <w:color w:val="000000"/>
          <w:sz w:val="22"/>
          <w:szCs w:val="22"/>
        </w:rPr>
      </w:pPr>
      <w:r w:rsidRPr="00186E8E">
        <w:rPr>
          <w:color w:val="000000"/>
          <w:sz w:val="22"/>
          <w:szCs w:val="22"/>
        </w:rPr>
        <w:t>Percentage of children with malnutrition correctly classified by CHW</w:t>
      </w:r>
    </w:p>
    <w:p w14:paraId="4DA5B7F8" w14:textId="3A902A4E" w:rsidR="005513EC" w:rsidRPr="00186E8E" w:rsidRDefault="005513EC" w:rsidP="00620191">
      <w:pPr>
        <w:rPr>
          <w:color w:val="000000"/>
          <w:sz w:val="22"/>
          <w:szCs w:val="22"/>
        </w:rPr>
      </w:pPr>
      <w:r w:rsidRPr="00186E8E">
        <w:rPr>
          <w:color w:val="000000"/>
          <w:sz w:val="22"/>
          <w:szCs w:val="22"/>
        </w:rPr>
        <w:t>Percentage of children with vaccination status correctly determined</w:t>
      </w:r>
    </w:p>
    <w:p w14:paraId="47B3BB3E" w14:textId="5523093F" w:rsidR="005513EC" w:rsidRPr="00186E8E" w:rsidRDefault="005513EC" w:rsidP="00620191">
      <w:pPr>
        <w:rPr>
          <w:bCs/>
          <w:iCs/>
          <w:u w:val="single"/>
          <w:lang w:val="en-GB"/>
        </w:rPr>
      </w:pPr>
      <w:r w:rsidRPr="00186E8E">
        <w:rPr>
          <w:color w:val="000000"/>
          <w:sz w:val="22"/>
          <w:szCs w:val="22"/>
        </w:rPr>
        <w:t>Percentage of children with vitamin A status correctly determined</w:t>
      </w:r>
    </w:p>
    <w:p w14:paraId="3D42B881" w14:textId="77777777" w:rsidR="00620191" w:rsidRPr="00186E8E" w:rsidRDefault="00620191" w:rsidP="00620191">
      <w:pPr>
        <w:rPr>
          <w:bCs/>
          <w:iCs/>
          <w:u w:val="single"/>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2"/>
        <w:gridCol w:w="7497"/>
      </w:tblGrid>
      <w:tr w:rsidR="005513EC" w:rsidRPr="00186E8E" w14:paraId="1ABF3C86" w14:textId="77777777" w:rsidTr="005513EC">
        <w:trPr>
          <w:trHeight w:val="721"/>
        </w:trPr>
        <w:tc>
          <w:tcPr>
            <w:tcW w:w="1524" w:type="dxa"/>
            <w:shd w:val="clear" w:color="auto" w:fill="auto"/>
          </w:tcPr>
          <w:p w14:paraId="3F429B33" w14:textId="77777777" w:rsidR="005513EC" w:rsidRPr="00186E8E" w:rsidRDefault="005513EC" w:rsidP="005513EC">
            <w:pPr>
              <w:tabs>
                <w:tab w:val="left" w:pos="360"/>
              </w:tabs>
              <w:rPr>
                <w:b/>
                <w:sz w:val="22"/>
                <w:szCs w:val="22"/>
              </w:rPr>
            </w:pPr>
            <w:r w:rsidRPr="00186E8E">
              <w:rPr>
                <w:b/>
                <w:sz w:val="22"/>
                <w:szCs w:val="22"/>
              </w:rPr>
              <w:t xml:space="preserve">Numerator  </w:t>
            </w:r>
          </w:p>
          <w:p w14:paraId="7948C0DA" w14:textId="77777777" w:rsidR="005513EC" w:rsidRPr="00186E8E" w:rsidRDefault="005513EC" w:rsidP="005513EC">
            <w:pPr>
              <w:tabs>
                <w:tab w:val="left" w:pos="360"/>
              </w:tabs>
              <w:rPr>
                <w:b/>
                <w:color w:val="000000"/>
                <w:sz w:val="22"/>
                <w:szCs w:val="22"/>
              </w:rPr>
            </w:pPr>
          </w:p>
          <w:p w14:paraId="771B566A" w14:textId="77777777" w:rsidR="005513EC" w:rsidRPr="00186E8E" w:rsidRDefault="005513EC" w:rsidP="005513EC">
            <w:pPr>
              <w:tabs>
                <w:tab w:val="left" w:pos="360"/>
              </w:tabs>
              <w:rPr>
                <w:color w:val="000000"/>
                <w:sz w:val="22"/>
                <w:szCs w:val="22"/>
              </w:rPr>
            </w:pPr>
          </w:p>
        </w:tc>
        <w:tc>
          <w:tcPr>
            <w:tcW w:w="7635" w:type="dxa"/>
            <w:shd w:val="clear" w:color="auto" w:fill="auto"/>
          </w:tcPr>
          <w:p w14:paraId="6ECF1E03" w14:textId="55FD73E5" w:rsidR="005513EC" w:rsidRPr="00186E8E" w:rsidRDefault="005513EC" w:rsidP="005513EC">
            <w:pPr>
              <w:tabs>
                <w:tab w:val="left" w:pos="360"/>
              </w:tabs>
              <w:rPr>
                <w:color w:val="000000"/>
                <w:sz w:val="22"/>
                <w:szCs w:val="22"/>
              </w:rPr>
            </w:pPr>
            <w:r w:rsidRPr="00186E8E">
              <w:rPr>
                <w:color w:val="000000"/>
                <w:sz w:val="22"/>
                <w:szCs w:val="22"/>
              </w:rPr>
              <w:t xml:space="preserve">Number of children with </w:t>
            </w:r>
            <w:r w:rsidR="00F74B8A" w:rsidRPr="00186E8E">
              <w:rPr>
                <w:color w:val="000000"/>
                <w:sz w:val="22"/>
                <w:szCs w:val="22"/>
              </w:rPr>
              <w:t>malaria</w:t>
            </w:r>
            <w:r w:rsidRPr="00186E8E">
              <w:rPr>
                <w:color w:val="000000"/>
                <w:sz w:val="22"/>
                <w:szCs w:val="22"/>
              </w:rPr>
              <w:t xml:space="preserve">, pneumonia, cough/cold, </w:t>
            </w:r>
            <w:r w:rsidR="00DA6C33" w:rsidRPr="00186E8E">
              <w:rPr>
                <w:color w:val="000000"/>
                <w:sz w:val="22"/>
                <w:szCs w:val="22"/>
              </w:rPr>
              <w:t>diarrhea, malnutrition a</w:t>
            </w:r>
            <w:r w:rsidRPr="00186E8E">
              <w:rPr>
                <w:color w:val="000000"/>
                <w:sz w:val="22"/>
                <w:szCs w:val="22"/>
              </w:rPr>
              <w:t>ssessed</w:t>
            </w:r>
            <w:r w:rsidR="00DA6C33" w:rsidRPr="00186E8E">
              <w:rPr>
                <w:color w:val="000000"/>
                <w:sz w:val="22"/>
                <w:szCs w:val="22"/>
              </w:rPr>
              <w:t xml:space="preserve">; number of children with vaccination and vitamin A </w:t>
            </w:r>
            <w:r w:rsidR="00127A7F" w:rsidRPr="00186E8E">
              <w:rPr>
                <w:color w:val="000000"/>
                <w:sz w:val="22"/>
                <w:szCs w:val="22"/>
              </w:rPr>
              <w:t xml:space="preserve">status </w:t>
            </w:r>
            <w:r w:rsidR="00DA6C33" w:rsidRPr="00186E8E">
              <w:rPr>
                <w:color w:val="000000"/>
                <w:sz w:val="22"/>
                <w:szCs w:val="22"/>
              </w:rPr>
              <w:t>correctly determined.</w:t>
            </w:r>
          </w:p>
        </w:tc>
      </w:tr>
      <w:tr w:rsidR="005513EC" w:rsidRPr="00186E8E" w14:paraId="2D203E89" w14:textId="77777777" w:rsidTr="005513EC">
        <w:trPr>
          <w:trHeight w:val="474"/>
        </w:trPr>
        <w:tc>
          <w:tcPr>
            <w:tcW w:w="1524" w:type="dxa"/>
            <w:shd w:val="clear" w:color="auto" w:fill="auto"/>
          </w:tcPr>
          <w:p w14:paraId="358195A8" w14:textId="77777777" w:rsidR="005513EC" w:rsidRPr="00186E8E" w:rsidRDefault="005513EC" w:rsidP="005513EC">
            <w:pPr>
              <w:tabs>
                <w:tab w:val="left" w:pos="360"/>
              </w:tabs>
              <w:rPr>
                <w:color w:val="000000"/>
                <w:sz w:val="22"/>
                <w:szCs w:val="22"/>
              </w:rPr>
            </w:pPr>
            <w:r w:rsidRPr="00186E8E">
              <w:rPr>
                <w:b/>
                <w:sz w:val="22"/>
                <w:szCs w:val="22"/>
              </w:rPr>
              <w:t>Denominator</w:t>
            </w:r>
          </w:p>
        </w:tc>
        <w:tc>
          <w:tcPr>
            <w:tcW w:w="7635" w:type="dxa"/>
            <w:shd w:val="clear" w:color="auto" w:fill="auto"/>
          </w:tcPr>
          <w:p w14:paraId="4757119E" w14:textId="1722DCC7" w:rsidR="005513EC" w:rsidRPr="00186E8E" w:rsidRDefault="005513EC" w:rsidP="005513EC">
            <w:pPr>
              <w:tabs>
                <w:tab w:val="left" w:pos="360"/>
              </w:tabs>
              <w:rPr>
                <w:color w:val="000000"/>
                <w:sz w:val="22"/>
                <w:szCs w:val="22"/>
              </w:rPr>
            </w:pPr>
            <w:r w:rsidRPr="00186E8E">
              <w:rPr>
                <w:color w:val="000000"/>
                <w:sz w:val="22"/>
                <w:szCs w:val="22"/>
              </w:rPr>
              <w:t xml:space="preserve">Total number of children receiving care </w:t>
            </w:r>
            <w:r w:rsidR="00DA6C33" w:rsidRPr="00186E8E">
              <w:rPr>
                <w:color w:val="000000"/>
                <w:sz w:val="22"/>
                <w:szCs w:val="22"/>
              </w:rPr>
              <w:t>with gold standard clinical classifications (</w:t>
            </w:r>
            <w:r w:rsidR="00474C43" w:rsidRPr="00186E8E">
              <w:rPr>
                <w:color w:val="000000"/>
                <w:sz w:val="22"/>
                <w:szCs w:val="22"/>
              </w:rPr>
              <w:t>malaria</w:t>
            </w:r>
            <w:r w:rsidR="00DA6C33" w:rsidRPr="00186E8E">
              <w:rPr>
                <w:color w:val="000000"/>
                <w:sz w:val="22"/>
                <w:szCs w:val="22"/>
              </w:rPr>
              <w:t xml:space="preserve">, pneumonia, cough/cold, diarrhea, malnutrition, </w:t>
            </w:r>
            <w:r w:rsidR="00986800" w:rsidRPr="00186E8E">
              <w:rPr>
                <w:color w:val="000000"/>
                <w:sz w:val="22"/>
                <w:szCs w:val="22"/>
              </w:rPr>
              <w:t>needing referral</w:t>
            </w:r>
            <w:r w:rsidR="00DA6C33" w:rsidRPr="00186E8E">
              <w:rPr>
                <w:color w:val="000000"/>
                <w:sz w:val="22"/>
                <w:szCs w:val="22"/>
              </w:rPr>
              <w:t>)</w:t>
            </w:r>
          </w:p>
          <w:p w14:paraId="690B99F8" w14:textId="7A63E767" w:rsidR="00DA6C33" w:rsidRPr="00186E8E" w:rsidRDefault="00DA6C33" w:rsidP="005513EC">
            <w:pPr>
              <w:tabs>
                <w:tab w:val="left" w:pos="360"/>
              </w:tabs>
              <w:rPr>
                <w:color w:val="000000"/>
                <w:sz w:val="22"/>
                <w:szCs w:val="22"/>
              </w:rPr>
            </w:pPr>
          </w:p>
          <w:p w14:paraId="374354FD" w14:textId="56B91964" w:rsidR="005513EC" w:rsidRPr="00186E8E" w:rsidRDefault="00DA6C33" w:rsidP="00DA6C33">
            <w:pPr>
              <w:tabs>
                <w:tab w:val="left" w:pos="360"/>
              </w:tabs>
              <w:rPr>
                <w:color w:val="000000"/>
                <w:sz w:val="22"/>
                <w:szCs w:val="22"/>
              </w:rPr>
            </w:pPr>
            <w:r w:rsidRPr="00186E8E">
              <w:rPr>
                <w:color w:val="000000"/>
                <w:sz w:val="22"/>
                <w:szCs w:val="22"/>
              </w:rPr>
              <w:t>Total children seen (vaccination and vitamin A status).</w:t>
            </w:r>
          </w:p>
        </w:tc>
      </w:tr>
      <w:tr w:rsidR="005513EC" w:rsidRPr="00186E8E" w14:paraId="575EEE64" w14:textId="77777777" w:rsidTr="005513EC">
        <w:trPr>
          <w:trHeight w:val="6020"/>
        </w:trPr>
        <w:tc>
          <w:tcPr>
            <w:tcW w:w="1524" w:type="dxa"/>
            <w:shd w:val="clear" w:color="auto" w:fill="auto"/>
          </w:tcPr>
          <w:p w14:paraId="490BD254" w14:textId="77777777" w:rsidR="005513EC" w:rsidRPr="00186E8E" w:rsidRDefault="005513EC" w:rsidP="005513EC">
            <w:pPr>
              <w:tabs>
                <w:tab w:val="left" w:pos="360"/>
              </w:tabs>
              <w:rPr>
                <w:b/>
                <w:bCs/>
                <w:color w:val="000000"/>
                <w:sz w:val="22"/>
                <w:szCs w:val="22"/>
              </w:rPr>
            </w:pPr>
            <w:r w:rsidRPr="00186E8E">
              <w:rPr>
                <w:b/>
                <w:bCs/>
                <w:color w:val="000000"/>
                <w:sz w:val="22"/>
                <w:szCs w:val="22"/>
              </w:rPr>
              <w:lastRenderedPageBreak/>
              <w:t>Question Number</w:t>
            </w:r>
          </w:p>
          <w:p w14:paraId="6590C212" w14:textId="77777777" w:rsidR="005513EC" w:rsidRPr="00186E8E" w:rsidRDefault="005513EC" w:rsidP="005513EC">
            <w:pPr>
              <w:tabs>
                <w:tab w:val="left" w:pos="360"/>
              </w:tabs>
              <w:rPr>
                <w:b/>
                <w:bCs/>
                <w:color w:val="000000"/>
                <w:sz w:val="22"/>
                <w:szCs w:val="22"/>
              </w:rPr>
            </w:pPr>
            <w:r w:rsidRPr="00186E8E">
              <w:rPr>
                <w:b/>
                <w:bCs/>
                <w:color w:val="000000"/>
                <w:sz w:val="22"/>
                <w:szCs w:val="22"/>
              </w:rPr>
              <w:t>Numerator</w:t>
            </w:r>
          </w:p>
        </w:tc>
        <w:tc>
          <w:tcPr>
            <w:tcW w:w="7635" w:type="dxa"/>
            <w:shd w:val="clear" w:color="auto" w:fill="auto"/>
          </w:tcPr>
          <w:p w14:paraId="7D721968" w14:textId="2B57F6CE" w:rsidR="005513EC" w:rsidRPr="00186E8E" w:rsidRDefault="005513EC" w:rsidP="005513EC">
            <w:pPr>
              <w:pStyle w:val="ListParagraph"/>
              <w:spacing w:after="120"/>
              <w:ind w:left="0"/>
              <w:rPr>
                <w:bCs/>
                <w:sz w:val="22"/>
                <w:szCs w:val="22"/>
              </w:rPr>
            </w:pPr>
            <w:r w:rsidRPr="00186E8E">
              <w:rPr>
                <w:bCs/>
                <w:sz w:val="22"/>
                <w:szCs w:val="22"/>
              </w:rPr>
              <w:t xml:space="preserve">Use </w:t>
            </w:r>
            <w:r w:rsidR="00DA6C33" w:rsidRPr="00186E8E">
              <w:rPr>
                <w:bCs/>
                <w:sz w:val="22"/>
                <w:szCs w:val="22"/>
              </w:rPr>
              <w:t xml:space="preserve">CHW – child health -questionnaires: </w:t>
            </w:r>
            <w:r w:rsidRPr="00186E8E">
              <w:rPr>
                <w:bCs/>
                <w:sz w:val="22"/>
                <w:szCs w:val="22"/>
              </w:rPr>
              <w:t>Form 8: clinician re-examination (CRE)</w:t>
            </w:r>
            <w:r w:rsidR="00DA6C33" w:rsidRPr="00186E8E">
              <w:rPr>
                <w:bCs/>
                <w:sz w:val="22"/>
                <w:szCs w:val="22"/>
              </w:rPr>
              <w:t xml:space="preserve"> Form 6: CHW observation (CO)</w:t>
            </w:r>
          </w:p>
          <w:p w14:paraId="1D45A810" w14:textId="4226B06A" w:rsidR="005513EC" w:rsidRPr="00186E8E" w:rsidRDefault="005513EC" w:rsidP="005513EC">
            <w:pPr>
              <w:rPr>
                <w:sz w:val="22"/>
                <w:szCs w:val="22"/>
              </w:rPr>
            </w:pPr>
            <w:r w:rsidRPr="00186E8E">
              <w:rPr>
                <w:sz w:val="22"/>
                <w:szCs w:val="22"/>
              </w:rPr>
              <w:t>(C</w:t>
            </w:r>
            <w:r w:rsidR="00DA6C33" w:rsidRPr="00186E8E">
              <w:rPr>
                <w:sz w:val="22"/>
                <w:szCs w:val="22"/>
              </w:rPr>
              <w:t>RE</w:t>
            </w:r>
            <w:r w:rsidRPr="00186E8E">
              <w:rPr>
                <w:sz w:val="22"/>
                <w:szCs w:val="22"/>
              </w:rPr>
              <w:t xml:space="preserve">) </w:t>
            </w:r>
            <w:r w:rsidR="00DA6C33" w:rsidRPr="00186E8E">
              <w:rPr>
                <w:sz w:val="22"/>
                <w:szCs w:val="22"/>
              </w:rPr>
              <w:t>8.</w:t>
            </w:r>
            <w:r w:rsidR="00474C43" w:rsidRPr="00186E8E">
              <w:rPr>
                <w:sz w:val="22"/>
                <w:szCs w:val="22"/>
              </w:rPr>
              <w:t>30</w:t>
            </w:r>
            <w:r w:rsidR="00DA6C33" w:rsidRPr="00186E8E">
              <w:rPr>
                <w:sz w:val="22"/>
                <w:szCs w:val="22"/>
              </w:rPr>
              <w:t xml:space="preserve"> </w:t>
            </w:r>
            <w:r w:rsidR="00474C43" w:rsidRPr="00186E8E">
              <w:rPr>
                <w:sz w:val="22"/>
                <w:szCs w:val="22"/>
              </w:rPr>
              <w:t>1, 2</w:t>
            </w:r>
            <w:r w:rsidR="00DA6C33" w:rsidRPr="00186E8E">
              <w:rPr>
                <w:sz w:val="22"/>
                <w:szCs w:val="22"/>
              </w:rPr>
              <w:t xml:space="preserve"> and (CO)</w:t>
            </w:r>
            <w:r w:rsidR="002A2A2B" w:rsidRPr="00186E8E">
              <w:rPr>
                <w:sz w:val="22"/>
                <w:szCs w:val="22"/>
              </w:rPr>
              <w:t xml:space="preserve"> 6.41</w:t>
            </w:r>
            <w:r w:rsidR="00DA6C33" w:rsidRPr="00186E8E">
              <w:rPr>
                <w:sz w:val="22"/>
                <w:szCs w:val="22"/>
              </w:rPr>
              <w:t xml:space="preserve">: </w:t>
            </w:r>
            <w:r w:rsidR="002A2A2B" w:rsidRPr="00186E8E">
              <w:rPr>
                <w:sz w:val="22"/>
                <w:szCs w:val="22"/>
              </w:rPr>
              <w:t xml:space="preserve">A, B: Select Y if clinical re-exam classification = CHW classification, </w:t>
            </w:r>
          </w:p>
          <w:p w14:paraId="7D1D34F9" w14:textId="645FE55F" w:rsidR="002A2A2B" w:rsidRPr="00186E8E" w:rsidRDefault="002A2A2B" w:rsidP="005513EC">
            <w:pPr>
              <w:rPr>
                <w:sz w:val="22"/>
                <w:szCs w:val="22"/>
                <w:lang w:val="en"/>
              </w:rPr>
            </w:pPr>
          </w:p>
          <w:p w14:paraId="3D812EEB" w14:textId="15A4107C" w:rsidR="002A2A2B" w:rsidRPr="00186E8E" w:rsidRDefault="002A2A2B" w:rsidP="002A2A2B">
            <w:pPr>
              <w:rPr>
                <w:sz w:val="22"/>
                <w:szCs w:val="22"/>
              </w:rPr>
            </w:pPr>
            <w:r w:rsidRPr="00186E8E">
              <w:rPr>
                <w:sz w:val="22"/>
                <w:szCs w:val="22"/>
                <w:lang w:val="en"/>
              </w:rPr>
              <w:t>(CRE) 8.2</w:t>
            </w:r>
            <w:r w:rsidR="00474C43" w:rsidRPr="00186E8E">
              <w:rPr>
                <w:sz w:val="22"/>
                <w:szCs w:val="22"/>
                <w:lang w:val="en"/>
              </w:rPr>
              <w:t>9</w:t>
            </w:r>
            <w:r w:rsidRPr="00186E8E">
              <w:rPr>
                <w:sz w:val="22"/>
                <w:szCs w:val="22"/>
                <w:lang w:val="en"/>
              </w:rPr>
              <w:t xml:space="preserve"> </w:t>
            </w:r>
            <w:r w:rsidR="00474C43" w:rsidRPr="00186E8E">
              <w:rPr>
                <w:sz w:val="22"/>
                <w:szCs w:val="22"/>
                <w:lang w:val="en"/>
              </w:rPr>
              <w:t>1</w:t>
            </w:r>
            <w:r w:rsidRPr="00186E8E">
              <w:rPr>
                <w:sz w:val="22"/>
                <w:szCs w:val="22"/>
                <w:lang w:val="en"/>
              </w:rPr>
              <w:t xml:space="preserve"> and (CO)6.40 A: </w:t>
            </w:r>
            <w:r w:rsidRPr="00186E8E">
              <w:rPr>
                <w:sz w:val="22"/>
                <w:szCs w:val="22"/>
              </w:rPr>
              <w:t xml:space="preserve">Select Y if clinical re-exam classification = CHW classification, </w:t>
            </w:r>
          </w:p>
          <w:p w14:paraId="7EE9E6F2" w14:textId="6E4DDE2D" w:rsidR="002A2A2B" w:rsidRPr="00186E8E" w:rsidRDefault="002A2A2B" w:rsidP="002A2A2B">
            <w:pPr>
              <w:rPr>
                <w:sz w:val="22"/>
                <w:szCs w:val="22"/>
              </w:rPr>
            </w:pPr>
          </w:p>
          <w:p w14:paraId="7D79443C" w14:textId="69DE3293" w:rsidR="002A2A2B" w:rsidRPr="00186E8E" w:rsidRDefault="002A2A2B" w:rsidP="002A2A2B">
            <w:pPr>
              <w:rPr>
                <w:sz w:val="22"/>
                <w:szCs w:val="22"/>
              </w:rPr>
            </w:pPr>
            <w:r w:rsidRPr="00186E8E">
              <w:rPr>
                <w:sz w:val="22"/>
                <w:szCs w:val="22"/>
              </w:rPr>
              <w:t>(CRE) 8.2</w:t>
            </w:r>
            <w:r w:rsidR="00474C43" w:rsidRPr="00186E8E">
              <w:rPr>
                <w:sz w:val="22"/>
                <w:szCs w:val="22"/>
              </w:rPr>
              <w:t>9</w:t>
            </w:r>
            <w:r w:rsidRPr="00186E8E">
              <w:rPr>
                <w:sz w:val="22"/>
                <w:szCs w:val="22"/>
              </w:rPr>
              <w:t xml:space="preserve"> </w:t>
            </w:r>
            <w:r w:rsidR="00474C43" w:rsidRPr="00186E8E">
              <w:rPr>
                <w:sz w:val="22"/>
                <w:szCs w:val="22"/>
              </w:rPr>
              <w:t>2</w:t>
            </w:r>
            <w:r w:rsidRPr="00186E8E">
              <w:rPr>
                <w:sz w:val="22"/>
                <w:szCs w:val="22"/>
              </w:rPr>
              <w:t xml:space="preserve"> and (CO) 6.40 B: Select Y if clinical re-exam classification = CHW classification.</w:t>
            </w:r>
          </w:p>
          <w:p w14:paraId="3C5165C0" w14:textId="5600FF01" w:rsidR="002A2A2B" w:rsidRPr="00186E8E" w:rsidRDefault="002A2A2B" w:rsidP="002A2A2B">
            <w:pPr>
              <w:rPr>
                <w:sz w:val="22"/>
                <w:szCs w:val="22"/>
              </w:rPr>
            </w:pPr>
          </w:p>
          <w:p w14:paraId="63EF4FFF" w14:textId="31B57771" w:rsidR="002A2A2B" w:rsidRPr="00186E8E" w:rsidRDefault="002A2A2B" w:rsidP="002A2A2B">
            <w:pPr>
              <w:rPr>
                <w:sz w:val="22"/>
                <w:szCs w:val="22"/>
              </w:rPr>
            </w:pPr>
            <w:r w:rsidRPr="00186E8E">
              <w:rPr>
                <w:sz w:val="22"/>
                <w:szCs w:val="22"/>
              </w:rPr>
              <w:t>(CRE) 8.</w:t>
            </w:r>
            <w:r w:rsidR="00474C43" w:rsidRPr="00186E8E">
              <w:rPr>
                <w:sz w:val="22"/>
                <w:szCs w:val="22"/>
              </w:rPr>
              <w:t>31</w:t>
            </w:r>
            <w:r w:rsidRPr="00186E8E">
              <w:rPr>
                <w:sz w:val="22"/>
                <w:szCs w:val="22"/>
              </w:rPr>
              <w:t xml:space="preserve"> </w:t>
            </w:r>
            <w:r w:rsidR="00474C43" w:rsidRPr="00186E8E">
              <w:rPr>
                <w:sz w:val="22"/>
                <w:szCs w:val="22"/>
              </w:rPr>
              <w:t>1</w:t>
            </w:r>
            <w:r w:rsidRPr="00186E8E">
              <w:rPr>
                <w:sz w:val="22"/>
                <w:szCs w:val="22"/>
              </w:rPr>
              <w:t xml:space="preserve">, </w:t>
            </w:r>
            <w:r w:rsidR="00474C43" w:rsidRPr="00186E8E">
              <w:rPr>
                <w:sz w:val="22"/>
                <w:szCs w:val="22"/>
              </w:rPr>
              <w:t>2</w:t>
            </w:r>
            <w:r w:rsidRPr="00186E8E">
              <w:rPr>
                <w:sz w:val="22"/>
                <w:szCs w:val="22"/>
              </w:rPr>
              <w:t xml:space="preserve"> and (CO). 6.42 A, B: Select Y if clinical re-exam classification = CHW classification.</w:t>
            </w:r>
          </w:p>
          <w:p w14:paraId="28DEAEF4" w14:textId="77777777" w:rsidR="002A2A2B" w:rsidRPr="00186E8E" w:rsidRDefault="002A2A2B" w:rsidP="002A2A2B">
            <w:pPr>
              <w:rPr>
                <w:sz w:val="22"/>
                <w:szCs w:val="22"/>
              </w:rPr>
            </w:pPr>
          </w:p>
          <w:p w14:paraId="21353F32" w14:textId="6D61771D" w:rsidR="002A2A2B" w:rsidRPr="00186E8E" w:rsidRDefault="002A2A2B" w:rsidP="002A2A2B">
            <w:pPr>
              <w:rPr>
                <w:sz w:val="22"/>
                <w:szCs w:val="22"/>
              </w:rPr>
            </w:pPr>
            <w:r w:rsidRPr="00186E8E">
              <w:rPr>
                <w:sz w:val="22"/>
                <w:szCs w:val="22"/>
              </w:rPr>
              <w:t>(CRE) 8.</w:t>
            </w:r>
            <w:r w:rsidR="00474C43" w:rsidRPr="00186E8E">
              <w:rPr>
                <w:sz w:val="22"/>
                <w:szCs w:val="22"/>
              </w:rPr>
              <w:t>32</w:t>
            </w:r>
            <w:r w:rsidRPr="00186E8E">
              <w:rPr>
                <w:sz w:val="22"/>
                <w:szCs w:val="22"/>
              </w:rPr>
              <w:t xml:space="preserve"> </w:t>
            </w:r>
            <w:r w:rsidR="00474C43" w:rsidRPr="00186E8E">
              <w:rPr>
                <w:sz w:val="22"/>
                <w:szCs w:val="22"/>
              </w:rPr>
              <w:t>1, 2 ,3</w:t>
            </w:r>
            <w:r w:rsidRPr="00186E8E">
              <w:rPr>
                <w:sz w:val="22"/>
                <w:szCs w:val="22"/>
              </w:rPr>
              <w:t xml:space="preserve"> and (CO). 6.43 A-</w:t>
            </w:r>
            <w:r w:rsidR="00474C43" w:rsidRPr="00186E8E">
              <w:rPr>
                <w:sz w:val="22"/>
                <w:szCs w:val="22"/>
              </w:rPr>
              <w:t>C</w:t>
            </w:r>
            <w:r w:rsidRPr="00186E8E">
              <w:rPr>
                <w:sz w:val="22"/>
                <w:szCs w:val="22"/>
              </w:rPr>
              <w:t>: Select Y if clinical re-exam classification = CHW classification.</w:t>
            </w:r>
          </w:p>
          <w:p w14:paraId="64F454E5" w14:textId="0C69B16E" w:rsidR="00986800" w:rsidRPr="00186E8E" w:rsidRDefault="00986800" w:rsidP="002A2A2B">
            <w:pPr>
              <w:rPr>
                <w:sz w:val="22"/>
                <w:szCs w:val="22"/>
              </w:rPr>
            </w:pPr>
          </w:p>
          <w:p w14:paraId="6D33BB8F" w14:textId="13C17731" w:rsidR="002A2A2B" w:rsidRPr="00186E8E" w:rsidRDefault="002A2A2B" w:rsidP="002A2A2B">
            <w:pPr>
              <w:rPr>
                <w:sz w:val="22"/>
                <w:szCs w:val="22"/>
              </w:rPr>
            </w:pPr>
            <w:r w:rsidRPr="00186E8E">
              <w:rPr>
                <w:sz w:val="22"/>
                <w:szCs w:val="22"/>
              </w:rPr>
              <w:t>(CRE) 8.26 A-E and (CO)</w:t>
            </w:r>
            <w:r w:rsidR="00986800" w:rsidRPr="00186E8E">
              <w:rPr>
                <w:sz w:val="22"/>
                <w:szCs w:val="22"/>
              </w:rPr>
              <w:t xml:space="preserve"> 6.34 A-D</w:t>
            </w:r>
            <w:r w:rsidRPr="00186E8E">
              <w:rPr>
                <w:sz w:val="22"/>
                <w:szCs w:val="22"/>
              </w:rPr>
              <w:t xml:space="preserve">. Select Y if clinical re-exam </w:t>
            </w:r>
            <w:r w:rsidR="00986800" w:rsidRPr="00186E8E">
              <w:rPr>
                <w:sz w:val="22"/>
                <w:szCs w:val="22"/>
              </w:rPr>
              <w:t>vaccination status</w:t>
            </w:r>
            <w:r w:rsidRPr="00186E8E">
              <w:rPr>
                <w:sz w:val="22"/>
                <w:szCs w:val="22"/>
              </w:rPr>
              <w:t xml:space="preserve"> = CHW classification.</w:t>
            </w:r>
          </w:p>
          <w:p w14:paraId="60CFEA04" w14:textId="23517F7C" w:rsidR="002A2A2B" w:rsidRPr="00186E8E" w:rsidRDefault="002A2A2B" w:rsidP="002A2A2B">
            <w:pPr>
              <w:rPr>
                <w:sz w:val="22"/>
                <w:szCs w:val="22"/>
              </w:rPr>
            </w:pPr>
          </w:p>
          <w:p w14:paraId="43BF44E4" w14:textId="5D5D80E7" w:rsidR="002A2A2B" w:rsidRPr="00186E8E" w:rsidRDefault="002A2A2B" w:rsidP="002A2A2B">
            <w:pPr>
              <w:rPr>
                <w:sz w:val="22"/>
                <w:szCs w:val="22"/>
              </w:rPr>
            </w:pPr>
            <w:r w:rsidRPr="00186E8E">
              <w:rPr>
                <w:sz w:val="22"/>
                <w:szCs w:val="22"/>
              </w:rPr>
              <w:t>(CRE) 8.27 A, B, C and (CO</w:t>
            </w:r>
            <w:r w:rsidR="00986800" w:rsidRPr="00186E8E">
              <w:rPr>
                <w:sz w:val="22"/>
                <w:szCs w:val="22"/>
              </w:rPr>
              <w:t xml:space="preserve"> 6.36 A, B, C</w:t>
            </w:r>
            <w:r w:rsidRPr="00186E8E">
              <w:rPr>
                <w:sz w:val="22"/>
                <w:szCs w:val="22"/>
              </w:rPr>
              <w:t xml:space="preserve">). Select Y if re-exam </w:t>
            </w:r>
            <w:r w:rsidR="00986800" w:rsidRPr="00186E8E">
              <w:rPr>
                <w:sz w:val="22"/>
                <w:szCs w:val="22"/>
              </w:rPr>
              <w:t>vitamin A status</w:t>
            </w:r>
            <w:r w:rsidRPr="00186E8E">
              <w:rPr>
                <w:sz w:val="22"/>
                <w:szCs w:val="22"/>
              </w:rPr>
              <w:t xml:space="preserve"> = CHW classification.</w:t>
            </w:r>
          </w:p>
          <w:p w14:paraId="5D3863F1" w14:textId="7B8FB66B" w:rsidR="005513EC" w:rsidRPr="00186E8E" w:rsidRDefault="005513EC" w:rsidP="005513EC">
            <w:pPr>
              <w:rPr>
                <w:color w:val="000000"/>
                <w:sz w:val="22"/>
                <w:szCs w:val="22"/>
              </w:rPr>
            </w:pPr>
          </w:p>
        </w:tc>
      </w:tr>
      <w:tr w:rsidR="005513EC" w:rsidRPr="00186E8E" w14:paraId="3F0D5439" w14:textId="77777777" w:rsidTr="005513EC">
        <w:trPr>
          <w:trHeight w:val="802"/>
        </w:trPr>
        <w:tc>
          <w:tcPr>
            <w:tcW w:w="1524" w:type="dxa"/>
            <w:shd w:val="clear" w:color="auto" w:fill="auto"/>
          </w:tcPr>
          <w:p w14:paraId="6FEC43FF" w14:textId="77777777" w:rsidR="005513EC" w:rsidRPr="00186E8E" w:rsidRDefault="005513EC" w:rsidP="005513EC">
            <w:pPr>
              <w:tabs>
                <w:tab w:val="left" w:pos="360"/>
              </w:tabs>
              <w:rPr>
                <w:b/>
                <w:bCs/>
                <w:color w:val="000000"/>
                <w:sz w:val="22"/>
                <w:szCs w:val="22"/>
              </w:rPr>
            </w:pPr>
            <w:r w:rsidRPr="00186E8E">
              <w:rPr>
                <w:b/>
                <w:bCs/>
                <w:color w:val="000000"/>
                <w:sz w:val="22"/>
                <w:szCs w:val="22"/>
              </w:rPr>
              <w:t>Question Number Denominator</w:t>
            </w:r>
          </w:p>
        </w:tc>
        <w:tc>
          <w:tcPr>
            <w:tcW w:w="7635" w:type="dxa"/>
            <w:shd w:val="clear" w:color="auto" w:fill="auto"/>
          </w:tcPr>
          <w:p w14:paraId="476B7C3E" w14:textId="56DF8896" w:rsidR="00986800" w:rsidRPr="00186E8E" w:rsidRDefault="00986800" w:rsidP="00986800">
            <w:pPr>
              <w:tabs>
                <w:tab w:val="left" w:pos="360"/>
              </w:tabs>
              <w:rPr>
                <w:color w:val="000000"/>
                <w:sz w:val="22"/>
                <w:szCs w:val="22"/>
              </w:rPr>
            </w:pPr>
            <w:r w:rsidRPr="00186E8E">
              <w:rPr>
                <w:color w:val="000000"/>
                <w:sz w:val="22"/>
                <w:szCs w:val="22"/>
              </w:rPr>
              <w:t>Total number of children receiving care with gold standard clinical classifications 8.28-8.32: fever (C, D, E), pneumonia (A), cough/cold (B), diarrhea (F, G), malnutrition (H, I).  Total number of children needing referral 8.33 (1).</w:t>
            </w:r>
          </w:p>
          <w:p w14:paraId="5887C58C" w14:textId="6BB281A5" w:rsidR="00986800" w:rsidRPr="00186E8E" w:rsidRDefault="00986800" w:rsidP="00986800">
            <w:pPr>
              <w:tabs>
                <w:tab w:val="left" w:pos="360"/>
              </w:tabs>
              <w:rPr>
                <w:color w:val="000000"/>
                <w:sz w:val="22"/>
                <w:szCs w:val="22"/>
              </w:rPr>
            </w:pPr>
          </w:p>
          <w:p w14:paraId="3A248576" w14:textId="5B877080" w:rsidR="00986800" w:rsidRPr="00186E8E" w:rsidRDefault="00986800" w:rsidP="00986800">
            <w:pPr>
              <w:tabs>
                <w:tab w:val="left" w:pos="360"/>
              </w:tabs>
              <w:rPr>
                <w:color w:val="000000"/>
                <w:sz w:val="22"/>
                <w:szCs w:val="22"/>
              </w:rPr>
            </w:pPr>
            <w:r w:rsidRPr="00186E8E">
              <w:rPr>
                <w:color w:val="000000"/>
                <w:sz w:val="22"/>
                <w:szCs w:val="22"/>
              </w:rPr>
              <w:t>Total children seen (vaccination and vitamin A): 6.10 (child’s name):  Sum total</w:t>
            </w:r>
          </w:p>
          <w:p w14:paraId="0CEB6EFB" w14:textId="6726F475" w:rsidR="005513EC" w:rsidRPr="00186E8E" w:rsidRDefault="005513EC" w:rsidP="005513EC">
            <w:pPr>
              <w:pStyle w:val="ListParagraph"/>
              <w:tabs>
                <w:tab w:val="center" w:pos="3667"/>
              </w:tabs>
              <w:spacing w:after="120"/>
              <w:ind w:left="0"/>
              <w:rPr>
                <w:bCs/>
                <w:sz w:val="22"/>
                <w:szCs w:val="22"/>
              </w:rPr>
            </w:pPr>
          </w:p>
        </w:tc>
      </w:tr>
      <w:tr w:rsidR="005513EC" w:rsidRPr="00186E8E" w14:paraId="6EE359C0" w14:textId="77777777" w:rsidTr="005513EC">
        <w:trPr>
          <w:trHeight w:val="47"/>
        </w:trPr>
        <w:tc>
          <w:tcPr>
            <w:tcW w:w="1524" w:type="dxa"/>
            <w:shd w:val="clear" w:color="auto" w:fill="auto"/>
          </w:tcPr>
          <w:p w14:paraId="7D64DBA8" w14:textId="77777777" w:rsidR="005513EC" w:rsidRPr="00186E8E" w:rsidRDefault="005513EC" w:rsidP="005513EC">
            <w:pPr>
              <w:tabs>
                <w:tab w:val="left" w:pos="360"/>
              </w:tabs>
              <w:rPr>
                <w:b/>
                <w:bCs/>
                <w:color w:val="000000"/>
                <w:sz w:val="22"/>
                <w:szCs w:val="22"/>
              </w:rPr>
            </w:pPr>
            <w:r w:rsidRPr="00186E8E">
              <w:rPr>
                <w:b/>
                <w:bCs/>
                <w:color w:val="000000"/>
                <w:sz w:val="22"/>
                <w:szCs w:val="22"/>
              </w:rPr>
              <w:t>Notes</w:t>
            </w:r>
          </w:p>
        </w:tc>
        <w:tc>
          <w:tcPr>
            <w:tcW w:w="7635" w:type="dxa"/>
            <w:shd w:val="clear" w:color="auto" w:fill="auto"/>
          </w:tcPr>
          <w:p w14:paraId="214BAAC7" w14:textId="5B27C4D8" w:rsidR="005513EC" w:rsidRPr="00186E8E" w:rsidRDefault="005513EC" w:rsidP="008E7FD5">
            <w:pPr>
              <w:pStyle w:val="ListParagraph"/>
              <w:numPr>
                <w:ilvl w:val="0"/>
                <w:numId w:val="117"/>
              </w:numPr>
              <w:spacing w:after="120"/>
              <w:rPr>
                <w:bCs/>
                <w:sz w:val="22"/>
                <w:szCs w:val="22"/>
              </w:rPr>
            </w:pPr>
            <w:r w:rsidRPr="00186E8E">
              <w:rPr>
                <w:bCs/>
                <w:sz w:val="22"/>
                <w:szCs w:val="22"/>
              </w:rPr>
              <w:t xml:space="preserve">Disaggregate </w:t>
            </w:r>
            <w:r w:rsidR="00986800" w:rsidRPr="00186E8E">
              <w:rPr>
                <w:bCs/>
                <w:sz w:val="22"/>
                <w:szCs w:val="22"/>
              </w:rPr>
              <w:t>classifications to identify gaps.</w:t>
            </w:r>
            <w:r w:rsidRPr="00186E8E">
              <w:rPr>
                <w:bCs/>
                <w:sz w:val="22"/>
                <w:szCs w:val="22"/>
              </w:rPr>
              <w:t xml:space="preserve"> </w:t>
            </w:r>
          </w:p>
        </w:tc>
      </w:tr>
    </w:tbl>
    <w:p w14:paraId="285D65C6" w14:textId="2631FB99" w:rsidR="00620191" w:rsidRPr="00186E8E" w:rsidRDefault="00620191" w:rsidP="00986800">
      <w:pPr>
        <w:rPr>
          <w:b/>
          <w:iCs/>
          <w:lang w:val="en-GB"/>
        </w:rPr>
      </w:pPr>
    </w:p>
    <w:p w14:paraId="668DD7EC" w14:textId="77777777" w:rsidR="00986800" w:rsidRPr="00186E8E" w:rsidRDefault="00986800" w:rsidP="00986800">
      <w:pPr>
        <w:rPr>
          <w:b/>
          <w:iCs/>
          <w:lang w:val="en-GB"/>
        </w:rPr>
      </w:pPr>
    </w:p>
    <w:p w14:paraId="4EDA6A2C" w14:textId="6D482E29" w:rsidR="00986800" w:rsidRPr="00186E8E" w:rsidRDefault="00986800" w:rsidP="008E7FD5">
      <w:pPr>
        <w:pStyle w:val="ListParagraph"/>
        <w:numPr>
          <w:ilvl w:val="0"/>
          <w:numId w:val="115"/>
        </w:numPr>
        <w:rPr>
          <w:bCs/>
          <w:iCs/>
          <w:u w:val="single"/>
          <w:lang w:val="en-GB"/>
        </w:rPr>
      </w:pPr>
      <w:r w:rsidRPr="00186E8E">
        <w:rPr>
          <w:bCs/>
          <w:iCs/>
          <w:u w:val="single"/>
          <w:lang w:val="en-GB"/>
        </w:rPr>
        <w:t>Treatment</w:t>
      </w:r>
    </w:p>
    <w:p w14:paraId="0ECDF336" w14:textId="77777777" w:rsidR="00986800" w:rsidRPr="00186E8E" w:rsidRDefault="00986800" w:rsidP="00986800">
      <w:pPr>
        <w:rPr>
          <w:sz w:val="22"/>
          <w:szCs w:val="22"/>
        </w:rPr>
      </w:pPr>
    </w:p>
    <w:p w14:paraId="051FD256" w14:textId="74056A5A" w:rsidR="00986800" w:rsidRPr="00186E8E" w:rsidRDefault="00986800" w:rsidP="008E7FD5">
      <w:pPr>
        <w:pStyle w:val="ListParagraph"/>
        <w:numPr>
          <w:ilvl w:val="0"/>
          <w:numId w:val="117"/>
        </w:numPr>
        <w:rPr>
          <w:sz w:val="22"/>
          <w:szCs w:val="22"/>
        </w:rPr>
      </w:pPr>
      <w:r w:rsidRPr="00186E8E">
        <w:rPr>
          <w:sz w:val="22"/>
          <w:szCs w:val="22"/>
        </w:rPr>
        <w:t>Percentage of children with key classifications given correct treatment (pneumonia, cough/cold, malaria, diarrhea, malnutrition)</w:t>
      </w:r>
    </w:p>
    <w:p w14:paraId="63FC28CB" w14:textId="5BB5CDF5" w:rsidR="00986800" w:rsidRPr="00186E8E" w:rsidRDefault="00986800" w:rsidP="00986800">
      <w:pPr>
        <w:rPr>
          <w:sz w:val="22"/>
          <w:szCs w:val="22"/>
        </w:rPr>
      </w:pPr>
    </w:p>
    <w:p w14:paraId="68AB2484" w14:textId="1E98B730" w:rsidR="00986800" w:rsidRPr="00186E8E" w:rsidRDefault="00986800" w:rsidP="008E7FD5">
      <w:pPr>
        <w:pStyle w:val="ListParagraph"/>
        <w:numPr>
          <w:ilvl w:val="0"/>
          <w:numId w:val="117"/>
        </w:numPr>
        <w:rPr>
          <w:sz w:val="22"/>
          <w:szCs w:val="22"/>
        </w:rPr>
      </w:pPr>
      <w:r w:rsidRPr="00186E8E">
        <w:rPr>
          <w:sz w:val="22"/>
          <w:szCs w:val="22"/>
        </w:rPr>
        <w:t>Percentage of children who with an upper respiratory tract infection receiving antibiotics</w:t>
      </w:r>
      <w:r w:rsidR="00F74B8A" w:rsidRPr="00186E8E">
        <w:rPr>
          <w:sz w:val="22"/>
          <w:szCs w:val="22"/>
        </w:rPr>
        <w:t xml:space="preserve"> (inappropriate use)</w:t>
      </w:r>
    </w:p>
    <w:p w14:paraId="25AF3892" w14:textId="77777777" w:rsidR="00F74B8A" w:rsidRPr="00186E8E" w:rsidRDefault="00F74B8A" w:rsidP="00F74B8A">
      <w:pPr>
        <w:pStyle w:val="ListParagraph"/>
        <w:rPr>
          <w:sz w:val="22"/>
          <w:szCs w:val="22"/>
        </w:rPr>
      </w:pPr>
    </w:p>
    <w:p w14:paraId="74EF9189" w14:textId="6447B05B" w:rsidR="00F74B8A" w:rsidRPr="00186E8E" w:rsidRDefault="00F74B8A" w:rsidP="008E7FD5">
      <w:pPr>
        <w:pStyle w:val="ListParagraph"/>
        <w:numPr>
          <w:ilvl w:val="0"/>
          <w:numId w:val="117"/>
        </w:numPr>
        <w:rPr>
          <w:sz w:val="22"/>
          <w:szCs w:val="22"/>
        </w:rPr>
      </w:pPr>
      <w:r w:rsidRPr="00186E8E">
        <w:rPr>
          <w:sz w:val="22"/>
          <w:szCs w:val="22"/>
        </w:rPr>
        <w:t>Percentage of children who with watery diarrhea receiving antibiotics (inappropriate use)</w:t>
      </w:r>
    </w:p>
    <w:p w14:paraId="0EDD1C3E" w14:textId="53912C8C" w:rsidR="00986800" w:rsidRPr="00186E8E" w:rsidRDefault="00986800" w:rsidP="00986800">
      <w:pPr>
        <w:rPr>
          <w:sz w:val="22"/>
          <w:szCs w:val="22"/>
        </w:rPr>
      </w:pPr>
    </w:p>
    <w:p w14:paraId="0366CF47" w14:textId="672A00AE" w:rsidR="00986800" w:rsidRPr="00186E8E" w:rsidRDefault="00986800" w:rsidP="008E7FD5">
      <w:pPr>
        <w:pStyle w:val="ListParagraph"/>
        <w:numPr>
          <w:ilvl w:val="0"/>
          <w:numId w:val="117"/>
        </w:numPr>
        <w:rPr>
          <w:sz w:val="22"/>
          <w:szCs w:val="22"/>
        </w:rPr>
      </w:pPr>
      <w:r w:rsidRPr="00186E8E">
        <w:rPr>
          <w:sz w:val="22"/>
          <w:szCs w:val="22"/>
        </w:rPr>
        <w:t>Percentage of children with negative rapid malaria test receiving anti-malarials</w:t>
      </w:r>
    </w:p>
    <w:p w14:paraId="516903D4" w14:textId="44C4B614" w:rsidR="00986800" w:rsidRPr="00186E8E" w:rsidRDefault="00986800" w:rsidP="00986800">
      <w:pPr>
        <w:rPr>
          <w:sz w:val="22"/>
          <w:szCs w:val="22"/>
        </w:rPr>
      </w:pPr>
    </w:p>
    <w:p w14:paraId="498A03D8" w14:textId="623DBF86" w:rsidR="00986800" w:rsidRPr="00186E8E" w:rsidRDefault="00986800" w:rsidP="008E7FD5">
      <w:pPr>
        <w:pStyle w:val="ListParagraph"/>
        <w:numPr>
          <w:ilvl w:val="0"/>
          <w:numId w:val="117"/>
        </w:numPr>
        <w:rPr>
          <w:sz w:val="22"/>
          <w:szCs w:val="22"/>
        </w:rPr>
      </w:pPr>
      <w:r w:rsidRPr="00186E8E">
        <w:rPr>
          <w:sz w:val="22"/>
          <w:szCs w:val="22"/>
        </w:rPr>
        <w:t>Percentage of children requiring treatment given or prescribed the full treatment dose</w:t>
      </w:r>
    </w:p>
    <w:p w14:paraId="133109C2" w14:textId="77777777" w:rsidR="00F74B8A" w:rsidRPr="00186E8E" w:rsidRDefault="00F74B8A" w:rsidP="00F74B8A">
      <w:pPr>
        <w:pStyle w:val="ListParagraph"/>
        <w:rPr>
          <w:sz w:val="22"/>
          <w:szCs w:val="22"/>
        </w:rPr>
      </w:pPr>
    </w:p>
    <w:p w14:paraId="75E95364" w14:textId="31AB3E46" w:rsidR="00F74B8A" w:rsidRPr="00186E8E" w:rsidRDefault="00F74B8A" w:rsidP="008E7FD5">
      <w:pPr>
        <w:pStyle w:val="ListParagraph"/>
        <w:numPr>
          <w:ilvl w:val="0"/>
          <w:numId w:val="117"/>
        </w:numPr>
        <w:rPr>
          <w:sz w:val="22"/>
          <w:szCs w:val="22"/>
        </w:rPr>
      </w:pPr>
      <w:r w:rsidRPr="00186E8E">
        <w:rPr>
          <w:sz w:val="22"/>
          <w:szCs w:val="22"/>
        </w:rPr>
        <w:t>Percentage of children requiring treatment given the first treatment dose in front of the CHW</w:t>
      </w:r>
    </w:p>
    <w:p w14:paraId="2E6B9C8D" w14:textId="71618E08" w:rsidR="00986800" w:rsidRPr="00186E8E" w:rsidRDefault="00986800" w:rsidP="00986800">
      <w:pPr>
        <w:rPr>
          <w:sz w:val="22"/>
          <w:szCs w:val="22"/>
        </w:rPr>
      </w:pPr>
    </w:p>
    <w:p w14:paraId="542D2341" w14:textId="73BDBB8D" w:rsidR="00986800" w:rsidRPr="00186E8E" w:rsidRDefault="00986800" w:rsidP="008E7FD5">
      <w:pPr>
        <w:pStyle w:val="ListParagraph"/>
        <w:numPr>
          <w:ilvl w:val="0"/>
          <w:numId w:val="117"/>
        </w:numPr>
        <w:rPr>
          <w:b/>
          <w:iCs/>
          <w:lang w:val="en-GB"/>
        </w:rPr>
      </w:pPr>
      <w:r w:rsidRPr="00186E8E">
        <w:rPr>
          <w:color w:val="000000"/>
          <w:sz w:val="22"/>
          <w:szCs w:val="22"/>
        </w:rPr>
        <w:t xml:space="preserve">Percentage of children needing vitamin A </w:t>
      </w:r>
      <w:r w:rsidR="00127A7F" w:rsidRPr="00186E8E">
        <w:rPr>
          <w:color w:val="000000"/>
          <w:sz w:val="22"/>
          <w:szCs w:val="22"/>
        </w:rPr>
        <w:t>referred</w:t>
      </w:r>
      <w:r w:rsidR="0086698C" w:rsidRPr="00186E8E">
        <w:rPr>
          <w:color w:val="000000"/>
          <w:sz w:val="22"/>
          <w:szCs w:val="22"/>
        </w:rPr>
        <w:t xml:space="preserve"> for or given</w:t>
      </w:r>
      <w:r w:rsidR="00127A7F" w:rsidRPr="00186E8E">
        <w:rPr>
          <w:color w:val="000000"/>
          <w:sz w:val="22"/>
          <w:szCs w:val="22"/>
        </w:rPr>
        <w:t xml:space="preserve"> </w:t>
      </w:r>
      <w:r w:rsidRPr="00186E8E">
        <w:rPr>
          <w:color w:val="000000"/>
          <w:sz w:val="22"/>
          <w:szCs w:val="22"/>
        </w:rPr>
        <w:t>vitamin A</w:t>
      </w:r>
    </w:p>
    <w:p w14:paraId="122989B1" w14:textId="77777777" w:rsidR="00986800" w:rsidRPr="00186E8E" w:rsidRDefault="00986800" w:rsidP="002D50BA">
      <w:pPr>
        <w:tabs>
          <w:tab w:val="left" w:pos="360"/>
        </w:tabs>
        <w:rPr>
          <w:b/>
          <w:iCs/>
          <w:lang w:val="en-GB"/>
        </w:rPr>
      </w:pPr>
    </w:p>
    <w:p w14:paraId="700659ED" w14:textId="77777777" w:rsidR="00986800" w:rsidRPr="00186E8E" w:rsidRDefault="00986800" w:rsidP="002D50BA">
      <w:pPr>
        <w:tabs>
          <w:tab w:val="left" w:pos="360"/>
        </w:tabs>
        <w:rPr>
          <w:b/>
          <w:iCs/>
          <w:lang w:val="en-GB"/>
        </w:rPr>
      </w:pPr>
    </w:p>
    <w:p w14:paraId="391886B5" w14:textId="77777777" w:rsidR="00986800" w:rsidRPr="00186E8E" w:rsidRDefault="00986800" w:rsidP="002D50BA">
      <w:pPr>
        <w:tabs>
          <w:tab w:val="left" w:pos="360"/>
        </w:tabs>
        <w:rPr>
          <w:b/>
          <w:iCs/>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2"/>
        <w:gridCol w:w="7497"/>
      </w:tblGrid>
      <w:tr w:rsidR="00986800" w:rsidRPr="00186E8E" w14:paraId="0C94109F" w14:textId="77777777" w:rsidTr="00D623A0">
        <w:trPr>
          <w:trHeight w:val="721"/>
        </w:trPr>
        <w:tc>
          <w:tcPr>
            <w:tcW w:w="1524" w:type="dxa"/>
            <w:shd w:val="clear" w:color="auto" w:fill="auto"/>
          </w:tcPr>
          <w:p w14:paraId="11E12FB7" w14:textId="77777777" w:rsidR="00986800" w:rsidRPr="00186E8E" w:rsidRDefault="00986800" w:rsidP="00D623A0">
            <w:pPr>
              <w:tabs>
                <w:tab w:val="left" w:pos="360"/>
              </w:tabs>
              <w:rPr>
                <w:b/>
                <w:sz w:val="22"/>
                <w:szCs w:val="22"/>
              </w:rPr>
            </w:pPr>
            <w:r w:rsidRPr="00186E8E">
              <w:rPr>
                <w:b/>
                <w:sz w:val="22"/>
                <w:szCs w:val="22"/>
              </w:rPr>
              <w:t xml:space="preserve">Numerator  </w:t>
            </w:r>
          </w:p>
          <w:p w14:paraId="06F0440B" w14:textId="77777777" w:rsidR="00986800" w:rsidRPr="00186E8E" w:rsidRDefault="00986800" w:rsidP="00D623A0">
            <w:pPr>
              <w:tabs>
                <w:tab w:val="left" w:pos="360"/>
              </w:tabs>
              <w:rPr>
                <w:b/>
                <w:color w:val="000000"/>
                <w:sz w:val="22"/>
                <w:szCs w:val="22"/>
              </w:rPr>
            </w:pPr>
          </w:p>
          <w:p w14:paraId="4A6F1530" w14:textId="77777777" w:rsidR="00986800" w:rsidRPr="00186E8E" w:rsidRDefault="00986800" w:rsidP="00D623A0">
            <w:pPr>
              <w:tabs>
                <w:tab w:val="left" w:pos="360"/>
              </w:tabs>
              <w:rPr>
                <w:color w:val="000000"/>
                <w:sz w:val="22"/>
                <w:szCs w:val="22"/>
              </w:rPr>
            </w:pPr>
          </w:p>
        </w:tc>
        <w:tc>
          <w:tcPr>
            <w:tcW w:w="7635" w:type="dxa"/>
            <w:shd w:val="clear" w:color="auto" w:fill="auto"/>
          </w:tcPr>
          <w:p w14:paraId="228CBF4F" w14:textId="08438F73" w:rsidR="00986800" w:rsidRPr="00186E8E" w:rsidRDefault="00986800" w:rsidP="00D623A0">
            <w:pPr>
              <w:tabs>
                <w:tab w:val="left" w:pos="360"/>
              </w:tabs>
              <w:rPr>
                <w:color w:val="000000"/>
                <w:sz w:val="22"/>
                <w:szCs w:val="22"/>
              </w:rPr>
            </w:pPr>
            <w:r w:rsidRPr="00186E8E">
              <w:rPr>
                <w:color w:val="000000"/>
                <w:sz w:val="22"/>
                <w:szCs w:val="22"/>
              </w:rPr>
              <w:t xml:space="preserve">Number of children with fever, pneumonia, cough/cold, diarrhea, malnutrition </w:t>
            </w:r>
            <w:r w:rsidR="0091374D" w:rsidRPr="00186E8E">
              <w:rPr>
                <w:color w:val="000000"/>
                <w:sz w:val="22"/>
                <w:szCs w:val="22"/>
              </w:rPr>
              <w:t xml:space="preserve">treated correctly; number of children with cough/cold receiving antibiotics; </w:t>
            </w:r>
            <w:r w:rsidR="00F74B8A" w:rsidRPr="00186E8E">
              <w:rPr>
                <w:color w:val="000000"/>
                <w:sz w:val="22"/>
                <w:szCs w:val="22"/>
              </w:rPr>
              <w:t xml:space="preserve">number of children with watery diarrhea receiving antibiotics; </w:t>
            </w:r>
            <w:r w:rsidR="0091374D" w:rsidRPr="00186E8E">
              <w:rPr>
                <w:color w:val="000000"/>
                <w:sz w:val="22"/>
                <w:szCs w:val="22"/>
              </w:rPr>
              <w:t xml:space="preserve">number of children with a negative malaria RDT receiving antimalarials; number of children receiving treatment given correct prescriptions in the correct dose; </w:t>
            </w:r>
            <w:r w:rsidR="00F74B8A" w:rsidRPr="00186E8E">
              <w:rPr>
                <w:color w:val="000000"/>
                <w:sz w:val="22"/>
                <w:szCs w:val="22"/>
              </w:rPr>
              <w:t>number of children given the first treatment dose in front of the CHW;</w:t>
            </w:r>
            <w:r w:rsidR="00402C32" w:rsidRPr="00186E8E">
              <w:rPr>
                <w:color w:val="000000"/>
                <w:sz w:val="22"/>
                <w:szCs w:val="22"/>
              </w:rPr>
              <w:t xml:space="preserve"> </w:t>
            </w:r>
            <w:r w:rsidR="0091374D" w:rsidRPr="00186E8E">
              <w:rPr>
                <w:color w:val="000000"/>
                <w:sz w:val="22"/>
                <w:szCs w:val="22"/>
              </w:rPr>
              <w:t xml:space="preserve">number of children needing vitamin A </w:t>
            </w:r>
            <w:r w:rsidR="0086698C" w:rsidRPr="00186E8E">
              <w:rPr>
                <w:color w:val="000000"/>
                <w:sz w:val="22"/>
                <w:szCs w:val="22"/>
              </w:rPr>
              <w:t>referred for or given vitamin A</w:t>
            </w:r>
          </w:p>
        </w:tc>
      </w:tr>
      <w:tr w:rsidR="00986800" w:rsidRPr="00186E8E" w14:paraId="0B03496B" w14:textId="77777777" w:rsidTr="00D623A0">
        <w:trPr>
          <w:trHeight w:val="474"/>
        </w:trPr>
        <w:tc>
          <w:tcPr>
            <w:tcW w:w="1524" w:type="dxa"/>
            <w:shd w:val="clear" w:color="auto" w:fill="auto"/>
          </w:tcPr>
          <w:p w14:paraId="274E4BDA" w14:textId="77777777" w:rsidR="00986800" w:rsidRPr="00186E8E" w:rsidRDefault="00986800" w:rsidP="00D623A0">
            <w:pPr>
              <w:tabs>
                <w:tab w:val="left" w:pos="360"/>
              </w:tabs>
              <w:rPr>
                <w:color w:val="000000"/>
                <w:sz w:val="22"/>
                <w:szCs w:val="22"/>
              </w:rPr>
            </w:pPr>
            <w:r w:rsidRPr="00186E8E">
              <w:rPr>
                <w:b/>
                <w:sz w:val="22"/>
                <w:szCs w:val="22"/>
              </w:rPr>
              <w:t>Denominator</w:t>
            </w:r>
          </w:p>
        </w:tc>
        <w:tc>
          <w:tcPr>
            <w:tcW w:w="7635" w:type="dxa"/>
            <w:shd w:val="clear" w:color="auto" w:fill="auto"/>
          </w:tcPr>
          <w:p w14:paraId="01C0A47E" w14:textId="5AEDA48A" w:rsidR="00986800" w:rsidRPr="00186E8E" w:rsidRDefault="00986800" w:rsidP="00D623A0">
            <w:pPr>
              <w:tabs>
                <w:tab w:val="left" w:pos="360"/>
              </w:tabs>
              <w:rPr>
                <w:color w:val="000000"/>
                <w:sz w:val="22"/>
                <w:szCs w:val="22"/>
              </w:rPr>
            </w:pPr>
            <w:r w:rsidRPr="00186E8E">
              <w:rPr>
                <w:color w:val="000000"/>
                <w:sz w:val="22"/>
                <w:szCs w:val="22"/>
              </w:rPr>
              <w:t>Total number of children receiving care with gold standard clinical classifications (fever, pneumonia, cough/cold, diarrhea, malnutrition)</w:t>
            </w:r>
            <w:r w:rsidR="0091374D" w:rsidRPr="00186E8E">
              <w:rPr>
                <w:color w:val="000000"/>
                <w:sz w:val="22"/>
                <w:szCs w:val="22"/>
              </w:rPr>
              <w:t xml:space="preserve"> receiving correct treatment</w:t>
            </w:r>
          </w:p>
          <w:p w14:paraId="56733563" w14:textId="77777777" w:rsidR="00986800" w:rsidRPr="00186E8E" w:rsidRDefault="00986800" w:rsidP="00D623A0">
            <w:pPr>
              <w:tabs>
                <w:tab w:val="left" w:pos="360"/>
              </w:tabs>
              <w:rPr>
                <w:color w:val="000000"/>
                <w:sz w:val="22"/>
                <w:szCs w:val="22"/>
              </w:rPr>
            </w:pPr>
          </w:p>
          <w:p w14:paraId="5E4FD6E8" w14:textId="77777777" w:rsidR="00986800" w:rsidRPr="00186E8E" w:rsidRDefault="00986800" w:rsidP="00D623A0">
            <w:pPr>
              <w:tabs>
                <w:tab w:val="left" w:pos="360"/>
              </w:tabs>
              <w:rPr>
                <w:color w:val="000000"/>
                <w:sz w:val="22"/>
                <w:szCs w:val="22"/>
              </w:rPr>
            </w:pPr>
            <w:r w:rsidRPr="00186E8E">
              <w:rPr>
                <w:color w:val="000000"/>
                <w:sz w:val="22"/>
                <w:szCs w:val="22"/>
              </w:rPr>
              <w:t xml:space="preserve">Total children </w:t>
            </w:r>
            <w:r w:rsidR="0091374D" w:rsidRPr="00186E8E">
              <w:rPr>
                <w:color w:val="000000"/>
                <w:sz w:val="22"/>
                <w:szCs w:val="22"/>
              </w:rPr>
              <w:t>needing treatment</w:t>
            </w:r>
          </w:p>
          <w:p w14:paraId="38D47104" w14:textId="77777777" w:rsidR="0091374D" w:rsidRPr="00186E8E" w:rsidRDefault="0091374D" w:rsidP="00D623A0">
            <w:pPr>
              <w:tabs>
                <w:tab w:val="left" w:pos="360"/>
              </w:tabs>
              <w:rPr>
                <w:color w:val="000000"/>
                <w:sz w:val="22"/>
                <w:szCs w:val="22"/>
              </w:rPr>
            </w:pPr>
          </w:p>
          <w:p w14:paraId="1CD3F8FA" w14:textId="61E811FE" w:rsidR="0091374D" w:rsidRPr="00186E8E" w:rsidRDefault="0091374D" w:rsidP="00D623A0">
            <w:pPr>
              <w:tabs>
                <w:tab w:val="left" w:pos="360"/>
              </w:tabs>
              <w:rPr>
                <w:color w:val="000000"/>
                <w:sz w:val="22"/>
                <w:szCs w:val="22"/>
              </w:rPr>
            </w:pPr>
            <w:r w:rsidRPr="00186E8E">
              <w:rPr>
                <w:color w:val="000000"/>
                <w:sz w:val="22"/>
                <w:szCs w:val="22"/>
              </w:rPr>
              <w:t>Total children needing vitamin A</w:t>
            </w:r>
          </w:p>
        </w:tc>
      </w:tr>
      <w:tr w:rsidR="00986800" w:rsidRPr="00186E8E" w14:paraId="43F4FDED" w14:textId="77777777" w:rsidTr="00E4692C">
        <w:trPr>
          <w:trHeight w:val="3673"/>
        </w:trPr>
        <w:tc>
          <w:tcPr>
            <w:tcW w:w="1524" w:type="dxa"/>
            <w:shd w:val="clear" w:color="auto" w:fill="auto"/>
          </w:tcPr>
          <w:p w14:paraId="182442FF" w14:textId="77777777" w:rsidR="00986800" w:rsidRPr="00186E8E" w:rsidRDefault="00986800" w:rsidP="00D623A0">
            <w:pPr>
              <w:tabs>
                <w:tab w:val="left" w:pos="360"/>
              </w:tabs>
              <w:rPr>
                <w:b/>
                <w:bCs/>
                <w:color w:val="000000"/>
                <w:sz w:val="22"/>
                <w:szCs w:val="22"/>
              </w:rPr>
            </w:pPr>
            <w:r w:rsidRPr="00186E8E">
              <w:rPr>
                <w:b/>
                <w:bCs/>
                <w:color w:val="000000"/>
                <w:sz w:val="22"/>
                <w:szCs w:val="22"/>
              </w:rPr>
              <w:t>Question Number</w:t>
            </w:r>
          </w:p>
          <w:p w14:paraId="422B0229" w14:textId="77777777" w:rsidR="00986800" w:rsidRPr="00186E8E" w:rsidRDefault="00986800" w:rsidP="00D623A0">
            <w:pPr>
              <w:tabs>
                <w:tab w:val="left" w:pos="360"/>
              </w:tabs>
              <w:rPr>
                <w:b/>
                <w:bCs/>
                <w:color w:val="000000"/>
                <w:sz w:val="22"/>
                <w:szCs w:val="22"/>
              </w:rPr>
            </w:pPr>
            <w:r w:rsidRPr="00186E8E">
              <w:rPr>
                <w:b/>
                <w:bCs/>
                <w:color w:val="000000"/>
                <w:sz w:val="22"/>
                <w:szCs w:val="22"/>
              </w:rPr>
              <w:t>Numerator</w:t>
            </w:r>
          </w:p>
        </w:tc>
        <w:tc>
          <w:tcPr>
            <w:tcW w:w="7635" w:type="dxa"/>
            <w:shd w:val="clear" w:color="auto" w:fill="auto"/>
          </w:tcPr>
          <w:p w14:paraId="06FEAA5A" w14:textId="77777777" w:rsidR="00986800" w:rsidRPr="00186E8E" w:rsidRDefault="00986800" w:rsidP="00D623A0">
            <w:pPr>
              <w:pStyle w:val="ListParagraph"/>
              <w:spacing w:after="120"/>
              <w:ind w:left="0"/>
              <w:rPr>
                <w:bCs/>
                <w:sz w:val="22"/>
                <w:szCs w:val="22"/>
              </w:rPr>
            </w:pPr>
            <w:r w:rsidRPr="00186E8E">
              <w:rPr>
                <w:bCs/>
                <w:sz w:val="22"/>
                <w:szCs w:val="22"/>
              </w:rPr>
              <w:t>Use CHW – child health -questionnaires: Form 8: clinician re-examination (CRE) Form 6: CHW observation (CO)</w:t>
            </w:r>
          </w:p>
          <w:p w14:paraId="72D9EECC" w14:textId="7D2EDC44" w:rsidR="00986800" w:rsidRPr="00186E8E" w:rsidRDefault="00986800" w:rsidP="00D623A0">
            <w:pPr>
              <w:rPr>
                <w:sz w:val="22"/>
                <w:szCs w:val="22"/>
              </w:rPr>
            </w:pPr>
            <w:r w:rsidRPr="00186E8E">
              <w:rPr>
                <w:sz w:val="22"/>
                <w:szCs w:val="22"/>
              </w:rPr>
              <w:t>(CRE) 8.2</w:t>
            </w:r>
            <w:r w:rsidR="00224973" w:rsidRPr="00186E8E">
              <w:rPr>
                <w:sz w:val="22"/>
                <w:szCs w:val="22"/>
              </w:rPr>
              <w:t>9</w:t>
            </w:r>
            <w:r w:rsidRPr="00186E8E">
              <w:rPr>
                <w:sz w:val="22"/>
                <w:szCs w:val="22"/>
              </w:rPr>
              <w:t xml:space="preserve"> </w:t>
            </w:r>
            <w:r w:rsidR="00224973" w:rsidRPr="00186E8E">
              <w:rPr>
                <w:sz w:val="22"/>
                <w:szCs w:val="22"/>
              </w:rPr>
              <w:t>1</w:t>
            </w:r>
            <w:r w:rsidRPr="00186E8E">
              <w:rPr>
                <w:sz w:val="22"/>
                <w:szCs w:val="22"/>
              </w:rPr>
              <w:t xml:space="preserve"> and (CO) 6.4</w:t>
            </w:r>
            <w:r w:rsidR="00E4692C" w:rsidRPr="00186E8E">
              <w:rPr>
                <w:sz w:val="22"/>
                <w:szCs w:val="22"/>
              </w:rPr>
              <w:t>6 A</w:t>
            </w:r>
            <w:r w:rsidRPr="00186E8E">
              <w:rPr>
                <w:sz w:val="22"/>
                <w:szCs w:val="22"/>
              </w:rPr>
              <w:t xml:space="preserve">: </w:t>
            </w:r>
            <w:r w:rsidR="0091374D" w:rsidRPr="00186E8E">
              <w:rPr>
                <w:sz w:val="22"/>
                <w:szCs w:val="22"/>
              </w:rPr>
              <w:t>and (CRE) 8.2</w:t>
            </w:r>
            <w:r w:rsidR="00224973" w:rsidRPr="00186E8E">
              <w:rPr>
                <w:sz w:val="22"/>
                <w:szCs w:val="22"/>
              </w:rPr>
              <w:t xml:space="preserve">9 2 </w:t>
            </w:r>
            <w:r w:rsidR="0091374D" w:rsidRPr="00186E8E">
              <w:rPr>
                <w:sz w:val="22"/>
                <w:szCs w:val="22"/>
              </w:rPr>
              <w:t>and (CO)</w:t>
            </w:r>
            <w:r w:rsidR="00E4692C" w:rsidRPr="00186E8E">
              <w:rPr>
                <w:sz w:val="22"/>
                <w:szCs w:val="22"/>
              </w:rPr>
              <w:t xml:space="preserve"> 6.47</w:t>
            </w:r>
            <w:r w:rsidR="00224973" w:rsidRPr="00186E8E">
              <w:rPr>
                <w:sz w:val="22"/>
                <w:szCs w:val="22"/>
              </w:rPr>
              <w:t xml:space="preserve"> A</w:t>
            </w:r>
            <w:r w:rsidR="00E4692C" w:rsidRPr="00186E8E">
              <w:rPr>
                <w:sz w:val="22"/>
                <w:szCs w:val="22"/>
              </w:rPr>
              <w:t>, 6.48 A</w:t>
            </w:r>
            <w:r w:rsidR="0091374D" w:rsidRPr="00186E8E">
              <w:rPr>
                <w:sz w:val="22"/>
                <w:szCs w:val="22"/>
              </w:rPr>
              <w:t>; and  (CRE) 8.</w:t>
            </w:r>
            <w:r w:rsidR="00224973" w:rsidRPr="00186E8E">
              <w:rPr>
                <w:sz w:val="22"/>
                <w:szCs w:val="22"/>
              </w:rPr>
              <w:t>30</w:t>
            </w:r>
            <w:r w:rsidR="0091374D" w:rsidRPr="00186E8E">
              <w:rPr>
                <w:sz w:val="22"/>
                <w:szCs w:val="22"/>
              </w:rPr>
              <w:t xml:space="preserve"> </w:t>
            </w:r>
            <w:r w:rsidR="00224973" w:rsidRPr="00186E8E">
              <w:rPr>
                <w:sz w:val="22"/>
                <w:szCs w:val="22"/>
              </w:rPr>
              <w:t xml:space="preserve"> 2</w:t>
            </w:r>
            <w:r w:rsidR="00E4692C" w:rsidRPr="00186E8E">
              <w:rPr>
                <w:sz w:val="22"/>
                <w:szCs w:val="22"/>
              </w:rPr>
              <w:t xml:space="preserve"> and (CO) 6.49 A; and (CRE) 8.</w:t>
            </w:r>
            <w:r w:rsidR="00224973" w:rsidRPr="00186E8E">
              <w:rPr>
                <w:sz w:val="22"/>
                <w:szCs w:val="22"/>
              </w:rPr>
              <w:t>31, 2</w:t>
            </w:r>
            <w:r w:rsidR="00E4692C" w:rsidRPr="00186E8E">
              <w:rPr>
                <w:sz w:val="22"/>
                <w:szCs w:val="22"/>
              </w:rPr>
              <w:t xml:space="preserve"> and (CO)</w:t>
            </w:r>
            <w:r w:rsidR="0065068E" w:rsidRPr="00186E8E">
              <w:rPr>
                <w:sz w:val="22"/>
                <w:szCs w:val="22"/>
              </w:rPr>
              <w:t xml:space="preserve"> 6.51 A and 6.52 A</w:t>
            </w:r>
            <w:r w:rsidR="00E4692C" w:rsidRPr="00186E8E">
              <w:rPr>
                <w:sz w:val="22"/>
                <w:szCs w:val="22"/>
              </w:rPr>
              <w:t>; (CRE) 8.</w:t>
            </w:r>
            <w:r w:rsidR="00967EDC" w:rsidRPr="00186E8E">
              <w:rPr>
                <w:sz w:val="22"/>
                <w:szCs w:val="22"/>
              </w:rPr>
              <w:t>32 1-3</w:t>
            </w:r>
            <w:r w:rsidR="00E4692C" w:rsidRPr="00186E8E">
              <w:rPr>
                <w:sz w:val="22"/>
                <w:szCs w:val="22"/>
              </w:rPr>
              <w:t xml:space="preserve"> and (CO)</w:t>
            </w:r>
            <w:r w:rsidR="0065068E" w:rsidRPr="00186E8E">
              <w:rPr>
                <w:sz w:val="22"/>
                <w:szCs w:val="22"/>
              </w:rPr>
              <w:t xml:space="preserve"> 6.58 Yes</w:t>
            </w:r>
            <w:r w:rsidR="00E4692C" w:rsidRPr="00186E8E">
              <w:rPr>
                <w:sz w:val="22"/>
                <w:szCs w:val="22"/>
              </w:rPr>
              <w:t xml:space="preserve">;  </w:t>
            </w:r>
            <w:r w:rsidRPr="00186E8E">
              <w:rPr>
                <w:sz w:val="22"/>
                <w:szCs w:val="22"/>
              </w:rPr>
              <w:t>Select Y if</w:t>
            </w:r>
            <w:r w:rsidR="0065068E" w:rsidRPr="00186E8E">
              <w:rPr>
                <w:sz w:val="22"/>
                <w:szCs w:val="22"/>
              </w:rPr>
              <w:t xml:space="preserve"> treatment given matches each re-examination category.</w:t>
            </w:r>
          </w:p>
          <w:p w14:paraId="2DAAF97A" w14:textId="77777777" w:rsidR="00986800" w:rsidRPr="00186E8E" w:rsidRDefault="00986800" w:rsidP="00D623A0">
            <w:pPr>
              <w:rPr>
                <w:sz w:val="22"/>
                <w:szCs w:val="22"/>
                <w:lang w:val="en"/>
              </w:rPr>
            </w:pPr>
          </w:p>
          <w:p w14:paraId="1331906B" w14:textId="7198CA02" w:rsidR="00986800" w:rsidRPr="00186E8E" w:rsidRDefault="00986800" w:rsidP="00D623A0">
            <w:pPr>
              <w:rPr>
                <w:sz w:val="22"/>
                <w:szCs w:val="22"/>
              </w:rPr>
            </w:pPr>
            <w:r w:rsidRPr="00186E8E">
              <w:rPr>
                <w:sz w:val="22"/>
                <w:szCs w:val="22"/>
                <w:lang w:val="en"/>
              </w:rPr>
              <w:t>(CRE) 8.2</w:t>
            </w:r>
            <w:r w:rsidR="00967EDC" w:rsidRPr="00186E8E">
              <w:rPr>
                <w:sz w:val="22"/>
                <w:szCs w:val="22"/>
                <w:lang w:val="en"/>
              </w:rPr>
              <w:t>9</w:t>
            </w:r>
            <w:r w:rsidRPr="00186E8E">
              <w:rPr>
                <w:sz w:val="22"/>
                <w:szCs w:val="22"/>
                <w:lang w:val="en"/>
              </w:rPr>
              <w:t xml:space="preserve"> </w:t>
            </w:r>
            <w:r w:rsidR="00967EDC" w:rsidRPr="00186E8E">
              <w:rPr>
                <w:sz w:val="22"/>
                <w:szCs w:val="22"/>
                <w:lang w:val="en"/>
              </w:rPr>
              <w:t>2</w:t>
            </w:r>
            <w:r w:rsidRPr="00186E8E">
              <w:rPr>
                <w:sz w:val="22"/>
                <w:szCs w:val="22"/>
                <w:lang w:val="en"/>
              </w:rPr>
              <w:t xml:space="preserve"> and (CO)6.4</w:t>
            </w:r>
            <w:r w:rsidR="00402C32" w:rsidRPr="00186E8E">
              <w:rPr>
                <w:sz w:val="22"/>
                <w:szCs w:val="22"/>
                <w:lang w:val="en"/>
              </w:rPr>
              <w:t>6</w:t>
            </w:r>
            <w:r w:rsidRPr="00186E8E">
              <w:rPr>
                <w:sz w:val="22"/>
                <w:szCs w:val="22"/>
                <w:lang w:val="en"/>
              </w:rPr>
              <w:t xml:space="preserve"> A: </w:t>
            </w:r>
            <w:r w:rsidRPr="00186E8E">
              <w:rPr>
                <w:sz w:val="22"/>
                <w:szCs w:val="22"/>
              </w:rPr>
              <w:t xml:space="preserve">Select Y if </w:t>
            </w:r>
            <w:r w:rsidR="0065068E" w:rsidRPr="00186E8E">
              <w:rPr>
                <w:sz w:val="22"/>
                <w:szCs w:val="22"/>
              </w:rPr>
              <w:t>cough/cold re-examination classification is given antibiotics.</w:t>
            </w:r>
          </w:p>
          <w:p w14:paraId="3C1C87E8" w14:textId="2D969318" w:rsidR="00402C32" w:rsidRPr="00186E8E" w:rsidRDefault="00402C32" w:rsidP="00D623A0">
            <w:pPr>
              <w:rPr>
                <w:sz w:val="22"/>
                <w:szCs w:val="22"/>
              </w:rPr>
            </w:pPr>
          </w:p>
          <w:p w14:paraId="0495C1F6" w14:textId="5CE50679" w:rsidR="00402C32" w:rsidRPr="00186E8E" w:rsidRDefault="00402C32" w:rsidP="00D623A0">
            <w:pPr>
              <w:rPr>
                <w:sz w:val="22"/>
                <w:szCs w:val="22"/>
              </w:rPr>
            </w:pPr>
            <w:r w:rsidRPr="00186E8E">
              <w:rPr>
                <w:sz w:val="22"/>
                <w:szCs w:val="22"/>
              </w:rPr>
              <w:t>(CRE 8.</w:t>
            </w:r>
            <w:r w:rsidR="00967EDC" w:rsidRPr="00186E8E">
              <w:rPr>
                <w:sz w:val="22"/>
                <w:szCs w:val="22"/>
              </w:rPr>
              <w:t>31</w:t>
            </w:r>
            <w:r w:rsidRPr="00186E8E">
              <w:rPr>
                <w:sz w:val="22"/>
                <w:szCs w:val="22"/>
              </w:rPr>
              <w:t xml:space="preserve"> </w:t>
            </w:r>
            <w:r w:rsidR="00967EDC" w:rsidRPr="00186E8E">
              <w:rPr>
                <w:sz w:val="22"/>
                <w:szCs w:val="22"/>
              </w:rPr>
              <w:t>2</w:t>
            </w:r>
            <w:r w:rsidRPr="00186E8E">
              <w:rPr>
                <w:sz w:val="22"/>
                <w:szCs w:val="22"/>
              </w:rPr>
              <w:t xml:space="preserve"> and (CO) 6.46 A:  Select Y if watery diarrhea re-examination classification is given antibiotics</w:t>
            </w:r>
          </w:p>
          <w:p w14:paraId="33B7B643" w14:textId="29D800FB" w:rsidR="00E4692C" w:rsidRPr="00186E8E" w:rsidRDefault="00E4692C" w:rsidP="00D623A0">
            <w:pPr>
              <w:rPr>
                <w:sz w:val="22"/>
                <w:szCs w:val="22"/>
              </w:rPr>
            </w:pPr>
          </w:p>
          <w:p w14:paraId="4E1A025E" w14:textId="36FD0AE5" w:rsidR="0065068E" w:rsidRPr="00186E8E" w:rsidRDefault="0065068E" w:rsidP="0065068E">
            <w:pPr>
              <w:rPr>
                <w:sz w:val="22"/>
                <w:szCs w:val="22"/>
              </w:rPr>
            </w:pPr>
            <w:r w:rsidRPr="00186E8E">
              <w:rPr>
                <w:sz w:val="22"/>
                <w:szCs w:val="22"/>
                <w:lang w:val="en"/>
              </w:rPr>
              <w:t>(</w:t>
            </w:r>
            <w:r w:rsidR="00E4692C" w:rsidRPr="00186E8E">
              <w:rPr>
                <w:sz w:val="22"/>
                <w:szCs w:val="22"/>
                <w:lang w:val="en"/>
              </w:rPr>
              <w:t>CRE) 8.</w:t>
            </w:r>
            <w:r w:rsidR="00967EDC" w:rsidRPr="00186E8E">
              <w:rPr>
                <w:sz w:val="22"/>
                <w:szCs w:val="22"/>
                <w:lang w:val="en"/>
              </w:rPr>
              <w:t>30</w:t>
            </w:r>
            <w:r w:rsidR="00E4692C" w:rsidRPr="00186E8E">
              <w:rPr>
                <w:sz w:val="22"/>
                <w:szCs w:val="22"/>
                <w:lang w:val="en"/>
              </w:rPr>
              <w:t xml:space="preserve"> </w:t>
            </w:r>
            <w:r w:rsidR="00967EDC" w:rsidRPr="00186E8E">
              <w:rPr>
                <w:sz w:val="22"/>
                <w:szCs w:val="22"/>
                <w:lang w:val="en"/>
              </w:rPr>
              <w:t>3</w:t>
            </w:r>
            <w:r w:rsidR="00E4692C" w:rsidRPr="00186E8E">
              <w:rPr>
                <w:sz w:val="22"/>
                <w:szCs w:val="22"/>
                <w:lang w:val="en"/>
              </w:rPr>
              <w:t xml:space="preserve"> and (CO)6.4</w:t>
            </w:r>
            <w:r w:rsidRPr="00186E8E">
              <w:rPr>
                <w:sz w:val="22"/>
                <w:szCs w:val="22"/>
                <w:lang w:val="en"/>
              </w:rPr>
              <w:t>9</w:t>
            </w:r>
            <w:r w:rsidR="00E4692C" w:rsidRPr="00186E8E">
              <w:rPr>
                <w:sz w:val="22"/>
                <w:szCs w:val="22"/>
                <w:lang w:val="en"/>
              </w:rPr>
              <w:t xml:space="preserve"> A: </w:t>
            </w:r>
            <w:r w:rsidRPr="00186E8E">
              <w:rPr>
                <w:sz w:val="22"/>
                <w:szCs w:val="22"/>
              </w:rPr>
              <w:t xml:space="preserve">Select Y if negative RDT receives </w:t>
            </w:r>
            <w:r w:rsidR="00402C32" w:rsidRPr="00186E8E">
              <w:rPr>
                <w:sz w:val="22"/>
                <w:szCs w:val="22"/>
              </w:rPr>
              <w:t>antimalarial</w:t>
            </w:r>
            <w:r w:rsidRPr="00186E8E">
              <w:rPr>
                <w:sz w:val="22"/>
                <w:szCs w:val="22"/>
              </w:rPr>
              <w:t>.</w:t>
            </w:r>
          </w:p>
          <w:p w14:paraId="6A954AA5" w14:textId="77777777" w:rsidR="0065068E" w:rsidRPr="00186E8E" w:rsidRDefault="0065068E" w:rsidP="0065068E">
            <w:pPr>
              <w:rPr>
                <w:sz w:val="22"/>
                <w:szCs w:val="22"/>
              </w:rPr>
            </w:pPr>
          </w:p>
          <w:p w14:paraId="6F7E1D34" w14:textId="4F5F7729" w:rsidR="00986800" w:rsidRPr="00186E8E" w:rsidRDefault="0065068E" w:rsidP="00D623A0">
            <w:pPr>
              <w:rPr>
                <w:sz w:val="22"/>
                <w:szCs w:val="22"/>
              </w:rPr>
            </w:pPr>
            <w:r w:rsidRPr="00186E8E">
              <w:rPr>
                <w:sz w:val="22"/>
                <w:szCs w:val="22"/>
              </w:rPr>
              <w:t>(CO)</w:t>
            </w:r>
            <w:r w:rsidR="00341BB9" w:rsidRPr="00186E8E">
              <w:rPr>
                <w:sz w:val="22"/>
                <w:szCs w:val="22"/>
              </w:rPr>
              <w:t xml:space="preserve"> 6.46 -6.57:  A-D: dose prescribed and duration of medicine correct.</w:t>
            </w:r>
          </w:p>
          <w:p w14:paraId="1C6B347E" w14:textId="57C97C05" w:rsidR="00402C32" w:rsidRPr="00186E8E" w:rsidRDefault="00402C32" w:rsidP="00D623A0">
            <w:pPr>
              <w:rPr>
                <w:sz w:val="22"/>
                <w:szCs w:val="22"/>
              </w:rPr>
            </w:pPr>
          </w:p>
          <w:p w14:paraId="67A7B922" w14:textId="5EB2CEB2" w:rsidR="00402C32" w:rsidRPr="00186E8E" w:rsidRDefault="00402C32" w:rsidP="00D623A0">
            <w:pPr>
              <w:rPr>
                <w:sz w:val="22"/>
                <w:szCs w:val="22"/>
              </w:rPr>
            </w:pPr>
            <w:r w:rsidRPr="00186E8E">
              <w:rPr>
                <w:sz w:val="22"/>
                <w:szCs w:val="22"/>
              </w:rPr>
              <w:t xml:space="preserve">(CO) 6.46-6.57: </w:t>
            </w:r>
            <w:r w:rsidR="00FF78F0" w:rsidRPr="00186E8E">
              <w:rPr>
                <w:sz w:val="22"/>
                <w:szCs w:val="22"/>
              </w:rPr>
              <w:t>Select 1) first dose given by the CHW; 2) first dose supervised by the CHW</w:t>
            </w:r>
          </w:p>
          <w:p w14:paraId="0ECB611C" w14:textId="77777777" w:rsidR="00341BB9" w:rsidRPr="00186E8E" w:rsidRDefault="00341BB9" w:rsidP="00D623A0">
            <w:pPr>
              <w:rPr>
                <w:sz w:val="22"/>
                <w:szCs w:val="22"/>
              </w:rPr>
            </w:pPr>
          </w:p>
          <w:p w14:paraId="10F5E23D" w14:textId="04E1491F" w:rsidR="00986800" w:rsidRPr="00186E8E" w:rsidRDefault="00986800" w:rsidP="00E4692C">
            <w:pPr>
              <w:rPr>
                <w:color w:val="000000"/>
                <w:sz w:val="22"/>
                <w:szCs w:val="22"/>
              </w:rPr>
            </w:pPr>
            <w:r w:rsidRPr="00186E8E">
              <w:rPr>
                <w:sz w:val="22"/>
                <w:szCs w:val="22"/>
              </w:rPr>
              <w:t>(CRE) 8.2</w:t>
            </w:r>
            <w:r w:rsidR="00E4692C" w:rsidRPr="00186E8E">
              <w:rPr>
                <w:sz w:val="22"/>
                <w:szCs w:val="22"/>
              </w:rPr>
              <w:t>7</w:t>
            </w:r>
            <w:r w:rsidRPr="00186E8E">
              <w:rPr>
                <w:sz w:val="22"/>
                <w:szCs w:val="22"/>
              </w:rPr>
              <w:t xml:space="preserve"> </w:t>
            </w:r>
            <w:r w:rsidR="00E4692C" w:rsidRPr="00186E8E">
              <w:rPr>
                <w:sz w:val="22"/>
                <w:szCs w:val="22"/>
              </w:rPr>
              <w:t xml:space="preserve">A, B, C: </w:t>
            </w:r>
            <w:r w:rsidR="00E4692C" w:rsidRPr="00186E8E">
              <w:rPr>
                <w:i/>
                <w:iCs/>
                <w:sz w:val="22"/>
                <w:szCs w:val="22"/>
                <w:lang w:val="en"/>
              </w:rPr>
              <w:t xml:space="preserve">Did the child receive the following doses of vitamin A? </w:t>
            </w:r>
            <w:r w:rsidRPr="00186E8E">
              <w:rPr>
                <w:sz w:val="22"/>
                <w:szCs w:val="22"/>
              </w:rPr>
              <w:t>Select Y if</w:t>
            </w:r>
            <w:r w:rsidR="00967EDC" w:rsidRPr="00186E8E">
              <w:rPr>
                <w:sz w:val="22"/>
                <w:szCs w:val="22"/>
              </w:rPr>
              <w:t xml:space="preserve"> Y (1) is selected for the child’s age</w:t>
            </w:r>
            <w:r w:rsidRPr="00186E8E">
              <w:rPr>
                <w:sz w:val="22"/>
                <w:szCs w:val="22"/>
              </w:rPr>
              <w:t>.</w:t>
            </w:r>
          </w:p>
        </w:tc>
      </w:tr>
      <w:tr w:rsidR="00986800" w:rsidRPr="00186E8E" w14:paraId="1A100A5E" w14:textId="77777777" w:rsidTr="00D623A0">
        <w:trPr>
          <w:trHeight w:val="802"/>
        </w:trPr>
        <w:tc>
          <w:tcPr>
            <w:tcW w:w="1524" w:type="dxa"/>
            <w:shd w:val="clear" w:color="auto" w:fill="auto"/>
          </w:tcPr>
          <w:p w14:paraId="28BE36AE" w14:textId="77777777" w:rsidR="00986800" w:rsidRPr="00186E8E" w:rsidRDefault="00986800" w:rsidP="00D623A0">
            <w:pPr>
              <w:tabs>
                <w:tab w:val="left" w:pos="360"/>
              </w:tabs>
              <w:rPr>
                <w:b/>
                <w:bCs/>
                <w:color w:val="000000"/>
                <w:sz w:val="22"/>
                <w:szCs w:val="22"/>
              </w:rPr>
            </w:pPr>
            <w:r w:rsidRPr="00186E8E">
              <w:rPr>
                <w:b/>
                <w:bCs/>
                <w:color w:val="000000"/>
                <w:sz w:val="22"/>
                <w:szCs w:val="22"/>
              </w:rPr>
              <w:t>Question Number Denominator</w:t>
            </w:r>
          </w:p>
        </w:tc>
        <w:tc>
          <w:tcPr>
            <w:tcW w:w="7635" w:type="dxa"/>
            <w:shd w:val="clear" w:color="auto" w:fill="auto"/>
          </w:tcPr>
          <w:p w14:paraId="244472ED" w14:textId="77777777" w:rsidR="00986800" w:rsidRPr="00186E8E" w:rsidRDefault="00986800" w:rsidP="00D623A0">
            <w:pPr>
              <w:tabs>
                <w:tab w:val="left" w:pos="360"/>
              </w:tabs>
              <w:rPr>
                <w:color w:val="000000"/>
                <w:sz w:val="22"/>
                <w:szCs w:val="22"/>
              </w:rPr>
            </w:pPr>
            <w:r w:rsidRPr="00186E8E">
              <w:rPr>
                <w:color w:val="000000"/>
                <w:sz w:val="22"/>
                <w:szCs w:val="22"/>
              </w:rPr>
              <w:t>Total number of children receiving care with gold standard clinical classifications 8.28-8.32: fever (C, D, E), pneumonia (A), cough/cold (B), diarrhea (F, G), malnutrition (H, I).  Total number of children needing referral 8.33 (1).</w:t>
            </w:r>
          </w:p>
          <w:p w14:paraId="70F9AD09" w14:textId="77777777" w:rsidR="00986800" w:rsidRPr="00186E8E" w:rsidRDefault="00986800" w:rsidP="00D623A0">
            <w:pPr>
              <w:tabs>
                <w:tab w:val="left" w:pos="360"/>
              </w:tabs>
              <w:rPr>
                <w:color w:val="000000"/>
                <w:sz w:val="22"/>
                <w:szCs w:val="22"/>
              </w:rPr>
            </w:pPr>
          </w:p>
          <w:p w14:paraId="3570224A" w14:textId="6468831B" w:rsidR="00986800" w:rsidRPr="00186E8E" w:rsidRDefault="00986800" w:rsidP="00D623A0">
            <w:pPr>
              <w:tabs>
                <w:tab w:val="left" w:pos="360"/>
              </w:tabs>
              <w:rPr>
                <w:color w:val="000000"/>
                <w:sz w:val="22"/>
                <w:szCs w:val="22"/>
              </w:rPr>
            </w:pPr>
            <w:r w:rsidRPr="00186E8E">
              <w:rPr>
                <w:color w:val="000000"/>
                <w:sz w:val="22"/>
                <w:szCs w:val="22"/>
              </w:rPr>
              <w:t>Total children seen (vitamin A): 6.10 (child’s name):  Sum total</w:t>
            </w:r>
          </w:p>
          <w:p w14:paraId="29E039A4" w14:textId="77777777" w:rsidR="00986800" w:rsidRPr="00186E8E" w:rsidRDefault="00986800" w:rsidP="00D623A0">
            <w:pPr>
              <w:pStyle w:val="ListParagraph"/>
              <w:tabs>
                <w:tab w:val="center" w:pos="3667"/>
              </w:tabs>
              <w:spacing w:after="120"/>
              <w:ind w:left="0"/>
              <w:rPr>
                <w:bCs/>
                <w:sz w:val="22"/>
                <w:szCs w:val="22"/>
              </w:rPr>
            </w:pPr>
          </w:p>
        </w:tc>
      </w:tr>
      <w:tr w:rsidR="00986800" w:rsidRPr="00186E8E" w14:paraId="32E1EE9A" w14:textId="77777777" w:rsidTr="00D623A0">
        <w:trPr>
          <w:trHeight w:val="47"/>
        </w:trPr>
        <w:tc>
          <w:tcPr>
            <w:tcW w:w="1524" w:type="dxa"/>
            <w:shd w:val="clear" w:color="auto" w:fill="auto"/>
          </w:tcPr>
          <w:p w14:paraId="746A7E0E" w14:textId="77777777" w:rsidR="00986800" w:rsidRPr="00186E8E" w:rsidRDefault="00986800" w:rsidP="00D623A0">
            <w:pPr>
              <w:tabs>
                <w:tab w:val="left" w:pos="360"/>
              </w:tabs>
              <w:rPr>
                <w:b/>
                <w:bCs/>
                <w:color w:val="000000"/>
                <w:sz w:val="22"/>
                <w:szCs w:val="22"/>
              </w:rPr>
            </w:pPr>
            <w:r w:rsidRPr="00186E8E">
              <w:rPr>
                <w:b/>
                <w:bCs/>
                <w:color w:val="000000"/>
                <w:sz w:val="22"/>
                <w:szCs w:val="22"/>
              </w:rPr>
              <w:t>Notes</w:t>
            </w:r>
          </w:p>
        </w:tc>
        <w:tc>
          <w:tcPr>
            <w:tcW w:w="7635" w:type="dxa"/>
            <w:shd w:val="clear" w:color="auto" w:fill="auto"/>
          </w:tcPr>
          <w:p w14:paraId="3472CAFC" w14:textId="4BE5BE98" w:rsidR="00986800" w:rsidRPr="00186E8E" w:rsidRDefault="00986800" w:rsidP="008E7FD5">
            <w:pPr>
              <w:pStyle w:val="ListParagraph"/>
              <w:numPr>
                <w:ilvl w:val="0"/>
                <w:numId w:val="117"/>
              </w:numPr>
              <w:spacing w:after="120"/>
              <w:rPr>
                <w:bCs/>
                <w:sz w:val="22"/>
                <w:szCs w:val="22"/>
              </w:rPr>
            </w:pPr>
            <w:r w:rsidRPr="00186E8E">
              <w:rPr>
                <w:bCs/>
                <w:sz w:val="22"/>
                <w:szCs w:val="22"/>
              </w:rPr>
              <w:t xml:space="preserve">Disaggregate </w:t>
            </w:r>
            <w:r w:rsidR="00341BB9" w:rsidRPr="00186E8E">
              <w:rPr>
                <w:bCs/>
                <w:sz w:val="22"/>
                <w:szCs w:val="22"/>
              </w:rPr>
              <w:t>treatment by classification.</w:t>
            </w:r>
          </w:p>
        </w:tc>
      </w:tr>
    </w:tbl>
    <w:p w14:paraId="4D89C986" w14:textId="77777777" w:rsidR="00986800" w:rsidRPr="00186E8E" w:rsidRDefault="00986800" w:rsidP="002D50BA">
      <w:pPr>
        <w:tabs>
          <w:tab w:val="left" w:pos="360"/>
        </w:tabs>
        <w:rPr>
          <w:b/>
          <w:iCs/>
          <w:lang w:val="en-GB"/>
        </w:rPr>
      </w:pPr>
    </w:p>
    <w:p w14:paraId="1C39BBC3" w14:textId="2943A94B" w:rsidR="00341BB9" w:rsidRPr="00186E8E" w:rsidRDefault="00341BB9" w:rsidP="008E7FD5">
      <w:pPr>
        <w:pStyle w:val="ListParagraph"/>
        <w:numPr>
          <w:ilvl w:val="0"/>
          <w:numId w:val="115"/>
        </w:numPr>
        <w:rPr>
          <w:bCs/>
          <w:iCs/>
          <w:u w:val="single"/>
          <w:lang w:val="en-GB"/>
        </w:rPr>
      </w:pPr>
      <w:r w:rsidRPr="00186E8E">
        <w:rPr>
          <w:bCs/>
          <w:iCs/>
          <w:u w:val="single"/>
          <w:lang w:val="en-GB"/>
        </w:rPr>
        <w:t>Counse</w:t>
      </w:r>
      <w:r w:rsidR="00D41AAB" w:rsidRPr="00186E8E">
        <w:rPr>
          <w:bCs/>
          <w:iCs/>
          <w:u w:val="single"/>
          <w:lang w:val="en-GB"/>
        </w:rPr>
        <w:t>l</w:t>
      </w:r>
      <w:r w:rsidRPr="00186E8E">
        <w:rPr>
          <w:bCs/>
          <w:iCs/>
          <w:u w:val="single"/>
          <w:lang w:val="en-GB"/>
        </w:rPr>
        <w:t>ling and home care</w:t>
      </w:r>
    </w:p>
    <w:p w14:paraId="6C4D2F9E" w14:textId="77777777" w:rsidR="00341BB9" w:rsidRPr="00186E8E" w:rsidRDefault="00341BB9" w:rsidP="00341BB9">
      <w:pPr>
        <w:rPr>
          <w:sz w:val="22"/>
          <w:szCs w:val="22"/>
        </w:rPr>
      </w:pPr>
    </w:p>
    <w:p w14:paraId="1813A659" w14:textId="184750B1" w:rsidR="00341BB9" w:rsidRPr="00186E8E" w:rsidRDefault="00341BB9" w:rsidP="008E7FD5">
      <w:pPr>
        <w:pStyle w:val="ListParagraph"/>
        <w:numPr>
          <w:ilvl w:val="0"/>
          <w:numId w:val="117"/>
        </w:numPr>
      </w:pPr>
      <w:r w:rsidRPr="00186E8E">
        <w:t>Percentage of companions asked to repeat treatment advice</w:t>
      </w:r>
    </w:p>
    <w:p w14:paraId="41236C59" w14:textId="7A39B044" w:rsidR="00341BB9" w:rsidRPr="00186E8E" w:rsidRDefault="00341BB9" w:rsidP="008E7FD5">
      <w:pPr>
        <w:pStyle w:val="ListParagraph"/>
        <w:numPr>
          <w:ilvl w:val="0"/>
          <w:numId w:val="117"/>
        </w:numPr>
      </w:pPr>
      <w:r w:rsidRPr="00186E8E">
        <w:t>Percentage of companions who were given correct advice about danger signs</w:t>
      </w:r>
    </w:p>
    <w:p w14:paraId="3422381B" w14:textId="77777777" w:rsidR="00341BB9" w:rsidRPr="00186E8E" w:rsidRDefault="00341BB9" w:rsidP="008E7FD5">
      <w:pPr>
        <w:pStyle w:val="ListParagraph"/>
        <w:numPr>
          <w:ilvl w:val="0"/>
          <w:numId w:val="117"/>
        </w:numPr>
        <w:rPr>
          <w:color w:val="000000"/>
        </w:rPr>
      </w:pPr>
      <w:r w:rsidRPr="00186E8E">
        <w:t>Percentage of companions counselled to give more fluids and continue feeding</w:t>
      </w:r>
    </w:p>
    <w:p w14:paraId="12EC98F1" w14:textId="7C98981F" w:rsidR="00341BB9" w:rsidRPr="00186E8E" w:rsidRDefault="00341BB9" w:rsidP="008E7FD5">
      <w:pPr>
        <w:pStyle w:val="ListParagraph"/>
        <w:numPr>
          <w:ilvl w:val="0"/>
          <w:numId w:val="117"/>
        </w:numPr>
        <w:rPr>
          <w:b/>
          <w:iCs/>
          <w:lang w:val="en-GB"/>
        </w:rPr>
      </w:pPr>
      <w:r w:rsidRPr="00186E8E">
        <w:t>Percentage of companions given any follow-up appointment; and a follow-up appointment that follows practice guidelines</w:t>
      </w:r>
    </w:p>
    <w:p w14:paraId="0236E7A6" w14:textId="3029AD70" w:rsidR="00341BB9" w:rsidRPr="00186E8E" w:rsidRDefault="00341BB9" w:rsidP="002D50BA">
      <w:pPr>
        <w:tabs>
          <w:tab w:val="left" w:pos="360"/>
        </w:tabs>
        <w:rPr>
          <w:b/>
          <w:iCs/>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3"/>
        <w:gridCol w:w="7496"/>
      </w:tblGrid>
      <w:tr w:rsidR="00341BB9" w:rsidRPr="00186E8E" w14:paraId="468DBEE7" w14:textId="77777777" w:rsidTr="00D623A0">
        <w:trPr>
          <w:trHeight w:val="721"/>
        </w:trPr>
        <w:tc>
          <w:tcPr>
            <w:tcW w:w="1524" w:type="dxa"/>
            <w:shd w:val="clear" w:color="auto" w:fill="auto"/>
          </w:tcPr>
          <w:p w14:paraId="7EF90E89" w14:textId="77777777" w:rsidR="00341BB9" w:rsidRPr="00186E8E" w:rsidRDefault="00341BB9" w:rsidP="00D623A0">
            <w:pPr>
              <w:tabs>
                <w:tab w:val="left" w:pos="360"/>
              </w:tabs>
              <w:rPr>
                <w:b/>
                <w:sz w:val="22"/>
                <w:szCs w:val="22"/>
              </w:rPr>
            </w:pPr>
            <w:r w:rsidRPr="00186E8E">
              <w:rPr>
                <w:b/>
                <w:sz w:val="22"/>
                <w:szCs w:val="22"/>
              </w:rPr>
              <w:t xml:space="preserve">Numerator  </w:t>
            </w:r>
          </w:p>
          <w:p w14:paraId="33AFA5D7" w14:textId="77777777" w:rsidR="00341BB9" w:rsidRPr="00186E8E" w:rsidRDefault="00341BB9" w:rsidP="00D623A0">
            <w:pPr>
              <w:tabs>
                <w:tab w:val="left" w:pos="360"/>
              </w:tabs>
              <w:rPr>
                <w:b/>
                <w:color w:val="000000"/>
                <w:sz w:val="22"/>
                <w:szCs w:val="22"/>
              </w:rPr>
            </w:pPr>
          </w:p>
          <w:p w14:paraId="7479FD8C" w14:textId="77777777" w:rsidR="00341BB9" w:rsidRPr="00186E8E" w:rsidRDefault="00341BB9" w:rsidP="00D623A0">
            <w:pPr>
              <w:tabs>
                <w:tab w:val="left" w:pos="360"/>
              </w:tabs>
              <w:rPr>
                <w:color w:val="000000"/>
                <w:sz w:val="22"/>
                <w:szCs w:val="22"/>
              </w:rPr>
            </w:pPr>
          </w:p>
        </w:tc>
        <w:tc>
          <w:tcPr>
            <w:tcW w:w="7635" w:type="dxa"/>
            <w:shd w:val="clear" w:color="auto" w:fill="auto"/>
          </w:tcPr>
          <w:p w14:paraId="0700D8E7" w14:textId="302060F5" w:rsidR="00341BB9" w:rsidRPr="00186E8E" w:rsidRDefault="001227CF" w:rsidP="00D623A0">
            <w:pPr>
              <w:tabs>
                <w:tab w:val="left" w:pos="360"/>
              </w:tabs>
              <w:rPr>
                <w:color w:val="000000"/>
                <w:sz w:val="22"/>
                <w:szCs w:val="22"/>
              </w:rPr>
            </w:pPr>
            <w:r w:rsidRPr="00186E8E">
              <w:rPr>
                <w:color w:val="000000"/>
                <w:sz w:val="22"/>
                <w:szCs w:val="22"/>
              </w:rPr>
              <w:t>Number of companions asked to repeat treatment advice, given correct advice/counseling about home care, danger signs, the need for more fluids and continued feeding and a follow-up appointment.</w:t>
            </w:r>
          </w:p>
        </w:tc>
      </w:tr>
      <w:tr w:rsidR="00341BB9" w:rsidRPr="00186E8E" w14:paraId="37AB0C33" w14:textId="77777777" w:rsidTr="00D623A0">
        <w:trPr>
          <w:trHeight w:val="474"/>
        </w:trPr>
        <w:tc>
          <w:tcPr>
            <w:tcW w:w="1524" w:type="dxa"/>
            <w:shd w:val="clear" w:color="auto" w:fill="auto"/>
          </w:tcPr>
          <w:p w14:paraId="46E18B78" w14:textId="77777777" w:rsidR="00341BB9" w:rsidRPr="00186E8E" w:rsidRDefault="00341BB9" w:rsidP="00D623A0">
            <w:pPr>
              <w:tabs>
                <w:tab w:val="left" w:pos="360"/>
              </w:tabs>
              <w:rPr>
                <w:color w:val="000000"/>
                <w:sz w:val="22"/>
                <w:szCs w:val="22"/>
              </w:rPr>
            </w:pPr>
            <w:r w:rsidRPr="00186E8E">
              <w:rPr>
                <w:b/>
                <w:sz w:val="22"/>
                <w:szCs w:val="22"/>
              </w:rPr>
              <w:t>Denominator</w:t>
            </w:r>
          </w:p>
        </w:tc>
        <w:tc>
          <w:tcPr>
            <w:tcW w:w="7635" w:type="dxa"/>
            <w:shd w:val="clear" w:color="auto" w:fill="auto"/>
          </w:tcPr>
          <w:p w14:paraId="116DADA3" w14:textId="1C2D0172" w:rsidR="00341BB9" w:rsidRPr="00186E8E" w:rsidRDefault="001227CF" w:rsidP="00A90DAA">
            <w:pPr>
              <w:tabs>
                <w:tab w:val="left" w:pos="360"/>
              </w:tabs>
              <w:rPr>
                <w:color w:val="000000"/>
                <w:sz w:val="22"/>
                <w:szCs w:val="22"/>
              </w:rPr>
            </w:pPr>
            <w:r w:rsidRPr="00186E8E">
              <w:rPr>
                <w:color w:val="000000"/>
                <w:sz w:val="22"/>
                <w:szCs w:val="22"/>
              </w:rPr>
              <w:t xml:space="preserve">Total children seen </w:t>
            </w:r>
          </w:p>
        </w:tc>
      </w:tr>
      <w:tr w:rsidR="00341BB9" w:rsidRPr="00186E8E" w14:paraId="1AB2412E" w14:textId="77777777" w:rsidTr="00D623A0">
        <w:trPr>
          <w:trHeight w:val="3673"/>
        </w:trPr>
        <w:tc>
          <w:tcPr>
            <w:tcW w:w="1524" w:type="dxa"/>
            <w:shd w:val="clear" w:color="auto" w:fill="auto"/>
          </w:tcPr>
          <w:p w14:paraId="37FFCD08" w14:textId="77777777" w:rsidR="00341BB9" w:rsidRPr="00186E8E" w:rsidRDefault="00341BB9" w:rsidP="00D623A0">
            <w:pPr>
              <w:tabs>
                <w:tab w:val="left" w:pos="360"/>
              </w:tabs>
              <w:rPr>
                <w:b/>
                <w:bCs/>
                <w:color w:val="000000"/>
                <w:sz w:val="22"/>
                <w:szCs w:val="22"/>
              </w:rPr>
            </w:pPr>
            <w:r w:rsidRPr="00186E8E">
              <w:rPr>
                <w:b/>
                <w:bCs/>
                <w:color w:val="000000"/>
                <w:sz w:val="22"/>
                <w:szCs w:val="22"/>
              </w:rPr>
              <w:t>Question Number</w:t>
            </w:r>
          </w:p>
          <w:p w14:paraId="6B6970D7" w14:textId="77777777" w:rsidR="00341BB9" w:rsidRPr="00186E8E" w:rsidRDefault="00341BB9" w:rsidP="00D623A0">
            <w:pPr>
              <w:tabs>
                <w:tab w:val="left" w:pos="360"/>
              </w:tabs>
              <w:rPr>
                <w:b/>
                <w:bCs/>
                <w:color w:val="000000"/>
                <w:sz w:val="22"/>
                <w:szCs w:val="22"/>
              </w:rPr>
            </w:pPr>
            <w:r w:rsidRPr="00186E8E">
              <w:rPr>
                <w:b/>
                <w:bCs/>
                <w:color w:val="000000"/>
                <w:sz w:val="22"/>
                <w:szCs w:val="22"/>
              </w:rPr>
              <w:t>Numerator</w:t>
            </w:r>
          </w:p>
        </w:tc>
        <w:tc>
          <w:tcPr>
            <w:tcW w:w="7635" w:type="dxa"/>
            <w:shd w:val="clear" w:color="auto" w:fill="auto"/>
          </w:tcPr>
          <w:p w14:paraId="52261738" w14:textId="6488A7B7" w:rsidR="001227CF" w:rsidRPr="00186E8E" w:rsidRDefault="001227CF" w:rsidP="001227CF">
            <w:pPr>
              <w:pStyle w:val="ListParagraph"/>
              <w:spacing w:after="120"/>
              <w:ind w:left="0"/>
              <w:rPr>
                <w:bCs/>
                <w:sz w:val="22"/>
                <w:szCs w:val="22"/>
              </w:rPr>
            </w:pPr>
            <w:r w:rsidRPr="00186E8E">
              <w:rPr>
                <w:bCs/>
                <w:sz w:val="22"/>
                <w:szCs w:val="22"/>
              </w:rPr>
              <w:t>Use CHW – child health -questionnaires: Form 6: CHW observation (CO)</w:t>
            </w:r>
          </w:p>
          <w:p w14:paraId="59966B5D" w14:textId="59B9BEF8" w:rsidR="001227CF" w:rsidRPr="00186E8E" w:rsidRDefault="001227CF" w:rsidP="00D623A0">
            <w:pPr>
              <w:rPr>
                <w:color w:val="000000"/>
                <w:sz w:val="22"/>
                <w:szCs w:val="22"/>
              </w:rPr>
            </w:pPr>
            <w:r w:rsidRPr="00186E8E">
              <w:rPr>
                <w:lang w:val="en"/>
              </w:rPr>
              <w:t xml:space="preserve">6.45: </w:t>
            </w:r>
            <w:r w:rsidRPr="00186E8E">
              <w:rPr>
                <w:i/>
                <w:iCs/>
                <w:sz w:val="22"/>
                <w:szCs w:val="22"/>
                <w:lang w:val="en"/>
              </w:rPr>
              <w:t>Does the CHW administer or prescribe treatment?</w:t>
            </w:r>
            <w:r w:rsidRPr="00186E8E">
              <w:rPr>
                <w:sz w:val="22"/>
                <w:szCs w:val="22"/>
                <w:lang w:val="en"/>
              </w:rPr>
              <w:t xml:space="preserve"> Select 1 (Yes)</w:t>
            </w:r>
          </w:p>
          <w:p w14:paraId="33882FA9" w14:textId="121345D2" w:rsidR="004058CE" w:rsidRPr="00186E8E" w:rsidRDefault="004058CE" w:rsidP="00D623A0">
            <w:pPr>
              <w:rPr>
                <w:color w:val="000000"/>
                <w:sz w:val="22"/>
                <w:szCs w:val="22"/>
                <w:lang w:val="en"/>
              </w:rPr>
            </w:pPr>
            <w:r w:rsidRPr="00186E8E">
              <w:rPr>
                <w:color w:val="000000"/>
                <w:sz w:val="22"/>
                <w:szCs w:val="22"/>
              </w:rPr>
              <w:t>6.46-6.</w:t>
            </w:r>
            <w:r w:rsidR="00B02870" w:rsidRPr="00186E8E">
              <w:rPr>
                <w:color w:val="000000"/>
                <w:sz w:val="22"/>
                <w:szCs w:val="22"/>
              </w:rPr>
              <w:t>5</w:t>
            </w:r>
            <w:r w:rsidRPr="00186E8E">
              <w:rPr>
                <w:color w:val="000000"/>
                <w:sz w:val="22"/>
                <w:szCs w:val="22"/>
              </w:rPr>
              <w:t xml:space="preserve">7: </w:t>
            </w:r>
            <w:r w:rsidRPr="00186E8E">
              <w:rPr>
                <w:i/>
                <w:iCs/>
                <w:color w:val="000000"/>
                <w:sz w:val="22"/>
                <w:szCs w:val="22"/>
              </w:rPr>
              <w:t>Does the CHW give the medicine to the companion?</w:t>
            </w:r>
            <w:r w:rsidRPr="00186E8E">
              <w:rPr>
                <w:color w:val="000000"/>
                <w:sz w:val="22"/>
                <w:szCs w:val="22"/>
              </w:rPr>
              <w:t xml:space="preserve">  Select all = 1 (Yes)</w:t>
            </w:r>
            <w:r w:rsidR="00B02870" w:rsidRPr="00186E8E">
              <w:rPr>
                <w:color w:val="000000"/>
                <w:sz w:val="22"/>
                <w:szCs w:val="22"/>
              </w:rPr>
              <w:t>;</w:t>
            </w:r>
            <w:r w:rsidRPr="00186E8E">
              <w:rPr>
                <w:color w:val="000000"/>
                <w:sz w:val="22"/>
                <w:szCs w:val="22"/>
              </w:rPr>
              <w:t xml:space="preserve"> And</w:t>
            </w:r>
            <w:r w:rsidRPr="00186E8E">
              <w:rPr>
                <w:i/>
                <w:iCs/>
                <w:color w:val="000000"/>
                <w:sz w:val="22"/>
                <w:szCs w:val="22"/>
              </w:rPr>
              <w:t xml:space="preserve"> </w:t>
            </w:r>
            <w:r w:rsidRPr="00186E8E">
              <w:rPr>
                <w:i/>
                <w:iCs/>
                <w:color w:val="000000"/>
                <w:sz w:val="22"/>
                <w:szCs w:val="22"/>
                <w:lang w:val="en"/>
              </w:rPr>
              <w:t xml:space="preserve">Does the CHW ask the companion to repeat the treatment guidelines? </w:t>
            </w:r>
            <w:r w:rsidRPr="00186E8E">
              <w:rPr>
                <w:color w:val="000000"/>
                <w:sz w:val="22"/>
                <w:szCs w:val="22"/>
                <w:lang w:val="en"/>
              </w:rPr>
              <w:t>Select all – 1 (Yes)</w:t>
            </w:r>
          </w:p>
          <w:p w14:paraId="3245465C" w14:textId="77777777" w:rsidR="004058CE" w:rsidRPr="00186E8E" w:rsidRDefault="004058CE" w:rsidP="00D623A0">
            <w:pPr>
              <w:rPr>
                <w:color w:val="000000"/>
                <w:sz w:val="22"/>
                <w:szCs w:val="22"/>
                <w:lang w:val="en"/>
              </w:rPr>
            </w:pPr>
          </w:p>
          <w:p w14:paraId="4189B0DD" w14:textId="377C1D2E" w:rsidR="004058CE" w:rsidRPr="00186E8E" w:rsidRDefault="004058CE" w:rsidP="00D623A0">
            <w:pPr>
              <w:rPr>
                <w:color w:val="000000"/>
                <w:sz w:val="22"/>
                <w:szCs w:val="22"/>
                <w:lang w:val="en"/>
              </w:rPr>
            </w:pPr>
            <w:r w:rsidRPr="00186E8E">
              <w:rPr>
                <w:color w:val="000000"/>
                <w:sz w:val="22"/>
                <w:szCs w:val="22"/>
              </w:rPr>
              <w:t xml:space="preserve">6.67: </w:t>
            </w:r>
            <w:r w:rsidRPr="00186E8E">
              <w:rPr>
                <w:i/>
                <w:iCs/>
                <w:color w:val="000000"/>
                <w:sz w:val="22"/>
                <w:szCs w:val="22"/>
                <w:lang w:val="en"/>
              </w:rPr>
              <w:t xml:space="preserve">Does the CHW provide advice on home care? </w:t>
            </w:r>
            <w:r w:rsidRPr="00186E8E">
              <w:rPr>
                <w:color w:val="000000"/>
                <w:sz w:val="22"/>
                <w:szCs w:val="22"/>
                <w:lang w:val="en"/>
              </w:rPr>
              <w:t xml:space="preserve"> Select 1 (Yes) and </w:t>
            </w:r>
          </w:p>
          <w:p w14:paraId="2CC4BA30" w14:textId="086A3FD7" w:rsidR="004058CE" w:rsidRPr="00186E8E" w:rsidRDefault="004058CE" w:rsidP="004058CE">
            <w:pPr>
              <w:rPr>
                <w:color w:val="000000"/>
                <w:sz w:val="22"/>
                <w:szCs w:val="22"/>
                <w:lang w:val="en"/>
              </w:rPr>
            </w:pPr>
            <w:r w:rsidRPr="00186E8E">
              <w:rPr>
                <w:color w:val="000000"/>
                <w:sz w:val="22"/>
                <w:szCs w:val="22"/>
              </w:rPr>
              <w:t xml:space="preserve">6.68: </w:t>
            </w:r>
            <w:r w:rsidRPr="00186E8E">
              <w:rPr>
                <w:i/>
                <w:iCs/>
                <w:color w:val="000000"/>
                <w:sz w:val="22"/>
                <w:szCs w:val="22"/>
                <w:lang w:val="en"/>
              </w:rPr>
              <w:t xml:space="preserve">What advice does the CHW give? </w:t>
            </w:r>
            <w:r w:rsidRPr="00186E8E">
              <w:rPr>
                <w:color w:val="000000"/>
                <w:sz w:val="22"/>
                <w:szCs w:val="22"/>
                <w:lang w:val="en"/>
              </w:rPr>
              <w:t xml:space="preserve">Select Yes if C </w:t>
            </w:r>
            <w:r w:rsidR="00D9640A" w:rsidRPr="00186E8E">
              <w:rPr>
                <w:color w:val="000000"/>
                <w:sz w:val="22"/>
                <w:szCs w:val="22"/>
                <w:lang w:val="en"/>
              </w:rPr>
              <w:t xml:space="preserve">or D (danger signs) </w:t>
            </w:r>
            <w:r w:rsidRPr="00186E8E">
              <w:rPr>
                <w:color w:val="000000"/>
                <w:sz w:val="22"/>
                <w:szCs w:val="22"/>
                <w:lang w:val="en"/>
              </w:rPr>
              <w:t>= 1 (Yes).</w:t>
            </w:r>
          </w:p>
          <w:p w14:paraId="6F1FD792" w14:textId="77777777" w:rsidR="00B02870" w:rsidRPr="00186E8E" w:rsidRDefault="00B02870" w:rsidP="004058CE">
            <w:pPr>
              <w:rPr>
                <w:color w:val="000000"/>
                <w:sz w:val="22"/>
                <w:szCs w:val="22"/>
                <w:lang w:val="en"/>
              </w:rPr>
            </w:pPr>
          </w:p>
          <w:p w14:paraId="327BB168" w14:textId="77777777" w:rsidR="00B02870" w:rsidRPr="00186E8E" w:rsidRDefault="00B02870" w:rsidP="00B02870">
            <w:pPr>
              <w:rPr>
                <w:color w:val="000000"/>
                <w:sz w:val="22"/>
                <w:szCs w:val="22"/>
                <w:lang w:val="en"/>
              </w:rPr>
            </w:pPr>
            <w:r w:rsidRPr="00186E8E">
              <w:rPr>
                <w:color w:val="000000"/>
                <w:sz w:val="22"/>
                <w:szCs w:val="22"/>
              </w:rPr>
              <w:t xml:space="preserve">6.67: </w:t>
            </w:r>
            <w:r w:rsidRPr="00186E8E">
              <w:rPr>
                <w:i/>
                <w:iCs/>
                <w:color w:val="000000"/>
                <w:sz w:val="22"/>
                <w:szCs w:val="22"/>
                <w:lang w:val="en"/>
              </w:rPr>
              <w:t xml:space="preserve">Does the CHW provide advice on home care? </w:t>
            </w:r>
            <w:r w:rsidRPr="00186E8E">
              <w:rPr>
                <w:color w:val="000000"/>
                <w:sz w:val="22"/>
                <w:szCs w:val="22"/>
                <w:lang w:val="en"/>
              </w:rPr>
              <w:t xml:space="preserve"> Select 1 (Yes) and </w:t>
            </w:r>
          </w:p>
          <w:p w14:paraId="3E9484E2" w14:textId="77540D27" w:rsidR="004058CE" w:rsidRPr="00186E8E" w:rsidRDefault="004058CE" w:rsidP="004058CE">
            <w:pPr>
              <w:rPr>
                <w:color w:val="000000"/>
                <w:sz w:val="22"/>
                <w:szCs w:val="22"/>
                <w:lang w:val="en"/>
              </w:rPr>
            </w:pPr>
            <w:r w:rsidRPr="00186E8E">
              <w:rPr>
                <w:i/>
                <w:iCs/>
                <w:color w:val="000000"/>
                <w:sz w:val="22"/>
                <w:szCs w:val="22"/>
                <w:lang w:val="en"/>
              </w:rPr>
              <w:t>6.68</w:t>
            </w:r>
            <w:r w:rsidR="00D9640A" w:rsidRPr="00186E8E">
              <w:rPr>
                <w:i/>
                <w:iCs/>
                <w:color w:val="000000"/>
                <w:sz w:val="22"/>
                <w:szCs w:val="22"/>
                <w:lang w:val="en"/>
              </w:rPr>
              <w:t>:</w:t>
            </w:r>
            <w:r w:rsidRPr="00186E8E">
              <w:rPr>
                <w:i/>
                <w:iCs/>
                <w:color w:val="000000"/>
                <w:sz w:val="22"/>
                <w:szCs w:val="22"/>
                <w:lang w:val="en"/>
              </w:rPr>
              <w:t xml:space="preserve"> What advice does the CHW give? </w:t>
            </w:r>
            <w:r w:rsidRPr="00186E8E">
              <w:rPr>
                <w:color w:val="000000"/>
                <w:sz w:val="22"/>
                <w:szCs w:val="22"/>
                <w:lang w:val="en"/>
              </w:rPr>
              <w:t xml:space="preserve">Select Yes if </w:t>
            </w:r>
            <w:r w:rsidR="00D9640A" w:rsidRPr="00186E8E">
              <w:rPr>
                <w:color w:val="000000"/>
                <w:sz w:val="22"/>
                <w:szCs w:val="22"/>
                <w:lang w:val="en"/>
              </w:rPr>
              <w:t>E (fluids and food) =</w:t>
            </w:r>
            <w:r w:rsidRPr="00186E8E">
              <w:rPr>
                <w:color w:val="000000"/>
                <w:sz w:val="22"/>
                <w:szCs w:val="22"/>
                <w:lang w:val="en"/>
              </w:rPr>
              <w:t xml:space="preserve"> 1 (Yes).</w:t>
            </w:r>
          </w:p>
          <w:p w14:paraId="22CCEB34" w14:textId="77777777" w:rsidR="00B02870" w:rsidRPr="00186E8E" w:rsidRDefault="00B02870" w:rsidP="004058CE">
            <w:pPr>
              <w:rPr>
                <w:color w:val="000000"/>
                <w:sz w:val="22"/>
                <w:szCs w:val="22"/>
              </w:rPr>
            </w:pPr>
          </w:p>
          <w:p w14:paraId="2F783EEF" w14:textId="6B33F0ED" w:rsidR="004058CE" w:rsidRPr="00186E8E" w:rsidRDefault="00D9640A" w:rsidP="00D623A0">
            <w:pPr>
              <w:rPr>
                <w:color w:val="000000"/>
                <w:sz w:val="22"/>
                <w:szCs w:val="22"/>
                <w:lang w:val="en"/>
              </w:rPr>
            </w:pPr>
            <w:r w:rsidRPr="00186E8E">
              <w:rPr>
                <w:i/>
                <w:iCs/>
                <w:color w:val="000000"/>
                <w:sz w:val="22"/>
                <w:szCs w:val="22"/>
                <w:lang w:val="en"/>
              </w:rPr>
              <w:t>6.69: Does the CHW schedule a follow-up visit for the child?</w:t>
            </w:r>
            <w:r w:rsidRPr="00186E8E">
              <w:rPr>
                <w:color w:val="000000"/>
                <w:sz w:val="22"/>
                <w:szCs w:val="22"/>
                <w:lang w:val="en"/>
              </w:rPr>
              <w:t xml:space="preserve"> Select 1 (Yes)</w:t>
            </w:r>
            <w:r w:rsidR="00B02870" w:rsidRPr="00186E8E">
              <w:rPr>
                <w:color w:val="000000"/>
                <w:sz w:val="22"/>
                <w:szCs w:val="22"/>
                <w:lang w:val="en"/>
              </w:rPr>
              <w:t xml:space="preserve"> and</w:t>
            </w:r>
          </w:p>
          <w:p w14:paraId="0CF7D4FA" w14:textId="0E68C879" w:rsidR="004058CE" w:rsidRPr="00186E8E" w:rsidRDefault="00D9640A" w:rsidP="00D9640A">
            <w:pPr>
              <w:rPr>
                <w:color w:val="000000"/>
                <w:sz w:val="22"/>
                <w:szCs w:val="22"/>
              </w:rPr>
            </w:pPr>
            <w:r w:rsidRPr="00186E8E">
              <w:rPr>
                <w:color w:val="000000"/>
                <w:sz w:val="22"/>
                <w:szCs w:val="22"/>
                <w:lang w:val="en"/>
              </w:rPr>
              <w:t xml:space="preserve">6.70: </w:t>
            </w:r>
            <w:r w:rsidRPr="00186E8E">
              <w:rPr>
                <w:i/>
                <w:iCs/>
                <w:color w:val="000000"/>
                <w:sz w:val="22"/>
                <w:szCs w:val="22"/>
                <w:lang w:val="en"/>
              </w:rPr>
              <w:t xml:space="preserve">The appointment is scheduled for how many days from today? </w:t>
            </w:r>
            <w:r w:rsidRPr="00186E8E">
              <w:rPr>
                <w:color w:val="000000"/>
                <w:sz w:val="22"/>
                <w:szCs w:val="22"/>
                <w:lang w:val="en"/>
              </w:rPr>
              <w:t>Select 1 (Yes) if the # days = recommended follow-up guidelines.</w:t>
            </w:r>
          </w:p>
        </w:tc>
      </w:tr>
      <w:tr w:rsidR="00341BB9" w:rsidRPr="00186E8E" w14:paraId="52C07497" w14:textId="77777777" w:rsidTr="00D623A0">
        <w:trPr>
          <w:trHeight w:val="802"/>
        </w:trPr>
        <w:tc>
          <w:tcPr>
            <w:tcW w:w="1524" w:type="dxa"/>
            <w:shd w:val="clear" w:color="auto" w:fill="auto"/>
          </w:tcPr>
          <w:p w14:paraId="437B4AB1" w14:textId="77777777" w:rsidR="00341BB9" w:rsidRPr="00186E8E" w:rsidRDefault="00341BB9" w:rsidP="00D623A0">
            <w:pPr>
              <w:tabs>
                <w:tab w:val="left" w:pos="360"/>
              </w:tabs>
              <w:rPr>
                <w:b/>
                <w:bCs/>
                <w:color w:val="000000"/>
                <w:sz w:val="22"/>
                <w:szCs w:val="22"/>
              </w:rPr>
            </w:pPr>
            <w:r w:rsidRPr="00186E8E">
              <w:rPr>
                <w:b/>
                <w:bCs/>
                <w:color w:val="000000"/>
                <w:sz w:val="22"/>
                <w:szCs w:val="22"/>
              </w:rPr>
              <w:t>Question Number Denominator</w:t>
            </w:r>
          </w:p>
        </w:tc>
        <w:tc>
          <w:tcPr>
            <w:tcW w:w="7635" w:type="dxa"/>
            <w:shd w:val="clear" w:color="auto" w:fill="auto"/>
          </w:tcPr>
          <w:p w14:paraId="76A27DC9" w14:textId="553788EA" w:rsidR="00341BB9" w:rsidRPr="00186E8E" w:rsidRDefault="001227CF" w:rsidP="00D623A0">
            <w:pPr>
              <w:pStyle w:val="ListParagraph"/>
              <w:tabs>
                <w:tab w:val="center" w:pos="3667"/>
              </w:tabs>
              <w:spacing w:after="120"/>
              <w:ind w:left="0"/>
              <w:rPr>
                <w:bCs/>
                <w:sz w:val="22"/>
                <w:szCs w:val="22"/>
              </w:rPr>
            </w:pPr>
            <w:r w:rsidRPr="00186E8E">
              <w:rPr>
                <w:color w:val="000000"/>
                <w:sz w:val="22"/>
                <w:szCs w:val="22"/>
              </w:rPr>
              <w:t>6.10 (child’s name):  Sum total</w:t>
            </w:r>
            <w:r w:rsidR="00A90DAA" w:rsidRPr="00186E8E">
              <w:rPr>
                <w:color w:val="000000"/>
                <w:sz w:val="22"/>
                <w:szCs w:val="22"/>
              </w:rPr>
              <w:t xml:space="preserve"> (total children seen)</w:t>
            </w:r>
          </w:p>
        </w:tc>
      </w:tr>
      <w:tr w:rsidR="00341BB9" w:rsidRPr="00186E8E" w14:paraId="5F83C17A" w14:textId="77777777" w:rsidTr="00D623A0">
        <w:trPr>
          <w:trHeight w:val="47"/>
        </w:trPr>
        <w:tc>
          <w:tcPr>
            <w:tcW w:w="1524" w:type="dxa"/>
            <w:shd w:val="clear" w:color="auto" w:fill="auto"/>
          </w:tcPr>
          <w:p w14:paraId="3C45A656" w14:textId="77777777" w:rsidR="00341BB9" w:rsidRPr="00186E8E" w:rsidRDefault="00341BB9" w:rsidP="00D623A0">
            <w:pPr>
              <w:tabs>
                <w:tab w:val="left" w:pos="360"/>
              </w:tabs>
              <w:rPr>
                <w:b/>
                <w:bCs/>
                <w:color w:val="000000"/>
                <w:sz w:val="22"/>
                <w:szCs w:val="22"/>
              </w:rPr>
            </w:pPr>
            <w:r w:rsidRPr="00186E8E">
              <w:rPr>
                <w:b/>
                <w:bCs/>
                <w:color w:val="000000"/>
                <w:sz w:val="22"/>
                <w:szCs w:val="22"/>
              </w:rPr>
              <w:t>Notes</w:t>
            </w:r>
          </w:p>
        </w:tc>
        <w:tc>
          <w:tcPr>
            <w:tcW w:w="7635" w:type="dxa"/>
            <w:shd w:val="clear" w:color="auto" w:fill="auto"/>
          </w:tcPr>
          <w:p w14:paraId="570B1725" w14:textId="510D3488" w:rsidR="00341BB9" w:rsidRPr="00066C7F" w:rsidRDefault="00341BB9" w:rsidP="00066C7F">
            <w:pPr>
              <w:spacing w:after="120"/>
              <w:rPr>
                <w:bCs/>
                <w:sz w:val="22"/>
                <w:szCs w:val="22"/>
              </w:rPr>
            </w:pPr>
          </w:p>
        </w:tc>
      </w:tr>
    </w:tbl>
    <w:p w14:paraId="49EF5E14" w14:textId="1E03CCA2" w:rsidR="00341BB9" w:rsidRPr="00186E8E" w:rsidRDefault="00341BB9" w:rsidP="002D50BA">
      <w:pPr>
        <w:tabs>
          <w:tab w:val="left" w:pos="360"/>
        </w:tabs>
        <w:rPr>
          <w:b/>
          <w:iCs/>
          <w:lang w:val="en-GB"/>
        </w:rPr>
      </w:pPr>
    </w:p>
    <w:p w14:paraId="0A68E198" w14:textId="77777777" w:rsidR="001227CF" w:rsidRPr="00186E8E" w:rsidRDefault="001227CF" w:rsidP="001227CF">
      <w:pPr>
        <w:pStyle w:val="ListParagraph"/>
        <w:numPr>
          <w:ilvl w:val="0"/>
          <w:numId w:val="117"/>
        </w:numPr>
      </w:pPr>
      <w:r w:rsidRPr="00186E8E">
        <w:t>Percentage of companions able to correctly recall treatment advice</w:t>
      </w:r>
    </w:p>
    <w:p w14:paraId="74A327E2" w14:textId="77777777" w:rsidR="001227CF" w:rsidRPr="00186E8E" w:rsidRDefault="001227CF" w:rsidP="001227CF">
      <w:pPr>
        <w:pStyle w:val="ListParagraph"/>
        <w:numPr>
          <w:ilvl w:val="0"/>
          <w:numId w:val="117"/>
        </w:numPr>
        <w:rPr>
          <w:b/>
          <w:iCs/>
          <w:lang w:val="en-GB"/>
        </w:rPr>
      </w:pPr>
      <w:r w:rsidRPr="00186E8E">
        <w:t>Percentage of companions satisfied with services provided</w:t>
      </w:r>
    </w:p>
    <w:p w14:paraId="12CE2B89" w14:textId="77777777" w:rsidR="001227CF" w:rsidRPr="00186E8E" w:rsidRDefault="001227CF" w:rsidP="002D50BA">
      <w:pPr>
        <w:tabs>
          <w:tab w:val="left" w:pos="360"/>
        </w:tabs>
        <w:rPr>
          <w:b/>
          <w:iCs/>
          <w:lang w:val="en-GB"/>
        </w:rPr>
      </w:pPr>
    </w:p>
    <w:p w14:paraId="296D1149" w14:textId="77777777" w:rsidR="001227CF" w:rsidRPr="00186E8E" w:rsidRDefault="001227CF" w:rsidP="001227CF">
      <w:pPr>
        <w:tabs>
          <w:tab w:val="left" w:pos="360"/>
        </w:tabs>
        <w:rPr>
          <w:b/>
          <w:iCs/>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3"/>
        <w:gridCol w:w="7496"/>
      </w:tblGrid>
      <w:tr w:rsidR="001227CF" w:rsidRPr="00186E8E" w14:paraId="1D3564F8" w14:textId="77777777" w:rsidTr="00610341">
        <w:trPr>
          <w:trHeight w:val="721"/>
        </w:trPr>
        <w:tc>
          <w:tcPr>
            <w:tcW w:w="1524" w:type="dxa"/>
            <w:shd w:val="clear" w:color="auto" w:fill="auto"/>
          </w:tcPr>
          <w:p w14:paraId="583CF0B0" w14:textId="77777777" w:rsidR="001227CF" w:rsidRPr="00186E8E" w:rsidRDefault="001227CF" w:rsidP="00610341">
            <w:pPr>
              <w:tabs>
                <w:tab w:val="left" w:pos="360"/>
              </w:tabs>
              <w:rPr>
                <w:b/>
                <w:sz w:val="22"/>
                <w:szCs w:val="22"/>
              </w:rPr>
            </w:pPr>
            <w:r w:rsidRPr="00186E8E">
              <w:rPr>
                <w:b/>
                <w:sz w:val="22"/>
                <w:szCs w:val="22"/>
              </w:rPr>
              <w:t xml:space="preserve">Numerator  </w:t>
            </w:r>
          </w:p>
          <w:p w14:paraId="34EA819B" w14:textId="77777777" w:rsidR="001227CF" w:rsidRPr="00186E8E" w:rsidRDefault="001227CF" w:rsidP="00610341">
            <w:pPr>
              <w:tabs>
                <w:tab w:val="left" w:pos="360"/>
              </w:tabs>
              <w:rPr>
                <w:b/>
                <w:color w:val="000000"/>
                <w:sz w:val="22"/>
                <w:szCs w:val="22"/>
              </w:rPr>
            </w:pPr>
          </w:p>
          <w:p w14:paraId="237ADFD7" w14:textId="77777777" w:rsidR="001227CF" w:rsidRPr="00186E8E" w:rsidRDefault="001227CF" w:rsidP="00610341">
            <w:pPr>
              <w:tabs>
                <w:tab w:val="left" w:pos="360"/>
              </w:tabs>
              <w:rPr>
                <w:color w:val="000000"/>
                <w:sz w:val="22"/>
                <w:szCs w:val="22"/>
              </w:rPr>
            </w:pPr>
          </w:p>
        </w:tc>
        <w:tc>
          <w:tcPr>
            <w:tcW w:w="7635" w:type="dxa"/>
            <w:shd w:val="clear" w:color="auto" w:fill="auto"/>
          </w:tcPr>
          <w:p w14:paraId="3BEA0E5A" w14:textId="5653D00D" w:rsidR="001227CF" w:rsidRPr="00186E8E" w:rsidRDefault="00A90DAA" w:rsidP="00610341">
            <w:pPr>
              <w:tabs>
                <w:tab w:val="left" w:pos="360"/>
              </w:tabs>
              <w:rPr>
                <w:color w:val="000000"/>
                <w:sz w:val="22"/>
                <w:szCs w:val="22"/>
              </w:rPr>
            </w:pPr>
            <w:r w:rsidRPr="00186E8E">
              <w:rPr>
                <w:color w:val="000000"/>
                <w:sz w:val="22"/>
                <w:szCs w:val="22"/>
              </w:rPr>
              <w:t xml:space="preserve">Number of companions able to correctly recall treatment advice and satisfied with the service provided </w:t>
            </w:r>
          </w:p>
        </w:tc>
      </w:tr>
      <w:tr w:rsidR="001227CF" w:rsidRPr="00186E8E" w14:paraId="38D2BDCC" w14:textId="77777777" w:rsidTr="00610341">
        <w:trPr>
          <w:trHeight w:val="474"/>
        </w:trPr>
        <w:tc>
          <w:tcPr>
            <w:tcW w:w="1524" w:type="dxa"/>
            <w:shd w:val="clear" w:color="auto" w:fill="auto"/>
          </w:tcPr>
          <w:p w14:paraId="246F4281" w14:textId="77777777" w:rsidR="001227CF" w:rsidRPr="00186E8E" w:rsidRDefault="001227CF" w:rsidP="00610341">
            <w:pPr>
              <w:tabs>
                <w:tab w:val="left" w:pos="360"/>
              </w:tabs>
              <w:rPr>
                <w:color w:val="000000"/>
                <w:sz w:val="22"/>
                <w:szCs w:val="22"/>
              </w:rPr>
            </w:pPr>
            <w:r w:rsidRPr="00186E8E">
              <w:rPr>
                <w:b/>
                <w:sz w:val="22"/>
                <w:szCs w:val="22"/>
              </w:rPr>
              <w:t>Denominator</w:t>
            </w:r>
          </w:p>
        </w:tc>
        <w:tc>
          <w:tcPr>
            <w:tcW w:w="7635" w:type="dxa"/>
            <w:shd w:val="clear" w:color="auto" w:fill="auto"/>
          </w:tcPr>
          <w:p w14:paraId="5B57227B" w14:textId="49AC99E3" w:rsidR="001227CF" w:rsidRPr="00186E8E" w:rsidRDefault="00A90DAA" w:rsidP="00610341">
            <w:pPr>
              <w:tabs>
                <w:tab w:val="left" w:pos="360"/>
              </w:tabs>
              <w:rPr>
                <w:color w:val="000000"/>
                <w:sz w:val="22"/>
                <w:szCs w:val="22"/>
              </w:rPr>
            </w:pPr>
            <w:r w:rsidRPr="00186E8E">
              <w:rPr>
                <w:color w:val="000000"/>
                <w:sz w:val="22"/>
                <w:szCs w:val="22"/>
              </w:rPr>
              <w:t>Total children seen</w:t>
            </w:r>
          </w:p>
        </w:tc>
      </w:tr>
      <w:tr w:rsidR="001227CF" w:rsidRPr="00186E8E" w14:paraId="54212269" w14:textId="77777777" w:rsidTr="002F29E5">
        <w:trPr>
          <w:trHeight w:val="2690"/>
        </w:trPr>
        <w:tc>
          <w:tcPr>
            <w:tcW w:w="1524" w:type="dxa"/>
            <w:shd w:val="clear" w:color="auto" w:fill="auto"/>
          </w:tcPr>
          <w:p w14:paraId="07C81148" w14:textId="77777777" w:rsidR="001227CF" w:rsidRPr="00186E8E" w:rsidRDefault="001227CF" w:rsidP="00610341">
            <w:pPr>
              <w:tabs>
                <w:tab w:val="left" w:pos="360"/>
              </w:tabs>
              <w:rPr>
                <w:b/>
                <w:bCs/>
                <w:color w:val="000000"/>
                <w:sz w:val="22"/>
                <w:szCs w:val="22"/>
              </w:rPr>
            </w:pPr>
            <w:r w:rsidRPr="00186E8E">
              <w:rPr>
                <w:b/>
                <w:bCs/>
                <w:color w:val="000000"/>
                <w:sz w:val="22"/>
                <w:szCs w:val="22"/>
              </w:rPr>
              <w:t>Question Number</w:t>
            </w:r>
          </w:p>
          <w:p w14:paraId="214BA64A" w14:textId="77777777" w:rsidR="001227CF" w:rsidRPr="00186E8E" w:rsidRDefault="001227CF" w:rsidP="00610341">
            <w:pPr>
              <w:tabs>
                <w:tab w:val="left" w:pos="360"/>
              </w:tabs>
              <w:rPr>
                <w:b/>
                <w:bCs/>
                <w:color w:val="000000"/>
                <w:sz w:val="22"/>
                <w:szCs w:val="22"/>
              </w:rPr>
            </w:pPr>
            <w:r w:rsidRPr="00186E8E">
              <w:rPr>
                <w:b/>
                <w:bCs/>
                <w:color w:val="000000"/>
                <w:sz w:val="22"/>
                <w:szCs w:val="22"/>
              </w:rPr>
              <w:t>Numerator</w:t>
            </w:r>
          </w:p>
        </w:tc>
        <w:tc>
          <w:tcPr>
            <w:tcW w:w="7635" w:type="dxa"/>
            <w:shd w:val="clear" w:color="auto" w:fill="auto"/>
          </w:tcPr>
          <w:p w14:paraId="5D21C248" w14:textId="5362C091" w:rsidR="00A90DAA" w:rsidRPr="00186E8E" w:rsidRDefault="00A90DAA" w:rsidP="00A90DAA">
            <w:pPr>
              <w:pStyle w:val="ListParagraph"/>
              <w:spacing w:after="120"/>
              <w:ind w:left="0"/>
              <w:rPr>
                <w:bCs/>
                <w:sz w:val="22"/>
                <w:szCs w:val="22"/>
              </w:rPr>
            </w:pPr>
            <w:r w:rsidRPr="00186E8E">
              <w:rPr>
                <w:bCs/>
                <w:sz w:val="22"/>
                <w:szCs w:val="22"/>
              </w:rPr>
              <w:t>Use CHW – child health -questionnaires: Form 7: Companion interview</w:t>
            </w:r>
          </w:p>
          <w:p w14:paraId="0E826381" w14:textId="5874ABFA" w:rsidR="00A90DAA" w:rsidRPr="00186E8E" w:rsidRDefault="00A90DAA" w:rsidP="00A90DAA">
            <w:pPr>
              <w:pStyle w:val="ListParagraph"/>
              <w:spacing w:after="120"/>
              <w:ind w:left="0"/>
              <w:rPr>
                <w:color w:val="000000"/>
                <w:sz w:val="22"/>
                <w:szCs w:val="22"/>
                <w:lang w:val="en"/>
              </w:rPr>
            </w:pPr>
            <w:r w:rsidRPr="00186E8E">
              <w:rPr>
                <w:bCs/>
                <w:sz w:val="22"/>
                <w:szCs w:val="22"/>
              </w:rPr>
              <w:t xml:space="preserve">7.33: </w:t>
            </w:r>
            <w:r w:rsidRPr="00186E8E">
              <w:rPr>
                <w:i/>
                <w:iCs/>
                <w:color w:val="000000"/>
                <w:sz w:val="22"/>
                <w:szCs w:val="22"/>
                <w:lang w:val="en"/>
              </w:rPr>
              <w:t xml:space="preserve">Did the CHW give you a medication for the child today? </w:t>
            </w:r>
            <w:r w:rsidRPr="00186E8E">
              <w:rPr>
                <w:color w:val="000000"/>
                <w:sz w:val="22"/>
                <w:szCs w:val="22"/>
                <w:lang w:val="en"/>
              </w:rPr>
              <w:t>Select 1 (Yes) and</w:t>
            </w:r>
          </w:p>
          <w:p w14:paraId="1ABC3942" w14:textId="6E77F062" w:rsidR="00A90DAA" w:rsidRPr="00186E8E" w:rsidRDefault="00A90DAA" w:rsidP="00A90DAA">
            <w:pPr>
              <w:pStyle w:val="ListParagraph"/>
              <w:spacing w:after="120"/>
              <w:ind w:left="0"/>
              <w:rPr>
                <w:color w:val="000000"/>
                <w:sz w:val="22"/>
                <w:szCs w:val="22"/>
                <w:lang w:val="en"/>
              </w:rPr>
            </w:pPr>
            <w:r w:rsidRPr="00186E8E">
              <w:rPr>
                <w:color w:val="000000"/>
                <w:sz w:val="22"/>
                <w:szCs w:val="22"/>
                <w:lang w:val="en"/>
              </w:rPr>
              <w:t xml:space="preserve">7.35-7.45: </w:t>
            </w:r>
            <w:r w:rsidRPr="00186E8E">
              <w:rPr>
                <w:i/>
                <w:iCs/>
                <w:color w:val="000000"/>
                <w:sz w:val="22"/>
                <w:szCs w:val="22"/>
                <w:lang w:val="en"/>
              </w:rPr>
              <w:t>Did the CHW give you any treatment instructions for this drug? Select 1 (Yes)</w:t>
            </w:r>
            <w:r w:rsidR="002F29E5" w:rsidRPr="00186E8E">
              <w:rPr>
                <w:i/>
                <w:iCs/>
                <w:color w:val="000000"/>
                <w:sz w:val="22"/>
                <w:szCs w:val="22"/>
                <w:lang w:val="en"/>
              </w:rPr>
              <w:t>;</w:t>
            </w:r>
            <w:r w:rsidRPr="00186E8E">
              <w:rPr>
                <w:color w:val="000000"/>
                <w:sz w:val="22"/>
                <w:szCs w:val="22"/>
                <w:lang w:val="en"/>
              </w:rPr>
              <w:t xml:space="preserve">And 7.35-7.45: B-F </w:t>
            </w:r>
            <w:r w:rsidRPr="00186E8E">
              <w:rPr>
                <w:i/>
                <w:iCs/>
                <w:color w:val="000000"/>
                <w:sz w:val="22"/>
                <w:szCs w:val="22"/>
                <w:lang w:val="en"/>
              </w:rPr>
              <w:t>= correct dosing instructions for all?</w:t>
            </w:r>
            <w:r w:rsidRPr="00186E8E">
              <w:rPr>
                <w:color w:val="000000"/>
                <w:sz w:val="22"/>
                <w:szCs w:val="22"/>
                <w:lang w:val="en"/>
              </w:rPr>
              <w:t xml:space="preserve"> Select 1 (Yes).</w:t>
            </w:r>
          </w:p>
          <w:p w14:paraId="793C3E72" w14:textId="17348EE2" w:rsidR="00A90DAA" w:rsidRPr="00186E8E" w:rsidRDefault="00A90DAA" w:rsidP="00A90DAA">
            <w:pPr>
              <w:pStyle w:val="ListParagraph"/>
              <w:spacing w:after="120"/>
              <w:ind w:left="0"/>
              <w:rPr>
                <w:color w:val="000000"/>
                <w:sz w:val="22"/>
                <w:szCs w:val="22"/>
                <w:lang w:val="en"/>
              </w:rPr>
            </w:pPr>
          </w:p>
          <w:p w14:paraId="6E372206" w14:textId="6D4B1B07" w:rsidR="001227CF" w:rsidRPr="00186E8E" w:rsidRDefault="00A90DAA" w:rsidP="002F29E5">
            <w:pPr>
              <w:pStyle w:val="ListParagraph"/>
              <w:spacing w:after="120"/>
              <w:ind w:left="0"/>
              <w:rPr>
                <w:color w:val="000000"/>
                <w:sz w:val="22"/>
                <w:szCs w:val="22"/>
              </w:rPr>
            </w:pPr>
            <w:r w:rsidRPr="00186E8E">
              <w:rPr>
                <w:color w:val="000000"/>
                <w:sz w:val="22"/>
                <w:szCs w:val="22"/>
                <w:lang w:val="en"/>
              </w:rPr>
              <w:t xml:space="preserve">7.22: </w:t>
            </w:r>
            <w:r w:rsidRPr="00186E8E">
              <w:rPr>
                <w:i/>
                <w:iCs/>
                <w:color w:val="000000"/>
                <w:sz w:val="22"/>
                <w:szCs w:val="22"/>
                <w:lang w:val="en"/>
              </w:rPr>
              <w:t>The next time the child gets sick, will you go see the CHW?</w:t>
            </w:r>
            <w:r w:rsidRPr="00186E8E">
              <w:rPr>
                <w:color w:val="000000"/>
                <w:sz w:val="22"/>
                <w:szCs w:val="22"/>
                <w:lang w:val="en"/>
              </w:rPr>
              <w:t xml:space="preserve"> Select 1 (Yes) and 7.23: </w:t>
            </w:r>
            <w:r w:rsidRPr="00186E8E">
              <w:rPr>
                <w:i/>
                <w:iCs/>
                <w:color w:val="000000"/>
                <w:sz w:val="22"/>
                <w:szCs w:val="22"/>
                <w:lang w:val="en"/>
              </w:rPr>
              <w:t xml:space="preserve">Would you advise a friend or family member with a sick child to visit this CHW? </w:t>
            </w:r>
            <w:r w:rsidRPr="00186E8E">
              <w:rPr>
                <w:color w:val="000000"/>
                <w:sz w:val="22"/>
                <w:szCs w:val="22"/>
                <w:lang w:val="en"/>
              </w:rPr>
              <w:t>Select 1 (Yes)</w:t>
            </w:r>
            <w:r w:rsidR="00DD36EA" w:rsidRPr="00186E8E">
              <w:rPr>
                <w:color w:val="000000"/>
                <w:sz w:val="22"/>
                <w:szCs w:val="22"/>
                <w:lang w:val="en"/>
              </w:rPr>
              <w:t>.</w:t>
            </w:r>
          </w:p>
        </w:tc>
      </w:tr>
      <w:tr w:rsidR="001227CF" w:rsidRPr="00186E8E" w14:paraId="64EF264C" w14:textId="77777777" w:rsidTr="002F29E5">
        <w:trPr>
          <w:trHeight w:val="50"/>
        </w:trPr>
        <w:tc>
          <w:tcPr>
            <w:tcW w:w="1524" w:type="dxa"/>
            <w:shd w:val="clear" w:color="auto" w:fill="auto"/>
          </w:tcPr>
          <w:p w14:paraId="1631F515" w14:textId="77777777" w:rsidR="001227CF" w:rsidRPr="00186E8E" w:rsidRDefault="001227CF" w:rsidP="00610341">
            <w:pPr>
              <w:tabs>
                <w:tab w:val="left" w:pos="360"/>
              </w:tabs>
              <w:rPr>
                <w:b/>
                <w:bCs/>
                <w:color w:val="000000"/>
                <w:sz w:val="22"/>
                <w:szCs w:val="22"/>
              </w:rPr>
            </w:pPr>
            <w:r w:rsidRPr="00186E8E">
              <w:rPr>
                <w:b/>
                <w:bCs/>
                <w:color w:val="000000"/>
                <w:sz w:val="22"/>
                <w:szCs w:val="22"/>
              </w:rPr>
              <w:t>Question Number Denominator</w:t>
            </w:r>
          </w:p>
        </w:tc>
        <w:tc>
          <w:tcPr>
            <w:tcW w:w="7635" w:type="dxa"/>
            <w:shd w:val="clear" w:color="auto" w:fill="auto"/>
          </w:tcPr>
          <w:p w14:paraId="1593DF6D" w14:textId="77777777" w:rsidR="001227CF" w:rsidRPr="00186E8E" w:rsidRDefault="001227CF" w:rsidP="00610341">
            <w:pPr>
              <w:pStyle w:val="ListParagraph"/>
              <w:tabs>
                <w:tab w:val="center" w:pos="3667"/>
              </w:tabs>
              <w:spacing w:after="120"/>
              <w:ind w:left="0"/>
              <w:rPr>
                <w:bCs/>
                <w:sz w:val="22"/>
                <w:szCs w:val="22"/>
              </w:rPr>
            </w:pPr>
          </w:p>
        </w:tc>
      </w:tr>
      <w:tr w:rsidR="001227CF" w:rsidRPr="00186E8E" w14:paraId="6A45F6F0" w14:textId="77777777" w:rsidTr="00610341">
        <w:trPr>
          <w:trHeight w:val="47"/>
        </w:trPr>
        <w:tc>
          <w:tcPr>
            <w:tcW w:w="1524" w:type="dxa"/>
            <w:shd w:val="clear" w:color="auto" w:fill="auto"/>
          </w:tcPr>
          <w:p w14:paraId="459D194F" w14:textId="77777777" w:rsidR="001227CF" w:rsidRPr="00186E8E" w:rsidRDefault="001227CF" w:rsidP="00610341">
            <w:pPr>
              <w:tabs>
                <w:tab w:val="left" w:pos="360"/>
              </w:tabs>
              <w:rPr>
                <w:b/>
                <w:bCs/>
                <w:color w:val="000000"/>
                <w:sz w:val="22"/>
                <w:szCs w:val="22"/>
              </w:rPr>
            </w:pPr>
            <w:r w:rsidRPr="00186E8E">
              <w:rPr>
                <w:b/>
                <w:bCs/>
                <w:color w:val="000000"/>
                <w:sz w:val="22"/>
                <w:szCs w:val="22"/>
              </w:rPr>
              <w:t>Notes</w:t>
            </w:r>
          </w:p>
        </w:tc>
        <w:tc>
          <w:tcPr>
            <w:tcW w:w="7635" w:type="dxa"/>
            <w:shd w:val="clear" w:color="auto" w:fill="auto"/>
          </w:tcPr>
          <w:p w14:paraId="36E0D486" w14:textId="77777777" w:rsidR="001227CF" w:rsidRPr="00066C7F" w:rsidRDefault="001227CF" w:rsidP="00066C7F">
            <w:pPr>
              <w:spacing w:after="120"/>
              <w:rPr>
                <w:bCs/>
                <w:sz w:val="22"/>
                <w:szCs w:val="22"/>
              </w:rPr>
            </w:pPr>
          </w:p>
        </w:tc>
      </w:tr>
    </w:tbl>
    <w:p w14:paraId="191F425C" w14:textId="77777777" w:rsidR="001227CF" w:rsidRPr="00186E8E" w:rsidRDefault="001227CF" w:rsidP="001227CF">
      <w:pPr>
        <w:tabs>
          <w:tab w:val="left" w:pos="360"/>
        </w:tabs>
        <w:rPr>
          <w:b/>
          <w:iCs/>
          <w:lang w:val="en-GB"/>
        </w:rPr>
      </w:pPr>
    </w:p>
    <w:p w14:paraId="0F45131E" w14:textId="79CEB23D" w:rsidR="00341BB9" w:rsidRPr="00186E8E" w:rsidRDefault="00B47F11" w:rsidP="008E7FD5">
      <w:pPr>
        <w:pStyle w:val="ListParagraph"/>
        <w:numPr>
          <w:ilvl w:val="0"/>
          <w:numId w:val="115"/>
        </w:numPr>
        <w:rPr>
          <w:bCs/>
          <w:iCs/>
          <w:u w:val="single"/>
          <w:lang w:val="en-GB"/>
        </w:rPr>
      </w:pPr>
      <w:r w:rsidRPr="00186E8E">
        <w:rPr>
          <w:bCs/>
          <w:iCs/>
          <w:u w:val="single"/>
          <w:lang w:val="en-GB"/>
        </w:rPr>
        <w:t>Newborn home counselling</w:t>
      </w:r>
    </w:p>
    <w:p w14:paraId="0998BE8E" w14:textId="1382F5F7" w:rsidR="00B47F11" w:rsidRPr="00186E8E" w:rsidRDefault="00B47F11" w:rsidP="00B47F11">
      <w:pPr>
        <w:pStyle w:val="ListParagraph"/>
        <w:rPr>
          <w:b/>
          <w:iCs/>
          <w:lang w:val="en-GB"/>
        </w:rPr>
      </w:pPr>
    </w:p>
    <w:p w14:paraId="2222D0A3" w14:textId="5E97897A" w:rsidR="00B47F11" w:rsidRPr="00186E8E" w:rsidRDefault="00B47F11" w:rsidP="008E7FD5">
      <w:pPr>
        <w:pStyle w:val="ListParagraph"/>
        <w:numPr>
          <w:ilvl w:val="0"/>
          <w:numId w:val="117"/>
        </w:numPr>
        <w:rPr>
          <w:sz w:val="22"/>
          <w:szCs w:val="22"/>
        </w:rPr>
      </w:pPr>
      <w:r w:rsidRPr="00186E8E">
        <w:rPr>
          <w:sz w:val="22"/>
          <w:szCs w:val="22"/>
        </w:rPr>
        <w:t xml:space="preserve">Percentage of </w:t>
      </w:r>
      <w:r w:rsidR="00101CCA" w:rsidRPr="00186E8E">
        <w:rPr>
          <w:sz w:val="22"/>
          <w:szCs w:val="22"/>
        </w:rPr>
        <w:t>caregivers</w:t>
      </w:r>
      <w:r w:rsidRPr="00186E8E">
        <w:rPr>
          <w:sz w:val="22"/>
          <w:szCs w:val="22"/>
        </w:rPr>
        <w:t xml:space="preserve"> counseled on the importance of temperature control for newborns</w:t>
      </w:r>
    </w:p>
    <w:p w14:paraId="0B17E527" w14:textId="248B781B" w:rsidR="00B47F11" w:rsidRPr="00186E8E" w:rsidRDefault="00B47F11" w:rsidP="008E7FD5">
      <w:pPr>
        <w:pStyle w:val="ListParagraph"/>
        <w:numPr>
          <w:ilvl w:val="0"/>
          <w:numId w:val="117"/>
        </w:numPr>
        <w:rPr>
          <w:sz w:val="22"/>
          <w:szCs w:val="22"/>
        </w:rPr>
      </w:pPr>
      <w:r w:rsidRPr="00186E8E">
        <w:rPr>
          <w:sz w:val="22"/>
          <w:szCs w:val="22"/>
        </w:rPr>
        <w:t xml:space="preserve">Percentage of </w:t>
      </w:r>
      <w:r w:rsidR="00101CCA" w:rsidRPr="00186E8E">
        <w:rPr>
          <w:sz w:val="22"/>
          <w:szCs w:val="22"/>
        </w:rPr>
        <w:t xml:space="preserve">caregivers counseled </w:t>
      </w:r>
      <w:r w:rsidRPr="00186E8E">
        <w:rPr>
          <w:sz w:val="22"/>
          <w:szCs w:val="22"/>
        </w:rPr>
        <w:t>on maternal Kangaroo care (skin-to-skin)</w:t>
      </w:r>
    </w:p>
    <w:p w14:paraId="3ABF3DB1" w14:textId="7E92C81D" w:rsidR="00B47F11" w:rsidRPr="00186E8E" w:rsidRDefault="00B47F11" w:rsidP="008E7FD5">
      <w:pPr>
        <w:pStyle w:val="ListParagraph"/>
        <w:numPr>
          <w:ilvl w:val="0"/>
          <w:numId w:val="117"/>
        </w:numPr>
        <w:rPr>
          <w:sz w:val="22"/>
          <w:szCs w:val="22"/>
        </w:rPr>
      </w:pPr>
      <w:r w:rsidRPr="00186E8E">
        <w:rPr>
          <w:sz w:val="22"/>
          <w:szCs w:val="22"/>
        </w:rPr>
        <w:t xml:space="preserve">Percentage of </w:t>
      </w:r>
      <w:r w:rsidR="00101CCA" w:rsidRPr="00186E8E">
        <w:rPr>
          <w:sz w:val="22"/>
          <w:szCs w:val="22"/>
        </w:rPr>
        <w:t xml:space="preserve">caregivers counseled </w:t>
      </w:r>
      <w:r w:rsidRPr="00186E8E">
        <w:rPr>
          <w:sz w:val="22"/>
          <w:szCs w:val="22"/>
        </w:rPr>
        <w:t xml:space="preserve">on advantages of breastfeeding in </w:t>
      </w:r>
      <w:r w:rsidR="00981829" w:rsidRPr="00186E8E">
        <w:rPr>
          <w:sz w:val="22"/>
          <w:szCs w:val="22"/>
        </w:rPr>
        <w:t xml:space="preserve">at least 4 </w:t>
      </w:r>
      <w:r w:rsidRPr="00186E8E">
        <w:rPr>
          <w:sz w:val="22"/>
          <w:szCs w:val="22"/>
        </w:rPr>
        <w:t>key areas</w:t>
      </w:r>
    </w:p>
    <w:p w14:paraId="4D7CDC8B" w14:textId="1120390A" w:rsidR="00B47F11" w:rsidRPr="00186E8E" w:rsidRDefault="00B47F11" w:rsidP="008E7FD5">
      <w:pPr>
        <w:pStyle w:val="ListParagraph"/>
        <w:numPr>
          <w:ilvl w:val="0"/>
          <w:numId w:val="117"/>
        </w:numPr>
        <w:rPr>
          <w:sz w:val="22"/>
          <w:szCs w:val="22"/>
        </w:rPr>
      </w:pPr>
      <w:r w:rsidRPr="00186E8E">
        <w:rPr>
          <w:sz w:val="22"/>
          <w:szCs w:val="22"/>
        </w:rPr>
        <w:t xml:space="preserve">Percentage of </w:t>
      </w:r>
      <w:r w:rsidR="00101CCA" w:rsidRPr="00186E8E">
        <w:rPr>
          <w:sz w:val="22"/>
          <w:szCs w:val="22"/>
        </w:rPr>
        <w:t xml:space="preserve">caregivers counseled </w:t>
      </w:r>
      <w:r w:rsidRPr="00186E8E">
        <w:rPr>
          <w:sz w:val="22"/>
          <w:szCs w:val="22"/>
        </w:rPr>
        <w:t>on advantages of exclusive breastfeeding</w:t>
      </w:r>
    </w:p>
    <w:p w14:paraId="23D7FEF9" w14:textId="7292E3D7" w:rsidR="00B47F11" w:rsidRPr="00186E8E" w:rsidRDefault="00B47F11" w:rsidP="008E7FD5">
      <w:pPr>
        <w:pStyle w:val="ListParagraph"/>
        <w:numPr>
          <w:ilvl w:val="0"/>
          <w:numId w:val="117"/>
        </w:numPr>
        <w:rPr>
          <w:sz w:val="22"/>
          <w:szCs w:val="22"/>
        </w:rPr>
      </w:pPr>
      <w:r w:rsidRPr="00186E8E">
        <w:rPr>
          <w:sz w:val="22"/>
          <w:szCs w:val="22"/>
        </w:rPr>
        <w:t xml:space="preserve">Percentage of </w:t>
      </w:r>
      <w:r w:rsidR="00101CCA" w:rsidRPr="00186E8E">
        <w:rPr>
          <w:sz w:val="22"/>
          <w:szCs w:val="22"/>
        </w:rPr>
        <w:t xml:space="preserve">caregivers counseled </w:t>
      </w:r>
      <w:r w:rsidRPr="00186E8E">
        <w:rPr>
          <w:sz w:val="22"/>
          <w:szCs w:val="22"/>
        </w:rPr>
        <w:t>on baby's first bath</w:t>
      </w:r>
    </w:p>
    <w:p w14:paraId="7594315B" w14:textId="4705F99E" w:rsidR="00B47F11" w:rsidRPr="00186E8E" w:rsidRDefault="00B47F11" w:rsidP="008E7FD5">
      <w:pPr>
        <w:pStyle w:val="ListParagraph"/>
        <w:numPr>
          <w:ilvl w:val="0"/>
          <w:numId w:val="117"/>
        </w:numPr>
        <w:rPr>
          <w:sz w:val="22"/>
          <w:szCs w:val="22"/>
        </w:rPr>
      </w:pPr>
      <w:r w:rsidRPr="00186E8E">
        <w:rPr>
          <w:sz w:val="22"/>
          <w:szCs w:val="22"/>
        </w:rPr>
        <w:t xml:space="preserve">Percentage of </w:t>
      </w:r>
      <w:r w:rsidR="00101CCA" w:rsidRPr="00186E8E">
        <w:rPr>
          <w:sz w:val="22"/>
          <w:szCs w:val="22"/>
        </w:rPr>
        <w:t xml:space="preserve">caregivers counseled </w:t>
      </w:r>
      <w:r w:rsidRPr="00186E8E">
        <w:rPr>
          <w:sz w:val="22"/>
          <w:szCs w:val="22"/>
        </w:rPr>
        <w:t xml:space="preserve">on </w:t>
      </w:r>
      <w:r w:rsidR="001844F6" w:rsidRPr="00186E8E">
        <w:rPr>
          <w:sz w:val="22"/>
          <w:szCs w:val="22"/>
        </w:rPr>
        <w:t xml:space="preserve">at least 4 </w:t>
      </w:r>
      <w:r w:rsidRPr="00186E8E">
        <w:rPr>
          <w:sz w:val="22"/>
          <w:szCs w:val="22"/>
        </w:rPr>
        <w:t>key safety precautions: sleeping under bed nets; not sleeping on stomach; not sleeping on edge of bed; not sleeping near fire; not throwing and catching; not holding by the feet; following the vaccination schedule</w:t>
      </w:r>
    </w:p>
    <w:p w14:paraId="3503B8D5" w14:textId="1B931EA3" w:rsidR="00B47F11" w:rsidRPr="00186E8E" w:rsidRDefault="00B47F11" w:rsidP="008E7FD5">
      <w:pPr>
        <w:pStyle w:val="ListParagraph"/>
        <w:numPr>
          <w:ilvl w:val="0"/>
          <w:numId w:val="117"/>
        </w:numPr>
        <w:rPr>
          <w:sz w:val="22"/>
          <w:szCs w:val="22"/>
        </w:rPr>
      </w:pPr>
      <w:r w:rsidRPr="00186E8E">
        <w:rPr>
          <w:sz w:val="22"/>
          <w:szCs w:val="22"/>
        </w:rPr>
        <w:t xml:space="preserve">Percentage of </w:t>
      </w:r>
      <w:r w:rsidR="00B6324E" w:rsidRPr="00186E8E">
        <w:rPr>
          <w:sz w:val="22"/>
          <w:szCs w:val="22"/>
        </w:rPr>
        <w:t>caregivers</w:t>
      </w:r>
      <w:r w:rsidRPr="00186E8E">
        <w:rPr>
          <w:sz w:val="22"/>
          <w:szCs w:val="22"/>
        </w:rPr>
        <w:t xml:space="preserve"> visited more than 2 days after birth counselled on family planning (FP)</w:t>
      </w:r>
    </w:p>
    <w:p w14:paraId="42329212" w14:textId="0880F192" w:rsidR="00B47F11" w:rsidRPr="00186E8E" w:rsidRDefault="00B47F11" w:rsidP="008E7FD5">
      <w:pPr>
        <w:pStyle w:val="ListParagraph"/>
        <w:numPr>
          <w:ilvl w:val="0"/>
          <w:numId w:val="117"/>
        </w:numPr>
        <w:rPr>
          <w:color w:val="000000"/>
          <w:sz w:val="22"/>
          <w:szCs w:val="22"/>
        </w:rPr>
      </w:pPr>
      <w:r w:rsidRPr="00186E8E">
        <w:rPr>
          <w:color w:val="000000"/>
          <w:sz w:val="22"/>
          <w:szCs w:val="22"/>
        </w:rPr>
        <w:t xml:space="preserve">Percentage of </w:t>
      </w:r>
      <w:r w:rsidR="00B6324E" w:rsidRPr="00186E8E">
        <w:rPr>
          <w:color w:val="000000"/>
          <w:sz w:val="22"/>
          <w:szCs w:val="22"/>
        </w:rPr>
        <w:t>caregivers</w:t>
      </w:r>
      <w:r w:rsidRPr="00186E8E">
        <w:rPr>
          <w:color w:val="000000"/>
          <w:sz w:val="22"/>
          <w:szCs w:val="22"/>
        </w:rPr>
        <w:t xml:space="preserve"> correctly recalling </w:t>
      </w:r>
      <w:r w:rsidR="001844F6" w:rsidRPr="00186E8E">
        <w:rPr>
          <w:color w:val="000000"/>
          <w:sz w:val="22"/>
          <w:szCs w:val="22"/>
        </w:rPr>
        <w:t xml:space="preserve">at least 4 </w:t>
      </w:r>
      <w:r w:rsidRPr="00186E8E">
        <w:rPr>
          <w:color w:val="000000"/>
          <w:sz w:val="22"/>
          <w:szCs w:val="22"/>
        </w:rPr>
        <w:t>advantages of breastfeeding: easy to digest; healthy; free; growth; cognition; disease prevention; growth; temp control; birth control &lt; 6m</w:t>
      </w:r>
    </w:p>
    <w:p w14:paraId="1123853D" w14:textId="20F2D658" w:rsidR="001844F6" w:rsidRPr="00186E8E" w:rsidRDefault="001844F6" w:rsidP="008E7FD5">
      <w:pPr>
        <w:pStyle w:val="ListParagraph"/>
        <w:numPr>
          <w:ilvl w:val="0"/>
          <w:numId w:val="117"/>
        </w:numPr>
        <w:rPr>
          <w:color w:val="000000"/>
          <w:sz w:val="22"/>
          <w:szCs w:val="22"/>
        </w:rPr>
      </w:pPr>
      <w:r w:rsidRPr="00186E8E">
        <w:rPr>
          <w:color w:val="000000"/>
          <w:sz w:val="22"/>
          <w:szCs w:val="22"/>
        </w:rPr>
        <w:t xml:space="preserve">Percentage of </w:t>
      </w:r>
      <w:r w:rsidR="00B6324E" w:rsidRPr="00186E8E">
        <w:rPr>
          <w:color w:val="000000"/>
          <w:sz w:val="22"/>
          <w:szCs w:val="22"/>
        </w:rPr>
        <w:t>caregivers</w:t>
      </w:r>
      <w:r w:rsidRPr="00186E8E">
        <w:rPr>
          <w:color w:val="000000"/>
          <w:sz w:val="22"/>
          <w:szCs w:val="22"/>
        </w:rPr>
        <w:t xml:space="preserve"> correctly describing exclusive breastfeeding</w:t>
      </w:r>
    </w:p>
    <w:p w14:paraId="63E48170" w14:textId="2266AD8E" w:rsidR="00B47F11" w:rsidRPr="00186E8E" w:rsidRDefault="00B47F11" w:rsidP="008E7FD5">
      <w:pPr>
        <w:pStyle w:val="ListParagraph"/>
        <w:numPr>
          <w:ilvl w:val="0"/>
          <w:numId w:val="117"/>
        </w:numPr>
        <w:rPr>
          <w:color w:val="000000"/>
          <w:sz w:val="22"/>
          <w:szCs w:val="22"/>
        </w:rPr>
      </w:pPr>
      <w:r w:rsidRPr="00186E8E">
        <w:rPr>
          <w:color w:val="000000"/>
          <w:sz w:val="22"/>
          <w:szCs w:val="22"/>
        </w:rPr>
        <w:t xml:space="preserve">Percentage of </w:t>
      </w:r>
      <w:r w:rsidR="00B6324E" w:rsidRPr="00186E8E">
        <w:rPr>
          <w:color w:val="000000"/>
          <w:sz w:val="22"/>
          <w:szCs w:val="22"/>
        </w:rPr>
        <w:t>caregivers</w:t>
      </w:r>
      <w:r w:rsidRPr="00186E8E">
        <w:rPr>
          <w:color w:val="000000"/>
          <w:sz w:val="22"/>
          <w:szCs w:val="22"/>
        </w:rPr>
        <w:t xml:space="preserve"> </w:t>
      </w:r>
      <w:r w:rsidR="001844F6" w:rsidRPr="00186E8E">
        <w:rPr>
          <w:color w:val="000000"/>
          <w:sz w:val="22"/>
          <w:szCs w:val="22"/>
        </w:rPr>
        <w:t xml:space="preserve">who know at least 3 ways to </w:t>
      </w:r>
      <w:r w:rsidRPr="00186E8E">
        <w:rPr>
          <w:color w:val="000000"/>
          <w:sz w:val="22"/>
          <w:szCs w:val="22"/>
        </w:rPr>
        <w:t>maintain baby’s body temperature</w:t>
      </w:r>
    </w:p>
    <w:p w14:paraId="581CF807" w14:textId="2A03DB56" w:rsidR="009E2EF9" w:rsidRPr="00186E8E" w:rsidRDefault="009E2EF9" w:rsidP="008E7FD5">
      <w:pPr>
        <w:pStyle w:val="ListParagraph"/>
        <w:numPr>
          <w:ilvl w:val="0"/>
          <w:numId w:val="117"/>
        </w:numPr>
        <w:rPr>
          <w:color w:val="000000"/>
          <w:sz w:val="22"/>
          <w:szCs w:val="22"/>
        </w:rPr>
      </w:pPr>
      <w:r w:rsidRPr="00186E8E">
        <w:rPr>
          <w:color w:val="000000"/>
          <w:sz w:val="22"/>
          <w:szCs w:val="22"/>
        </w:rPr>
        <w:t>Percentage of caregivers knowing at least 4 newborn danger signs</w:t>
      </w:r>
    </w:p>
    <w:p w14:paraId="5573367F" w14:textId="780E6DC8" w:rsidR="00B47F11" w:rsidRPr="00186E8E" w:rsidRDefault="00B47F11" w:rsidP="008E7FD5">
      <w:pPr>
        <w:pStyle w:val="ListParagraph"/>
        <w:numPr>
          <w:ilvl w:val="0"/>
          <w:numId w:val="117"/>
        </w:numPr>
        <w:rPr>
          <w:b/>
          <w:iCs/>
          <w:lang w:val="en-GB"/>
        </w:rPr>
      </w:pPr>
      <w:r w:rsidRPr="00186E8E">
        <w:rPr>
          <w:color w:val="000000"/>
          <w:sz w:val="22"/>
          <w:szCs w:val="22"/>
        </w:rPr>
        <w:t xml:space="preserve">Percentage of </w:t>
      </w:r>
      <w:r w:rsidR="00B6324E" w:rsidRPr="00186E8E">
        <w:rPr>
          <w:color w:val="000000"/>
          <w:sz w:val="22"/>
          <w:szCs w:val="22"/>
        </w:rPr>
        <w:t>caregivers</w:t>
      </w:r>
      <w:r w:rsidRPr="00186E8E">
        <w:rPr>
          <w:color w:val="000000"/>
          <w:sz w:val="22"/>
          <w:szCs w:val="22"/>
        </w:rPr>
        <w:t xml:space="preserve"> given </w:t>
      </w:r>
      <w:r w:rsidR="00D41AAB" w:rsidRPr="00186E8E">
        <w:rPr>
          <w:color w:val="000000"/>
          <w:sz w:val="22"/>
          <w:szCs w:val="22"/>
        </w:rPr>
        <w:t>advice to go to</w:t>
      </w:r>
      <w:r w:rsidR="006978A6" w:rsidRPr="00186E8E">
        <w:rPr>
          <w:color w:val="000000"/>
          <w:sz w:val="22"/>
          <w:szCs w:val="22"/>
        </w:rPr>
        <w:t xml:space="preserve"> the health center</w:t>
      </w:r>
      <w:r w:rsidR="00D41AAB" w:rsidRPr="00186E8E">
        <w:rPr>
          <w:color w:val="000000"/>
          <w:sz w:val="22"/>
          <w:szCs w:val="22"/>
        </w:rPr>
        <w:t xml:space="preserve"> for post-natal visits</w:t>
      </w:r>
    </w:p>
    <w:p w14:paraId="106E3A82" w14:textId="77777777" w:rsidR="00B47F11" w:rsidRPr="00186E8E" w:rsidRDefault="00B47F11" w:rsidP="00B47F11">
      <w:pPr>
        <w:pStyle w:val="ListParagraph"/>
        <w:rPr>
          <w:b/>
          <w:iCs/>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3"/>
        <w:gridCol w:w="7496"/>
      </w:tblGrid>
      <w:tr w:rsidR="00B47F11" w:rsidRPr="00186E8E" w14:paraId="6B2080F2" w14:textId="77777777" w:rsidTr="00D623A0">
        <w:trPr>
          <w:trHeight w:val="721"/>
        </w:trPr>
        <w:tc>
          <w:tcPr>
            <w:tcW w:w="1524" w:type="dxa"/>
            <w:shd w:val="clear" w:color="auto" w:fill="auto"/>
          </w:tcPr>
          <w:p w14:paraId="138B3F07" w14:textId="77777777" w:rsidR="00B47F11" w:rsidRPr="00186E8E" w:rsidRDefault="00B47F11" w:rsidP="00D623A0">
            <w:pPr>
              <w:tabs>
                <w:tab w:val="left" w:pos="360"/>
              </w:tabs>
              <w:rPr>
                <w:b/>
                <w:sz w:val="22"/>
                <w:szCs w:val="22"/>
              </w:rPr>
            </w:pPr>
            <w:r w:rsidRPr="00186E8E">
              <w:rPr>
                <w:b/>
                <w:sz w:val="22"/>
                <w:szCs w:val="22"/>
              </w:rPr>
              <w:t xml:space="preserve">Numerator  </w:t>
            </w:r>
          </w:p>
          <w:p w14:paraId="5FFDBA05" w14:textId="77777777" w:rsidR="00B47F11" w:rsidRPr="00186E8E" w:rsidRDefault="00B47F11" w:rsidP="00D623A0">
            <w:pPr>
              <w:tabs>
                <w:tab w:val="left" w:pos="360"/>
              </w:tabs>
              <w:rPr>
                <w:b/>
                <w:color w:val="000000"/>
                <w:sz w:val="22"/>
                <w:szCs w:val="22"/>
              </w:rPr>
            </w:pPr>
          </w:p>
          <w:p w14:paraId="23D640CA" w14:textId="77777777" w:rsidR="00B47F11" w:rsidRPr="00186E8E" w:rsidRDefault="00B47F11" w:rsidP="00D623A0">
            <w:pPr>
              <w:tabs>
                <w:tab w:val="left" w:pos="360"/>
              </w:tabs>
              <w:rPr>
                <w:color w:val="000000"/>
                <w:sz w:val="22"/>
                <w:szCs w:val="22"/>
              </w:rPr>
            </w:pPr>
          </w:p>
        </w:tc>
        <w:tc>
          <w:tcPr>
            <w:tcW w:w="7635" w:type="dxa"/>
            <w:shd w:val="clear" w:color="auto" w:fill="auto"/>
          </w:tcPr>
          <w:p w14:paraId="6D80393B" w14:textId="47F7EBB4" w:rsidR="00B47F11" w:rsidRPr="00186E8E" w:rsidRDefault="00B47F11" w:rsidP="00D623A0">
            <w:pPr>
              <w:tabs>
                <w:tab w:val="left" w:pos="360"/>
              </w:tabs>
              <w:rPr>
                <w:color w:val="000000"/>
                <w:sz w:val="22"/>
                <w:szCs w:val="22"/>
              </w:rPr>
            </w:pPr>
            <w:r w:rsidRPr="00186E8E">
              <w:rPr>
                <w:color w:val="000000"/>
                <w:sz w:val="22"/>
                <w:szCs w:val="22"/>
              </w:rPr>
              <w:t>Number of mothers counseling in key newborn health topics; correctly recalling key messages; receiving follow-up guidance; and satisfied with home care</w:t>
            </w:r>
          </w:p>
        </w:tc>
      </w:tr>
      <w:tr w:rsidR="00B47F11" w:rsidRPr="00186E8E" w14:paraId="216FA6D6" w14:textId="77777777" w:rsidTr="00D623A0">
        <w:trPr>
          <w:trHeight w:val="474"/>
        </w:trPr>
        <w:tc>
          <w:tcPr>
            <w:tcW w:w="1524" w:type="dxa"/>
            <w:shd w:val="clear" w:color="auto" w:fill="auto"/>
          </w:tcPr>
          <w:p w14:paraId="58FFAF23" w14:textId="77777777" w:rsidR="00B47F11" w:rsidRPr="00186E8E" w:rsidRDefault="00B47F11" w:rsidP="00D623A0">
            <w:pPr>
              <w:tabs>
                <w:tab w:val="left" w:pos="360"/>
              </w:tabs>
              <w:rPr>
                <w:color w:val="000000"/>
                <w:sz w:val="22"/>
                <w:szCs w:val="22"/>
              </w:rPr>
            </w:pPr>
            <w:r w:rsidRPr="00186E8E">
              <w:rPr>
                <w:b/>
                <w:sz w:val="22"/>
                <w:szCs w:val="22"/>
              </w:rPr>
              <w:t>Denominator</w:t>
            </w:r>
          </w:p>
        </w:tc>
        <w:tc>
          <w:tcPr>
            <w:tcW w:w="7635" w:type="dxa"/>
            <w:shd w:val="clear" w:color="auto" w:fill="auto"/>
          </w:tcPr>
          <w:p w14:paraId="57563658" w14:textId="0173F39E" w:rsidR="00B47F11" w:rsidRPr="00186E8E" w:rsidRDefault="00B47F11" w:rsidP="00D623A0">
            <w:pPr>
              <w:tabs>
                <w:tab w:val="left" w:pos="360"/>
              </w:tabs>
              <w:rPr>
                <w:color w:val="000000"/>
                <w:sz w:val="22"/>
                <w:szCs w:val="22"/>
              </w:rPr>
            </w:pPr>
            <w:r w:rsidRPr="00186E8E">
              <w:rPr>
                <w:color w:val="000000"/>
                <w:sz w:val="22"/>
                <w:szCs w:val="22"/>
              </w:rPr>
              <w:t xml:space="preserve">Total number of </w:t>
            </w:r>
            <w:r w:rsidR="00981829" w:rsidRPr="00186E8E">
              <w:rPr>
                <w:color w:val="000000"/>
                <w:sz w:val="22"/>
                <w:szCs w:val="22"/>
              </w:rPr>
              <w:t>newborns seen</w:t>
            </w:r>
            <w:r w:rsidR="007421BD" w:rsidRPr="00186E8E">
              <w:rPr>
                <w:color w:val="000000"/>
                <w:sz w:val="22"/>
                <w:szCs w:val="22"/>
              </w:rPr>
              <w:t>/exit interviews conducted</w:t>
            </w:r>
          </w:p>
        </w:tc>
      </w:tr>
      <w:tr w:rsidR="00B47F11" w:rsidRPr="00186E8E" w14:paraId="3F9995D6" w14:textId="77777777" w:rsidTr="001E7733">
        <w:trPr>
          <w:trHeight w:val="8540"/>
        </w:trPr>
        <w:tc>
          <w:tcPr>
            <w:tcW w:w="1524" w:type="dxa"/>
            <w:shd w:val="clear" w:color="auto" w:fill="auto"/>
          </w:tcPr>
          <w:p w14:paraId="5360238D" w14:textId="77777777" w:rsidR="00B47F11" w:rsidRPr="00186E8E" w:rsidRDefault="00B47F11" w:rsidP="00D623A0">
            <w:pPr>
              <w:tabs>
                <w:tab w:val="left" w:pos="360"/>
              </w:tabs>
              <w:rPr>
                <w:b/>
                <w:bCs/>
                <w:color w:val="000000"/>
                <w:sz w:val="22"/>
                <w:szCs w:val="22"/>
              </w:rPr>
            </w:pPr>
            <w:r w:rsidRPr="00186E8E">
              <w:rPr>
                <w:b/>
                <w:bCs/>
                <w:color w:val="000000"/>
                <w:sz w:val="22"/>
                <w:szCs w:val="22"/>
              </w:rPr>
              <w:lastRenderedPageBreak/>
              <w:t>Question Number</w:t>
            </w:r>
          </w:p>
          <w:p w14:paraId="2A40C0D3" w14:textId="77777777" w:rsidR="00B47F11" w:rsidRPr="00186E8E" w:rsidRDefault="00B47F11" w:rsidP="00D623A0">
            <w:pPr>
              <w:tabs>
                <w:tab w:val="left" w:pos="360"/>
              </w:tabs>
              <w:rPr>
                <w:b/>
                <w:bCs/>
                <w:color w:val="000000"/>
                <w:sz w:val="22"/>
                <w:szCs w:val="22"/>
              </w:rPr>
            </w:pPr>
            <w:r w:rsidRPr="00186E8E">
              <w:rPr>
                <w:b/>
                <w:bCs/>
                <w:color w:val="000000"/>
                <w:sz w:val="22"/>
                <w:szCs w:val="22"/>
              </w:rPr>
              <w:t>Numerator</w:t>
            </w:r>
          </w:p>
        </w:tc>
        <w:tc>
          <w:tcPr>
            <w:tcW w:w="7635" w:type="dxa"/>
            <w:shd w:val="clear" w:color="auto" w:fill="auto"/>
          </w:tcPr>
          <w:p w14:paraId="11322803" w14:textId="56392AE8" w:rsidR="00B47F11" w:rsidRPr="00186E8E" w:rsidRDefault="00B47F11" w:rsidP="00D623A0">
            <w:pPr>
              <w:pStyle w:val="ListParagraph"/>
              <w:spacing w:after="120"/>
              <w:ind w:left="0"/>
              <w:rPr>
                <w:bCs/>
                <w:sz w:val="22"/>
                <w:szCs w:val="22"/>
              </w:rPr>
            </w:pPr>
            <w:r w:rsidRPr="00186E8E">
              <w:rPr>
                <w:bCs/>
                <w:sz w:val="22"/>
                <w:szCs w:val="22"/>
              </w:rPr>
              <w:t xml:space="preserve">Use CHW – child health </w:t>
            </w:r>
            <w:r w:rsidR="00981829" w:rsidRPr="00186E8E">
              <w:rPr>
                <w:bCs/>
                <w:sz w:val="22"/>
                <w:szCs w:val="22"/>
              </w:rPr>
              <w:t xml:space="preserve">(newborn) </w:t>
            </w:r>
            <w:r w:rsidRPr="00186E8E">
              <w:rPr>
                <w:bCs/>
                <w:sz w:val="22"/>
                <w:szCs w:val="22"/>
              </w:rPr>
              <w:t xml:space="preserve">questionnaires: Form </w:t>
            </w:r>
            <w:r w:rsidR="00981829" w:rsidRPr="00186E8E">
              <w:rPr>
                <w:bCs/>
                <w:sz w:val="22"/>
                <w:szCs w:val="22"/>
              </w:rPr>
              <w:t>9</w:t>
            </w:r>
            <w:r w:rsidRPr="00186E8E">
              <w:rPr>
                <w:bCs/>
                <w:sz w:val="22"/>
                <w:szCs w:val="22"/>
              </w:rPr>
              <w:t xml:space="preserve">: </w:t>
            </w:r>
            <w:r w:rsidR="00981829" w:rsidRPr="00186E8E">
              <w:rPr>
                <w:bCs/>
                <w:sz w:val="22"/>
                <w:szCs w:val="22"/>
              </w:rPr>
              <w:t>observation of home visit (HVO)</w:t>
            </w:r>
            <w:r w:rsidR="001844F6" w:rsidRPr="00186E8E">
              <w:rPr>
                <w:bCs/>
                <w:sz w:val="22"/>
                <w:szCs w:val="22"/>
              </w:rPr>
              <w:t xml:space="preserve"> or Form 10: mothers interview (M</w:t>
            </w:r>
            <w:r w:rsidR="006978A6" w:rsidRPr="00186E8E">
              <w:rPr>
                <w:bCs/>
                <w:sz w:val="22"/>
                <w:szCs w:val="22"/>
              </w:rPr>
              <w:t>I</w:t>
            </w:r>
            <w:r w:rsidR="001844F6" w:rsidRPr="00186E8E">
              <w:rPr>
                <w:bCs/>
                <w:sz w:val="22"/>
                <w:szCs w:val="22"/>
              </w:rPr>
              <w:t>).</w:t>
            </w:r>
          </w:p>
          <w:p w14:paraId="29375358" w14:textId="77777777" w:rsidR="00981829" w:rsidRPr="00186E8E" w:rsidRDefault="00981829" w:rsidP="00981829">
            <w:pPr>
              <w:rPr>
                <w:sz w:val="22"/>
                <w:szCs w:val="22"/>
              </w:rPr>
            </w:pPr>
          </w:p>
          <w:p w14:paraId="0F4F19D5" w14:textId="283E8E31" w:rsidR="00B47F11" w:rsidRPr="00186E8E" w:rsidRDefault="00981829" w:rsidP="00981829">
            <w:pPr>
              <w:rPr>
                <w:sz w:val="22"/>
                <w:szCs w:val="22"/>
              </w:rPr>
            </w:pPr>
            <w:r w:rsidRPr="00186E8E">
              <w:rPr>
                <w:sz w:val="22"/>
                <w:szCs w:val="22"/>
              </w:rPr>
              <w:t xml:space="preserve">(HVO) 9.21,9.22, 9.25, 9.37 </w:t>
            </w:r>
            <w:r w:rsidRPr="00186E8E">
              <w:rPr>
                <w:i/>
                <w:iCs/>
                <w:sz w:val="22"/>
                <w:szCs w:val="22"/>
                <w:lang w:val="en"/>
              </w:rPr>
              <w:t xml:space="preserve">Does the CHW discuss the importance of each area? </w:t>
            </w:r>
            <w:r w:rsidRPr="00186E8E">
              <w:rPr>
                <w:sz w:val="22"/>
                <w:szCs w:val="22"/>
              </w:rPr>
              <w:t>Select Y if answered Y</w:t>
            </w:r>
            <w:r w:rsidR="004A0B64" w:rsidRPr="00186E8E">
              <w:rPr>
                <w:sz w:val="22"/>
                <w:szCs w:val="22"/>
              </w:rPr>
              <w:t xml:space="preserve"> (temperature control)</w:t>
            </w:r>
          </w:p>
          <w:p w14:paraId="2C947CA7" w14:textId="77777777" w:rsidR="00981829" w:rsidRPr="00186E8E" w:rsidRDefault="00981829" w:rsidP="00981829">
            <w:pPr>
              <w:rPr>
                <w:color w:val="000000"/>
                <w:sz w:val="22"/>
                <w:szCs w:val="22"/>
              </w:rPr>
            </w:pPr>
          </w:p>
          <w:p w14:paraId="52339447" w14:textId="799AC961" w:rsidR="00981829" w:rsidRPr="00186E8E" w:rsidRDefault="00981829" w:rsidP="00981829">
            <w:pPr>
              <w:rPr>
                <w:color w:val="000000"/>
                <w:sz w:val="22"/>
                <w:szCs w:val="22"/>
                <w:lang w:val="en"/>
              </w:rPr>
            </w:pPr>
            <w:r w:rsidRPr="00186E8E">
              <w:rPr>
                <w:color w:val="000000"/>
                <w:sz w:val="22"/>
                <w:szCs w:val="22"/>
              </w:rPr>
              <w:t xml:space="preserve">(HVO): 9.26 A-I: </w:t>
            </w:r>
            <w:r w:rsidRPr="00186E8E">
              <w:rPr>
                <w:i/>
                <w:iCs/>
                <w:color w:val="000000"/>
                <w:sz w:val="22"/>
                <w:szCs w:val="22"/>
                <w:lang w:val="en"/>
              </w:rPr>
              <w:t xml:space="preserve">Does the CHW discuss the benefits of the following breastfeeding </w:t>
            </w:r>
            <w:r w:rsidRPr="00186E8E">
              <w:rPr>
                <w:color w:val="000000"/>
                <w:sz w:val="22"/>
                <w:szCs w:val="22"/>
                <w:lang w:val="en"/>
              </w:rPr>
              <w:t>Select Y if at least 4 messages are mentioned.</w:t>
            </w:r>
          </w:p>
          <w:p w14:paraId="3C128D18" w14:textId="77777777" w:rsidR="00981829" w:rsidRPr="00186E8E" w:rsidRDefault="00981829" w:rsidP="00981829">
            <w:pPr>
              <w:rPr>
                <w:color w:val="000000"/>
                <w:sz w:val="22"/>
                <w:szCs w:val="22"/>
              </w:rPr>
            </w:pPr>
          </w:p>
          <w:p w14:paraId="0BC37BEC" w14:textId="3C700E50" w:rsidR="001844F6" w:rsidRPr="00186E8E" w:rsidRDefault="00981829" w:rsidP="00981829">
            <w:pPr>
              <w:rPr>
                <w:color w:val="000000"/>
                <w:sz w:val="22"/>
                <w:szCs w:val="22"/>
                <w:lang w:val="en"/>
              </w:rPr>
            </w:pPr>
            <w:r w:rsidRPr="00186E8E">
              <w:rPr>
                <w:color w:val="000000"/>
                <w:sz w:val="22"/>
                <w:szCs w:val="22"/>
              </w:rPr>
              <w:t>(HVO): 9.2</w:t>
            </w:r>
            <w:r w:rsidR="004A0B64" w:rsidRPr="00186E8E">
              <w:rPr>
                <w:color w:val="000000"/>
                <w:sz w:val="22"/>
                <w:szCs w:val="22"/>
              </w:rPr>
              <w:t>2</w:t>
            </w:r>
            <w:r w:rsidRPr="00186E8E">
              <w:rPr>
                <w:color w:val="000000"/>
                <w:sz w:val="22"/>
                <w:szCs w:val="22"/>
              </w:rPr>
              <w:t>, 9.2</w:t>
            </w:r>
            <w:r w:rsidR="004A0B64" w:rsidRPr="00186E8E">
              <w:rPr>
                <w:color w:val="000000"/>
                <w:sz w:val="22"/>
                <w:szCs w:val="22"/>
              </w:rPr>
              <w:t>2a</w:t>
            </w:r>
            <w:r w:rsidRPr="00186E8E">
              <w:rPr>
                <w:color w:val="000000"/>
                <w:sz w:val="22"/>
                <w:szCs w:val="22"/>
              </w:rPr>
              <w:t xml:space="preserve">: </w:t>
            </w:r>
            <w:r w:rsidRPr="00186E8E">
              <w:rPr>
                <w:i/>
                <w:iCs/>
                <w:color w:val="000000"/>
                <w:sz w:val="22"/>
                <w:szCs w:val="22"/>
                <w:lang w:val="en"/>
              </w:rPr>
              <w:t xml:space="preserve">Does the CHW </w:t>
            </w:r>
            <w:r w:rsidR="001844F6" w:rsidRPr="00186E8E">
              <w:rPr>
                <w:i/>
                <w:iCs/>
                <w:color w:val="000000"/>
                <w:sz w:val="22"/>
                <w:szCs w:val="22"/>
                <w:lang w:val="en"/>
              </w:rPr>
              <w:t>advise on KMC?</w:t>
            </w:r>
            <w:r w:rsidRPr="00186E8E">
              <w:rPr>
                <w:i/>
                <w:iCs/>
                <w:color w:val="000000"/>
                <w:sz w:val="22"/>
                <w:szCs w:val="22"/>
                <w:lang w:val="en"/>
              </w:rPr>
              <w:t xml:space="preserve"> </w:t>
            </w:r>
            <w:r w:rsidRPr="00186E8E">
              <w:rPr>
                <w:color w:val="000000"/>
                <w:sz w:val="22"/>
                <w:szCs w:val="22"/>
                <w:lang w:val="en"/>
              </w:rPr>
              <w:t>Select Y if all = Y.</w:t>
            </w:r>
          </w:p>
          <w:p w14:paraId="7597AEBF" w14:textId="5717DB82" w:rsidR="001844F6" w:rsidRPr="00186E8E" w:rsidRDefault="001844F6" w:rsidP="00981829">
            <w:pPr>
              <w:rPr>
                <w:color w:val="000000"/>
                <w:sz w:val="22"/>
                <w:szCs w:val="22"/>
                <w:lang w:val="en"/>
              </w:rPr>
            </w:pPr>
          </w:p>
          <w:p w14:paraId="26A5288A" w14:textId="31E1FA8A" w:rsidR="001844F6" w:rsidRPr="00186E8E" w:rsidRDefault="001844F6" w:rsidP="001844F6">
            <w:pPr>
              <w:rPr>
                <w:color w:val="000000"/>
                <w:sz w:val="22"/>
                <w:szCs w:val="22"/>
                <w:lang w:val="en"/>
              </w:rPr>
            </w:pPr>
            <w:r w:rsidRPr="00186E8E">
              <w:rPr>
                <w:color w:val="000000"/>
                <w:sz w:val="22"/>
                <w:szCs w:val="22"/>
              </w:rPr>
              <w:t>(HVO): 9.</w:t>
            </w:r>
            <w:r w:rsidR="004A0B64" w:rsidRPr="00186E8E">
              <w:rPr>
                <w:color w:val="000000"/>
                <w:sz w:val="22"/>
                <w:szCs w:val="22"/>
              </w:rPr>
              <w:t>27</w:t>
            </w:r>
            <w:r w:rsidRPr="00186E8E">
              <w:rPr>
                <w:color w:val="000000"/>
                <w:sz w:val="22"/>
                <w:szCs w:val="22"/>
              </w:rPr>
              <w:t>, 9.</w:t>
            </w:r>
            <w:r w:rsidR="004A0B64" w:rsidRPr="00186E8E">
              <w:rPr>
                <w:color w:val="000000"/>
                <w:sz w:val="22"/>
                <w:szCs w:val="22"/>
              </w:rPr>
              <w:t>28</w:t>
            </w:r>
            <w:r w:rsidRPr="00186E8E">
              <w:rPr>
                <w:color w:val="000000"/>
                <w:sz w:val="22"/>
                <w:szCs w:val="22"/>
              </w:rPr>
              <w:t>, 9.</w:t>
            </w:r>
            <w:r w:rsidR="004A0B64" w:rsidRPr="00186E8E">
              <w:rPr>
                <w:color w:val="000000"/>
                <w:sz w:val="22"/>
                <w:szCs w:val="22"/>
              </w:rPr>
              <w:t>29</w:t>
            </w:r>
            <w:r w:rsidRPr="00186E8E">
              <w:rPr>
                <w:color w:val="000000"/>
                <w:sz w:val="22"/>
                <w:szCs w:val="22"/>
              </w:rPr>
              <w:t xml:space="preserve">: </w:t>
            </w:r>
            <w:r w:rsidRPr="00186E8E">
              <w:rPr>
                <w:i/>
                <w:iCs/>
                <w:color w:val="000000"/>
                <w:sz w:val="22"/>
                <w:szCs w:val="22"/>
                <w:lang w:val="en"/>
              </w:rPr>
              <w:t xml:space="preserve">Does the CHW discuss the benefits of exclusive BF? </w:t>
            </w:r>
            <w:r w:rsidRPr="00186E8E">
              <w:rPr>
                <w:color w:val="000000"/>
                <w:sz w:val="22"/>
                <w:szCs w:val="22"/>
                <w:lang w:val="en"/>
              </w:rPr>
              <w:t>Select Y if all = Y.</w:t>
            </w:r>
          </w:p>
          <w:p w14:paraId="4555540D" w14:textId="75866158" w:rsidR="004A0B64" w:rsidRPr="00186E8E" w:rsidRDefault="004A0B64" w:rsidP="001844F6">
            <w:pPr>
              <w:rPr>
                <w:color w:val="000000"/>
                <w:sz w:val="22"/>
                <w:szCs w:val="22"/>
                <w:lang w:val="en"/>
              </w:rPr>
            </w:pPr>
          </w:p>
          <w:p w14:paraId="3F515904" w14:textId="643831B9" w:rsidR="004A0B64" w:rsidRPr="00186E8E" w:rsidRDefault="004A0B64" w:rsidP="001844F6">
            <w:pPr>
              <w:rPr>
                <w:color w:val="000000"/>
                <w:sz w:val="22"/>
                <w:szCs w:val="22"/>
                <w:lang w:val="en"/>
              </w:rPr>
            </w:pPr>
            <w:r w:rsidRPr="00186E8E">
              <w:rPr>
                <w:color w:val="000000"/>
                <w:sz w:val="22"/>
                <w:szCs w:val="22"/>
                <w:lang w:val="en"/>
              </w:rPr>
              <w:t xml:space="preserve">(HVO): 9.36, 9.37: </w:t>
            </w:r>
            <w:r w:rsidRPr="00186E8E">
              <w:rPr>
                <w:i/>
                <w:iCs/>
                <w:color w:val="000000"/>
                <w:sz w:val="22"/>
                <w:szCs w:val="22"/>
                <w:lang w:val="en"/>
              </w:rPr>
              <w:t>If does the CHW specify when the baby's first bath should be? Is Yes (1)) AND How many days after birth does the CHW say that the baby should take his first bath?</w:t>
            </w:r>
            <w:r w:rsidR="009E2EF9" w:rsidRPr="00186E8E">
              <w:rPr>
                <w:i/>
                <w:iCs/>
                <w:color w:val="000000"/>
                <w:sz w:val="22"/>
                <w:szCs w:val="22"/>
                <w:lang w:val="en"/>
              </w:rPr>
              <w:t xml:space="preserve"> </w:t>
            </w:r>
            <w:r w:rsidRPr="00186E8E">
              <w:rPr>
                <w:i/>
                <w:iCs/>
                <w:color w:val="000000"/>
                <w:sz w:val="22"/>
                <w:szCs w:val="22"/>
                <w:lang w:val="en"/>
              </w:rPr>
              <w:t>is &gt;24 hours, Select Y (1)</w:t>
            </w:r>
            <w:r w:rsidRPr="00186E8E">
              <w:rPr>
                <w:color w:val="000000"/>
                <w:sz w:val="22"/>
                <w:szCs w:val="22"/>
                <w:lang w:val="en"/>
              </w:rPr>
              <w:t>.</w:t>
            </w:r>
          </w:p>
          <w:p w14:paraId="494CE976" w14:textId="77777777" w:rsidR="001844F6" w:rsidRPr="00186E8E" w:rsidRDefault="001844F6" w:rsidP="00981829">
            <w:pPr>
              <w:rPr>
                <w:color w:val="000000"/>
                <w:sz w:val="22"/>
                <w:szCs w:val="22"/>
                <w:lang w:val="en"/>
              </w:rPr>
            </w:pPr>
          </w:p>
          <w:p w14:paraId="6F7B3E9C" w14:textId="6F1A6F99" w:rsidR="001844F6" w:rsidRPr="00186E8E" w:rsidRDefault="001844F6" w:rsidP="001844F6">
            <w:pPr>
              <w:rPr>
                <w:color w:val="000000"/>
                <w:sz w:val="22"/>
                <w:szCs w:val="22"/>
                <w:lang w:val="en"/>
              </w:rPr>
            </w:pPr>
            <w:r w:rsidRPr="00186E8E">
              <w:rPr>
                <w:color w:val="000000"/>
                <w:sz w:val="22"/>
                <w:szCs w:val="22"/>
              </w:rPr>
              <w:t xml:space="preserve">(HVO): 9.40 A-H: </w:t>
            </w:r>
            <w:r w:rsidRPr="00186E8E">
              <w:rPr>
                <w:i/>
                <w:iCs/>
                <w:sz w:val="22"/>
                <w:szCs w:val="22"/>
                <w:lang w:val="en"/>
              </w:rPr>
              <w:t xml:space="preserve">Does the </w:t>
            </w:r>
            <w:r w:rsidR="009E2EF9" w:rsidRPr="00186E8E">
              <w:rPr>
                <w:i/>
                <w:iCs/>
                <w:sz w:val="22"/>
                <w:szCs w:val="22"/>
                <w:lang w:val="en"/>
              </w:rPr>
              <w:t>CHW</w:t>
            </w:r>
            <w:r w:rsidRPr="00186E8E">
              <w:rPr>
                <w:i/>
                <w:iCs/>
                <w:sz w:val="22"/>
                <w:szCs w:val="22"/>
                <w:lang w:val="en"/>
              </w:rPr>
              <w:t xml:space="preserve"> discuss the following safety precautions</w:t>
            </w:r>
            <w:r w:rsidRPr="00186E8E">
              <w:rPr>
                <w:i/>
                <w:iCs/>
                <w:color w:val="000000"/>
                <w:sz w:val="22"/>
                <w:szCs w:val="22"/>
                <w:lang w:val="en"/>
              </w:rPr>
              <w:t xml:space="preserve">? </w:t>
            </w:r>
            <w:r w:rsidRPr="00186E8E">
              <w:rPr>
                <w:color w:val="000000"/>
                <w:sz w:val="22"/>
                <w:szCs w:val="22"/>
                <w:lang w:val="en"/>
              </w:rPr>
              <w:t>Select Y if at least 4 = Yes.</w:t>
            </w:r>
          </w:p>
          <w:p w14:paraId="13194D1D" w14:textId="4CB017BE" w:rsidR="001844F6" w:rsidRPr="00186E8E" w:rsidRDefault="001844F6" w:rsidP="001844F6">
            <w:pPr>
              <w:rPr>
                <w:color w:val="000000"/>
                <w:sz w:val="22"/>
                <w:szCs w:val="22"/>
                <w:lang w:val="en"/>
              </w:rPr>
            </w:pPr>
          </w:p>
          <w:p w14:paraId="4659C2A6" w14:textId="7D7B6E4A" w:rsidR="001844F6" w:rsidRPr="00186E8E" w:rsidRDefault="001844F6" w:rsidP="001844F6">
            <w:pPr>
              <w:rPr>
                <w:color w:val="000000"/>
                <w:sz w:val="22"/>
                <w:szCs w:val="22"/>
                <w:lang w:val="en"/>
              </w:rPr>
            </w:pPr>
            <w:r w:rsidRPr="00186E8E">
              <w:rPr>
                <w:color w:val="000000"/>
                <w:sz w:val="22"/>
                <w:szCs w:val="22"/>
              </w:rPr>
              <w:t>(HVO): 9.4</w:t>
            </w:r>
            <w:r w:rsidR="009E2EF9" w:rsidRPr="00186E8E">
              <w:rPr>
                <w:color w:val="000000"/>
                <w:sz w:val="22"/>
                <w:szCs w:val="22"/>
              </w:rPr>
              <w:t>1</w:t>
            </w:r>
            <w:r w:rsidRPr="00186E8E">
              <w:rPr>
                <w:color w:val="000000"/>
                <w:sz w:val="22"/>
                <w:szCs w:val="22"/>
              </w:rPr>
              <w:t xml:space="preserve">: </w:t>
            </w:r>
            <w:r w:rsidRPr="00186E8E">
              <w:rPr>
                <w:i/>
                <w:iCs/>
                <w:sz w:val="22"/>
                <w:szCs w:val="22"/>
                <w:lang w:val="en"/>
              </w:rPr>
              <w:t xml:space="preserve">Does the </w:t>
            </w:r>
            <w:r w:rsidR="009E2EF9" w:rsidRPr="00186E8E">
              <w:rPr>
                <w:i/>
                <w:iCs/>
                <w:sz w:val="22"/>
                <w:szCs w:val="22"/>
                <w:lang w:val="en"/>
              </w:rPr>
              <w:t>CHW</w:t>
            </w:r>
            <w:r w:rsidRPr="00186E8E">
              <w:rPr>
                <w:i/>
                <w:iCs/>
                <w:sz w:val="22"/>
                <w:szCs w:val="22"/>
                <w:lang w:val="en"/>
              </w:rPr>
              <w:t xml:space="preserve"> advise on family planning?</w:t>
            </w:r>
            <w:r w:rsidRPr="00186E8E">
              <w:rPr>
                <w:i/>
                <w:iCs/>
                <w:color w:val="000000"/>
                <w:sz w:val="22"/>
                <w:szCs w:val="22"/>
                <w:lang w:val="en"/>
              </w:rPr>
              <w:t xml:space="preserve"> </w:t>
            </w:r>
            <w:r w:rsidRPr="00186E8E">
              <w:rPr>
                <w:color w:val="000000"/>
                <w:sz w:val="22"/>
                <w:szCs w:val="22"/>
                <w:lang w:val="en"/>
              </w:rPr>
              <w:t>Select Y if = Yes.</w:t>
            </w:r>
          </w:p>
          <w:p w14:paraId="18B14F2D" w14:textId="6537207A" w:rsidR="001844F6" w:rsidRPr="00186E8E" w:rsidRDefault="001844F6" w:rsidP="001844F6">
            <w:pPr>
              <w:rPr>
                <w:color w:val="000000"/>
                <w:sz w:val="22"/>
                <w:szCs w:val="22"/>
                <w:lang w:val="en"/>
              </w:rPr>
            </w:pPr>
          </w:p>
          <w:p w14:paraId="69546AD4" w14:textId="4A904D1B" w:rsidR="001844F6" w:rsidRPr="00186E8E" w:rsidRDefault="001844F6" w:rsidP="001844F6">
            <w:pPr>
              <w:rPr>
                <w:color w:val="000000"/>
                <w:sz w:val="22"/>
                <w:szCs w:val="22"/>
                <w:lang w:val="en"/>
              </w:rPr>
            </w:pPr>
            <w:r w:rsidRPr="00186E8E">
              <w:rPr>
                <w:color w:val="000000"/>
                <w:sz w:val="22"/>
                <w:szCs w:val="22"/>
                <w:lang w:val="en"/>
              </w:rPr>
              <w:t>(M</w:t>
            </w:r>
            <w:r w:rsidR="006978A6" w:rsidRPr="00186E8E">
              <w:rPr>
                <w:color w:val="000000"/>
                <w:sz w:val="22"/>
                <w:szCs w:val="22"/>
                <w:lang w:val="en"/>
              </w:rPr>
              <w:t>I</w:t>
            </w:r>
            <w:r w:rsidRPr="00186E8E">
              <w:rPr>
                <w:color w:val="000000"/>
                <w:sz w:val="22"/>
                <w:szCs w:val="22"/>
                <w:lang w:val="en"/>
              </w:rPr>
              <w:t xml:space="preserve">):10.19 A-K: </w:t>
            </w:r>
            <w:r w:rsidRPr="00186E8E">
              <w:rPr>
                <w:i/>
                <w:iCs/>
                <w:color w:val="000000"/>
                <w:sz w:val="22"/>
                <w:szCs w:val="22"/>
                <w:lang w:val="en"/>
              </w:rPr>
              <w:t>What are the benefits of breastfeeding?</w:t>
            </w:r>
            <w:r w:rsidRPr="00186E8E">
              <w:rPr>
                <w:color w:val="000000"/>
                <w:lang w:val="en"/>
              </w:rPr>
              <w:t xml:space="preserve"> </w:t>
            </w:r>
            <w:r w:rsidRPr="00186E8E">
              <w:rPr>
                <w:color w:val="000000"/>
                <w:sz w:val="22"/>
                <w:szCs w:val="22"/>
                <w:lang w:val="en"/>
              </w:rPr>
              <w:t>Select Y if at least 4 = Yes.</w:t>
            </w:r>
          </w:p>
          <w:p w14:paraId="38A325DE" w14:textId="65F09302" w:rsidR="001844F6" w:rsidRPr="00186E8E" w:rsidRDefault="001844F6" w:rsidP="001844F6">
            <w:pPr>
              <w:rPr>
                <w:color w:val="000000"/>
                <w:sz w:val="22"/>
                <w:szCs w:val="22"/>
                <w:lang w:val="en"/>
              </w:rPr>
            </w:pPr>
          </w:p>
          <w:p w14:paraId="5AE118FA" w14:textId="6E072015" w:rsidR="001844F6" w:rsidRPr="00186E8E" w:rsidRDefault="001844F6" w:rsidP="001844F6">
            <w:pPr>
              <w:rPr>
                <w:color w:val="000000"/>
                <w:sz w:val="22"/>
                <w:szCs w:val="22"/>
                <w:lang w:val="en"/>
              </w:rPr>
            </w:pPr>
            <w:r w:rsidRPr="00186E8E">
              <w:rPr>
                <w:color w:val="000000"/>
                <w:sz w:val="22"/>
                <w:szCs w:val="22"/>
                <w:lang w:val="en"/>
              </w:rPr>
              <w:t>(M</w:t>
            </w:r>
            <w:r w:rsidR="006978A6" w:rsidRPr="00186E8E">
              <w:rPr>
                <w:color w:val="000000"/>
                <w:sz w:val="22"/>
                <w:szCs w:val="22"/>
                <w:lang w:val="en"/>
              </w:rPr>
              <w:t>I</w:t>
            </w:r>
            <w:r w:rsidRPr="00186E8E">
              <w:rPr>
                <w:color w:val="000000"/>
                <w:sz w:val="22"/>
                <w:szCs w:val="22"/>
                <w:lang w:val="en"/>
              </w:rPr>
              <w:t>):10.20</w:t>
            </w:r>
            <w:r w:rsidR="009E2EF9" w:rsidRPr="00186E8E">
              <w:rPr>
                <w:color w:val="000000"/>
                <w:sz w:val="22"/>
                <w:szCs w:val="22"/>
                <w:lang w:val="en"/>
              </w:rPr>
              <w:t xml:space="preserve"> A-E</w:t>
            </w:r>
            <w:r w:rsidRPr="00186E8E">
              <w:rPr>
                <w:color w:val="000000"/>
                <w:sz w:val="22"/>
                <w:szCs w:val="22"/>
                <w:lang w:val="en"/>
              </w:rPr>
              <w:t>:</w:t>
            </w:r>
            <w:r w:rsidRPr="00186E8E">
              <w:rPr>
                <w:color w:val="000000"/>
                <w:lang w:val="en"/>
              </w:rPr>
              <w:t xml:space="preserve"> </w:t>
            </w:r>
            <w:r w:rsidRPr="00186E8E">
              <w:rPr>
                <w:i/>
                <w:iCs/>
                <w:sz w:val="22"/>
                <w:szCs w:val="22"/>
                <w:lang w:val="en"/>
              </w:rPr>
              <w:t xml:space="preserve">What does exclusive breastfeeding mean? </w:t>
            </w:r>
            <w:r w:rsidRPr="00186E8E">
              <w:rPr>
                <w:color w:val="000000"/>
                <w:sz w:val="22"/>
                <w:szCs w:val="22"/>
                <w:lang w:val="en"/>
              </w:rPr>
              <w:t xml:space="preserve">Select Y if </w:t>
            </w:r>
            <w:r w:rsidR="009E2EF9" w:rsidRPr="00186E8E">
              <w:rPr>
                <w:color w:val="000000"/>
                <w:sz w:val="22"/>
                <w:szCs w:val="22"/>
                <w:lang w:val="en"/>
              </w:rPr>
              <w:t>A.</w:t>
            </w:r>
          </w:p>
          <w:p w14:paraId="43562CA5" w14:textId="5BFB82F7" w:rsidR="006978A6" w:rsidRPr="00186E8E" w:rsidRDefault="006978A6" w:rsidP="001844F6">
            <w:pPr>
              <w:rPr>
                <w:color w:val="000000"/>
                <w:sz w:val="22"/>
                <w:szCs w:val="22"/>
                <w:lang w:val="en"/>
              </w:rPr>
            </w:pPr>
          </w:p>
          <w:p w14:paraId="4CAE5D9A" w14:textId="1EE006E2" w:rsidR="006978A6" w:rsidRPr="00186E8E" w:rsidRDefault="006978A6" w:rsidP="006978A6">
            <w:pPr>
              <w:rPr>
                <w:color w:val="000000"/>
                <w:sz w:val="22"/>
                <w:szCs w:val="22"/>
                <w:lang w:val="en"/>
              </w:rPr>
            </w:pPr>
            <w:r w:rsidRPr="00186E8E">
              <w:rPr>
                <w:color w:val="000000"/>
                <w:sz w:val="22"/>
                <w:szCs w:val="22"/>
                <w:lang w:val="en"/>
              </w:rPr>
              <w:t>(MI):10.22 A-E:</w:t>
            </w:r>
            <w:r w:rsidRPr="00186E8E">
              <w:rPr>
                <w:color w:val="000000"/>
                <w:lang w:val="en"/>
              </w:rPr>
              <w:t xml:space="preserve"> </w:t>
            </w:r>
            <w:r w:rsidRPr="00186E8E">
              <w:rPr>
                <w:i/>
                <w:iCs/>
                <w:sz w:val="22"/>
                <w:szCs w:val="22"/>
                <w:lang w:val="en"/>
              </w:rPr>
              <w:t>What should one do to ensure that a newborn baby maintains its temperature?</w:t>
            </w:r>
            <w:r w:rsidRPr="00186E8E">
              <w:rPr>
                <w:lang w:val="en"/>
              </w:rPr>
              <w:t xml:space="preserve"> </w:t>
            </w:r>
            <w:r w:rsidRPr="00186E8E">
              <w:rPr>
                <w:color w:val="000000"/>
                <w:sz w:val="22"/>
                <w:szCs w:val="22"/>
                <w:lang w:val="en"/>
              </w:rPr>
              <w:t>Select Y if at least 3 correctly described.</w:t>
            </w:r>
          </w:p>
          <w:p w14:paraId="1374E100" w14:textId="05E868C3" w:rsidR="006978A6" w:rsidRPr="00186E8E" w:rsidRDefault="006978A6" w:rsidP="006978A6">
            <w:pPr>
              <w:rPr>
                <w:color w:val="000000"/>
                <w:sz w:val="22"/>
                <w:szCs w:val="22"/>
                <w:lang w:val="en"/>
              </w:rPr>
            </w:pPr>
          </w:p>
          <w:p w14:paraId="17AFC159" w14:textId="45D13E73" w:rsidR="006978A6" w:rsidRPr="00186E8E" w:rsidRDefault="006978A6" w:rsidP="006978A6">
            <w:pPr>
              <w:rPr>
                <w:sz w:val="22"/>
                <w:szCs w:val="22"/>
                <w:lang w:val="en"/>
              </w:rPr>
            </w:pPr>
            <w:r w:rsidRPr="00186E8E">
              <w:rPr>
                <w:color w:val="000000"/>
                <w:sz w:val="22"/>
                <w:szCs w:val="22"/>
                <w:lang w:val="en"/>
              </w:rPr>
              <w:t xml:space="preserve">(MI):10.28: A-L: </w:t>
            </w:r>
            <w:r w:rsidR="009E2EF9" w:rsidRPr="00186E8E">
              <w:rPr>
                <w:i/>
                <w:iCs/>
                <w:sz w:val="22"/>
                <w:szCs w:val="22"/>
                <w:lang w:val="en"/>
              </w:rPr>
              <w:t xml:space="preserve">What are danger signs in a newborn that mean that they may be sick?  </w:t>
            </w:r>
            <w:r w:rsidRPr="00186E8E">
              <w:rPr>
                <w:sz w:val="22"/>
                <w:szCs w:val="22"/>
                <w:lang w:val="en"/>
              </w:rPr>
              <w:t>Select Y if at least 4 danger signs are correctly given.</w:t>
            </w:r>
          </w:p>
          <w:p w14:paraId="4007B750" w14:textId="4C992F80" w:rsidR="006978A6" w:rsidRPr="00186E8E" w:rsidRDefault="006978A6" w:rsidP="006978A6">
            <w:pPr>
              <w:rPr>
                <w:color w:val="000000"/>
                <w:sz w:val="22"/>
                <w:szCs w:val="22"/>
                <w:lang w:val="en"/>
              </w:rPr>
            </w:pPr>
          </w:p>
          <w:p w14:paraId="028B932B" w14:textId="00C2D53C" w:rsidR="00981829" w:rsidRPr="00186E8E" w:rsidRDefault="006978A6" w:rsidP="001E7733">
            <w:pPr>
              <w:rPr>
                <w:color w:val="000000"/>
                <w:sz w:val="22"/>
                <w:szCs w:val="22"/>
              </w:rPr>
            </w:pPr>
            <w:r w:rsidRPr="00186E8E">
              <w:rPr>
                <w:color w:val="000000"/>
                <w:sz w:val="22"/>
                <w:szCs w:val="22"/>
                <w:lang w:val="en"/>
              </w:rPr>
              <w:t>(MI):10.</w:t>
            </w:r>
            <w:r w:rsidR="001E7733" w:rsidRPr="00186E8E">
              <w:rPr>
                <w:color w:val="000000"/>
                <w:sz w:val="22"/>
                <w:szCs w:val="22"/>
                <w:lang w:val="en"/>
              </w:rPr>
              <w:t>30</w:t>
            </w:r>
            <w:r w:rsidRPr="00186E8E">
              <w:rPr>
                <w:color w:val="000000"/>
                <w:sz w:val="22"/>
                <w:szCs w:val="22"/>
                <w:lang w:val="en"/>
              </w:rPr>
              <w:t>:</w:t>
            </w:r>
            <w:r w:rsidR="001E7733" w:rsidRPr="00186E8E">
              <w:t xml:space="preserve"> </w:t>
            </w:r>
            <w:r w:rsidR="001E7733" w:rsidRPr="00186E8E">
              <w:rPr>
                <w:i/>
                <w:iCs/>
                <w:sz w:val="22"/>
                <w:szCs w:val="22"/>
              </w:rPr>
              <w:t>Did</w:t>
            </w:r>
            <w:r w:rsidR="001E7733" w:rsidRPr="00186E8E">
              <w:rPr>
                <w:i/>
                <w:iCs/>
                <w:sz w:val="22"/>
                <w:szCs w:val="22"/>
                <w:lang w:val="en"/>
              </w:rPr>
              <w:t xml:space="preserve"> the ASC advise you to bring the baby to the health center for a post natal visit?</w:t>
            </w:r>
            <w:r w:rsidRPr="00186E8E">
              <w:rPr>
                <w:i/>
                <w:iCs/>
                <w:sz w:val="22"/>
                <w:szCs w:val="22"/>
                <w:lang w:val="en"/>
              </w:rPr>
              <w:t xml:space="preserve"> </w:t>
            </w:r>
            <w:r w:rsidRPr="00186E8E">
              <w:rPr>
                <w:sz w:val="22"/>
                <w:szCs w:val="22"/>
                <w:lang w:val="en"/>
              </w:rPr>
              <w:t>Select Y if</w:t>
            </w:r>
            <w:r w:rsidR="001E7733" w:rsidRPr="00186E8E">
              <w:rPr>
                <w:sz w:val="22"/>
                <w:szCs w:val="22"/>
                <w:lang w:val="en"/>
              </w:rPr>
              <w:t xml:space="preserve"> appointment given (yes).</w:t>
            </w:r>
          </w:p>
        </w:tc>
      </w:tr>
      <w:tr w:rsidR="00B47F11" w:rsidRPr="00186E8E" w14:paraId="0A7FDD7C" w14:textId="77777777" w:rsidTr="00D623A0">
        <w:trPr>
          <w:trHeight w:val="802"/>
        </w:trPr>
        <w:tc>
          <w:tcPr>
            <w:tcW w:w="1524" w:type="dxa"/>
            <w:shd w:val="clear" w:color="auto" w:fill="auto"/>
          </w:tcPr>
          <w:p w14:paraId="02161BF3" w14:textId="77777777" w:rsidR="00B47F11" w:rsidRPr="00186E8E" w:rsidRDefault="00B47F11" w:rsidP="00D623A0">
            <w:pPr>
              <w:tabs>
                <w:tab w:val="left" w:pos="360"/>
              </w:tabs>
              <w:rPr>
                <w:b/>
                <w:bCs/>
                <w:color w:val="000000"/>
                <w:sz w:val="22"/>
                <w:szCs w:val="22"/>
              </w:rPr>
            </w:pPr>
            <w:r w:rsidRPr="00186E8E">
              <w:rPr>
                <w:b/>
                <w:bCs/>
                <w:color w:val="000000"/>
                <w:sz w:val="22"/>
                <w:szCs w:val="22"/>
              </w:rPr>
              <w:t>Question Number Denominator</w:t>
            </w:r>
          </w:p>
        </w:tc>
        <w:tc>
          <w:tcPr>
            <w:tcW w:w="7635" w:type="dxa"/>
            <w:shd w:val="clear" w:color="auto" w:fill="auto"/>
          </w:tcPr>
          <w:p w14:paraId="4F47A488" w14:textId="2EA0C3FC" w:rsidR="00B47F11" w:rsidRPr="00186E8E" w:rsidRDefault="001E7733" w:rsidP="001E7733">
            <w:pPr>
              <w:tabs>
                <w:tab w:val="left" w:pos="360"/>
              </w:tabs>
              <w:rPr>
                <w:bCs/>
                <w:sz w:val="22"/>
                <w:szCs w:val="22"/>
              </w:rPr>
            </w:pPr>
            <w:r w:rsidRPr="00186E8E">
              <w:rPr>
                <w:color w:val="000000"/>
                <w:sz w:val="22"/>
                <w:szCs w:val="22"/>
              </w:rPr>
              <w:t xml:space="preserve">9.09:  Sex of the child.  </w:t>
            </w:r>
            <w:r w:rsidR="00B47F11" w:rsidRPr="00186E8E">
              <w:rPr>
                <w:color w:val="000000"/>
                <w:sz w:val="22"/>
                <w:szCs w:val="22"/>
              </w:rPr>
              <w:t xml:space="preserve">Total number of </w:t>
            </w:r>
            <w:r w:rsidRPr="00186E8E">
              <w:rPr>
                <w:color w:val="000000"/>
                <w:sz w:val="22"/>
                <w:szCs w:val="22"/>
              </w:rPr>
              <w:t>newborns receiving a home visit</w:t>
            </w:r>
          </w:p>
        </w:tc>
      </w:tr>
      <w:tr w:rsidR="00B47F11" w:rsidRPr="00186E8E" w14:paraId="1C26065C" w14:textId="77777777" w:rsidTr="00D623A0">
        <w:trPr>
          <w:trHeight w:val="47"/>
        </w:trPr>
        <w:tc>
          <w:tcPr>
            <w:tcW w:w="1524" w:type="dxa"/>
            <w:shd w:val="clear" w:color="auto" w:fill="auto"/>
          </w:tcPr>
          <w:p w14:paraId="66609CFC" w14:textId="77777777" w:rsidR="00B47F11" w:rsidRPr="00186E8E" w:rsidRDefault="00B47F11" w:rsidP="00D623A0">
            <w:pPr>
              <w:tabs>
                <w:tab w:val="left" w:pos="360"/>
              </w:tabs>
              <w:rPr>
                <w:b/>
                <w:bCs/>
                <w:color w:val="000000"/>
                <w:sz w:val="22"/>
                <w:szCs w:val="22"/>
              </w:rPr>
            </w:pPr>
            <w:r w:rsidRPr="00186E8E">
              <w:rPr>
                <w:b/>
                <w:bCs/>
                <w:color w:val="000000"/>
                <w:sz w:val="22"/>
                <w:szCs w:val="22"/>
              </w:rPr>
              <w:t>Notes</w:t>
            </w:r>
          </w:p>
        </w:tc>
        <w:tc>
          <w:tcPr>
            <w:tcW w:w="7635" w:type="dxa"/>
            <w:shd w:val="clear" w:color="auto" w:fill="auto"/>
          </w:tcPr>
          <w:p w14:paraId="23735F91" w14:textId="688B6087" w:rsidR="00B47F11" w:rsidRPr="00186E8E" w:rsidRDefault="00B47F11" w:rsidP="001E7733">
            <w:pPr>
              <w:spacing w:after="120"/>
              <w:rPr>
                <w:bCs/>
                <w:sz w:val="22"/>
                <w:szCs w:val="22"/>
              </w:rPr>
            </w:pPr>
          </w:p>
        </w:tc>
      </w:tr>
    </w:tbl>
    <w:p w14:paraId="62FFB595" w14:textId="77777777" w:rsidR="00B47F11" w:rsidRPr="00186E8E" w:rsidRDefault="00B47F11" w:rsidP="00B47F11">
      <w:pPr>
        <w:rPr>
          <w:b/>
          <w:iCs/>
          <w:lang w:val="en-GB"/>
        </w:rPr>
      </w:pPr>
    </w:p>
    <w:p w14:paraId="25AD7932" w14:textId="1D20C5D6" w:rsidR="00341BB9" w:rsidRPr="00186E8E" w:rsidRDefault="00341BB9" w:rsidP="002D50BA">
      <w:pPr>
        <w:tabs>
          <w:tab w:val="left" w:pos="360"/>
        </w:tabs>
        <w:rPr>
          <w:b/>
          <w:iCs/>
          <w:lang w:val="en-GB"/>
        </w:rPr>
      </w:pPr>
    </w:p>
    <w:p w14:paraId="0D526150" w14:textId="4A1BB91E" w:rsidR="001E7733" w:rsidRPr="00186E8E" w:rsidRDefault="001E7733" w:rsidP="008E7FD5">
      <w:pPr>
        <w:pStyle w:val="ListParagraph"/>
        <w:numPr>
          <w:ilvl w:val="0"/>
          <w:numId w:val="115"/>
        </w:numPr>
        <w:rPr>
          <w:bCs/>
          <w:iCs/>
          <w:u w:val="single"/>
          <w:lang w:val="en-GB"/>
        </w:rPr>
      </w:pPr>
      <w:r w:rsidRPr="00186E8E">
        <w:rPr>
          <w:bCs/>
          <w:iCs/>
          <w:u w:val="single"/>
          <w:lang w:val="en-GB"/>
        </w:rPr>
        <w:t>Referral care - children</w:t>
      </w:r>
    </w:p>
    <w:p w14:paraId="1939BD08" w14:textId="57159500" w:rsidR="001E7733" w:rsidRPr="00186E8E" w:rsidRDefault="001E7733" w:rsidP="002D50BA">
      <w:pPr>
        <w:tabs>
          <w:tab w:val="left" w:pos="360"/>
        </w:tabs>
        <w:rPr>
          <w:b/>
          <w:iCs/>
          <w:lang w:val="en-GB"/>
        </w:rPr>
      </w:pPr>
    </w:p>
    <w:p w14:paraId="1EBF17B9" w14:textId="18B027C2" w:rsidR="001E7733" w:rsidRPr="00186E8E" w:rsidRDefault="001E7733" w:rsidP="008E7FD5">
      <w:pPr>
        <w:pStyle w:val="ListParagraph"/>
        <w:numPr>
          <w:ilvl w:val="0"/>
          <w:numId w:val="118"/>
        </w:numPr>
        <w:tabs>
          <w:tab w:val="left" w:pos="360"/>
        </w:tabs>
        <w:rPr>
          <w:b/>
          <w:iCs/>
          <w:lang w:val="en-GB"/>
        </w:rPr>
      </w:pPr>
      <w:r w:rsidRPr="00186E8E">
        <w:rPr>
          <w:color w:val="000000"/>
          <w:sz w:val="22"/>
          <w:szCs w:val="22"/>
        </w:rPr>
        <w:t>Percentage of children needing referral given a correct pre-transfer treatment</w:t>
      </w:r>
    </w:p>
    <w:p w14:paraId="5E2F44B6" w14:textId="09EFCF28" w:rsidR="001E7733" w:rsidRPr="00186E8E" w:rsidRDefault="001E7733" w:rsidP="008E7FD5">
      <w:pPr>
        <w:pStyle w:val="ListParagraph"/>
        <w:numPr>
          <w:ilvl w:val="0"/>
          <w:numId w:val="118"/>
        </w:numPr>
        <w:tabs>
          <w:tab w:val="left" w:pos="360"/>
        </w:tabs>
        <w:rPr>
          <w:color w:val="000000"/>
          <w:sz w:val="22"/>
          <w:szCs w:val="22"/>
        </w:rPr>
      </w:pPr>
      <w:r w:rsidRPr="00186E8E">
        <w:rPr>
          <w:color w:val="000000"/>
          <w:sz w:val="22"/>
          <w:szCs w:val="22"/>
        </w:rPr>
        <w:t>Percentage of children needing referral given correct advice prior to transfer</w:t>
      </w:r>
    </w:p>
    <w:p w14:paraId="4FEAF6C4" w14:textId="465B53F0" w:rsidR="001E7733" w:rsidRPr="00186E8E" w:rsidRDefault="001E7733" w:rsidP="008E7FD5">
      <w:pPr>
        <w:pStyle w:val="ListParagraph"/>
        <w:numPr>
          <w:ilvl w:val="0"/>
          <w:numId w:val="118"/>
        </w:numPr>
        <w:tabs>
          <w:tab w:val="left" w:pos="360"/>
        </w:tabs>
        <w:rPr>
          <w:color w:val="000000"/>
          <w:sz w:val="22"/>
          <w:szCs w:val="22"/>
        </w:rPr>
      </w:pPr>
      <w:r w:rsidRPr="00186E8E">
        <w:rPr>
          <w:color w:val="000000"/>
          <w:sz w:val="22"/>
          <w:szCs w:val="22"/>
        </w:rPr>
        <w:t>Percentage of children needing referral receiving help organizing transport</w:t>
      </w:r>
    </w:p>
    <w:p w14:paraId="38AFFB8D" w14:textId="52521023" w:rsidR="001E7733" w:rsidRPr="00186E8E" w:rsidRDefault="001E7733" w:rsidP="008E7FD5">
      <w:pPr>
        <w:pStyle w:val="ListParagraph"/>
        <w:numPr>
          <w:ilvl w:val="0"/>
          <w:numId w:val="118"/>
        </w:numPr>
        <w:tabs>
          <w:tab w:val="left" w:pos="360"/>
        </w:tabs>
        <w:rPr>
          <w:b/>
          <w:iCs/>
          <w:lang w:val="en-GB"/>
        </w:rPr>
      </w:pPr>
      <w:r w:rsidRPr="00186E8E">
        <w:rPr>
          <w:color w:val="000000"/>
          <w:sz w:val="22"/>
          <w:szCs w:val="22"/>
        </w:rPr>
        <w:t>Percentage of children needing referral receiving a referral card or note</w:t>
      </w:r>
    </w:p>
    <w:p w14:paraId="068BD7AE" w14:textId="3DDDF3E5" w:rsidR="001E7733" w:rsidRPr="00186E8E" w:rsidRDefault="001E7733" w:rsidP="002D50BA">
      <w:pPr>
        <w:tabs>
          <w:tab w:val="left" w:pos="360"/>
        </w:tabs>
        <w:rPr>
          <w:b/>
          <w:iCs/>
          <w:lang w:val="en-GB"/>
        </w:rPr>
      </w:pPr>
    </w:p>
    <w:p w14:paraId="06E26F30" w14:textId="37D0337E" w:rsidR="001E7733" w:rsidRPr="00186E8E" w:rsidRDefault="001E7733" w:rsidP="002D50BA">
      <w:pPr>
        <w:tabs>
          <w:tab w:val="left" w:pos="360"/>
        </w:tabs>
        <w:rPr>
          <w:b/>
          <w:iCs/>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3"/>
        <w:gridCol w:w="7496"/>
      </w:tblGrid>
      <w:tr w:rsidR="001E7733" w:rsidRPr="00186E8E" w14:paraId="5CF06E42" w14:textId="77777777" w:rsidTr="00D623A0">
        <w:trPr>
          <w:trHeight w:val="721"/>
        </w:trPr>
        <w:tc>
          <w:tcPr>
            <w:tcW w:w="1524" w:type="dxa"/>
            <w:shd w:val="clear" w:color="auto" w:fill="auto"/>
          </w:tcPr>
          <w:p w14:paraId="5F9A9EBF" w14:textId="77777777" w:rsidR="001E7733" w:rsidRPr="00186E8E" w:rsidRDefault="001E7733" w:rsidP="00D623A0">
            <w:pPr>
              <w:tabs>
                <w:tab w:val="left" w:pos="360"/>
              </w:tabs>
              <w:rPr>
                <w:b/>
                <w:sz w:val="22"/>
                <w:szCs w:val="22"/>
              </w:rPr>
            </w:pPr>
            <w:r w:rsidRPr="00186E8E">
              <w:rPr>
                <w:b/>
                <w:sz w:val="22"/>
                <w:szCs w:val="22"/>
              </w:rPr>
              <w:lastRenderedPageBreak/>
              <w:t xml:space="preserve">Numerator  </w:t>
            </w:r>
          </w:p>
          <w:p w14:paraId="49C8ED76" w14:textId="77777777" w:rsidR="001E7733" w:rsidRPr="00186E8E" w:rsidRDefault="001E7733" w:rsidP="00D623A0">
            <w:pPr>
              <w:tabs>
                <w:tab w:val="left" w:pos="360"/>
              </w:tabs>
              <w:rPr>
                <w:b/>
                <w:color w:val="000000"/>
                <w:sz w:val="22"/>
                <w:szCs w:val="22"/>
              </w:rPr>
            </w:pPr>
          </w:p>
          <w:p w14:paraId="3C4AAD2C" w14:textId="77777777" w:rsidR="001E7733" w:rsidRPr="00186E8E" w:rsidRDefault="001E7733" w:rsidP="00D623A0">
            <w:pPr>
              <w:tabs>
                <w:tab w:val="left" w:pos="360"/>
              </w:tabs>
              <w:rPr>
                <w:color w:val="000000"/>
                <w:sz w:val="22"/>
                <w:szCs w:val="22"/>
              </w:rPr>
            </w:pPr>
          </w:p>
        </w:tc>
        <w:tc>
          <w:tcPr>
            <w:tcW w:w="7635" w:type="dxa"/>
            <w:shd w:val="clear" w:color="auto" w:fill="auto"/>
          </w:tcPr>
          <w:p w14:paraId="17E23AA4" w14:textId="04601680" w:rsidR="001E7733" w:rsidRPr="00186E8E" w:rsidRDefault="001E7733" w:rsidP="00D97F7D">
            <w:pPr>
              <w:rPr>
                <w:color w:val="000000"/>
                <w:sz w:val="22"/>
                <w:szCs w:val="22"/>
              </w:rPr>
            </w:pPr>
            <w:r w:rsidRPr="00186E8E">
              <w:rPr>
                <w:color w:val="000000"/>
                <w:sz w:val="22"/>
                <w:szCs w:val="22"/>
              </w:rPr>
              <w:t xml:space="preserve">Number of children needing referral given:  correct pre-transfer treatment, correct advice, help with </w:t>
            </w:r>
            <w:r w:rsidRPr="00186E8E">
              <w:rPr>
                <w:bCs/>
                <w:iCs/>
                <w:lang w:val="en-GB"/>
              </w:rPr>
              <w:t>transportation</w:t>
            </w:r>
            <w:r w:rsidRPr="00186E8E">
              <w:rPr>
                <w:color w:val="000000"/>
                <w:sz w:val="22"/>
                <w:szCs w:val="22"/>
              </w:rPr>
              <w:t xml:space="preserve">, a referral note. </w:t>
            </w:r>
          </w:p>
        </w:tc>
      </w:tr>
      <w:tr w:rsidR="001E7733" w:rsidRPr="00186E8E" w14:paraId="00EFBA8F" w14:textId="77777777" w:rsidTr="00D623A0">
        <w:trPr>
          <w:trHeight w:val="474"/>
        </w:trPr>
        <w:tc>
          <w:tcPr>
            <w:tcW w:w="1524" w:type="dxa"/>
            <w:shd w:val="clear" w:color="auto" w:fill="auto"/>
          </w:tcPr>
          <w:p w14:paraId="0EC2BB29" w14:textId="77777777" w:rsidR="001E7733" w:rsidRPr="00186E8E" w:rsidRDefault="001E7733" w:rsidP="00D623A0">
            <w:pPr>
              <w:tabs>
                <w:tab w:val="left" w:pos="360"/>
              </w:tabs>
              <w:rPr>
                <w:color w:val="000000"/>
                <w:sz w:val="22"/>
                <w:szCs w:val="22"/>
              </w:rPr>
            </w:pPr>
            <w:r w:rsidRPr="00186E8E">
              <w:rPr>
                <w:b/>
                <w:sz w:val="22"/>
                <w:szCs w:val="22"/>
              </w:rPr>
              <w:t>Denominator</w:t>
            </w:r>
          </w:p>
        </w:tc>
        <w:tc>
          <w:tcPr>
            <w:tcW w:w="7635" w:type="dxa"/>
            <w:shd w:val="clear" w:color="auto" w:fill="auto"/>
          </w:tcPr>
          <w:p w14:paraId="20589242" w14:textId="43608570" w:rsidR="001E7733" w:rsidRPr="00186E8E" w:rsidRDefault="001E7733" w:rsidP="001E7733">
            <w:pPr>
              <w:tabs>
                <w:tab w:val="left" w:pos="360"/>
              </w:tabs>
              <w:rPr>
                <w:color w:val="000000"/>
                <w:sz w:val="22"/>
                <w:szCs w:val="22"/>
              </w:rPr>
            </w:pPr>
            <w:r w:rsidRPr="00186E8E">
              <w:rPr>
                <w:color w:val="000000"/>
                <w:sz w:val="22"/>
                <w:szCs w:val="22"/>
              </w:rPr>
              <w:t>Total number of children needing referral</w:t>
            </w:r>
            <w:r w:rsidR="00D97F7D" w:rsidRPr="00186E8E">
              <w:rPr>
                <w:color w:val="000000"/>
                <w:sz w:val="22"/>
                <w:szCs w:val="22"/>
              </w:rPr>
              <w:t xml:space="preserve"> </w:t>
            </w:r>
          </w:p>
        </w:tc>
      </w:tr>
      <w:tr w:rsidR="001E7733" w:rsidRPr="00186E8E" w14:paraId="246083D4" w14:textId="77777777" w:rsidTr="00E914B9">
        <w:trPr>
          <w:trHeight w:val="3205"/>
        </w:trPr>
        <w:tc>
          <w:tcPr>
            <w:tcW w:w="1524" w:type="dxa"/>
            <w:shd w:val="clear" w:color="auto" w:fill="auto"/>
          </w:tcPr>
          <w:p w14:paraId="4986CA0C" w14:textId="77777777" w:rsidR="00F625E2" w:rsidRPr="00186E8E" w:rsidRDefault="001E7733" w:rsidP="00D623A0">
            <w:pPr>
              <w:tabs>
                <w:tab w:val="left" w:pos="360"/>
              </w:tabs>
              <w:rPr>
                <w:b/>
                <w:bCs/>
                <w:color w:val="000000"/>
                <w:sz w:val="22"/>
                <w:szCs w:val="22"/>
              </w:rPr>
            </w:pPr>
            <w:r w:rsidRPr="00186E8E">
              <w:rPr>
                <w:b/>
                <w:bCs/>
                <w:color w:val="000000"/>
                <w:sz w:val="22"/>
                <w:szCs w:val="22"/>
              </w:rPr>
              <w:t>Question Number</w:t>
            </w:r>
          </w:p>
          <w:p w14:paraId="03DD8654" w14:textId="39C1592C" w:rsidR="001E7733" w:rsidRPr="00186E8E" w:rsidRDefault="001E7733" w:rsidP="00D623A0">
            <w:pPr>
              <w:tabs>
                <w:tab w:val="left" w:pos="360"/>
              </w:tabs>
              <w:rPr>
                <w:b/>
                <w:bCs/>
                <w:color w:val="000000"/>
                <w:sz w:val="22"/>
                <w:szCs w:val="22"/>
              </w:rPr>
            </w:pPr>
            <w:r w:rsidRPr="00186E8E">
              <w:rPr>
                <w:b/>
                <w:bCs/>
                <w:color w:val="000000"/>
                <w:sz w:val="22"/>
                <w:szCs w:val="22"/>
              </w:rPr>
              <w:t>Numerator</w:t>
            </w:r>
          </w:p>
        </w:tc>
        <w:tc>
          <w:tcPr>
            <w:tcW w:w="7635" w:type="dxa"/>
            <w:shd w:val="clear" w:color="auto" w:fill="auto"/>
          </w:tcPr>
          <w:p w14:paraId="389D4A0A" w14:textId="55FD8D0C" w:rsidR="001E7733" w:rsidRPr="00186E8E" w:rsidRDefault="001E7733" w:rsidP="001E7733">
            <w:pPr>
              <w:pStyle w:val="ListParagraph"/>
              <w:spacing w:after="120"/>
              <w:ind w:left="0"/>
              <w:rPr>
                <w:bCs/>
                <w:sz w:val="22"/>
                <w:szCs w:val="22"/>
              </w:rPr>
            </w:pPr>
            <w:r w:rsidRPr="00186E8E">
              <w:rPr>
                <w:bCs/>
                <w:sz w:val="22"/>
                <w:szCs w:val="22"/>
              </w:rPr>
              <w:t>Use CHW – child health questionnaires: Form 6: CHW observation (CO)</w:t>
            </w:r>
          </w:p>
          <w:p w14:paraId="449FDB2A" w14:textId="7B18E7BD" w:rsidR="001E7733" w:rsidRPr="00186E8E" w:rsidRDefault="001E7733" w:rsidP="00D623A0">
            <w:pPr>
              <w:rPr>
                <w:sz w:val="22"/>
                <w:szCs w:val="22"/>
              </w:rPr>
            </w:pPr>
          </w:p>
          <w:p w14:paraId="43A7A93B" w14:textId="6683F9AA" w:rsidR="001E7733" w:rsidRPr="00186E8E" w:rsidRDefault="00D97F7D" w:rsidP="00D623A0">
            <w:pPr>
              <w:rPr>
                <w:sz w:val="22"/>
                <w:szCs w:val="22"/>
              </w:rPr>
            </w:pPr>
            <w:r w:rsidRPr="00186E8E">
              <w:rPr>
                <w:i/>
                <w:iCs/>
                <w:color w:val="000000"/>
                <w:sz w:val="22"/>
                <w:szCs w:val="22"/>
                <w:lang w:val="en"/>
              </w:rPr>
              <w:t xml:space="preserve">6.58: Does the CHW refer the child to a health facility? Select if Y (1) AND </w:t>
            </w:r>
            <w:r w:rsidR="001E7733" w:rsidRPr="00186E8E">
              <w:rPr>
                <w:sz w:val="22"/>
                <w:szCs w:val="22"/>
              </w:rPr>
              <w:t xml:space="preserve">6.65 </w:t>
            </w:r>
            <w:r w:rsidR="001E7733" w:rsidRPr="00186E8E">
              <w:rPr>
                <w:i/>
                <w:iCs/>
                <w:color w:val="000000"/>
                <w:sz w:val="22"/>
                <w:szCs w:val="22"/>
                <w:lang w:val="en"/>
              </w:rPr>
              <w:t xml:space="preserve">Does the CHW provide pre-transfer treatment? </w:t>
            </w:r>
            <w:r w:rsidRPr="00186E8E">
              <w:rPr>
                <w:i/>
                <w:iCs/>
                <w:color w:val="000000"/>
                <w:sz w:val="22"/>
                <w:szCs w:val="22"/>
                <w:lang w:val="en"/>
              </w:rPr>
              <w:t xml:space="preserve">Is Y (1) AND </w:t>
            </w:r>
            <w:r w:rsidRPr="00186E8E">
              <w:rPr>
                <w:sz w:val="22"/>
                <w:szCs w:val="22"/>
              </w:rPr>
              <w:t>6.66 A-F</w:t>
            </w:r>
            <w:r w:rsidRPr="00186E8E">
              <w:rPr>
                <w:i/>
                <w:iCs/>
                <w:color w:val="000000"/>
                <w:sz w:val="22"/>
                <w:szCs w:val="22"/>
                <w:lang w:val="en"/>
              </w:rPr>
              <w:t xml:space="preserve"> </w:t>
            </w:r>
            <w:r w:rsidR="001E7733" w:rsidRPr="00186E8E">
              <w:rPr>
                <w:color w:val="000000"/>
                <w:sz w:val="22"/>
                <w:szCs w:val="22"/>
                <w:lang w:val="en"/>
              </w:rPr>
              <w:t>treatment given is appropriate for classification.</w:t>
            </w:r>
          </w:p>
          <w:p w14:paraId="759AC22C" w14:textId="77777777" w:rsidR="001E7733" w:rsidRPr="00186E8E" w:rsidRDefault="001E7733" w:rsidP="00D623A0">
            <w:pPr>
              <w:rPr>
                <w:color w:val="000000"/>
                <w:sz w:val="22"/>
                <w:szCs w:val="22"/>
              </w:rPr>
            </w:pPr>
          </w:p>
          <w:p w14:paraId="3CB1AC5D" w14:textId="45101683" w:rsidR="001E7733" w:rsidRPr="00186E8E" w:rsidRDefault="00D97F7D" w:rsidP="00D97F7D">
            <w:pPr>
              <w:rPr>
                <w:color w:val="000000"/>
                <w:sz w:val="22"/>
                <w:szCs w:val="22"/>
              </w:rPr>
            </w:pPr>
            <w:r w:rsidRPr="00186E8E">
              <w:rPr>
                <w:i/>
                <w:iCs/>
                <w:color w:val="000000"/>
                <w:sz w:val="22"/>
                <w:szCs w:val="22"/>
                <w:lang w:val="en"/>
              </w:rPr>
              <w:t xml:space="preserve">6.58: Does the CHW refer the child to a health facility? Select if Y (1) AND </w:t>
            </w:r>
            <w:r w:rsidRPr="00186E8E">
              <w:rPr>
                <w:sz w:val="22"/>
                <w:szCs w:val="22"/>
              </w:rPr>
              <w:t xml:space="preserve">6.63 </w:t>
            </w:r>
            <w:r w:rsidRPr="00186E8E">
              <w:rPr>
                <w:i/>
                <w:iCs/>
                <w:color w:val="000000"/>
                <w:sz w:val="22"/>
                <w:szCs w:val="22"/>
                <w:lang w:val="en"/>
              </w:rPr>
              <w:t xml:space="preserve">Does the CHW provide pre-referral advice? Is Y (1) AND </w:t>
            </w:r>
            <w:r w:rsidRPr="00186E8E">
              <w:rPr>
                <w:sz w:val="22"/>
                <w:szCs w:val="22"/>
              </w:rPr>
              <w:t xml:space="preserve">6.64 </w:t>
            </w:r>
            <w:r w:rsidR="00E914B9" w:rsidRPr="00186E8E">
              <w:rPr>
                <w:color w:val="000000"/>
                <w:sz w:val="22"/>
                <w:szCs w:val="22"/>
              </w:rPr>
              <w:t>at least A, B and C is checked Yes.</w:t>
            </w:r>
          </w:p>
          <w:p w14:paraId="2921C77D" w14:textId="0FEEC56E" w:rsidR="00E914B9" w:rsidRPr="00186E8E" w:rsidRDefault="00E914B9" w:rsidP="00D623A0">
            <w:pPr>
              <w:rPr>
                <w:color w:val="000000"/>
                <w:sz w:val="22"/>
                <w:szCs w:val="22"/>
              </w:rPr>
            </w:pPr>
          </w:p>
          <w:p w14:paraId="5618B738" w14:textId="7B557223" w:rsidR="00E914B9" w:rsidRPr="00186E8E" w:rsidRDefault="00D97F7D" w:rsidP="00D623A0">
            <w:pPr>
              <w:rPr>
                <w:color w:val="000000"/>
                <w:sz w:val="22"/>
                <w:szCs w:val="22"/>
                <w:lang w:val="en"/>
              </w:rPr>
            </w:pPr>
            <w:r w:rsidRPr="00186E8E">
              <w:rPr>
                <w:i/>
                <w:iCs/>
                <w:color w:val="000000"/>
                <w:sz w:val="22"/>
                <w:szCs w:val="22"/>
                <w:lang w:val="en"/>
              </w:rPr>
              <w:t>6.58: Does the CHW refer the child to a health facility? Select if Y (1) AND</w:t>
            </w:r>
            <w:r w:rsidRPr="00186E8E">
              <w:rPr>
                <w:color w:val="000000"/>
                <w:sz w:val="22"/>
                <w:szCs w:val="22"/>
              </w:rPr>
              <w:t xml:space="preserve"> </w:t>
            </w:r>
            <w:r w:rsidR="00E914B9" w:rsidRPr="00186E8E">
              <w:rPr>
                <w:color w:val="000000"/>
                <w:sz w:val="22"/>
                <w:szCs w:val="22"/>
              </w:rPr>
              <w:t>6.6</w:t>
            </w:r>
            <w:r w:rsidRPr="00186E8E">
              <w:rPr>
                <w:color w:val="000000"/>
                <w:sz w:val="22"/>
                <w:szCs w:val="22"/>
              </w:rPr>
              <w:t>2</w:t>
            </w:r>
            <w:r w:rsidR="00E914B9" w:rsidRPr="00186E8E">
              <w:rPr>
                <w:color w:val="000000"/>
                <w:sz w:val="22"/>
                <w:szCs w:val="22"/>
              </w:rPr>
              <w:t xml:space="preserve">:  </w:t>
            </w:r>
            <w:r w:rsidR="00E914B9" w:rsidRPr="00186E8E">
              <w:rPr>
                <w:i/>
                <w:iCs/>
                <w:color w:val="000000"/>
                <w:sz w:val="22"/>
                <w:szCs w:val="22"/>
                <w:lang w:val="en"/>
              </w:rPr>
              <w:t>Does the ASC help organize transportation?</w:t>
            </w:r>
            <w:r w:rsidR="00E914B9" w:rsidRPr="00186E8E">
              <w:rPr>
                <w:color w:val="000000"/>
                <w:sz w:val="22"/>
                <w:szCs w:val="22"/>
                <w:lang w:val="en"/>
              </w:rPr>
              <w:t xml:space="preserve"> </w:t>
            </w:r>
            <w:r w:rsidRPr="00186E8E">
              <w:rPr>
                <w:color w:val="000000"/>
                <w:sz w:val="22"/>
                <w:szCs w:val="22"/>
                <w:lang w:val="en"/>
              </w:rPr>
              <w:t xml:space="preserve">is </w:t>
            </w:r>
            <w:r w:rsidR="00E914B9" w:rsidRPr="00186E8E">
              <w:rPr>
                <w:color w:val="000000"/>
                <w:sz w:val="22"/>
                <w:szCs w:val="22"/>
                <w:lang w:val="en"/>
              </w:rPr>
              <w:t>Yes (1).</w:t>
            </w:r>
          </w:p>
          <w:p w14:paraId="73027275" w14:textId="3FEDF7E0" w:rsidR="00E914B9" w:rsidRPr="00186E8E" w:rsidRDefault="00E914B9" w:rsidP="00D623A0">
            <w:pPr>
              <w:rPr>
                <w:color w:val="000000"/>
                <w:sz w:val="22"/>
                <w:szCs w:val="22"/>
                <w:lang w:val="en"/>
              </w:rPr>
            </w:pPr>
          </w:p>
          <w:p w14:paraId="2672FCFF" w14:textId="102CD15E" w:rsidR="00E914B9" w:rsidRPr="00186E8E" w:rsidRDefault="00D97F7D" w:rsidP="00E914B9">
            <w:pPr>
              <w:rPr>
                <w:color w:val="000000"/>
                <w:sz w:val="22"/>
                <w:szCs w:val="22"/>
              </w:rPr>
            </w:pPr>
            <w:r w:rsidRPr="00186E8E">
              <w:rPr>
                <w:i/>
                <w:iCs/>
                <w:color w:val="000000"/>
                <w:sz w:val="22"/>
                <w:szCs w:val="22"/>
                <w:lang w:val="en"/>
              </w:rPr>
              <w:t>6.58: Does the CHW refer the child to a health facility? Select if Y (1) AND</w:t>
            </w:r>
            <w:r w:rsidRPr="00186E8E">
              <w:rPr>
                <w:color w:val="000000"/>
                <w:sz w:val="22"/>
                <w:szCs w:val="22"/>
                <w:lang w:val="en"/>
              </w:rPr>
              <w:t xml:space="preserve"> </w:t>
            </w:r>
            <w:r w:rsidR="00E914B9" w:rsidRPr="00186E8E">
              <w:rPr>
                <w:color w:val="000000"/>
                <w:sz w:val="22"/>
                <w:szCs w:val="22"/>
                <w:lang w:val="en"/>
              </w:rPr>
              <w:t xml:space="preserve">6.61 </w:t>
            </w:r>
            <w:r w:rsidR="00E914B9" w:rsidRPr="00186E8E">
              <w:rPr>
                <w:i/>
                <w:iCs/>
                <w:color w:val="000000"/>
                <w:sz w:val="22"/>
                <w:szCs w:val="22"/>
                <w:lang w:val="en"/>
              </w:rPr>
              <w:t xml:space="preserve">Does the </w:t>
            </w:r>
            <w:r w:rsidRPr="00186E8E">
              <w:rPr>
                <w:i/>
                <w:iCs/>
                <w:color w:val="000000"/>
                <w:sz w:val="22"/>
                <w:szCs w:val="22"/>
                <w:lang w:val="en"/>
              </w:rPr>
              <w:t>CHW</w:t>
            </w:r>
            <w:r w:rsidR="00E914B9" w:rsidRPr="00186E8E">
              <w:rPr>
                <w:i/>
                <w:iCs/>
                <w:color w:val="000000"/>
                <w:sz w:val="22"/>
                <w:szCs w:val="22"/>
                <w:lang w:val="en"/>
              </w:rPr>
              <w:t xml:space="preserve"> provide a referral sheet?</w:t>
            </w:r>
            <w:r w:rsidR="00E914B9" w:rsidRPr="00186E8E">
              <w:rPr>
                <w:color w:val="000000"/>
                <w:sz w:val="22"/>
                <w:szCs w:val="22"/>
                <w:lang w:val="en"/>
              </w:rPr>
              <w:t xml:space="preserve"> Select Y if a referral sheet (1) or a referral Note (2) are given.</w:t>
            </w:r>
          </w:p>
        </w:tc>
      </w:tr>
      <w:tr w:rsidR="001E7733" w:rsidRPr="00186E8E" w14:paraId="79CA8745" w14:textId="77777777" w:rsidTr="00D623A0">
        <w:trPr>
          <w:trHeight w:val="802"/>
        </w:trPr>
        <w:tc>
          <w:tcPr>
            <w:tcW w:w="1524" w:type="dxa"/>
            <w:shd w:val="clear" w:color="auto" w:fill="auto"/>
          </w:tcPr>
          <w:p w14:paraId="25AE108B" w14:textId="77777777" w:rsidR="001E7733" w:rsidRPr="00186E8E" w:rsidRDefault="001E7733" w:rsidP="00D623A0">
            <w:pPr>
              <w:tabs>
                <w:tab w:val="left" w:pos="360"/>
              </w:tabs>
              <w:rPr>
                <w:b/>
                <w:bCs/>
                <w:color w:val="000000"/>
                <w:sz w:val="22"/>
                <w:szCs w:val="22"/>
              </w:rPr>
            </w:pPr>
            <w:r w:rsidRPr="00186E8E">
              <w:rPr>
                <w:b/>
                <w:bCs/>
                <w:color w:val="000000"/>
                <w:sz w:val="22"/>
                <w:szCs w:val="22"/>
              </w:rPr>
              <w:t>Question Number Denominator</w:t>
            </w:r>
          </w:p>
        </w:tc>
        <w:tc>
          <w:tcPr>
            <w:tcW w:w="7635" w:type="dxa"/>
            <w:shd w:val="clear" w:color="auto" w:fill="auto"/>
          </w:tcPr>
          <w:p w14:paraId="21BD64A3" w14:textId="2BC785C1" w:rsidR="001E7733" w:rsidRPr="00186E8E" w:rsidRDefault="00E914B9" w:rsidP="00D623A0">
            <w:pPr>
              <w:tabs>
                <w:tab w:val="left" w:pos="360"/>
              </w:tabs>
              <w:rPr>
                <w:bCs/>
                <w:sz w:val="22"/>
                <w:szCs w:val="22"/>
              </w:rPr>
            </w:pPr>
            <w:r w:rsidRPr="00186E8E">
              <w:rPr>
                <w:bCs/>
                <w:sz w:val="22"/>
                <w:szCs w:val="22"/>
              </w:rPr>
              <w:t xml:space="preserve">6.58:  </w:t>
            </w:r>
            <w:r w:rsidRPr="00186E8E">
              <w:rPr>
                <w:i/>
                <w:iCs/>
                <w:color w:val="000000"/>
                <w:sz w:val="22"/>
                <w:szCs w:val="22"/>
                <w:lang w:val="en"/>
              </w:rPr>
              <w:t xml:space="preserve">Does the </w:t>
            </w:r>
            <w:r w:rsidR="00D97F7D" w:rsidRPr="00186E8E">
              <w:rPr>
                <w:i/>
                <w:iCs/>
                <w:color w:val="000000"/>
                <w:sz w:val="22"/>
                <w:szCs w:val="22"/>
                <w:lang w:val="en"/>
              </w:rPr>
              <w:t>CHW</w:t>
            </w:r>
            <w:r w:rsidRPr="00186E8E">
              <w:rPr>
                <w:i/>
                <w:iCs/>
                <w:color w:val="000000"/>
                <w:sz w:val="22"/>
                <w:szCs w:val="22"/>
                <w:lang w:val="en"/>
              </w:rPr>
              <w:t xml:space="preserve"> refer the child to a health facility?</w:t>
            </w:r>
            <w:r w:rsidRPr="00186E8E">
              <w:rPr>
                <w:color w:val="000000"/>
                <w:sz w:val="22"/>
                <w:szCs w:val="22"/>
                <w:lang w:val="en"/>
              </w:rPr>
              <w:t xml:space="preserve"> Select Y if answered Yes (1).</w:t>
            </w:r>
          </w:p>
        </w:tc>
      </w:tr>
      <w:tr w:rsidR="001E7733" w:rsidRPr="00186E8E" w14:paraId="0E223D17" w14:textId="77777777" w:rsidTr="00D623A0">
        <w:trPr>
          <w:trHeight w:val="47"/>
        </w:trPr>
        <w:tc>
          <w:tcPr>
            <w:tcW w:w="1524" w:type="dxa"/>
            <w:shd w:val="clear" w:color="auto" w:fill="auto"/>
          </w:tcPr>
          <w:p w14:paraId="69B45BE6" w14:textId="77777777" w:rsidR="001E7733" w:rsidRPr="00186E8E" w:rsidRDefault="001E7733" w:rsidP="00D623A0">
            <w:pPr>
              <w:tabs>
                <w:tab w:val="left" w:pos="360"/>
              </w:tabs>
              <w:rPr>
                <w:b/>
                <w:bCs/>
                <w:color w:val="000000"/>
                <w:sz w:val="22"/>
                <w:szCs w:val="22"/>
              </w:rPr>
            </w:pPr>
            <w:r w:rsidRPr="00186E8E">
              <w:rPr>
                <w:b/>
                <w:bCs/>
                <w:color w:val="000000"/>
                <w:sz w:val="22"/>
                <w:szCs w:val="22"/>
              </w:rPr>
              <w:t>Notes</w:t>
            </w:r>
          </w:p>
        </w:tc>
        <w:tc>
          <w:tcPr>
            <w:tcW w:w="7635" w:type="dxa"/>
            <w:shd w:val="clear" w:color="auto" w:fill="auto"/>
          </w:tcPr>
          <w:p w14:paraId="47366DE1" w14:textId="77777777" w:rsidR="001E7733" w:rsidRPr="00186E8E" w:rsidRDefault="001E7733" w:rsidP="00D623A0">
            <w:pPr>
              <w:spacing w:after="120"/>
              <w:rPr>
                <w:bCs/>
                <w:sz w:val="22"/>
                <w:szCs w:val="22"/>
              </w:rPr>
            </w:pPr>
          </w:p>
        </w:tc>
      </w:tr>
    </w:tbl>
    <w:p w14:paraId="4954454F" w14:textId="3F625496" w:rsidR="001E7733" w:rsidRPr="00186E8E" w:rsidRDefault="001E7733" w:rsidP="002D50BA">
      <w:pPr>
        <w:tabs>
          <w:tab w:val="left" w:pos="360"/>
        </w:tabs>
        <w:rPr>
          <w:b/>
          <w:iCs/>
          <w:lang w:val="en-GB"/>
        </w:rPr>
      </w:pPr>
    </w:p>
    <w:p w14:paraId="0DA59AC5" w14:textId="77777777" w:rsidR="00D3216F" w:rsidRPr="00186E8E" w:rsidRDefault="00D3216F" w:rsidP="00D3216F">
      <w:pPr>
        <w:tabs>
          <w:tab w:val="left" w:pos="360"/>
        </w:tabs>
        <w:rPr>
          <w:b/>
          <w:iCs/>
          <w:lang w:val="en-GB"/>
        </w:rPr>
      </w:pPr>
      <w:r w:rsidRPr="00186E8E">
        <w:rPr>
          <w:b/>
          <w:iCs/>
          <w:lang w:val="en-GB"/>
        </w:rPr>
        <w:t xml:space="preserve">Additional statistical information </w:t>
      </w:r>
    </w:p>
    <w:p w14:paraId="252F22F4" w14:textId="77777777" w:rsidR="00D3216F" w:rsidRPr="00186E8E" w:rsidRDefault="00D3216F" w:rsidP="00D3216F">
      <w:pPr>
        <w:tabs>
          <w:tab w:val="left" w:pos="360"/>
        </w:tabs>
        <w:ind w:left="360"/>
        <w:rPr>
          <w:b/>
          <w:iCs/>
          <w:lang w:val="en-GB"/>
        </w:rPr>
      </w:pPr>
    </w:p>
    <w:p w14:paraId="1C5CA4A3" w14:textId="77777777" w:rsidR="00D3216F" w:rsidRPr="00186E8E" w:rsidRDefault="00D3216F" w:rsidP="00D3216F">
      <w:pPr>
        <w:tabs>
          <w:tab w:val="left" w:pos="360"/>
        </w:tabs>
        <w:rPr>
          <w:bCs/>
          <w:iCs/>
          <w:color w:val="000000"/>
          <w:u w:val="single"/>
          <w:lang w:val="en-GB"/>
        </w:rPr>
      </w:pPr>
      <w:r w:rsidRPr="00186E8E">
        <w:rPr>
          <w:bCs/>
          <w:iCs/>
          <w:color w:val="000000"/>
          <w:u w:val="single"/>
          <w:lang w:val="en-GB"/>
        </w:rPr>
        <w:t>Stratified samples:  weighting results to calculate survey totals</w:t>
      </w:r>
    </w:p>
    <w:p w14:paraId="2924CB52" w14:textId="77777777" w:rsidR="00D3216F" w:rsidRPr="00186E8E" w:rsidRDefault="00D3216F" w:rsidP="00D3216F">
      <w:pPr>
        <w:tabs>
          <w:tab w:val="left" w:pos="360"/>
        </w:tabs>
        <w:rPr>
          <w:b/>
          <w:i/>
          <w:color w:val="000000"/>
          <w:lang w:val="en-GB"/>
        </w:rPr>
      </w:pPr>
    </w:p>
    <w:p w14:paraId="0398D4EC" w14:textId="181C5DFC" w:rsidR="00D3216F" w:rsidRPr="00186E8E" w:rsidRDefault="00D3216F" w:rsidP="00D3216F">
      <w:r w:rsidRPr="00186E8E">
        <w:t xml:space="preserve">If stratified sampling has been conducted (see Step 1: section 1.6.4) then separate samples </w:t>
      </w:r>
      <w:r w:rsidR="002A4730" w:rsidRPr="00186E8E">
        <w:t xml:space="preserve">of CHWs </w:t>
      </w:r>
      <w:r w:rsidRPr="00186E8E">
        <w:t xml:space="preserve">have been taken from each stratum and data from each stratum will be analyzed separately.  This is done to look for differences between the different strata.  For the purposes of reporting survey results, it is sometimes useful to combine stratified data into single summary indicators that can be reported as the ‘survey total’.  In this case, the data from each stratum may need to be weighted in order to allow them to be combined. </w:t>
      </w:r>
      <w:r w:rsidR="00E65942" w:rsidRPr="00186E8E">
        <w:t xml:space="preserve"> </w:t>
      </w:r>
    </w:p>
    <w:p w14:paraId="192D03D4" w14:textId="77777777" w:rsidR="00D3216F" w:rsidRPr="00186E8E" w:rsidRDefault="00D3216F" w:rsidP="00D3216F"/>
    <w:p w14:paraId="6EF8A84A" w14:textId="7C40C12B" w:rsidR="00D3216F" w:rsidRPr="00186E8E" w:rsidRDefault="00E65942" w:rsidP="00D3216F">
      <w:r w:rsidRPr="00186E8E">
        <w:t>All CHWs are observed managing the same number of</w:t>
      </w:r>
      <w:r w:rsidR="00D3216F" w:rsidRPr="00186E8E">
        <w:t xml:space="preserve"> </w:t>
      </w:r>
      <w:r w:rsidR="002A4730" w:rsidRPr="00186E8E">
        <w:t xml:space="preserve">sick children and newborns </w:t>
      </w:r>
      <w:r w:rsidR="00D3216F" w:rsidRPr="00186E8E">
        <w:t>clients sampled for the survey</w:t>
      </w:r>
      <w:r w:rsidRPr="00186E8E">
        <w:t xml:space="preserve">, although case-loads may differ between CHWS. If it is possible to determine the average case-load for CHWs, then weighting by case-load is possible. </w:t>
      </w:r>
      <w:r w:rsidR="00D3216F" w:rsidRPr="00186E8E">
        <w:t xml:space="preserve"> Finally, data can also be weighted for non-response rates which require weighting if non-response differs between survey areas.</w:t>
      </w:r>
    </w:p>
    <w:p w14:paraId="545D1BA3" w14:textId="77777777" w:rsidR="00D3216F" w:rsidRPr="00186E8E" w:rsidRDefault="00D3216F" w:rsidP="00D3216F">
      <w:pPr>
        <w:tabs>
          <w:tab w:val="left" w:pos="360"/>
        </w:tabs>
        <w:rPr>
          <w:lang w:val="en-GB"/>
        </w:rPr>
      </w:pPr>
    </w:p>
    <w:p w14:paraId="480226E3" w14:textId="77777777" w:rsidR="00D3216F" w:rsidRPr="00186E8E" w:rsidRDefault="00D3216F" w:rsidP="00D3216F">
      <w:pPr>
        <w:tabs>
          <w:tab w:val="left" w:pos="360"/>
        </w:tabs>
        <w:rPr>
          <w:b/>
          <w:bCs/>
          <w:lang w:val="en-GB"/>
        </w:rPr>
      </w:pPr>
    </w:p>
    <w:p w14:paraId="159AB60C" w14:textId="3E1A206E" w:rsidR="00D3216F" w:rsidRPr="00186E8E" w:rsidRDefault="00E65942" w:rsidP="00D3216F">
      <w:pPr>
        <w:tabs>
          <w:tab w:val="left" w:pos="360"/>
        </w:tabs>
        <w:rPr>
          <w:b/>
          <w:bCs/>
          <w:lang w:val="en-GB"/>
        </w:rPr>
      </w:pPr>
      <w:r w:rsidRPr="00186E8E">
        <w:rPr>
          <w:b/>
          <w:bCs/>
          <w:lang w:val="en-GB"/>
        </w:rPr>
        <w:t>CHWs</w:t>
      </w:r>
      <w:r w:rsidR="00D3216F" w:rsidRPr="00186E8E">
        <w:rPr>
          <w:b/>
          <w:bCs/>
          <w:lang w:val="en-GB"/>
        </w:rPr>
        <w:t xml:space="preserve"> </w:t>
      </w:r>
    </w:p>
    <w:p w14:paraId="6B46AD31" w14:textId="77777777" w:rsidR="00D3216F" w:rsidRPr="00186E8E" w:rsidRDefault="00D3216F" w:rsidP="00D3216F">
      <w:pPr>
        <w:tabs>
          <w:tab w:val="left" w:pos="360"/>
        </w:tabs>
        <w:rPr>
          <w:b/>
          <w:bCs/>
          <w:lang w:val="en-GB"/>
        </w:rPr>
      </w:pPr>
    </w:p>
    <w:p w14:paraId="116F31E8" w14:textId="5B877020" w:rsidR="00D3216F" w:rsidRPr="00186E8E" w:rsidRDefault="00D3216F" w:rsidP="00D3216F">
      <w:pPr>
        <w:tabs>
          <w:tab w:val="left" w:pos="360"/>
        </w:tabs>
        <w:jc w:val="both"/>
        <w:rPr>
          <w:lang w:val="en-GB"/>
        </w:rPr>
      </w:pPr>
      <w:r w:rsidRPr="00186E8E">
        <w:rPr>
          <w:lang w:val="en-GB"/>
        </w:rPr>
        <w:t xml:space="preserve">Calculate the </w:t>
      </w:r>
      <w:r w:rsidR="00E65942" w:rsidRPr="00186E8E">
        <w:rPr>
          <w:lang w:val="en-GB"/>
        </w:rPr>
        <w:t>CHW</w:t>
      </w:r>
      <w:r w:rsidRPr="00186E8E">
        <w:rPr>
          <w:lang w:val="en-GB"/>
        </w:rPr>
        <w:t xml:space="preserve"> probably of selection by dividing the number of </w:t>
      </w:r>
      <w:r w:rsidR="00E65942" w:rsidRPr="00186E8E">
        <w:rPr>
          <w:lang w:val="en-GB"/>
        </w:rPr>
        <w:t>CHWs</w:t>
      </w:r>
      <w:r w:rsidRPr="00186E8E">
        <w:rPr>
          <w:lang w:val="en-GB"/>
        </w:rPr>
        <w:t xml:space="preserve"> selected (S</w:t>
      </w:r>
      <w:r w:rsidR="00E65942" w:rsidRPr="00186E8E">
        <w:rPr>
          <w:lang w:val="en-GB"/>
        </w:rPr>
        <w:t>chw</w:t>
      </w:r>
      <w:r w:rsidRPr="00186E8E">
        <w:rPr>
          <w:lang w:val="en-GB"/>
        </w:rPr>
        <w:t xml:space="preserve">) by the number of </w:t>
      </w:r>
      <w:r w:rsidR="00E65942" w:rsidRPr="00186E8E">
        <w:rPr>
          <w:lang w:val="en-GB"/>
        </w:rPr>
        <w:t>CHWs sampling area</w:t>
      </w:r>
      <w:r w:rsidRPr="00186E8E">
        <w:rPr>
          <w:lang w:val="en-GB"/>
        </w:rPr>
        <w:t xml:space="preserve"> (T</w:t>
      </w:r>
      <w:r w:rsidR="00E65942" w:rsidRPr="00186E8E">
        <w:rPr>
          <w:lang w:val="en-GB"/>
        </w:rPr>
        <w:t>chw</w:t>
      </w:r>
      <w:r w:rsidRPr="00186E8E">
        <w:rPr>
          <w:lang w:val="en-GB"/>
        </w:rPr>
        <w:t xml:space="preserve">).  Be sure that the denominator is only providers offering </w:t>
      </w:r>
      <w:r w:rsidR="00E65942" w:rsidRPr="00186E8E">
        <w:rPr>
          <w:lang w:val="en-GB"/>
        </w:rPr>
        <w:t xml:space="preserve">newborn, child and nutrition </w:t>
      </w:r>
      <w:r w:rsidRPr="00186E8E">
        <w:rPr>
          <w:lang w:val="en-GB"/>
        </w:rPr>
        <w:t xml:space="preserve">services since providers that do not offer </w:t>
      </w:r>
      <w:r w:rsidR="00E65942" w:rsidRPr="00186E8E">
        <w:rPr>
          <w:lang w:val="en-GB"/>
        </w:rPr>
        <w:t xml:space="preserve">these services </w:t>
      </w:r>
      <w:r w:rsidRPr="00186E8E">
        <w:rPr>
          <w:lang w:val="en-GB"/>
        </w:rPr>
        <w:t xml:space="preserve"> care are not selected for the assessment.  Take the inverse of the </w:t>
      </w:r>
      <w:r w:rsidR="00E65942" w:rsidRPr="00186E8E">
        <w:rPr>
          <w:lang w:val="en-GB"/>
        </w:rPr>
        <w:t>CHW</w:t>
      </w:r>
      <w:r w:rsidRPr="00186E8E">
        <w:rPr>
          <w:lang w:val="en-GB"/>
        </w:rPr>
        <w:t xml:space="preserve"> probability of selection </w:t>
      </w:r>
      <w:r w:rsidRPr="00186E8E">
        <w:rPr>
          <w:lang w:val="en-GB"/>
        </w:rPr>
        <w:lastRenderedPageBreak/>
        <w:t xml:space="preserve">to calculate the sampling weight for </w:t>
      </w:r>
      <w:r w:rsidR="00E65942" w:rsidRPr="00186E8E">
        <w:rPr>
          <w:lang w:val="en-GB"/>
        </w:rPr>
        <w:t>stratum</w:t>
      </w:r>
      <w:r w:rsidRPr="00186E8E">
        <w:rPr>
          <w:lang w:val="en-GB"/>
        </w:rPr>
        <w:t xml:space="preserve">.  To adjust the sampling weight for non-response then multiple by the inverse of the response rate for </w:t>
      </w:r>
      <w:r w:rsidR="00E65942" w:rsidRPr="00186E8E">
        <w:rPr>
          <w:lang w:val="en-GB"/>
        </w:rPr>
        <w:t>caregivers</w:t>
      </w:r>
      <w:r w:rsidRPr="00186E8E">
        <w:rPr>
          <w:lang w:val="en-GB"/>
        </w:rPr>
        <w:t xml:space="preserve"> (</w:t>
      </w:r>
      <m:oMath>
        <m:r>
          <w:rPr>
            <w:rFonts w:ascii="Cambria Math" w:hAnsi="Cambria Math"/>
            <w:lang w:val="en-GB"/>
          </w:rPr>
          <m:t>Rcg</m:t>
        </m:r>
      </m:oMath>
      <w:r w:rsidRPr="00186E8E">
        <w:rPr>
          <w:lang w:val="en-GB"/>
        </w:rPr>
        <w:t xml:space="preserve">) in the stratum (or for the entire sample if strata are not used).  </w:t>
      </w:r>
    </w:p>
    <w:p w14:paraId="71DA438E" w14:textId="77777777" w:rsidR="00D3216F" w:rsidRPr="00186E8E" w:rsidRDefault="00D3216F" w:rsidP="00D3216F">
      <w:pPr>
        <w:tabs>
          <w:tab w:val="left" w:pos="360"/>
        </w:tabs>
        <w:jc w:val="both"/>
        <w:rPr>
          <w:lang w:val="en-GB"/>
        </w:rPr>
      </w:pPr>
    </w:p>
    <w:p w14:paraId="5D5E9A37" w14:textId="461105A2" w:rsidR="00D3216F" w:rsidRPr="00186E8E" w:rsidRDefault="00D3216F" w:rsidP="00D3216F">
      <w:pPr>
        <w:tabs>
          <w:tab w:val="left" w:pos="360"/>
        </w:tabs>
        <w:rPr>
          <w:b/>
          <w:bCs/>
          <w:lang w:val="en-GB"/>
        </w:rPr>
      </w:pPr>
      <w:r w:rsidRPr="00186E8E">
        <w:rPr>
          <w:b/>
          <w:bCs/>
          <w:lang w:val="en-GB"/>
        </w:rPr>
        <w:t>C</w:t>
      </w:r>
      <w:r w:rsidR="00E65942" w:rsidRPr="00186E8E">
        <w:rPr>
          <w:b/>
          <w:bCs/>
          <w:lang w:val="en-GB"/>
        </w:rPr>
        <w:t>lients</w:t>
      </w:r>
      <w:r w:rsidRPr="00186E8E">
        <w:rPr>
          <w:b/>
          <w:bCs/>
          <w:lang w:val="en-GB"/>
        </w:rPr>
        <w:t xml:space="preserve"> </w:t>
      </w:r>
    </w:p>
    <w:p w14:paraId="114F2519" w14:textId="55A97377" w:rsidR="00D3216F" w:rsidRPr="00186E8E" w:rsidRDefault="00D3216F" w:rsidP="00D3216F">
      <w:pPr>
        <w:tabs>
          <w:tab w:val="left" w:pos="360"/>
        </w:tabs>
        <w:rPr>
          <w:lang w:val="en-GB"/>
        </w:rPr>
      </w:pPr>
      <w:r w:rsidRPr="00186E8E">
        <w:rPr>
          <w:lang w:val="en-GB"/>
        </w:rPr>
        <w:t xml:space="preserve">To calculate the client sampling weights, first calculate the probability of client selection </w:t>
      </w:r>
      <w:r w:rsidR="00E65942" w:rsidRPr="00186E8E">
        <w:rPr>
          <w:lang w:val="en-GB"/>
        </w:rPr>
        <w:t>for each CHW</w:t>
      </w:r>
      <w:r w:rsidRPr="00186E8E">
        <w:rPr>
          <w:lang w:val="en-GB"/>
        </w:rPr>
        <w:t xml:space="preserve">.  Divide the number of clients observed/interviewed on the day of the assessment (Sc) by the estimated number of clients seen </w:t>
      </w:r>
      <w:r w:rsidR="00E65942" w:rsidRPr="00186E8E">
        <w:rPr>
          <w:lang w:val="en-GB"/>
        </w:rPr>
        <w:t xml:space="preserve"> the CHW</w:t>
      </w:r>
      <w:r w:rsidRPr="00186E8E">
        <w:rPr>
          <w:lang w:val="en-GB"/>
        </w:rPr>
        <w:t xml:space="preserve"> per day (Tc).  Take the inverse of the product of probabilities of selection for </w:t>
      </w:r>
      <w:r w:rsidR="00524005" w:rsidRPr="00186E8E">
        <w:rPr>
          <w:lang w:val="en-GB"/>
        </w:rPr>
        <w:t>the CHW</w:t>
      </w:r>
      <w:r w:rsidRPr="00186E8E">
        <w:rPr>
          <w:lang w:val="en-GB"/>
        </w:rPr>
        <w:t xml:space="preserve"> and client to calculate the client sampling weights.   To adjust the sampling weight for non-response then multiply by the inverse of the response rate for clients (</w:t>
      </w:r>
      <m:oMath>
        <m:r>
          <w:rPr>
            <w:rFonts w:ascii="Cambria Math" w:hAnsi="Cambria Math"/>
            <w:lang w:val="en-GB"/>
          </w:rPr>
          <m:t>Rcl</m:t>
        </m:r>
      </m:oMath>
      <w:r w:rsidRPr="00186E8E">
        <w:rPr>
          <w:lang w:val="en-GB"/>
        </w:rPr>
        <w:t xml:space="preserve">) in the stratum (or for the entire sample if strata are not used).  </w:t>
      </w:r>
    </w:p>
    <w:p w14:paraId="244EDFE3" w14:textId="77777777" w:rsidR="00D3216F" w:rsidRPr="00186E8E" w:rsidRDefault="00D3216F" w:rsidP="00D3216F">
      <w:pPr>
        <w:tabs>
          <w:tab w:val="left" w:pos="360"/>
        </w:tabs>
        <w:rPr>
          <w:lang w:val="en-GB"/>
        </w:rPr>
      </w:pPr>
    </w:p>
    <w:p w14:paraId="0CFC8683" w14:textId="3F14692A" w:rsidR="00D3216F" w:rsidRPr="00186E8E" w:rsidRDefault="00D3216F" w:rsidP="00524005">
      <w:pPr>
        <w:rPr>
          <w:b/>
          <w:bCs/>
          <w:lang w:val="en-GB"/>
        </w:rPr>
      </w:pPr>
      <w:r w:rsidRPr="00186E8E">
        <w:rPr>
          <w:b/>
          <w:bCs/>
          <w:lang w:val="en-GB"/>
        </w:rPr>
        <w:t xml:space="preserve">Table 10: Calculating sampling weights for </w:t>
      </w:r>
      <w:r w:rsidR="00524005" w:rsidRPr="00186E8E">
        <w:rPr>
          <w:b/>
          <w:bCs/>
          <w:lang w:val="en-GB"/>
        </w:rPr>
        <w:t>CHWs</w:t>
      </w:r>
      <w:r w:rsidRPr="00186E8E">
        <w:rPr>
          <w:b/>
          <w:bCs/>
          <w:lang w:val="en-GB"/>
        </w:rPr>
        <w:t xml:space="preserve"> and clients</w:t>
      </w:r>
    </w:p>
    <w:p w14:paraId="4EC10B75" w14:textId="77777777" w:rsidR="00D3216F" w:rsidRPr="00186E8E" w:rsidRDefault="00D3216F" w:rsidP="00D3216F">
      <w:pPr>
        <w:tabs>
          <w:tab w:val="left" w:pos="360"/>
        </w:tabs>
        <w:rPr>
          <w:lang w:val="en-GB"/>
        </w:rPr>
      </w:pPr>
    </w:p>
    <w:tbl>
      <w:tblPr>
        <w:tblStyle w:val="TableGrid"/>
        <w:tblW w:w="9895" w:type="dxa"/>
        <w:tblLook w:val="04A0" w:firstRow="1" w:lastRow="0" w:firstColumn="1" w:lastColumn="0" w:noHBand="0" w:noVBand="1"/>
      </w:tblPr>
      <w:tblGrid>
        <w:gridCol w:w="1407"/>
        <w:gridCol w:w="2188"/>
        <w:gridCol w:w="2070"/>
        <w:gridCol w:w="4230"/>
      </w:tblGrid>
      <w:tr w:rsidR="00D3216F" w:rsidRPr="00186E8E" w14:paraId="4F62884E" w14:textId="77777777" w:rsidTr="00912830">
        <w:trPr>
          <w:trHeight w:val="613"/>
        </w:trPr>
        <w:tc>
          <w:tcPr>
            <w:tcW w:w="1407" w:type="dxa"/>
          </w:tcPr>
          <w:p w14:paraId="5EE171DD" w14:textId="77777777" w:rsidR="00D3216F" w:rsidRPr="00186E8E" w:rsidRDefault="00D3216F" w:rsidP="00912830">
            <w:pPr>
              <w:tabs>
                <w:tab w:val="left" w:pos="360"/>
              </w:tabs>
              <w:rPr>
                <w:lang w:val="en-GB"/>
              </w:rPr>
            </w:pPr>
          </w:p>
        </w:tc>
        <w:tc>
          <w:tcPr>
            <w:tcW w:w="2188" w:type="dxa"/>
          </w:tcPr>
          <w:p w14:paraId="09DA1217" w14:textId="77777777" w:rsidR="00D3216F" w:rsidRPr="00186E8E" w:rsidRDefault="00D3216F" w:rsidP="00912830">
            <w:pPr>
              <w:tabs>
                <w:tab w:val="left" w:pos="360"/>
              </w:tabs>
              <w:rPr>
                <w:b/>
                <w:bCs/>
                <w:lang w:val="en-GB"/>
              </w:rPr>
            </w:pPr>
            <w:r w:rsidRPr="00186E8E">
              <w:rPr>
                <w:b/>
                <w:bCs/>
                <w:lang w:val="en-GB"/>
              </w:rPr>
              <w:t>Probability of selection</w:t>
            </w:r>
          </w:p>
        </w:tc>
        <w:tc>
          <w:tcPr>
            <w:tcW w:w="2070" w:type="dxa"/>
          </w:tcPr>
          <w:p w14:paraId="0DF4B7ED" w14:textId="77777777" w:rsidR="00D3216F" w:rsidRPr="00186E8E" w:rsidRDefault="00D3216F" w:rsidP="00912830">
            <w:pPr>
              <w:tabs>
                <w:tab w:val="left" w:pos="360"/>
              </w:tabs>
              <w:rPr>
                <w:b/>
                <w:bCs/>
                <w:lang w:val="en-GB"/>
              </w:rPr>
            </w:pPr>
            <w:r w:rsidRPr="00186E8E">
              <w:rPr>
                <w:b/>
                <w:bCs/>
                <w:lang w:val="en-GB"/>
              </w:rPr>
              <w:t>Sampling weight</w:t>
            </w:r>
          </w:p>
        </w:tc>
        <w:tc>
          <w:tcPr>
            <w:tcW w:w="4230" w:type="dxa"/>
          </w:tcPr>
          <w:p w14:paraId="0040C216" w14:textId="77777777" w:rsidR="00D3216F" w:rsidRPr="00186E8E" w:rsidRDefault="00D3216F" w:rsidP="00912830">
            <w:pPr>
              <w:tabs>
                <w:tab w:val="left" w:pos="360"/>
              </w:tabs>
              <w:rPr>
                <w:b/>
                <w:bCs/>
                <w:lang w:val="en-GB"/>
              </w:rPr>
            </w:pPr>
            <w:r w:rsidRPr="00186E8E">
              <w:rPr>
                <w:b/>
                <w:bCs/>
                <w:lang w:val="en-GB"/>
              </w:rPr>
              <w:t xml:space="preserve">Sampling weight adjusting for non-response </w:t>
            </w:r>
          </w:p>
        </w:tc>
      </w:tr>
      <w:tr w:rsidR="00D3216F" w:rsidRPr="00186E8E" w14:paraId="2C9E6F82" w14:textId="77777777" w:rsidTr="00912830">
        <w:trPr>
          <w:trHeight w:val="775"/>
        </w:trPr>
        <w:tc>
          <w:tcPr>
            <w:tcW w:w="1407" w:type="dxa"/>
          </w:tcPr>
          <w:p w14:paraId="1213E8AA" w14:textId="399C7976" w:rsidR="00D3216F" w:rsidRPr="00186E8E" w:rsidRDefault="00524005" w:rsidP="00912830">
            <w:pPr>
              <w:tabs>
                <w:tab w:val="left" w:pos="360"/>
              </w:tabs>
              <w:rPr>
                <w:b/>
                <w:bCs/>
                <w:lang w:val="en-GB"/>
              </w:rPr>
            </w:pPr>
            <w:r w:rsidRPr="00186E8E">
              <w:rPr>
                <w:b/>
                <w:bCs/>
                <w:lang w:val="en-GB"/>
              </w:rPr>
              <w:t>CHW</w:t>
            </w:r>
          </w:p>
        </w:tc>
        <w:tc>
          <w:tcPr>
            <w:tcW w:w="2188" w:type="dxa"/>
          </w:tcPr>
          <w:p w14:paraId="20D178D5" w14:textId="2C4F59D2" w:rsidR="00D3216F" w:rsidRPr="00186E8E" w:rsidRDefault="00D3216F" w:rsidP="00912830">
            <w:pPr>
              <w:tabs>
                <w:tab w:val="left" w:pos="360"/>
              </w:tabs>
              <w:jc w:val="center"/>
              <w:rPr>
                <w:lang w:val="en-GB"/>
              </w:rPr>
            </w:pPr>
            <m:oMathPara>
              <m:oMath>
                <m:r>
                  <w:rPr>
                    <w:rFonts w:ascii="Cambria Math" w:hAnsi="Cambria Math"/>
                    <w:lang w:val="en-GB"/>
                  </w:rPr>
                  <m:t xml:space="preserve">Pchw= </m:t>
                </m:r>
                <m:f>
                  <m:fPr>
                    <m:ctrlPr>
                      <w:rPr>
                        <w:rFonts w:ascii="Cambria Math" w:hAnsi="Cambria Math"/>
                        <w:i/>
                        <w:lang w:val="en-GB"/>
                      </w:rPr>
                    </m:ctrlPr>
                  </m:fPr>
                  <m:num>
                    <m:r>
                      <w:rPr>
                        <w:rFonts w:ascii="Cambria Math" w:hAnsi="Cambria Math"/>
                        <w:lang w:val="en-GB"/>
                      </w:rPr>
                      <m:t>Schw</m:t>
                    </m:r>
                  </m:num>
                  <m:den>
                    <m:r>
                      <w:rPr>
                        <w:rFonts w:ascii="Cambria Math" w:hAnsi="Cambria Math"/>
                        <w:lang w:val="en-GB"/>
                      </w:rPr>
                      <m:t>Tchw</m:t>
                    </m:r>
                  </m:den>
                </m:f>
              </m:oMath>
            </m:oMathPara>
          </w:p>
        </w:tc>
        <w:tc>
          <w:tcPr>
            <w:tcW w:w="2070" w:type="dxa"/>
          </w:tcPr>
          <w:p w14:paraId="1F154A43" w14:textId="61C505A5" w:rsidR="00D3216F" w:rsidRPr="00186E8E" w:rsidRDefault="00872BDF" w:rsidP="00912830">
            <w:pPr>
              <w:tabs>
                <w:tab w:val="left" w:pos="360"/>
              </w:tabs>
              <w:rPr>
                <w:lang w:val="en-GB"/>
              </w:rPr>
            </w:pPr>
            <m:oMathPara>
              <m:oMath>
                <m:f>
                  <m:fPr>
                    <m:ctrlPr>
                      <w:rPr>
                        <w:rFonts w:ascii="Cambria Math" w:hAnsi="Cambria Math"/>
                        <w:i/>
                        <w:lang w:val="en-GB"/>
                      </w:rPr>
                    </m:ctrlPr>
                  </m:fPr>
                  <m:num>
                    <m:r>
                      <w:rPr>
                        <w:rFonts w:ascii="Cambria Math" w:hAnsi="Cambria Math"/>
                        <w:lang w:val="en-GB"/>
                      </w:rPr>
                      <m:t>1</m:t>
                    </m:r>
                  </m:num>
                  <m:den>
                    <m:r>
                      <w:rPr>
                        <w:rFonts w:ascii="Cambria Math" w:hAnsi="Cambria Math"/>
                        <w:lang w:val="en-GB"/>
                      </w:rPr>
                      <m:t>Pchw</m:t>
                    </m:r>
                  </m:den>
                </m:f>
              </m:oMath>
            </m:oMathPara>
          </w:p>
        </w:tc>
        <w:tc>
          <w:tcPr>
            <w:tcW w:w="4230" w:type="dxa"/>
          </w:tcPr>
          <w:p w14:paraId="0ECEBFBD" w14:textId="7A70DD21" w:rsidR="00D3216F" w:rsidRPr="00186E8E" w:rsidRDefault="00872BDF" w:rsidP="00912830">
            <w:pPr>
              <w:tabs>
                <w:tab w:val="left" w:pos="360"/>
              </w:tabs>
              <w:rPr>
                <w:lang w:val="en-GB"/>
              </w:rPr>
            </w:pPr>
            <m:oMathPara>
              <m:oMath>
                <m:f>
                  <m:fPr>
                    <m:ctrlPr>
                      <w:rPr>
                        <w:rFonts w:ascii="Cambria Math" w:hAnsi="Cambria Math"/>
                        <w:i/>
                        <w:lang w:val="en-GB"/>
                      </w:rPr>
                    </m:ctrlPr>
                  </m:fPr>
                  <m:num>
                    <m:r>
                      <w:rPr>
                        <w:rFonts w:ascii="Cambria Math" w:hAnsi="Cambria Math"/>
                        <w:lang w:val="en-GB"/>
                      </w:rPr>
                      <m:t>1</m:t>
                    </m:r>
                  </m:num>
                  <m:den>
                    <m:r>
                      <w:rPr>
                        <w:rFonts w:ascii="Cambria Math" w:hAnsi="Cambria Math"/>
                        <w:lang w:val="en-GB"/>
                      </w:rPr>
                      <m:t>Pchw</m:t>
                    </m:r>
                  </m:den>
                </m:f>
                <m:r>
                  <w:rPr>
                    <w:rFonts w:ascii="Cambria Math" w:hAnsi="Cambria Math"/>
                    <w:lang w:val="en-GB"/>
                  </w:rPr>
                  <m:t xml:space="preserve"> X </m:t>
                </m:r>
                <m:f>
                  <m:fPr>
                    <m:ctrlPr>
                      <w:rPr>
                        <w:rFonts w:ascii="Cambria Math" w:hAnsi="Cambria Math"/>
                        <w:i/>
                        <w:lang w:val="en-GB"/>
                      </w:rPr>
                    </m:ctrlPr>
                  </m:fPr>
                  <m:num>
                    <m:r>
                      <w:rPr>
                        <w:rFonts w:ascii="Cambria Math" w:hAnsi="Cambria Math"/>
                        <w:lang w:val="en-GB"/>
                      </w:rPr>
                      <m:t>1</m:t>
                    </m:r>
                  </m:num>
                  <m:den>
                    <m:r>
                      <w:rPr>
                        <w:rFonts w:ascii="Cambria Math" w:hAnsi="Cambria Math"/>
                        <w:lang w:val="en-GB"/>
                      </w:rPr>
                      <m:t>Rchw</m:t>
                    </m:r>
                  </m:den>
                </m:f>
              </m:oMath>
            </m:oMathPara>
          </w:p>
        </w:tc>
      </w:tr>
      <w:tr w:rsidR="00D3216F" w:rsidRPr="00186E8E" w14:paraId="03E0E808" w14:textId="77777777" w:rsidTr="00912830">
        <w:trPr>
          <w:trHeight w:val="1144"/>
        </w:trPr>
        <w:tc>
          <w:tcPr>
            <w:tcW w:w="1407" w:type="dxa"/>
          </w:tcPr>
          <w:p w14:paraId="1DCA89DF" w14:textId="77777777" w:rsidR="00D3216F" w:rsidRPr="00186E8E" w:rsidRDefault="00D3216F" w:rsidP="00912830">
            <w:pPr>
              <w:tabs>
                <w:tab w:val="left" w:pos="360"/>
              </w:tabs>
              <w:rPr>
                <w:b/>
                <w:bCs/>
                <w:lang w:val="en-GB"/>
              </w:rPr>
            </w:pPr>
            <w:r w:rsidRPr="00186E8E">
              <w:rPr>
                <w:b/>
                <w:bCs/>
                <w:lang w:val="en-GB"/>
              </w:rPr>
              <w:t xml:space="preserve">Client </w:t>
            </w:r>
          </w:p>
        </w:tc>
        <w:tc>
          <w:tcPr>
            <w:tcW w:w="2188" w:type="dxa"/>
          </w:tcPr>
          <w:p w14:paraId="7E17E49C" w14:textId="77777777" w:rsidR="00D3216F" w:rsidRPr="00186E8E" w:rsidRDefault="00D3216F" w:rsidP="00912830">
            <w:pPr>
              <w:tabs>
                <w:tab w:val="left" w:pos="360"/>
              </w:tabs>
              <w:rPr>
                <w:lang w:val="en-GB"/>
              </w:rPr>
            </w:pPr>
            <m:oMathPara>
              <m:oMath>
                <m:r>
                  <w:rPr>
                    <w:rFonts w:ascii="Cambria Math" w:hAnsi="Cambria Math"/>
                    <w:lang w:val="en-GB"/>
                  </w:rPr>
                  <m:t xml:space="preserve">Pcl= </m:t>
                </m:r>
                <m:f>
                  <m:fPr>
                    <m:ctrlPr>
                      <w:rPr>
                        <w:rFonts w:ascii="Cambria Math" w:hAnsi="Cambria Math"/>
                        <w:i/>
                        <w:lang w:val="en-GB"/>
                      </w:rPr>
                    </m:ctrlPr>
                  </m:fPr>
                  <m:num>
                    <m:r>
                      <w:rPr>
                        <w:rFonts w:ascii="Cambria Math" w:hAnsi="Cambria Math"/>
                        <w:lang w:val="en-GB"/>
                      </w:rPr>
                      <m:t>Sc</m:t>
                    </m:r>
                  </m:num>
                  <m:den>
                    <m:r>
                      <w:rPr>
                        <w:rFonts w:ascii="Cambria Math" w:hAnsi="Cambria Math"/>
                        <w:lang w:val="en-GB"/>
                      </w:rPr>
                      <m:t>Tc</m:t>
                    </m:r>
                  </m:den>
                </m:f>
              </m:oMath>
            </m:oMathPara>
          </w:p>
        </w:tc>
        <w:tc>
          <w:tcPr>
            <w:tcW w:w="2070" w:type="dxa"/>
          </w:tcPr>
          <w:p w14:paraId="75AA2224" w14:textId="51776117" w:rsidR="00D3216F" w:rsidRPr="00186E8E" w:rsidRDefault="00872BDF" w:rsidP="00912830">
            <w:pPr>
              <w:tabs>
                <w:tab w:val="left" w:pos="360"/>
              </w:tabs>
              <w:rPr>
                <w:lang w:val="en-GB"/>
              </w:rPr>
            </w:pPr>
            <m:oMathPara>
              <m:oMath>
                <m:f>
                  <m:fPr>
                    <m:ctrlPr>
                      <w:rPr>
                        <w:rFonts w:ascii="Cambria Math" w:hAnsi="Cambria Math"/>
                        <w:i/>
                        <w:lang w:val="en-GB"/>
                      </w:rPr>
                    </m:ctrlPr>
                  </m:fPr>
                  <m:num>
                    <m:r>
                      <w:rPr>
                        <w:rFonts w:ascii="Cambria Math" w:hAnsi="Cambria Math"/>
                        <w:lang w:val="en-GB"/>
                      </w:rPr>
                      <m:t>1</m:t>
                    </m:r>
                  </m:num>
                  <m:den>
                    <m:r>
                      <w:rPr>
                        <w:rFonts w:ascii="Cambria Math" w:hAnsi="Cambria Math"/>
                        <w:lang w:val="en-GB"/>
                      </w:rPr>
                      <m:t>Pchw*Pcl</m:t>
                    </m:r>
                  </m:den>
                </m:f>
              </m:oMath>
            </m:oMathPara>
          </w:p>
        </w:tc>
        <w:tc>
          <w:tcPr>
            <w:tcW w:w="4230" w:type="dxa"/>
          </w:tcPr>
          <w:p w14:paraId="1AECA775" w14:textId="77777777" w:rsidR="00D3216F" w:rsidRPr="00186E8E" w:rsidRDefault="00872BDF" w:rsidP="00912830">
            <w:pPr>
              <w:tabs>
                <w:tab w:val="left" w:pos="360"/>
              </w:tabs>
              <w:rPr>
                <w:lang w:val="en-GB"/>
              </w:rPr>
            </w:pPr>
            <m:oMathPara>
              <m:oMath>
                <m:f>
                  <m:fPr>
                    <m:ctrlPr>
                      <w:rPr>
                        <w:rFonts w:ascii="Cambria Math" w:hAnsi="Cambria Math"/>
                        <w:i/>
                        <w:lang w:val="en-GB"/>
                      </w:rPr>
                    </m:ctrlPr>
                  </m:fPr>
                  <m:num>
                    <m:r>
                      <w:rPr>
                        <w:rFonts w:ascii="Cambria Math" w:hAnsi="Cambria Math"/>
                        <w:lang w:val="en-GB"/>
                      </w:rPr>
                      <m:t>1</m:t>
                    </m:r>
                  </m:num>
                  <m:den>
                    <m:r>
                      <w:rPr>
                        <w:rFonts w:ascii="Cambria Math" w:hAnsi="Cambria Math"/>
                        <w:lang w:val="en-GB"/>
                      </w:rPr>
                      <m:t>Pfc*Pcl</m:t>
                    </m:r>
                  </m:den>
                </m:f>
                <m:r>
                  <w:rPr>
                    <w:rFonts w:ascii="Cambria Math" w:hAnsi="Cambria Math"/>
                    <w:lang w:val="en-GB"/>
                  </w:rPr>
                  <m:t xml:space="preserve"> X </m:t>
                </m:r>
                <m:f>
                  <m:fPr>
                    <m:ctrlPr>
                      <w:rPr>
                        <w:rFonts w:ascii="Cambria Math" w:hAnsi="Cambria Math"/>
                        <w:i/>
                        <w:lang w:val="en-GB"/>
                      </w:rPr>
                    </m:ctrlPr>
                  </m:fPr>
                  <m:num>
                    <m:r>
                      <w:rPr>
                        <w:rFonts w:ascii="Cambria Math" w:hAnsi="Cambria Math"/>
                        <w:lang w:val="en-GB"/>
                      </w:rPr>
                      <m:t>1</m:t>
                    </m:r>
                  </m:num>
                  <m:den>
                    <m:r>
                      <w:rPr>
                        <w:rFonts w:ascii="Cambria Math" w:hAnsi="Cambria Math"/>
                        <w:lang w:val="en-GB"/>
                      </w:rPr>
                      <m:t>Rcl</m:t>
                    </m:r>
                  </m:den>
                </m:f>
              </m:oMath>
            </m:oMathPara>
          </w:p>
        </w:tc>
      </w:tr>
    </w:tbl>
    <w:p w14:paraId="66323B0B" w14:textId="77777777" w:rsidR="00D3216F" w:rsidRPr="00186E8E" w:rsidRDefault="00D3216F" w:rsidP="00D3216F">
      <w:pPr>
        <w:tabs>
          <w:tab w:val="left" w:pos="360"/>
        </w:tabs>
        <w:rPr>
          <w:lang w:val="en-GB"/>
        </w:rPr>
      </w:pPr>
    </w:p>
    <w:p w14:paraId="3010016B" w14:textId="77777777" w:rsidR="00D3216F" w:rsidRPr="00186E8E" w:rsidRDefault="00D3216F" w:rsidP="00D3216F">
      <w:pPr>
        <w:tabs>
          <w:tab w:val="left" w:pos="360"/>
        </w:tabs>
        <w:rPr>
          <w:lang w:val="en-GB"/>
        </w:rPr>
      </w:pPr>
    </w:p>
    <w:p w14:paraId="71133957" w14:textId="77777777" w:rsidR="00D3216F" w:rsidRPr="00186E8E" w:rsidRDefault="00D3216F" w:rsidP="00D3216F"/>
    <w:p w14:paraId="3CFCECC3" w14:textId="71F9ED4D" w:rsidR="00442B67" w:rsidRPr="00186E8E" w:rsidRDefault="00D3216F" w:rsidP="00442B67">
      <w:pPr>
        <w:rPr>
          <w:b/>
          <w:lang w:val="en-GB"/>
        </w:rPr>
      </w:pPr>
      <w:r w:rsidRPr="00186E8E">
        <w:rPr>
          <w:b/>
          <w:bCs/>
          <w:lang w:val="en-GB"/>
        </w:rPr>
        <w:br w:type="page"/>
      </w:r>
      <w:r w:rsidR="00442B67" w:rsidRPr="00186E8E">
        <w:rPr>
          <w:b/>
          <w:bCs/>
          <w:lang w:val="en-GB"/>
        </w:rPr>
        <w:lastRenderedPageBreak/>
        <w:t xml:space="preserve">Worksheet </w:t>
      </w:r>
      <w:r w:rsidR="00F243BC" w:rsidRPr="00186E8E">
        <w:rPr>
          <w:b/>
          <w:bCs/>
          <w:lang w:val="en-GB"/>
        </w:rPr>
        <w:t>9</w:t>
      </w:r>
      <w:r w:rsidR="00442B67" w:rsidRPr="00186E8E">
        <w:rPr>
          <w:b/>
          <w:bCs/>
        </w:rPr>
        <w:t xml:space="preserve">: </w:t>
      </w:r>
      <w:r w:rsidR="00066C7F">
        <w:rPr>
          <w:b/>
          <w:bCs/>
          <w:lang w:val="en-GB"/>
        </w:rPr>
        <w:t>P</w:t>
      </w:r>
      <w:r w:rsidR="00066C7F" w:rsidRPr="00186E8E">
        <w:rPr>
          <w:b/>
          <w:bCs/>
          <w:lang w:val="en-GB"/>
        </w:rPr>
        <w:t>riority</w:t>
      </w:r>
      <w:r w:rsidR="00442B67" w:rsidRPr="00186E8E">
        <w:rPr>
          <w:b/>
          <w:lang w:val="en-GB"/>
        </w:rPr>
        <w:t xml:space="preserve"> indicators summary table</w:t>
      </w:r>
      <w:r w:rsidR="00573644" w:rsidRPr="00186E8E">
        <w:rPr>
          <w:b/>
          <w:lang w:val="en-GB"/>
        </w:rPr>
        <w:t xml:space="preserve"> - example</w:t>
      </w:r>
    </w:p>
    <w:p w14:paraId="4E13B727" w14:textId="23A142F7" w:rsidR="00DF51D7" w:rsidRPr="00186E8E" w:rsidRDefault="00DF51D7" w:rsidP="00DF51D7">
      <w:pPr>
        <w:tabs>
          <w:tab w:val="left" w:pos="360"/>
        </w:tabs>
        <w:rPr>
          <w:bCs/>
        </w:rPr>
      </w:pPr>
      <w:r w:rsidRPr="00186E8E">
        <w:rPr>
          <w:bCs/>
        </w:rPr>
        <w:t>For each measure enter the target</w:t>
      </w:r>
      <w:r w:rsidR="004479A6" w:rsidRPr="00186E8E">
        <w:rPr>
          <w:bCs/>
        </w:rPr>
        <w:t xml:space="preserve"> and weighted summary. Enter notes </w:t>
      </w:r>
      <w:r w:rsidR="00AA5CB4" w:rsidRPr="00186E8E">
        <w:rPr>
          <w:bCs/>
        </w:rPr>
        <w:t>from the analysis including variations by sub-population</w:t>
      </w:r>
      <w:r w:rsidR="00397183" w:rsidRPr="00186E8E">
        <w:rPr>
          <w:bCs/>
        </w:rPr>
        <w:t xml:space="preserve">. See </w:t>
      </w:r>
      <w:r w:rsidR="00397183" w:rsidRPr="00186E8E">
        <w:rPr>
          <w:lang w:val="en-GB"/>
        </w:rPr>
        <w:t xml:space="preserve">Worksheet </w:t>
      </w:r>
      <w:r w:rsidR="007421BD" w:rsidRPr="00186E8E">
        <w:rPr>
          <w:lang w:val="en-GB"/>
        </w:rPr>
        <w:t>9</w:t>
      </w:r>
      <w:r w:rsidR="00397183" w:rsidRPr="00186E8E">
        <w:rPr>
          <w:lang w:val="en-GB"/>
        </w:rPr>
        <w:t xml:space="preserve"> </w:t>
      </w:r>
      <w:r w:rsidR="00397183" w:rsidRPr="00186E8E">
        <w:rPr>
          <w:bCs/>
        </w:rPr>
        <w:t>(</w:t>
      </w:r>
      <w:r w:rsidR="00397183" w:rsidRPr="00186E8E">
        <w:rPr>
          <w:bCs/>
          <w:u w:val="single"/>
        </w:rPr>
        <w:t>W</w:t>
      </w:r>
      <w:r w:rsidR="00397183" w:rsidRPr="00186E8E">
        <w:rPr>
          <w:u w:val="single"/>
        </w:rPr>
        <w:t xml:space="preserve">orksheet </w:t>
      </w:r>
      <w:r w:rsidR="00F243BC" w:rsidRPr="00186E8E">
        <w:rPr>
          <w:u w:val="single"/>
        </w:rPr>
        <w:t>9</w:t>
      </w:r>
      <w:r w:rsidR="00397183" w:rsidRPr="00186E8E">
        <w:rPr>
          <w:u w:val="single"/>
        </w:rPr>
        <w:t>: priority indicators summary table</w:t>
      </w:r>
      <w:r w:rsidR="00397183" w:rsidRPr="00186E8E">
        <w:rPr>
          <w:bCs/>
        </w:rPr>
        <w:t>).</w:t>
      </w:r>
    </w:p>
    <w:p w14:paraId="6566237D" w14:textId="77777777" w:rsidR="00334036" w:rsidRPr="00186E8E" w:rsidRDefault="00334036" w:rsidP="00DF51D7">
      <w:pPr>
        <w:tabs>
          <w:tab w:val="left" w:pos="360"/>
        </w:tabs>
        <w:rPr>
          <w:bCs/>
        </w:rPr>
      </w:pPr>
    </w:p>
    <w:p w14:paraId="7A30D64A" w14:textId="00D5C24B" w:rsidR="00D71FD0" w:rsidRPr="00186E8E" w:rsidRDefault="00474C43" w:rsidP="00D71FD0">
      <w:pPr>
        <w:widowControl w:val="0"/>
        <w:contextualSpacing/>
        <w:rPr>
          <w:b/>
          <w:bCs/>
          <w:iCs/>
        </w:rPr>
      </w:pPr>
      <w:r w:rsidRPr="00186E8E">
        <w:rPr>
          <w:b/>
          <w:bCs/>
          <w:iCs/>
        </w:rPr>
        <w:t>Example i</w:t>
      </w:r>
      <w:r w:rsidR="00D71FD0" w:rsidRPr="00186E8E">
        <w:rPr>
          <w:b/>
          <w:bCs/>
          <w:iCs/>
        </w:rPr>
        <w:t xml:space="preserve">mplementation strength </w:t>
      </w:r>
      <w:r w:rsidR="00D71FD0" w:rsidRPr="00186E8E">
        <w:rPr>
          <w:b/>
          <w:bCs/>
          <w:iCs/>
          <w:sz w:val="22"/>
          <w:szCs w:val="22"/>
        </w:rPr>
        <w:t>indicators</w:t>
      </w:r>
      <w:r w:rsidR="00D71FD0" w:rsidRPr="00186E8E">
        <w:rPr>
          <w:b/>
          <w:bCs/>
          <w:i/>
          <w:sz w:val="22"/>
          <w:szCs w:val="22"/>
        </w:rPr>
        <w:t xml:space="preserve"> </w:t>
      </w:r>
      <w:r w:rsidR="00D71FD0" w:rsidRPr="00186E8E">
        <w:rPr>
          <w:b/>
          <w:bCs/>
          <w:iCs/>
          <w:sz w:val="22"/>
          <w:szCs w:val="22"/>
        </w:rPr>
        <w:t xml:space="preserve">– child care and family planning </w:t>
      </w:r>
    </w:p>
    <w:p w14:paraId="3E99D4A3" w14:textId="77777777" w:rsidR="00D71FD0" w:rsidRPr="00186E8E" w:rsidRDefault="00D71FD0" w:rsidP="00D71FD0">
      <w:pPr>
        <w:widowControl w:val="0"/>
        <w:contextualSpacing/>
        <w:rPr>
          <w:b/>
          <w:bCs/>
          <w:i/>
        </w:rPr>
      </w:pPr>
    </w:p>
    <w:tbl>
      <w:tblPr>
        <w:tblW w:w="10350" w:type="dxa"/>
        <w:tblInd w:w="-571" w:type="dxa"/>
        <w:tblLayout w:type="fixed"/>
        <w:tblCellMar>
          <w:left w:w="115" w:type="dxa"/>
          <w:right w:w="115" w:type="dxa"/>
        </w:tblCellMar>
        <w:tblLook w:val="04A0" w:firstRow="1" w:lastRow="0" w:firstColumn="1" w:lastColumn="0" w:noHBand="0" w:noVBand="1"/>
      </w:tblPr>
      <w:tblGrid>
        <w:gridCol w:w="450"/>
        <w:gridCol w:w="3420"/>
        <w:gridCol w:w="3510"/>
        <w:gridCol w:w="2970"/>
      </w:tblGrid>
      <w:tr w:rsidR="00D71FD0" w:rsidRPr="00186E8E" w14:paraId="0971A84E" w14:textId="77777777" w:rsidTr="00610341">
        <w:trPr>
          <w:trHeight w:val="300"/>
        </w:trPr>
        <w:tc>
          <w:tcPr>
            <w:tcW w:w="450" w:type="dxa"/>
            <w:tcBorders>
              <w:top w:val="single" w:sz="4" w:space="0" w:color="auto"/>
              <w:left w:val="single" w:sz="4" w:space="0" w:color="auto"/>
              <w:bottom w:val="single" w:sz="4" w:space="0" w:color="auto"/>
              <w:right w:val="single" w:sz="4" w:space="0" w:color="auto"/>
            </w:tcBorders>
            <w:shd w:val="clear" w:color="auto" w:fill="D9D9D9"/>
          </w:tcPr>
          <w:p w14:paraId="2E7F3F84" w14:textId="77777777" w:rsidR="00D71FD0" w:rsidRPr="00186E8E" w:rsidRDefault="00D71FD0" w:rsidP="00610341">
            <w:pPr>
              <w:widowControl w:val="0"/>
              <w:rPr>
                <w:b/>
                <w:bCs/>
                <w:color w:val="000000"/>
                <w:sz w:val="22"/>
                <w:szCs w:val="22"/>
              </w:rPr>
            </w:pPr>
          </w:p>
        </w:tc>
        <w:tc>
          <w:tcPr>
            <w:tcW w:w="342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2B47DAC" w14:textId="77777777" w:rsidR="00D71FD0" w:rsidRPr="00186E8E" w:rsidRDefault="00D71FD0" w:rsidP="00610341">
            <w:pPr>
              <w:widowControl w:val="0"/>
              <w:rPr>
                <w:b/>
                <w:bCs/>
                <w:color w:val="000000"/>
                <w:sz w:val="22"/>
                <w:szCs w:val="22"/>
              </w:rPr>
            </w:pPr>
            <w:r w:rsidRPr="00186E8E">
              <w:rPr>
                <w:b/>
                <w:bCs/>
                <w:color w:val="000000"/>
                <w:sz w:val="22"/>
                <w:szCs w:val="22"/>
              </w:rPr>
              <w:t>Indicator</w:t>
            </w:r>
          </w:p>
        </w:tc>
        <w:tc>
          <w:tcPr>
            <w:tcW w:w="3510" w:type="dxa"/>
            <w:tcBorders>
              <w:top w:val="single" w:sz="4" w:space="0" w:color="auto"/>
              <w:left w:val="nil"/>
              <w:bottom w:val="single" w:sz="4" w:space="0" w:color="auto"/>
              <w:right w:val="single" w:sz="4" w:space="0" w:color="auto"/>
            </w:tcBorders>
            <w:shd w:val="clear" w:color="auto" w:fill="D9D9D9"/>
            <w:vAlign w:val="center"/>
            <w:hideMark/>
          </w:tcPr>
          <w:p w14:paraId="41461DB4" w14:textId="77777777" w:rsidR="00D71FD0" w:rsidRPr="00186E8E" w:rsidRDefault="00D71FD0" w:rsidP="00610341">
            <w:pPr>
              <w:widowControl w:val="0"/>
              <w:rPr>
                <w:b/>
                <w:bCs/>
                <w:color w:val="000000"/>
                <w:sz w:val="22"/>
                <w:szCs w:val="22"/>
              </w:rPr>
            </w:pPr>
            <w:r w:rsidRPr="00186E8E">
              <w:rPr>
                <w:b/>
                <w:bCs/>
                <w:color w:val="000000"/>
                <w:sz w:val="22"/>
                <w:szCs w:val="22"/>
              </w:rPr>
              <w:t>Numerator</w:t>
            </w:r>
          </w:p>
        </w:tc>
        <w:tc>
          <w:tcPr>
            <w:tcW w:w="2970" w:type="dxa"/>
            <w:tcBorders>
              <w:top w:val="single" w:sz="4" w:space="0" w:color="auto"/>
              <w:left w:val="nil"/>
              <w:bottom w:val="single" w:sz="4" w:space="0" w:color="auto"/>
              <w:right w:val="single" w:sz="4" w:space="0" w:color="auto"/>
            </w:tcBorders>
            <w:shd w:val="clear" w:color="auto" w:fill="D9D9D9"/>
            <w:vAlign w:val="center"/>
            <w:hideMark/>
          </w:tcPr>
          <w:p w14:paraId="39EE63A6" w14:textId="77777777" w:rsidR="00D71FD0" w:rsidRPr="00186E8E" w:rsidRDefault="00D71FD0" w:rsidP="00610341">
            <w:pPr>
              <w:widowControl w:val="0"/>
              <w:rPr>
                <w:b/>
                <w:bCs/>
                <w:color w:val="000000"/>
                <w:sz w:val="22"/>
                <w:szCs w:val="22"/>
              </w:rPr>
            </w:pPr>
            <w:r w:rsidRPr="00186E8E">
              <w:rPr>
                <w:b/>
                <w:bCs/>
                <w:color w:val="000000"/>
                <w:sz w:val="22"/>
                <w:szCs w:val="22"/>
              </w:rPr>
              <w:t>Denominator</w:t>
            </w:r>
          </w:p>
        </w:tc>
      </w:tr>
      <w:tr w:rsidR="00D71FD0" w:rsidRPr="00186E8E" w14:paraId="101CA166" w14:textId="77777777" w:rsidTr="00610341">
        <w:trPr>
          <w:trHeight w:val="91"/>
        </w:trPr>
        <w:tc>
          <w:tcPr>
            <w:tcW w:w="450" w:type="dxa"/>
            <w:tcBorders>
              <w:top w:val="nil"/>
              <w:left w:val="single" w:sz="4" w:space="0" w:color="auto"/>
              <w:bottom w:val="single" w:sz="4" w:space="0" w:color="auto"/>
              <w:right w:val="single" w:sz="4" w:space="0" w:color="auto"/>
            </w:tcBorders>
            <w:shd w:val="clear" w:color="auto" w:fill="D9D9D9"/>
          </w:tcPr>
          <w:p w14:paraId="6852795F" w14:textId="77777777" w:rsidR="00D71FD0" w:rsidRPr="00186E8E" w:rsidRDefault="00D71FD0" w:rsidP="00610341">
            <w:pPr>
              <w:widowControl w:val="0"/>
              <w:jc w:val="center"/>
              <w:rPr>
                <w:b/>
                <w:bCs/>
                <w:color w:val="000000"/>
                <w:sz w:val="22"/>
                <w:szCs w:val="22"/>
              </w:rPr>
            </w:pPr>
          </w:p>
        </w:tc>
        <w:tc>
          <w:tcPr>
            <w:tcW w:w="9900" w:type="dxa"/>
            <w:gridSpan w:val="3"/>
            <w:tcBorders>
              <w:top w:val="nil"/>
              <w:left w:val="single" w:sz="4" w:space="0" w:color="auto"/>
              <w:bottom w:val="single" w:sz="4" w:space="0" w:color="auto"/>
              <w:right w:val="single" w:sz="4" w:space="0" w:color="auto"/>
            </w:tcBorders>
            <w:shd w:val="clear" w:color="auto" w:fill="D9D9D9"/>
            <w:noWrap/>
            <w:vAlign w:val="bottom"/>
          </w:tcPr>
          <w:p w14:paraId="3F0724D4" w14:textId="77777777" w:rsidR="00D71FD0" w:rsidRPr="00186E8E" w:rsidRDefault="00D71FD0" w:rsidP="00610341">
            <w:pPr>
              <w:widowControl w:val="0"/>
              <w:jc w:val="center"/>
              <w:rPr>
                <w:b/>
                <w:bCs/>
                <w:color w:val="000000"/>
                <w:sz w:val="22"/>
                <w:szCs w:val="22"/>
              </w:rPr>
            </w:pPr>
            <w:r w:rsidRPr="00186E8E">
              <w:rPr>
                <w:b/>
                <w:bCs/>
                <w:color w:val="000000"/>
                <w:sz w:val="22"/>
                <w:szCs w:val="22"/>
              </w:rPr>
              <w:t>Training</w:t>
            </w:r>
          </w:p>
        </w:tc>
      </w:tr>
      <w:tr w:rsidR="00D71FD0" w:rsidRPr="00186E8E" w14:paraId="220D788D" w14:textId="77777777" w:rsidTr="00610341">
        <w:trPr>
          <w:trHeight w:val="500"/>
        </w:trPr>
        <w:tc>
          <w:tcPr>
            <w:tcW w:w="450" w:type="dxa"/>
            <w:tcBorders>
              <w:top w:val="nil"/>
              <w:left w:val="single" w:sz="4" w:space="0" w:color="auto"/>
              <w:bottom w:val="single" w:sz="4" w:space="0" w:color="auto"/>
              <w:right w:val="single" w:sz="4" w:space="0" w:color="auto"/>
            </w:tcBorders>
          </w:tcPr>
          <w:p w14:paraId="35688B5D" w14:textId="77777777" w:rsidR="00D71FD0" w:rsidRPr="00186E8E" w:rsidRDefault="00D71FD0" w:rsidP="00D71FD0">
            <w:pPr>
              <w:pStyle w:val="ListParagraph"/>
              <w:widowControl w:val="0"/>
              <w:numPr>
                <w:ilvl w:val="0"/>
                <w:numId w:val="123"/>
              </w:numPr>
              <w:rPr>
                <w:color w:val="000000"/>
                <w:sz w:val="22"/>
                <w:szCs w:val="22"/>
              </w:rPr>
            </w:pPr>
          </w:p>
        </w:tc>
        <w:tc>
          <w:tcPr>
            <w:tcW w:w="3420" w:type="dxa"/>
            <w:tcBorders>
              <w:top w:val="nil"/>
              <w:left w:val="single" w:sz="4" w:space="0" w:color="auto"/>
              <w:bottom w:val="single" w:sz="4" w:space="0" w:color="auto"/>
              <w:right w:val="single" w:sz="4" w:space="0" w:color="auto"/>
            </w:tcBorders>
            <w:shd w:val="clear" w:color="auto" w:fill="auto"/>
            <w:noWrap/>
          </w:tcPr>
          <w:p w14:paraId="06B7494D" w14:textId="197D357A" w:rsidR="00D71FD0" w:rsidRPr="00186E8E" w:rsidRDefault="00D71FD0" w:rsidP="00610341">
            <w:pPr>
              <w:widowControl w:val="0"/>
              <w:rPr>
                <w:color w:val="000000"/>
                <w:sz w:val="22"/>
                <w:szCs w:val="22"/>
              </w:rPr>
            </w:pPr>
            <w:r w:rsidRPr="00186E8E">
              <w:rPr>
                <w:sz w:val="22"/>
                <w:szCs w:val="22"/>
                <w:u w:color="000000"/>
              </w:rPr>
              <w:t>Percentage of CHW’s trained in community IMCI in the previous 2 years</w:t>
            </w:r>
          </w:p>
        </w:tc>
        <w:tc>
          <w:tcPr>
            <w:tcW w:w="3510" w:type="dxa"/>
            <w:tcBorders>
              <w:top w:val="nil"/>
              <w:left w:val="nil"/>
              <w:bottom w:val="single" w:sz="4" w:space="0" w:color="auto"/>
              <w:right w:val="single" w:sz="4" w:space="0" w:color="auto"/>
            </w:tcBorders>
            <w:shd w:val="clear" w:color="auto" w:fill="auto"/>
            <w:vAlign w:val="center"/>
            <w:hideMark/>
          </w:tcPr>
          <w:p w14:paraId="4083D2A2" w14:textId="77777777" w:rsidR="00D71FD0" w:rsidRPr="00186E8E" w:rsidRDefault="00D71FD0" w:rsidP="00610341">
            <w:pPr>
              <w:widowControl w:val="0"/>
              <w:rPr>
                <w:color w:val="000000"/>
                <w:sz w:val="22"/>
                <w:szCs w:val="22"/>
              </w:rPr>
            </w:pPr>
            <w:r w:rsidRPr="00186E8E">
              <w:rPr>
                <w:color w:val="000000"/>
                <w:sz w:val="22"/>
                <w:szCs w:val="22"/>
              </w:rPr>
              <w:t># of CHWs trained in community IMCI in the previous 2 years</w:t>
            </w:r>
          </w:p>
        </w:tc>
        <w:tc>
          <w:tcPr>
            <w:tcW w:w="2970" w:type="dxa"/>
            <w:tcBorders>
              <w:top w:val="nil"/>
              <w:left w:val="nil"/>
              <w:bottom w:val="single" w:sz="4" w:space="0" w:color="auto"/>
              <w:right w:val="single" w:sz="4" w:space="0" w:color="auto"/>
            </w:tcBorders>
            <w:shd w:val="clear" w:color="auto" w:fill="auto"/>
            <w:vAlign w:val="center"/>
            <w:hideMark/>
          </w:tcPr>
          <w:p w14:paraId="1C346B84" w14:textId="77777777" w:rsidR="00D71FD0" w:rsidRPr="00186E8E" w:rsidRDefault="00D71FD0" w:rsidP="00610341">
            <w:pPr>
              <w:widowControl w:val="0"/>
              <w:rPr>
                <w:color w:val="000000"/>
                <w:sz w:val="22"/>
                <w:szCs w:val="22"/>
              </w:rPr>
            </w:pPr>
            <w:r w:rsidRPr="00186E8E">
              <w:rPr>
                <w:color w:val="000000"/>
                <w:sz w:val="22"/>
                <w:szCs w:val="22"/>
              </w:rPr>
              <w:t>Surveyed CHWs providing sick child care</w:t>
            </w:r>
          </w:p>
        </w:tc>
      </w:tr>
      <w:tr w:rsidR="00D71FD0" w:rsidRPr="00186E8E" w14:paraId="35C0EF1F" w14:textId="77777777" w:rsidTr="00610341">
        <w:trPr>
          <w:trHeight w:val="500"/>
        </w:trPr>
        <w:tc>
          <w:tcPr>
            <w:tcW w:w="450" w:type="dxa"/>
            <w:tcBorders>
              <w:top w:val="nil"/>
              <w:left w:val="single" w:sz="4" w:space="0" w:color="auto"/>
              <w:bottom w:val="single" w:sz="4" w:space="0" w:color="auto"/>
              <w:right w:val="single" w:sz="4" w:space="0" w:color="auto"/>
            </w:tcBorders>
          </w:tcPr>
          <w:p w14:paraId="79D68BA4" w14:textId="77777777" w:rsidR="00D71FD0" w:rsidRPr="00186E8E" w:rsidRDefault="00D71FD0" w:rsidP="00D71FD0">
            <w:pPr>
              <w:pStyle w:val="ListParagraph"/>
              <w:widowControl w:val="0"/>
              <w:numPr>
                <w:ilvl w:val="0"/>
                <w:numId w:val="123"/>
              </w:numPr>
              <w:rPr>
                <w:color w:val="000000"/>
                <w:sz w:val="22"/>
                <w:szCs w:val="22"/>
              </w:rPr>
            </w:pPr>
            <w:r w:rsidRPr="00186E8E">
              <w:rPr>
                <w:color w:val="000000"/>
                <w:sz w:val="22"/>
                <w:szCs w:val="22"/>
              </w:rPr>
              <w:t>2</w:t>
            </w:r>
          </w:p>
        </w:tc>
        <w:tc>
          <w:tcPr>
            <w:tcW w:w="3420" w:type="dxa"/>
            <w:tcBorders>
              <w:top w:val="nil"/>
              <w:left w:val="single" w:sz="4" w:space="0" w:color="auto"/>
              <w:bottom w:val="single" w:sz="4" w:space="0" w:color="auto"/>
              <w:right w:val="single" w:sz="4" w:space="0" w:color="auto"/>
            </w:tcBorders>
            <w:shd w:val="clear" w:color="auto" w:fill="auto"/>
            <w:noWrap/>
          </w:tcPr>
          <w:p w14:paraId="36B80B4A" w14:textId="77777777" w:rsidR="00D71FD0" w:rsidRPr="00186E8E" w:rsidRDefault="00D71FD0" w:rsidP="00610341">
            <w:pPr>
              <w:widowControl w:val="0"/>
              <w:rPr>
                <w:color w:val="000000"/>
                <w:sz w:val="22"/>
                <w:szCs w:val="22"/>
              </w:rPr>
            </w:pPr>
            <w:r w:rsidRPr="00186E8E">
              <w:rPr>
                <w:sz w:val="22"/>
                <w:szCs w:val="22"/>
                <w:u w:color="000000"/>
              </w:rPr>
              <w:t>Percentage of CHW's trained in community IMCI who also have retrained in care for sick children age 2-59 months in the previous 2 years</w:t>
            </w:r>
          </w:p>
        </w:tc>
        <w:tc>
          <w:tcPr>
            <w:tcW w:w="3510" w:type="dxa"/>
            <w:tcBorders>
              <w:top w:val="nil"/>
              <w:left w:val="nil"/>
              <w:bottom w:val="single" w:sz="4" w:space="0" w:color="auto"/>
              <w:right w:val="single" w:sz="4" w:space="0" w:color="auto"/>
            </w:tcBorders>
            <w:shd w:val="clear" w:color="auto" w:fill="auto"/>
            <w:vAlign w:val="center"/>
          </w:tcPr>
          <w:p w14:paraId="4D95E156" w14:textId="77777777" w:rsidR="00D71FD0" w:rsidRPr="00186E8E" w:rsidRDefault="00D71FD0" w:rsidP="00610341">
            <w:pPr>
              <w:widowControl w:val="0"/>
              <w:rPr>
                <w:color w:val="000000"/>
                <w:sz w:val="22"/>
                <w:szCs w:val="22"/>
              </w:rPr>
            </w:pPr>
            <w:r w:rsidRPr="00186E8E">
              <w:rPr>
                <w:color w:val="000000"/>
                <w:sz w:val="22"/>
                <w:szCs w:val="22"/>
              </w:rPr>
              <w:t># of CHWs retrained in community IMCI 2-59m in the previous 2 years</w:t>
            </w:r>
          </w:p>
        </w:tc>
        <w:tc>
          <w:tcPr>
            <w:tcW w:w="2970" w:type="dxa"/>
            <w:tcBorders>
              <w:top w:val="nil"/>
              <w:left w:val="nil"/>
              <w:bottom w:val="single" w:sz="4" w:space="0" w:color="auto"/>
              <w:right w:val="single" w:sz="4" w:space="0" w:color="auto"/>
            </w:tcBorders>
            <w:shd w:val="clear" w:color="auto" w:fill="auto"/>
            <w:vAlign w:val="center"/>
          </w:tcPr>
          <w:p w14:paraId="09F276B7" w14:textId="77777777" w:rsidR="00D71FD0" w:rsidRPr="00186E8E" w:rsidRDefault="00D71FD0" w:rsidP="00610341">
            <w:pPr>
              <w:widowControl w:val="0"/>
              <w:rPr>
                <w:color w:val="000000"/>
                <w:sz w:val="22"/>
                <w:szCs w:val="22"/>
              </w:rPr>
            </w:pPr>
            <w:r w:rsidRPr="00186E8E">
              <w:rPr>
                <w:color w:val="000000"/>
                <w:sz w:val="22"/>
                <w:szCs w:val="22"/>
              </w:rPr>
              <w:t>Surveyed CHWs providing sick child care</w:t>
            </w:r>
          </w:p>
        </w:tc>
      </w:tr>
      <w:tr w:rsidR="00D71FD0" w:rsidRPr="00186E8E" w14:paraId="2DFAFD17" w14:textId="77777777" w:rsidTr="00610341">
        <w:trPr>
          <w:trHeight w:val="300"/>
        </w:trPr>
        <w:tc>
          <w:tcPr>
            <w:tcW w:w="450" w:type="dxa"/>
            <w:tcBorders>
              <w:top w:val="nil"/>
              <w:left w:val="single" w:sz="4" w:space="0" w:color="auto"/>
              <w:bottom w:val="single" w:sz="4" w:space="0" w:color="auto"/>
              <w:right w:val="single" w:sz="4" w:space="0" w:color="auto"/>
            </w:tcBorders>
          </w:tcPr>
          <w:p w14:paraId="45A24B48" w14:textId="77777777" w:rsidR="00D71FD0" w:rsidRPr="00186E8E" w:rsidRDefault="00D71FD0" w:rsidP="00D71FD0">
            <w:pPr>
              <w:pStyle w:val="ListParagraph"/>
              <w:widowControl w:val="0"/>
              <w:numPr>
                <w:ilvl w:val="0"/>
                <w:numId w:val="123"/>
              </w:numPr>
              <w:rPr>
                <w:color w:val="000000"/>
                <w:sz w:val="22"/>
                <w:szCs w:val="22"/>
              </w:rPr>
            </w:pPr>
            <w:r w:rsidRPr="00186E8E">
              <w:rPr>
                <w:color w:val="000000"/>
                <w:sz w:val="22"/>
                <w:szCs w:val="22"/>
              </w:rPr>
              <w:t>3</w:t>
            </w:r>
          </w:p>
        </w:tc>
        <w:tc>
          <w:tcPr>
            <w:tcW w:w="3420" w:type="dxa"/>
            <w:tcBorders>
              <w:top w:val="nil"/>
              <w:left w:val="single" w:sz="4" w:space="0" w:color="auto"/>
              <w:bottom w:val="single" w:sz="4" w:space="0" w:color="auto"/>
              <w:right w:val="single" w:sz="4" w:space="0" w:color="auto"/>
            </w:tcBorders>
            <w:shd w:val="clear" w:color="auto" w:fill="auto"/>
          </w:tcPr>
          <w:p w14:paraId="7E2EECE2" w14:textId="77777777" w:rsidR="00D71FD0" w:rsidRPr="00186E8E" w:rsidRDefault="00D71FD0" w:rsidP="00610341">
            <w:pPr>
              <w:widowControl w:val="0"/>
              <w:rPr>
                <w:color w:val="000000"/>
                <w:sz w:val="22"/>
                <w:szCs w:val="22"/>
              </w:rPr>
            </w:pPr>
            <w:r w:rsidRPr="00186E8E">
              <w:rPr>
                <w:sz w:val="22"/>
                <w:szCs w:val="22"/>
                <w:u w:color="000000"/>
              </w:rPr>
              <w:t>Percentage of CHW's that have had practice sessions with children aged 2-59 months during first training</w:t>
            </w:r>
          </w:p>
        </w:tc>
        <w:tc>
          <w:tcPr>
            <w:tcW w:w="3510" w:type="dxa"/>
            <w:tcBorders>
              <w:top w:val="nil"/>
              <w:left w:val="nil"/>
              <w:bottom w:val="single" w:sz="4" w:space="0" w:color="auto"/>
              <w:right w:val="single" w:sz="4" w:space="0" w:color="auto"/>
            </w:tcBorders>
            <w:shd w:val="clear" w:color="auto" w:fill="auto"/>
            <w:vAlign w:val="center"/>
          </w:tcPr>
          <w:p w14:paraId="6942913C" w14:textId="77777777" w:rsidR="00D71FD0" w:rsidRPr="00186E8E" w:rsidRDefault="00D71FD0" w:rsidP="00610341">
            <w:pPr>
              <w:widowControl w:val="0"/>
              <w:rPr>
                <w:color w:val="000000"/>
                <w:sz w:val="22"/>
                <w:szCs w:val="22"/>
              </w:rPr>
            </w:pPr>
            <w:r w:rsidRPr="00186E8E">
              <w:rPr>
                <w:color w:val="000000"/>
                <w:sz w:val="22"/>
                <w:szCs w:val="22"/>
              </w:rPr>
              <w:t># of CHWs trained in IMCI using practice sessions</w:t>
            </w:r>
          </w:p>
        </w:tc>
        <w:tc>
          <w:tcPr>
            <w:tcW w:w="2970" w:type="dxa"/>
            <w:tcBorders>
              <w:top w:val="nil"/>
              <w:left w:val="nil"/>
              <w:bottom w:val="single" w:sz="4" w:space="0" w:color="auto"/>
              <w:right w:val="single" w:sz="4" w:space="0" w:color="auto"/>
            </w:tcBorders>
            <w:shd w:val="clear" w:color="auto" w:fill="auto"/>
            <w:vAlign w:val="center"/>
          </w:tcPr>
          <w:p w14:paraId="39CAA3CF" w14:textId="77777777" w:rsidR="00D71FD0" w:rsidRPr="00186E8E" w:rsidRDefault="00D71FD0" w:rsidP="00610341">
            <w:pPr>
              <w:widowControl w:val="0"/>
              <w:rPr>
                <w:color w:val="000000"/>
                <w:sz w:val="22"/>
                <w:szCs w:val="22"/>
              </w:rPr>
            </w:pPr>
            <w:r w:rsidRPr="00186E8E">
              <w:rPr>
                <w:color w:val="000000"/>
                <w:sz w:val="22"/>
                <w:szCs w:val="22"/>
              </w:rPr>
              <w:t>Surveyed CHWs providing sick child care</w:t>
            </w:r>
          </w:p>
        </w:tc>
      </w:tr>
      <w:tr w:rsidR="00D71FD0" w:rsidRPr="00186E8E" w14:paraId="7E2C27FF" w14:textId="77777777" w:rsidTr="00610341">
        <w:trPr>
          <w:trHeight w:val="300"/>
        </w:trPr>
        <w:tc>
          <w:tcPr>
            <w:tcW w:w="450" w:type="dxa"/>
            <w:tcBorders>
              <w:top w:val="nil"/>
              <w:left w:val="single" w:sz="4" w:space="0" w:color="auto"/>
              <w:bottom w:val="single" w:sz="4" w:space="0" w:color="auto"/>
              <w:right w:val="single" w:sz="4" w:space="0" w:color="auto"/>
            </w:tcBorders>
          </w:tcPr>
          <w:p w14:paraId="10CC1A60" w14:textId="77777777" w:rsidR="00D71FD0" w:rsidRPr="00186E8E" w:rsidRDefault="00D71FD0" w:rsidP="00610341">
            <w:pPr>
              <w:widowControl w:val="0"/>
              <w:rPr>
                <w:color w:val="000000"/>
                <w:sz w:val="22"/>
                <w:szCs w:val="22"/>
              </w:rPr>
            </w:pPr>
          </w:p>
          <w:p w14:paraId="011C7F24" w14:textId="77777777" w:rsidR="00D71FD0" w:rsidRPr="00186E8E" w:rsidRDefault="00D71FD0" w:rsidP="00D71FD0">
            <w:pPr>
              <w:pStyle w:val="ListParagraph"/>
              <w:widowControl w:val="0"/>
              <w:numPr>
                <w:ilvl w:val="0"/>
                <w:numId w:val="123"/>
              </w:numPr>
              <w:rPr>
                <w:sz w:val="22"/>
                <w:szCs w:val="22"/>
              </w:rPr>
            </w:pPr>
            <w:r w:rsidRPr="00186E8E">
              <w:rPr>
                <w:sz w:val="22"/>
                <w:szCs w:val="22"/>
              </w:rPr>
              <w:t>4</w:t>
            </w:r>
          </w:p>
        </w:tc>
        <w:tc>
          <w:tcPr>
            <w:tcW w:w="3420" w:type="dxa"/>
            <w:tcBorders>
              <w:top w:val="nil"/>
              <w:left w:val="single" w:sz="4" w:space="0" w:color="auto"/>
              <w:bottom w:val="single" w:sz="4" w:space="0" w:color="auto"/>
              <w:right w:val="single" w:sz="4" w:space="0" w:color="auto"/>
            </w:tcBorders>
            <w:shd w:val="clear" w:color="auto" w:fill="auto"/>
          </w:tcPr>
          <w:p w14:paraId="3D462646" w14:textId="77777777" w:rsidR="00D71FD0" w:rsidRPr="00186E8E" w:rsidRDefault="00D71FD0" w:rsidP="00610341">
            <w:pPr>
              <w:widowControl w:val="0"/>
              <w:rPr>
                <w:color w:val="000000"/>
                <w:sz w:val="22"/>
                <w:szCs w:val="22"/>
              </w:rPr>
            </w:pPr>
            <w:r w:rsidRPr="00186E8E">
              <w:rPr>
                <w:sz w:val="22"/>
                <w:szCs w:val="22"/>
                <w:u w:color="000000"/>
              </w:rPr>
              <w:t>Percentage of CHW's trained to treat children with individual clinical conditions in the previous 2 years</w:t>
            </w:r>
          </w:p>
        </w:tc>
        <w:tc>
          <w:tcPr>
            <w:tcW w:w="3510" w:type="dxa"/>
            <w:tcBorders>
              <w:top w:val="nil"/>
              <w:left w:val="nil"/>
              <w:bottom w:val="single" w:sz="4" w:space="0" w:color="auto"/>
              <w:right w:val="single" w:sz="4" w:space="0" w:color="auto"/>
            </w:tcBorders>
            <w:shd w:val="clear" w:color="auto" w:fill="auto"/>
            <w:vAlign w:val="center"/>
          </w:tcPr>
          <w:p w14:paraId="47372CFD" w14:textId="77777777" w:rsidR="00D71FD0" w:rsidRPr="00186E8E" w:rsidRDefault="00D71FD0" w:rsidP="00610341">
            <w:pPr>
              <w:widowControl w:val="0"/>
              <w:rPr>
                <w:color w:val="000000"/>
                <w:sz w:val="22"/>
                <w:szCs w:val="22"/>
              </w:rPr>
            </w:pPr>
            <w:r w:rsidRPr="00186E8E">
              <w:rPr>
                <w:color w:val="000000"/>
                <w:sz w:val="22"/>
                <w:szCs w:val="22"/>
              </w:rPr>
              <w:t xml:space="preserve"># of CHWs trained by topic area </w:t>
            </w:r>
            <w:r w:rsidRPr="00186E8E">
              <w:rPr>
                <w:sz w:val="22"/>
                <w:szCs w:val="22"/>
                <w:u w:color="000000"/>
              </w:rPr>
              <w:t>(pneumonia, cough/cold, diarrhea, malaria, malnutrition) in the previous 2 years</w:t>
            </w:r>
          </w:p>
        </w:tc>
        <w:tc>
          <w:tcPr>
            <w:tcW w:w="2970" w:type="dxa"/>
            <w:tcBorders>
              <w:top w:val="nil"/>
              <w:left w:val="nil"/>
              <w:bottom w:val="single" w:sz="4" w:space="0" w:color="auto"/>
              <w:right w:val="single" w:sz="4" w:space="0" w:color="auto"/>
            </w:tcBorders>
            <w:shd w:val="clear" w:color="auto" w:fill="auto"/>
            <w:vAlign w:val="center"/>
          </w:tcPr>
          <w:p w14:paraId="2AC5B7E2" w14:textId="77777777" w:rsidR="00D71FD0" w:rsidRPr="00186E8E" w:rsidRDefault="00D71FD0" w:rsidP="00610341">
            <w:pPr>
              <w:widowControl w:val="0"/>
              <w:rPr>
                <w:color w:val="000000"/>
                <w:sz w:val="22"/>
                <w:szCs w:val="22"/>
              </w:rPr>
            </w:pPr>
            <w:r w:rsidRPr="00186E8E">
              <w:rPr>
                <w:color w:val="000000"/>
                <w:sz w:val="22"/>
                <w:szCs w:val="22"/>
              </w:rPr>
              <w:t>Surveyed CHWs providing sick child care</w:t>
            </w:r>
          </w:p>
        </w:tc>
      </w:tr>
      <w:tr w:rsidR="00D71FD0" w:rsidRPr="00186E8E" w14:paraId="16725BAC" w14:textId="77777777" w:rsidTr="00610341">
        <w:trPr>
          <w:trHeight w:val="300"/>
        </w:trPr>
        <w:tc>
          <w:tcPr>
            <w:tcW w:w="450" w:type="dxa"/>
            <w:tcBorders>
              <w:top w:val="nil"/>
              <w:left w:val="single" w:sz="4" w:space="0" w:color="auto"/>
              <w:bottom w:val="single" w:sz="4" w:space="0" w:color="auto"/>
              <w:right w:val="single" w:sz="4" w:space="0" w:color="auto"/>
            </w:tcBorders>
          </w:tcPr>
          <w:p w14:paraId="7F076C1A" w14:textId="77777777" w:rsidR="00D71FD0" w:rsidRPr="00186E8E" w:rsidRDefault="00D71FD0" w:rsidP="00D71FD0">
            <w:pPr>
              <w:pStyle w:val="ListParagraph"/>
              <w:widowControl w:val="0"/>
              <w:numPr>
                <w:ilvl w:val="0"/>
                <w:numId w:val="123"/>
              </w:numPr>
              <w:rPr>
                <w:color w:val="000000"/>
                <w:sz w:val="22"/>
                <w:szCs w:val="22"/>
              </w:rPr>
            </w:pPr>
            <w:r w:rsidRPr="00186E8E">
              <w:rPr>
                <w:color w:val="000000"/>
                <w:sz w:val="22"/>
                <w:szCs w:val="22"/>
              </w:rPr>
              <w:t>5</w:t>
            </w:r>
          </w:p>
        </w:tc>
        <w:tc>
          <w:tcPr>
            <w:tcW w:w="3420" w:type="dxa"/>
            <w:tcBorders>
              <w:top w:val="nil"/>
              <w:left w:val="single" w:sz="4" w:space="0" w:color="auto"/>
              <w:bottom w:val="single" w:sz="4" w:space="0" w:color="auto"/>
              <w:right w:val="single" w:sz="4" w:space="0" w:color="auto"/>
            </w:tcBorders>
            <w:shd w:val="clear" w:color="auto" w:fill="auto"/>
          </w:tcPr>
          <w:p w14:paraId="5ACB150F" w14:textId="77777777" w:rsidR="00D71FD0" w:rsidRPr="00186E8E" w:rsidRDefault="00D71FD0" w:rsidP="00610341">
            <w:pPr>
              <w:widowControl w:val="0"/>
              <w:rPr>
                <w:sz w:val="22"/>
                <w:szCs w:val="22"/>
                <w:u w:color="000000"/>
              </w:rPr>
            </w:pPr>
            <w:r w:rsidRPr="00186E8E">
              <w:rPr>
                <w:sz w:val="22"/>
                <w:szCs w:val="22"/>
                <w:u w:color="000000"/>
              </w:rPr>
              <w:t>Percentage of CHW's trained in FP in the previous 2 years</w:t>
            </w:r>
          </w:p>
        </w:tc>
        <w:tc>
          <w:tcPr>
            <w:tcW w:w="3510" w:type="dxa"/>
            <w:tcBorders>
              <w:top w:val="nil"/>
              <w:left w:val="nil"/>
              <w:bottom w:val="single" w:sz="4" w:space="0" w:color="auto"/>
              <w:right w:val="single" w:sz="4" w:space="0" w:color="auto"/>
            </w:tcBorders>
            <w:shd w:val="clear" w:color="auto" w:fill="auto"/>
            <w:vAlign w:val="center"/>
          </w:tcPr>
          <w:p w14:paraId="3BF3C4C7" w14:textId="77777777" w:rsidR="00D71FD0" w:rsidRPr="00186E8E" w:rsidRDefault="00D71FD0" w:rsidP="00610341">
            <w:pPr>
              <w:widowControl w:val="0"/>
              <w:rPr>
                <w:color w:val="000000"/>
                <w:sz w:val="22"/>
                <w:szCs w:val="22"/>
              </w:rPr>
            </w:pPr>
            <w:r w:rsidRPr="00186E8E">
              <w:rPr>
                <w:color w:val="000000"/>
                <w:sz w:val="22"/>
                <w:szCs w:val="22"/>
              </w:rPr>
              <w:t># of CHWs trained in FP in the previous 2 years</w:t>
            </w:r>
          </w:p>
        </w:tc>
        <w:tc>
          <w:tcPr>
            <w:tcW w:w="2970" w:type="dxa"/>
            <w:tcBorders>
              <w:top w:val="nil"/>
              <w:left w:val="nil"/>
              <w:bottom w:val="single" w:sz="4" w:space="0" w:color="auto"/>
              <w:right w:val="single" w:sz="4" w:space="0" w:color="auto"/>
            </w:tcBorders>
            <w:shd w:val="clear" w:color="auto" w:fill="auto"/>
            <w:vAlign w:val="center"/>
          </w:tcPr>
          <w:p w14:paraId="11D0E874" w14:textId="77777777" w:rsidR="00D71FD0" w:rsidRPr="00186E8E" w:rsidRDefault="00D71FD0" w:rsidP="00610341">
            <w:pPr>
              <w:widowControl w:val="0"/>
              <w:rPr>
                <w:color w:val="000000"/>
                <w:sz w:val="22"/>
                <w:szCs w:val="22"/>
              </w:rPr>
            </w:pPr>
            <w:r w:rsidRPr="00186E8E">
              <w:rPr>
                <w:color w:val="000000"/>
                <w:sz w:val="22"/>
                <w:szCs w:val="22"/>
              </w:rPr>
              <w:t>Surveyed CHWs providing sick child care</w:t>
            </w:r>
          </w:p>
        </w:tc>
      </w:tr>
      <w:tr w:rsidR="00D71FD0" w:rsidRPr="00186E8E" w14:paraId="06FDDCB7" w14:textId="77777777" w:rsidTr="00610341">
        <w:trPr>
          <w:trHeight w:val="300"/>
        </w:trPr>
        <w:tc>
          <w:tcPr>
            <w:tcW w:w="450" w:type="dxa"/>
            <w:tcBorders>
              <w:top w:val="nil"/>
              <w:left w:val="single" w:sz="4" w:space="0" w:color="auto"/>
              <w:bottom w:val="single" w:sz="4" w:space="0" w:color="auto"/>
              <w:right w:val="single" w:sz="4" w:space="0" w:color="auto"/>
            </w:tcBorders>
          </w:tcPr>
          <w:p w14:paraId="3C338B6F" w14:textId="77777777" w:rsidR="00D71FD0" w:rsidRPr="00186E8E" w:rsidRDefault="00D71FD0" w:rsidP="00D71FD0">
            <w:pPr>
              <w:pStyle w:val="ListParagraph"/>
              <w:widowControl w:val="0"/>
              <w:numPr>
                <w:ilvl w:val="0"/>
                <w:numId w:val="123"/>
              </w:numPr>
              <w:rPr>
                <w:color w:val="000000"/>
                <w:sz w:val="22"/>
                <w:szCs w:val="22"/>
              </w:rPr>
            </w:pPr>
            <w:r w:rsidRPr="00186E8E">
              <w:rPr>
                <w:color w:val="000000"/>
                <w:sz w:val="22"/>
                <w:szCs w:val="22"/>
              </w:rPr>
              <w:t>6</w:t>
            </w:r>
          </w:p>
        </w:tc>
        <w:tc>
          <w:tcPr>
            <w:tcW w:w="3420" w:type="dxa"/>
            <w:tcBorders>
              <w:top w:val="nil"/>
              <w:left w:val="single" w:sz="4" w:space="0" w:color="auto"/>
              <w:bottom w:val="single" w:sz="4" w:space="0" w:color="auto"/>
              <w:right w:val="single" w:sz="4" w:space="0" w:color="auto"/>
            </w:tcBorders>
            <w:shd w:val="clear" w:color="auto" w:fill="auto"/>
          </w:tcPr>
          <w:p w14:paraId="2078F2C6" w14:textId="77777777" w:rsidR="00D71FD0" w:rsidRPr="00186E8E" w:rsidRDefault="00D71FD0" w:rsidP="00610341">
            <w:pPr>
              <w:widowControl w:val="0"/>
              <w:rPr>
                <w:sz w:val="22"/>
                <w:szCs w:val="22"/>
                <w:u w:color="000000"/>
              </w:rPr>
            </w:pPr>
            <w:r w:rsidRPr="00186E8E">
              <w:rPr>
                <w:sz w:val="22"/>
                <w:szCs w:val="22"/>
                <w:u w:color="000000"/>
              </w:rPr>
              <w:t>Percentage of CHW's trained in individual FP topics in the previous 2 years</w:t>
            </w:r>
          </w:p>
        </w:tc>
        <w:tc>
          <w:tcPr>
            <w:tcW w:w="3510" w:type="dxa"/>
            <w:tcBorders>
              <w:top w:val="nil"/>
              <w:left w:val="nil"/>
              <w:bottom w:val="single" w:sz="4" w:space="0" w:color="auto"/>
              <w:right w:val="single" w:sz="4" w:space="0" w:color="auto"/>
            </w:tcBorders>
            <w:shd w:val="clear" w:color="auto" w:fill="auto"/>
            <w:vAlign w:val="center"/>
          </w:tcPr>
          <w:p w14:paraId="5B065A6A" w14:textId="77777777" w:rsidR="00D71FD0" w:rsidRPr="00186E8E" w:rsidRDefault="00D71FD0" w:rsidP="00610341">
            <w:pPr>
              <w:widowControl w:val="0"/>
              <w:rPr>
                <w:color w:val="000000"/>
                <w:sz w:val="22"/>
                <w:szCs w:val="22"/>
              </w:rPr>
            </w:pPr>
            <w:r w:rsidRPr="00186E8E">
              <w:rPr>
                <w:color w:val="000000"/>
                <w:sz w:val="22"/>
                <w:szCs w:val="22"/>
              </w:rPr>
              <w:t xml:space="preserve"># of CHWs trained by FP topic area </w:t>
            </w:r>
            <w:r w:rsidRPr="00186E8E">
              <w:rPr>
                <w:sz w:val="22"/>
                <w:szCs w:val="22"/>
                <w:u w:color="000000"/>
              </w:rPr>
              <w:t>(counseling, lactational amenorrhea, condoms, oral contraceptive pills (OCPs), injectables) in the previous 2 years</w:t>
            </w:r>
          </w:p>
        </w:tc>
        <w:tc>
          <w:tcPr>
            <w:tcW w:w="2970" w:type="dxa"/>
            <w:tcBorders>
              <w:top w:val="nil"/>
              <w:left w:val="nil"/>
              <w:bottom w:val="single" w:sz="4" w:space="0" w:color="auto"/>
              <w:right w:val="single" w:sz="4" w:space="0" w:color="auto"/>
            </w:tcBorders>
            <w:shd w:val="clear" w:color="auto" w:fill="auto"/>
            <w:vAlign w:val="center"/>
          </w:tcPr>
          <w:p w14:paraId="1DC76F19" w14:textId="77777777" w:rsidR="00D71FD0" w:rsidRPr="00186E8E" w:rsidRDefault="00D71FD0" w:rsidP="00610341">
            <w:pPr>
              <w:widowControl w:val="0"/>
              <w:rPr>
                <w:color w:val="000000"/>
                <w:sz w:val="22"/>
                <w:szCs w:val="22"/>
              </w:rPr>
            </w:pPr>
            <w:r w:rsidRPr="00186E8E">
              <w:rPr>
                <w:color w:val="000000"/>
                <w:sz w:val="22"/>
                <w:szCs w:val="22"/>
              </w:rPr>
              <w:t>Surveyed CHWs providing sick child care</w:t>
            </w:r>
          </w:p>
        </w:tc>
      </w:tr>
      <w:tr w:rsidR="00D71FD0" w:rsidRPr="00186E8E" w14:paraId="3F739E0C" w14:textId="77777777" w:rsidTr="00610341">
        <w:trPr>
          <w:trHeight w:val="300"/>
        </w:trPr>
        <w:tc>
          <w:tcPr>
            <w:tcW w:w="450" w:type="dxa"/>
            <w:tcBorders>
              <w:top w:val="nil"/>
              <w:left w:val="single" w:sz="4" w:space="0" w:color="auto"/>
              <w:bottom w:val="single" w:sz="4" w:space="0" w:color="auto"/>
              <w:right w:val="single" w:sz="4" w:space="0" w:color="auto"/>
            </w:tcBorders>
            <w:shd w:val="clear" w:color="auto" w:fill="D9D9D9"/>
          </w:tcPr>
          <w:p w14:paraId="540908A9" w14:textId="77777777" w:rsidR="00D71FD0" w:rsidRPr="00186E8E" w:rsidRDefault="00D71FD0" w:rsidP="00610341">
            <w:pPr>
              <w:widowControl w:val="0"/>
              <w:jc w:val="center"/>
              <w:rPr>
                <w:b/>
                <w:bCs/>
                <w:color w:val="000000"/>
                <w:sz w:val="22"/>
                <w:szCs w:val="22"/>
              </w:rPr>
            </w:pPr>
          </w:p>
        </w:tc>
        <w:tc>
          <w:tcPr>
            <w:tcW w:w="9900" w:type="dxa"/>
            <w:gridSpan w:val="3"/>
            <w:tcBorders>
              <w:top w:val="nil"/>
              <w:left w:val="single" w:sz="4" w:space="0" w:color="auto"/>
              <w:bottom w:val="single" w:sz="4" w:space="0" w:color="auto"/>
              <w:right w:val="single" w:sz="4" w:space="0" w:color="auto"/>
            </w:tcBorders>
            <w:shd w:val="clear" w:color="auto" w:fill="D9D9D9"/>
            <w:vAlign w:val="center"/>
          </w:tcPr>
          <w:p w14:paraId="799E0D5D" w14:textId="77777777" w:rsidR="00D71FD0" w:rsidRPr="00186E8E" w:rsidRDefault="00D71FD0" w:rsidP="00610341">
            <w:pPr>
              <w:widowControl w:val="0"/>
              <w:jc w:val="center"/>
              <w:rPr>
                <w:b/>
                <w:bCs/>
                <w:color w:val="000000"/>
                <w:sz w:val="22"/>
                <w:szCs w:val="22"/>
              </w:rPr>
            </w:pPr>
            <w:r w:rsidRPr="00186E8E">
              <w:rPr>
                <w:b/>
                <w:bCs/>
                <w:color w:val="000000"/>
                <w:sz w:val="22"/>
                <w:szCs w:val="22"/>
              </w:rPr>
              <w:t>Supervision</w:t>
            </w:r>
          </w:p>
        </w:tc>
      </w:tr>
      <w:tr w:rsidR="00D71FD0" w:rsidRPr="00186E8E" w14:paraId="60CDE241" w14:textId="77777777" w:rsidTr="00610341">
        <w:trPr>
          <w:trHeight w:val="300"/>
        </w:trPr>
        <w:tc>
          <w:tcPr>
            <w:tcW w:w="450" w:type="dxa"/>
            <w:tcBorders>
              <w:top w:val="nil"/>
              <w:left w:val="single" w:sz="4" w:space="0" w:color="auto"/>
              <w:bottom w:val="single" w:sz="4" w:space="0" w:color="auto"/>
              <w:right w:val="single" w:sz="4" w:space="0" w:color="auto"/>
            </w:tcBorders>
          </w:tcPr>
          <w:p w14:paraId="5183168A" w14:textId="77777777" w:rsidR="00D71FD0" w:rsidRPr="00186E8E" w:rsidRDefault="00D71FD0" w:rsidP="00D71FD0">
            <w:pPr>
              <w:pStyle w:val="ListParagraph"/>
              <w:widowControl w:val="0"/>
              <w:numPr>
                <w:ilvl w:val="0"/>
                <w:numId w:val="123"/>
              </w:numPr>
              <w:rPr>
                <w:color w:val="000000"/>
                <w:sz w:val="22"/>
                <w:szCs w:val="22"/>
              </w:rPr>
            </w:pPr>
            <w:r w:rsidRPr="00186E8E">
              <w:rPr>
                <w:color w:val="000000"/>
                <w:sz w:val="22"/>
                <w:szCs w:val="22"/>
              </w:rPr>
              <w:t>9</w:t>
            </w:r>
          </w:p>
        </w:tc>
        <w:tc>
          <w:tcPr>
            <w:tcW w:w="3420" w:type="dxa"/>
            <w:tcBorders>
              <w:top w:val="nil"/>
              <w:left w:val="single" w:sz="4" w:space="0" w:color="auto"/>
              <w:bottom w:val="single" w:sz="4" w:space="0" w:color="auto"/>
              <w:right w:val="single" w:sz="4" w:space="0" w:color="auto"/>
            </w:tcBorders>
            <w:shd w:val="clear" w:color="auto" w:fill="auto"/>
          </w:tcPr>
          <w:p w14:paraId="2D04805B" w14:textId="77777777" w:rsidR="00D71FD0" w:rsidRPr="00186E8E" w:rsidRDefault="00D71FD0" w:rsidP="00610341">
            <w:pPr>
              <w:widowControl w:val="0"/>
              <w:rPr>
                <w:color w:val="000000"/>
                <w:sz w:val="22"/>
                <w:szCs w:val="22"/>
              </w:rPr>
            </w:pPr>
            <w:r w:rsidRPr="00186E8E">
              <w:rPr>
                <w:sz w:val="22"/>
                <w:szCs w:val="22"/>
                <w:u w:color="000000"/>
              </w:rPr>
              <w:t>Percentage of CHW's receiving sick child supervision in the previous 3 months</w:t>
            </w:r>
          </w:p>
        </w:tc>
        <w:tc>
          <w:tcPr>
            <w:tcW w:w="3510" w:type="dxa"/>
            <w:tcBorders>
              <w:top w:val="nil"/>
              <w:left w:val="nil"/>
              <w:bottom w:val="single" w:sz="4" w:space="0" w:color="auto"/>
              <w:right w:val="single" w:sz="4" w:space="0" w:color="auto"/>
            </w:tcBorders>
            <w:shd w:val="clear" w:color="auto" w:fill="auto"/>
            <w:vAlign w:val="center"/>
          </w:tcPr>
          <w:p w14:paraId="20BCDCD5" w14:textId="77777777" w:rsidR="00D71FD0" w:rsidRPr="00186E8E" w:rsidRDefault="00D71FD0" w:rsidP="00610341">
            <w:pPr>
              <w:widowControl w:val="0"/>
              <w:rPr>
                <w:color w:val="000000"/>
                <w:sz w:val="22"/>
                <w:szCs w:val="22"/>
              </w:rPr>
            </w:pPr>
            <w:r w:rsidRPr="00186E8E">
              <w:rPr>
                <w:color w:val="000000"/>
                <w:sz w:val="22"/>
                <w:szCs w:val="22"/>
              </w:rPr>
              <w:t># of CHWs receiving sick child supervision within previous 3 months</w:t>
            </w:r>
          </w:p>
        </w:tc>
        <w:tc>
          <w:tcPr>
            <w:tcW w:w="2970" w:type="dxa"/>
            <w:tcBorders>
              <w:top w:val="nil"/>
              <w:left w:val="nil"/>
              <w:bottom w:val="single" w:sz="4" w:space="0" w:color="auto"/>
              <w:right w:val="single" w:sz="4" w:space="0" w:color="auto"/>
            </w:tcBorders>
            <w:shd w:val="clear" w:color="auto" w:fill="auto"/>
            <w:vAlign w:val="center"/>
          </w:tcPr>
          <w:p w14:paraId="08708C95" w14:textId="77777777" w:rsidR="00D71FD0" w:rsidRPr="00186E8E" w:rsidRDefault="00D71FD0" w:rsidP="00610341">
            <w:pPr>
              <w:widowControl w:val="0"/>
              <w:rPr>
                <w:color w:val="000000"/>
                <w:sz w:val="22"/>
                <w:szCs w:val="22"/>
              </w:rPr>
            </w:pPr>
            <w:r w:rsidRPr="00186E8E">
              <w:rPr>
                <w:color w:val="000000"/>
                <w:sz w:val="22"/>
                <w:szCs w:val="22"/>
              </w:rPr>
              <w:t>Surveyed CHWs providing sick child care</w:t>
            </w:r>
          </w:p>
        </w:tc>
      </w:tr>
      <w:tr w:rsidR="00D71FD0" w:rsidRPr="00186E8E" w14:paraId="264C8AEE" w14:textId="77777777" w:rsidTr="00610341">
        <w:trPr>
          <w:trHeight w:val="300"/>
        </w:trPr>
        <w:tc>
          <w:tcPr>
            <w:tcW w:w="450" w:type="dxa"/>
            <w:tcBorders>
              <w:top w:val="nil"/>
              <w:left w:val="single" w:sz="4" w:space="0" w:color="auto"/>
              <w:bottom w:val="single" w:sz="4" w:space="0" w:color="auto"/>
              <w:right w:val="single" w:sz="4" w:space="0" w:color="auto"/>
            </w:tcBorders>
          </w:tcPr>
          <w:p w14:paraId="556DC54F" w14:textId="77777777" w:rsidR="00D71FD0" w:rsidRPr="00186E8E" w:rsidRDefault="00D71FD0" w:rsidP="00D71FD0">
            <w:pPr>
              <w:pStyle w:val="ListParagraph"/>
              <w:widowControl w:val="0"/>
              <w:numPr>
                <w:ilvl w:val="0"/>
                <w:numId w:val="123"/>
              </w:numPr>
              <w:rPr>
                <w:color w:val="000000"/>
                <w:sz w:val="22"/>
                <w:szCs w:val="22"/>
              </w:rPr>
            </w:pPr>
            <w:r w:rsidRPr="00186E8E">
              <w:rPr>
                <w:color w:val="000000"/>
                <w:sz w:val="22"/>
                <w:szCs w:val="22"/>
              </w:rPr>
              <w:t>10</w:t>
            </w:r>
          </w:p>
        </w:tc>
        <w:tc>
          <w:tcPr>
            <w:tcW w:w="3420" w:type="dxa"/>
            <w:tcBorders>
              <w:top w:val="nil"/>
              <w:left w:val="single" w:sz="4" w:space="0" w:color="auto"/>
              <w:bottom w:val="single" w:sz="4" w:space="0" w:color="auto"/>
              <w:right w:val="single" w:sz="4" w:space="0" w:color="auto"/>
            </w:tcBorders>
            <w:shd w:val="clear" w:color="auto" w:fill="auto"/>
          </w:tcPr>
          <w:p w14:paraId="6F373E8A" w14:textId="77777777" w:rsidR="00D71FD0" w:rsidRPr="00186E8E" w:rsidRDefault="00D71FD0" w:rsidP="00610341">
            <w:pPr>
              <w:widowControl w:val="0"/>
              <w:rPr>
                <w:color w:val="000000"/>
                <w:sz w:val="22"/>
                <w:szCs w:val="22"/>
              </w:rPr>
            </w:pPr>
            <w:r w:rsidRPr="00186E8E">
              <w:rPr>
                <w:sz w:val="22"/>
                <w:szCs w:val="22"/>
                <w:u w:color="000000"/>
              </w:rPr>
              <w:t xml:space="preserve">Percentage of CHW's supervised in the last year with observation of a sick child consultation </w:t>
            </w:r>
          </w:p>
        </w:tc>
        <w:tc>
          <w:tcPr>
            <w:tcW w:w="3510" w:type="dxa"/>
            <w:tcBorders>
              <w:top w:val="nil"/>
              <w:left w:val="nil"/>
              <w:bottom w:val="single" w:sz="4" w:space="0" w:color="auto"/>
              <w:right w:val="single" w:sz="4" w:space="0" w:color="auto"/>
            </w:tcBorders>
            <w:shd w:val="clear" w:color="auto" w:fill="auto"/>
            <w:vAlign w:val="center"/>
          </w:tcPr>
          <w:p w14:paraId="356721FB" w14:textId="77777777" w:rsidR="00D71FD0" w:rsidRPr="00186E8E" w:rsidRDefault="00D71FD0" w:rsidP="00610341">
            <w:pPr>
              <w:widowControl w:val="0"/>
              <w:rPr>
                <w:color w:val="000000"/>
                <w:sz w:val="22"/>
                <w:szCs w:val="22"/>
              </w:rPr>
            </w:pPr>
            <w:r w:rsidRPr="00186E8E">
              <w:rPr>
                <w:color w:val="000000"/>
                <w:sz w:val="22"/>
                <w:szCs w:val="22"/>
              </w:rPr>
              <w:t xml:space="preserve"># of CHWs supervised in the last year </w:t>
            </w:r>
            <w:r w:rsidRPr="00186E8E">
              <w:rPr>
                <w:sz w:val="22"/>
                <w:szCs w:val="22"/>
                <w:u w:color="000000"/>
              </w:rPr>
              <w:t>while caring for a child age 2-59 months</w:t>
            </w:r>
            <w:r w:rsidRPr="00186E8E">
              <w:rPr>
                <w:color w:val="000000"/>
                <w:sz w:val="22"/>
                <w:szCs w:val="22"/>
              </w:rPr>
              <w:t xml:space="preserve"> </w:t>
            </w:r>
          </w:p>
        </w:tc>
        <w:tc>
          <w:tcPr>
            <w:tcW w:w="2970" w:type="dxa"/>
            <w:tcBorders>
              <w:top w:val="nil"/>
              <w:left w:val="nil"/>
              <w:bottom w:val="single" w:sz="4" w:space="0" w:color="auto"/>
              <w:right w:val="single" w:sz="4" w:space="0" w:color="auto"/>
            </w:tcBorders>
            <w:shd w:val="clear" w:color="auto" w:fill="auto"/>
            <w:vAlign w:val="center"/>
          </w:tcPr>
          <w:p w14:paraId="508F58BF" w14:textId="77777777" w:rsidR="00D71FD0" w:rsidRPr="00186E8E" w:rsidRDefault="00D71FD0" w:rsidP="00610341">
            <w:pPr>
              <w:widowControl w:val="0"/>
              <w:rPr>
                <w:color w:val="000000"/>
                <w:sz w:val="22"/>
                <w:szCs w:val="22"/>
              </w:rPr>
            </w:pPr>
            <w:r w:rsidRPr="00186E8E">
              <w:rPr>
                <w:color w:val="000000"/>
                <w:sz w:val="22"/>
                <w:szCs w:val="22"/>
              </w:rPr>
              <w:t>Surveyed CHWs providing sick child care</w:t>
            </w:r>
          </w:p>
        </w:tc>
      </w:tr>
      <w:tr w:rsidR="00D71FD0" w:rsidRPr="00186E8E" w14:paraId="25B7049C" w14:textId="77777777" w:rsidTr="00610341">
        <w:trPr>
          <w:trHeight w:val="300"/>
        </w:trPr>
        <w:tc>
          <w:tcPr>
            <w:tcW w:w="450" w:type="dxa"/>
            <w:tcBorders>
              <w:top w:val="nil"/>
              <w:left w:val="single" w:sz="4" w:space="0" w:color="auto"/>
              <w:bottom w:val="single" w:sz="4" w:space="0" w:color="auto"/>
              <w:right w:val="single" w:sz="4" w:space="0" w:color="auto"/>
            </w:tcBorders>
          </w:tcPr>
          <w:p w14:paraId="617A8362" w14:textId="77777777" w:rsidR="00D71FD0" w:rsidRPr="00186E8E" w:rsidRDefault="00D71FD0" w:rsidP="00D71FD0">
            <w:pPr>
              <w:pStyle w:val="ListParagraph"/>
              <w:widowControl w:val="0"/>
              <w:numPr>
                <w:ilvl w:val="0"/>
                <w:numId w:val="123"/>
              </w:numPr>
              <w:rPr>
                <w:color w:val="000000"/>
                <w:sz w:val="22"/>
                <w:szCs w:val="22"/>
              </w:rPr>
            </w:pPr>
            <w:r w:rsidRPr="00186E8E">
              <w:rPr>
                <w:color w:val="000000"/>
                <w:sz w:val="22"/>
                <w:szCs w:val="22"/>
              </w:rPr>
              <w:t>11</w:t>
            </w:r>
          </w:p>
        </w:tc>
        <w:tc>
          <w:tcPr>
            <w:tcW w:w="3420" w:type="dxa"/>
            <w:tcBorders>
              <w:top w:val="nil"/>
              <w:left w:val="single" w:sz="4" w:space="0" w:color="auto"/>
              <w:bottom w:val="single" w:sz="4" w:space="0" w:color="auto"/>
              <w:right w:val="single" w:sz="4" w:space="0" w:color="auto"/>
            </w:tcBorders>
            <w:shd w:val="clear" w:color="auto" w:fill="auto"/>
          </w:tcPr>
          <w:p w14:paraId="340F25E9" w14:textId="77777777" w:rsidR="00D71FD0" w:rsidRPr="00186E8E" w:rsidRDefault="00D71FD0" w:rsidP="00610341">
            <w:pPr>
              <w:widowControl w:val="0"/>
              <w:rPr>
                <w:color w:val="000000"/>
                <w:sz w:val="22"/>
                <w:szCs w:val="22"/>
              </w:rPr>
            </w:pPr>
            <w:r w:rsidRPr="00186E8E">
              <w:rPr>
                <w:sz w:val="22"/>
                <w:szCs w:val="22"/>
                <w:u w:color="000000"/>
              </w:rPr>
              <w:t xml:space="preserve">Percentage of CHW's supervised in the last year with review of the child register </w:t>
            </w:r>
          </w:p>
        </w:tc>
        <w:tc>
          <w:tcPr>
            <w:tcW w:w="3510" w:type="dxa"/>
            <w:tcBorders>
              <w:top w:val="nil"/>
              <w:left w:val="nil"/>
              <w:bottom w:val="single" w:sz="4" w:space="0" w:color="auto"/>
              <w:right w:val="single" w:sz="4" w:space="0" w:color="auto"/>
            </w:tcBorders>
            <w:shd w:val="clear" w:color="auto" w:fill="auto"/>
            <w:vAlign w:val="center"/>
          </w:tcPr>
          <w:p w14:paraId="442E3748" w14:textId="77777777" w:rsidR="00D71FD0" w:rsidRPr="00186E8E" w:rsidRDefault="00D71FD0" w:rsidP="00610341">
            <w:pPr>
              <w:widowControl w:val="0"/>
              <w:rPr>
                <w:color w:val="000000"/>
                <w:sz w:val="22"/>
                <w:szCs w:val="22"/>
              </w:rPr>
            </w:pPr>
            <w:r w:rsidRPr="00186E8E">
              <w:rPr>
                <w:color w:val="000000"/>
                <w:sz w:val="22"/>
                <w:szCs w:val="22"/>
              </w:rPr>
              <w:t xml:space="preserve"># of CHWs supervised in the last year with observation of child register </w:t>
            </w:r>
          </w:p>
        </w:tc>
        <w:tc>
          <w:tcPr>
            <w:tcW w:w="2970" w:type="dxa"/>
            <w:tcBorders>
              <w:top w:val="nil"/>
              <w:left w:val="nil"/>
              <w:bottom w:val="single" w:sz="4" w:space="0" w:color="auto"/>
              <w:right w:val="single" w:sz="4" w:space="0" w:color="auto"/>
            </w:tcBorders>
            <w:shd w:val="clear" w:color="auto" w:fill="auto"/>
            <w:vAlign w:val="center"/>
          </w:tcPr>
          <w:p w14:paraId="3C0BA49E" w14:textId="77777777" w:rsidR="00D71FD0" w:rsidRPr="00186E8E" w:rsidRDefault="00D71FD0" w:rsidP="00610341">
            <w:pPr>
              <w:widowControl w:val="0"/>
              <w:rPr>
                <w:color w:val="000000"/>
                <w:sz w:val="22"/>
                <w:szCs w:val="22"/>
              </w:rPr>
            </w:pPr>
            <w:r w:rsidRPr="00186E8E">
              <w:rPr>
                <w:color w:val="000000"/>
                <w:sz w:val="22"/>
                <w:szCs w:val="22"/>
              </w:rPr>
              <w:t>Surveyed CHWs providing sick child care</w:t>
            </w:r>
          </w:p>
        </w:tc>
      </w:tr>
      <w:tr w:rsidR="00D71FD0" w:rsidRPr="00186E8E" w14:paraId="45FA749F" w14:textId="77777777" w:rsidTr="00610341">
        <w:trPr>
          <w:trHeight w:val="300"/>
        </w:trPr>
        <w:tc>
          <w:tcPr>
            <w:tcW w:w="450" w:type="dxa"/>
            <w:tcBorders>
              <w:top w:val="nil"/>
              <w:left w:val="single" w:sz="4" w:space="0" w:color="auto"/>
              <w:bottom w:val="single" w:sz="4" w:space="0" w:color="auto"/>
              <w:right w:val="single" w:sz="4" w:space="0" w:color="auto"/>
            </w:tcBorders>
          </w:tcPr>
          <w:p w14:paraId="7938ABE3" w14:textId="77777777" w:rsidR="00D71FD0" w:rsidRPr="00186E8E" w:rsidRDefault="00D71FD0" w:rsidP="00D71FD0">
            <w:pPr>
              <w:pStyle w:val="ListParagraph"/>
              <w:widowControl w:val="0"/>
              <w:numPr>
                <w:ilvl w:val="0"/>
                <w:numId w:val="123"/>
              </w:numPr>
              <w:rPr>
                <w:color w:val="000000"/>
                <w:sz w:val="22"/>
                <w:szCs w:val="22"/>
              </w:rPr>
            </w:pPr>
          </w:p>
        </w:tc>
        <w:tc>
          <w:tcPr>
            <w:tcW w:w="3420" w:type="dxa"/>
            <w:tcBorders>
              <w:top w:val="nil"/>
              <w:left w:val="single" w:sz="4" w:space="0" w:color="auto"/>
              <w:bottom w:val="single" w:sz="4" w:space="0" w:color="auto"/>
              <w:right w:val="single" w:sz="4" w:space="0" w:color="auto"/>
            </w:tcBorders>
            <w:shd w:val="clear" w:color="auto" w:fill="auto"/>
          </w:tcPr>
          <w:p w14:paraId="0E270DCB" w14:textId="77777777" w:rsidR="00D71FD0" w:rsidRPr="00186E8E" w:rsidRDefault="00D71FD0" w:rsidP="00610341">
            <w:pPr>
              <w:widowControl w:val="0"/>
              <w:rPr>
                <w:sz w:val="22"/>
                <w:szCs w:val="22"/>
                <w:u w:color="000000"/>
              </w:rPr>
            </w:pPr>
            <w:r w:rsidRPr="00186E8E">
              <w:rPr>
                <w:sz w:val="22"/>
                <w:szCs w:val="22"/>
                <w:u w:color="000000"/>
              </w:rPr>
              <w:t>Percentage of CHW's receiving newborn screening and counseling  supervision in the previous 3 months</w:t>
            </w:r>
          </w:p>
        </w:tc>
        <w:tc>
          <w:tcPr>
            <w:tcW w:w="3510" w:type="dxa"/>
            <w:tcBorders>
              <w:top w:val="nil"/>
              <w:left w:val="nil"/>
              <w:bottom w:val="single" w:sz="4" w:space="0" w:color="auto"/>
              <w:right w:val="single" w:sz="4" w:space="0" w:color="auto"/>
            </w:tcBorders>
            <w:shd w:val="clear" w:color="auto" w:fill="auto"/>
            <w:vAlign w:val="center"/>
          </w:tcPr>
          <w:p w14:paraId="0B48CEA2" w14:textId="77777777" w:rsidR="00D71FD0" w:rsidRPr="00186E8E" w:rsidRDefault="00D71FD0" w:rsidP="00610341">
            <w:pPr>
              <w:widowControl w:val="0"/>
              <w:rPr>
                <w:color w:val="000000"/>
                <w:sz w:val="22"/>
                <w:szCs w:val="22"/>
              </w:rPr>
            </w:pPr>
            <w:r w:rsidRPr="00186E8E">
              <w:rPr>
                <w:color w:val="000000"/>
                <w:sz w:val="22"/>
                <w:szCs w:val="22"/>
              </w:rPr>
              <w:t># of CHWs receiving newborn screening and counseling supervision within previous 3 months</w:t>
            </w:r>
          </w:p>
        </w:tc>
        <w:tc>
          <w:tcPr>
            <w:tcW w:w="2970" w:type="dxa"/>
            <w:tcBorders>
              <w:top w:val="nil"/>
              <w:left w:val="nil"/>
              <w:bottom w:val="single" w:sz="4" w:space="0" w:color="auto"/>
              <w:right w:val="single" w:sz="4" w:space="0" w:color="auto"/>
            </w:tcBorders>
            <w:shd w:val="clear" w:color="auto" w:fill="auto"/>
            <w:vAlign w:val="center"/>
          </w:tcPr>
          <w:p w14:paraId="032BE4F0" w14:textId="77777777" w:rsidR="00D71FD0" w:rsidRPr="00186E8E" w:rsidRDefault="00D71FD0" w:rsidP="00610341">
            <w:pPr>
              <w:widowControl w:val="0"/>
              <w:rPr>
                <w:color w:val="000000"/>
                <w:sz w:val="22"/>
                <w:szCs w:val="22"/>
              </w:rPr>
            </w:pPr>
            <w:r w:rsidRPr="00186E8E">
              <w:rPr>
                <w:color w:val="000000"/>
                <w:sz w:val="22"/>
                <w:szCs w:val="22"/>
              </w:rPr>
              <w:t>Surveyed CHWs providing newborn screening and counseling</w:t>
            </w:r>
          </w:p>
        </w:tc>
      </w:tr>
      <w:tr w:rsidR="00D71FD0" w:rsidRPr="00186E8E" w14:paraId="6BD1392C" w14:textId="77777777" w:rsidTr="00610341">
        <w:trPr>
          <w:trHeight w:val="300"/>
        </w:trPr>
        <w:tc>
          <w:tcPr>
            <w:tcW w:w="450" w:type="dxa"/>
            <w:tcBorders>
              <w:top w:val="nil"/>
              <w:left w:val="single" w:sz="4" w:space="0" w:color="auto"/>
              <w:bottom w:val="single" w:sz="4" w:space="0" w:color="auto"/>
              <w:right w:val="single" w:sz="4" w:space="0" w:color="auto"/>
            </w:tcBorders>
          </w:tcPr>
          <w:p w14:paraId="3458E2C3" w14:textId="77777777" w:rsidR="00D71FD0" w:rsidRPr="00186E8E" w:rsidRDefault="00D71FD0" w:rsidP="00D71FD0">
            <w:pPr>
              <w:pStyle w:val="ListParagraph"/>
              <w:widowControl w:val="0"/>
              <w:numPr>
                <w:ilvl w:val="0"/>
                <w:numId w:val="123"/>
              </w:numPr>
              <w:rPr>
                <w:color w:val="000000"/>
                <w:sz w:val="22"/>
                <w:szCs w:val="22"/>
              </w:rPr>
            </w:pPr>
          </w:p>
        </w:tc>
        <w:tc>
          <w:tcPr>
            <w:tcW w:w="3420" w:type="dxa"/>
            <w:tcBorders>
              <w:top w:val="nil"/>
              <w:left w:val="single" w:sz="4" w:space="0" w:color="auto"/>
              <w:bottom w:val="single" w:sz="4" w:space="0" w:color="auto"/>
              <w:right w:val="single" w:sz="4" w:space="0" w:color="auto"/>
            </w:tcBorders>
            <w:shd w:val="clear" w:color="auto" w:fill="auto"/>
          </w:tcPr>
          <w:p w14:paraId="51002C01" w14:textId="77777777" w:rsidR="00D71FD0" w:rsidRPr="00186E8E" w:rsidRDefault="00D71FD0" w:rsidP="00610341">
            <w:pPr>
              <w:widowControl w:val="0"/>
              <w:rPr>
                <w:sz w:val="22"/>
                <w:szCs w:val="22"/>
                <w:u w:color="000000"/>
              </w:rPr>
            </w:pPr>
            <w:r w:rsidRPr="00186E8E">
              <w:rPr>
                <w:sz w:val="22"/>
                <w:szCs w:val="22"/>
                <w:u w:color="000000"/>
              </w:rPr>
              <w:t xml:space="preserve">Percentage of CHW's supervised in the last year with observation of a newborn screening and counseling consultation </w:t>
            </w:r>
          </w:p>
        </w:tc>
        <w:tc>
          <w:tcPr>
            <w:tcW w:w="3510" w:type="dxa"/>
            <w:tcBorders>
              <w:top w:val="nil"/>
              <w:left w:val="nil"/>
              <w:bottom w:val="single" w:sz="4" w:space="0" w:color="auto"/>
              <w:right w:val="single" w:sz="4" w:space="0" w:color="auto"/>
            </w:tcBorders>
            <w:shd w:val="clear" w:color="auto" w:fill="auto"/>
            <w:vAlign w:val="center"/>
          </w:tcPr>
          <w:p w14:paraId="0EA5020D" w14:textId="77777777" w:rsidR="00D71FD0" w:rsidRPr="00186E8E" w:rsidRDefault="00D71FD0" w:rsidP="00610341">
            <w:pPr>
              <w:widowControl w:val="0"/>
              <w:rPr>
                <w:color w:val="000000"/>
                <w:sz w:val="22"/>
                <w:szCs w:val="22"/>
              </w:rPr>
            </w:pPr>
            <w:r w:rsidRPr="00186E8E">
              <w:rPr>
                <w:color w:val="000000"/>
                <w:sz w:val="22"/>
                <w:szCs w:val="22"/>
              </w:rPr>
              <w:t xml:space="preserve"># of CHWs </w:t>
            </w:r>
            <w:r w:rsidRPr="00186E8E">
              <w:rPr>
                <w:sz w:val="22"/>
                <w:szCs w:val="22"/>
                <w:u w:color="000000"/>
              </w:rPr>
              <w:t xml:space="preserve">supervised in the last year with observation of a newborn screening and counseling consultation </w:t>
            </w:r>
          </w:p>
        </w:tc>
        <w:tc>
          <w:tcPr>
            <w:tcW w:w="2970" w:type="dxa"/>
            <w:tcBorders>
              <w:top w:val="nil"/>
              <w:left w:val="nil"/>
              <w:bottom w:val="single" w:sz="4" w:space="0" w:color="auto"/>
              <w:right w:val="single" w:sz="4" w:space="0" w:color="auto"/>
            </w:tcBorders>
            <w:shd w:val="clear" w:color="auto" w:fill="auto"/>
            <w:vAlign w:val="center"/>
          </w:tcPr>
          <w:p w14:paraId="6B4C5E79" w14:textId="77777777" w:rsidR="00D71FD0" w:rsidRPr="00186E8E" w:rsidRDefault="00D71FD0" w:rsidP="00610341">
            <w:pPr>
              <w:widowControl w:val="0"/>
              <w:rPr>
                <w:color w:val="000000"/>
                <w:sz w:val="22"/>
                <w:szCs w:val="22"/>
              </w:rPr>
            </w:pPr>
            <w:r w:rsidRPr="00186E8E">
              <w:rPr>
                <w:color w:val="000000"/>
                <w:sz w:val="22"/>
                <w:szCs w:val="22"/>
              </w:rPr>
              <w:t>Surveyed CHWs providing newborn screening and counseling</w:t>
            </w:r>
          </w:p>
        </w:tc>
      </w:tr>
    </w:tbl>
    <w:p w14:paraId="6C8226E0" w14:textId="77777777" w:rsidR="00CE5DD3" w:rsidRPr="00186E8E" w:rsidRDefault="00CE5DD3" w:rsidP="00DF51D7">
      <w:pPr>
        <w:tabs>
          <w:tab w:val="left" w:pos="360"/>
        </w:tabs>
        <w:rPr>
          <w:b/>
          <w:sz w:val="22"/>
          <w:szCs w:val="22"/>
        </w:rPr>
      </w:pPr>
    </w:p>
    <w:p w14:paraId="581A4401" w14:textId="77777777" w:rsidR="00D70A17" w:rsidRPr="00186E8E" w:rsidRDefault="00D70A17" w:rsidP="00D70A17">
      <w:pPr>
        <w:jc w:val="center"/>
        <w:rPr>
          <w:b/>
          <w:sz w:val="48"/>
          <w:szCs w:val="48"/>
        </w:rPr>
      </w:pPr>
    </w:p>
    <w:p w14:paraId="44E2641D" w14:textId="77777777" w:rsidR="00066C7F" w:rsidRDefault="00066C7F" w:rsidP="00066C7F">
      <w:pPr>
        <w:jc w:val="center"/>
        <w:rPr>
          <w:b/>
          <w:sz w:val="48"/>
          <w:szCs w:val="48"/>
        </w:rPr>
        <w:sectPr w:rsidR="00066C7F" w:rsidSect="00712977">
          <w:pgSz w:w="11909" w:h="16834" w:code="9"/>
          <w:pgMar w:top="1440" w:right="1440" w:bottom="1656" w:left="1440" w:header="720" w:footer="720" w:gutter="0"/>
          <w:cols w:space="720"/>
          <w:docGrid w:linePitch="360"/>
        </w:sectPr>
      </w:pPr>
    </w:p>
    <w:p w14:paraId="5132FB60" w14:textId="34DC39FD" w:rsidR="00066C7F" w:rsidRPr="00066C7F" w:rsidRDefault="00D70A17" w:rsidP="00066C7F">
      <w:pPr>
        <w:pStyle w:val="Heading1"/>
        <w:jc w:val="center"/>
        <w:rPr>
          <w:sz w:val="72"/>
          <w:szCs w:val="48"/>
        </w:rPr>
        <w:sectPr w:rsidR="00066C7F" w:rsidRPr="00066C7F" w:rsidSect="00066C7F">
          <w:pgSz w:w="11909" w:h="16834" w:code="9"/>
          <w:pgMar w:top="1440" w:right="1440" w:bottom="1656" w:left="1440" w:header="720" w:footer="720" w:gutter="0"/>
          <w:cols w:space="720"/>
          <w:vAlign w:val="center"/>
          <w:docGrid w:linePitch="360"/>
        </w:sectPr>
      </w:pPr>
      <w:bookmarkStart w:id="151" w:name="_Toc55930056"/>
      <w:r w:rsidRPr="00066C7F">
        <w:rPr>
          <w:sz w:val="72"/>
          <w:szCs w:val="48"/>
        </w:rPr>
        <w:lastRenderedPageBreak/>
        <w:t xml:space="preserve">Step </w:t>
      </w:r>
      <w:r w:rsidR="006662AD" w:rsidRPr="00066C7F">
        <w:rPr>
          <w:sz w:val="72"/>
          <w:szCs w:val="48"/>
        </w:rPr>
        <w:t>5</w:t>
      </w:r>
      <w:r w:rsidRPr="00066C7F">
        <w:rPr>
          <w:sz w:val="72"/>
          <w:szCs w:val="48"/>
        </w:rPr>
        <w:t>:</w:t>
      </w:r>
      <w:r w:rsidR="00066C7F" w:rsidRPr="00066C7F">
        <w:rPr>
          <w:sz w:val="72"/>
          <w:szCs w:val="48"/>
        </w:rPr>
        <w:t xml:space="preserve"> </w:t>
      </w:r>
      <w:r w:rsidRPr="00066C7F">
        <w:rPr>
          <w:sz w:val="72"/>
          <w:szCs w:val="48"/>
        </w:rPr>
        <w:t>Using the information collected</w:t>
      </w:r>
      <w:bookmarkEnd w:id="151"/>
    </w:p>
    <w:p w14:paraId="6446CEEB" w14:textId="38BDB242" w:rsidR="00D70A17" w:rsidRPr="00186E8E" w:rsidRDefault="00D70A17" w:rsidP="00D70A17">
      <w:pPr>
        <w:jc w:val="center"/>
        <w:rPr>
          <w:b/>
          <w:i/>
          <w:sz w:val="32"/>
          <w:szCs w:val="32"/>
        </w:rPr>
      </w:pPr>
      <w:r w:rsidRPr="00186E8E">
        <w:rPr>
          <w:b/>
          <w:i/>
          <w:sz w:val="32"/>
          <w:szCs w:val="32"/>
        </w:rPr>
        <w:lastRenderedPageBreak/>
        <w:t>Using the information collected</w:t>
      </w:r>
      <w:r w:rsidRPr="00186E8E">
        <w:rPr>
          <w:b/>
          <w:i/>
          <w:sz w:val="48"/>
          <w:szCs w:val="48"/>
        </w:rPr>
        <w:tab/>
      </w:r>
    </w:p>
    <w:p w14:paraId="0B7CEE42" w14:textId="77777777" w:rsidR="00D70A17" w:rsidRPr="00186E8E" w:rsidRDefault="00D70A17" w:rsidP="00D70A17"/>
    <w:tbl>
      <w:tblPr>
        <w:tblpPr w:leftFromText="180" w:rightFromText="180" w:vertAnchor="text" w:horzAnchor="margin" w:tblpY="204"/>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
        <w:gridCol w:w="1535"/>
        <w:gridCol w:w="3870"/>
        <w:gridCol w:w="3870"/>
      </w:tblGrid>
      <w:tr w:rsidR="004F60DD" w:rsidRPr="00186E8E" w14:paraId="38C8841F" w14:textId="77777777" w:rsidTr="00FE160F">
        <w:trPr>
          <w:trHeight w:hRule="exact" w:val="2530"/>
        </w:trPr>
        <w:tc>
          <w:tcPr>
            <w:tcW w:w="373" w:type="dxa"/>
            <w:shd w:val="clear" w:color="auto" w:fill="auto"/>
          </w:tcPr>
          <w:p w14:paraId="3EB7DDD6" w14:textId="77777777" w:rsidR="004F60DD" w:rsidRPr="00186E8E" w:rsidRDefault="004F60DD" w:rsidP="00FE160F">
            <w:pPr>
              <w:autoSpaceDE w:val="0"/>
              <w:autoSpaceDN w:val="0"/>
              <w:adjustRightInd w:val="0"/>
              <w:rPr>
                <w:bCs/>
              </w:rPr>
            </w:pPr>
            <w:r w:rsidRPr="00186E8E">
              <w:rPr>
                <w:bCs/>
              </w:rPr>
              <w:t>1</w:t>
            </w:r>
          </w:p>
        </w:tc>
        <w:tc>
          <w:tcPr>
            <w:tcW w:w="1535" w:type="dxa"/>
            <w:shd w:val="clear" w:color="auto" w:fill="FFFFFF" w:themeFill="background1"/>
          </w:tcPr>
          <w:p w14:paraId="2EC61DBB" w14:textId="77777777" w:rsidR="004F60DD" w:rsidRPr="00186E8E" w:rsidRDefault="004F60DD" w:rsidP="00FE160F">
            <w:pPr>
              <w:autoSpaceDE w:val="0"/>
              <w:autoSpaceDN w:val="0"/>
              <w:adjustRightInd w:val="0"/>
              <w:rPr>
                <w:bCs/>
              </w:rPr>
            </w:pPr>
            <w:r w:rsidRPr="00186E8E">
              <w:rPr>
                <w:bCs/>
              </w:rPr>
              <w:t>Plan the survey</w:t>
            </w:r>
          </w:p>
          <w:p w14:paraId="016F5140" w14:textId="77777777" w:rsidR="004F60DD" w:rsidRPr="00186E8E" w:rsidRDefault="004F60DD" w:rsidP="00FE160F">
            <w:pPr>
              <w:autoSpaceDE w:val="0"/>
              <w:autoSpaceDN w:val="0"/>
              <w:adjustRightInd w:val="0"/>
              <w:rPr>
                <w:bCs/>
              </w:rPr>
            </w:pPr>
          </w:p>
          <w:p w14:paraId="268CAE36" w14:textId="77777777" w:rsidR="004F60DD" w:rsidRPr="00186E8E" w:rsidRDefault="004F60DD" w:rsidP="00FE160F">
            <w:pPr>
              <w:autoSpaceDE w:val="0"/>
              <w:autoSpaceDN w:val="0"/>
              <w:adjustRightInd w:val="0"/>
              <w:rPr>
                <w:bCs/>
              </w:rPr>
            </w:pPr>
          </w:p>
        </w:tc>
        <w:tc>
          <w:tcPr>
            <w:tcW w:w="3870" w:type="dxa"/>
            <w:shd w:val="clear" w:color="auto" w:fill="FFFFFF" w:themeFill="background1"/>
          </w:tcPr>
          <w:p w14:paraId="7E041CAA" w14:textId="77777777" w:rsidR="004F60DD" w:rsidRPr="00186E8E" w:rsidRDefault="004F60DD" w:rsidP="00FE160F">
            <w:pPr>
              <w:numPr>
                <w:ilvl w:val="0"/>
                <w:numId w:val="24"/>
              </w:numPr>
            </w:pPr>
            <w:r w:rsidRPr="00186E8E">
              <w:t>Select the coordinator and manager</w:t>
            </w:r>
          </w:p>
          <w:p w14:paraId="7ECCA34C" w14:textId="77777777" w:rsidR="004F60DD" w:rsidRPr="00186E8E" w:rsidRDefault="004F60DD" w:rsidP="00FE160F">
            <w:pPr>
              <w:numPr>
                <w:ilvl w:val="0"/>
                <w:numId w:val="24"/>
              </w:numPr>
            </w:pPr>
            <w:r w:rsidRPr="00186E8E">
              <w:t xml:space="preserve">Establish objectives </w:t>
            </w:r>
          </w:p>
          <w:p w14:paraId="0BA194AC" w14:textId="77777777" w:rsidR="004F60DD" w:rsidRPr="00186E8E" w:rsidRDefault="004F60DD" w:rsidP="00FE160F">
            <w:pPr>
              <w:numPr>
                <w:ilvl w:val="0"/>
                <w:numId w:val="24"/>
              </w:numPr>
            </w:pPr>
            <w:r w:rsidRPr="00186E8E">
              <w:t xml:space="preserve">Decide on geographic area and timing </w:t>
            </w:r>
          </w:p>
          <w:p w14:paraId="50D139EA" w14:textId="77777777" w:rsidR="004F60DD" w:rsidRPr="00186E8E" w:rsidRDefault="004F60DD" w:rsidP="00FE160F">
            <w:pPr>
              <w:numPr>
                <w:ilvl w:val="0"/>
                <w:numId w:val="24"/>
              </w:numPr>
              <w:autoSpaceDE w:val="0"/>
              <w:autoSpaceDN w:val="0"/>
              <w:adjustRightInd w:val="0"/>
              <w:rPr>
                <w:bCs/>
              </w:rPr>
            </w:pPr>
            <w:r w:rsidRPr="00186E8E">
              <w:t xml:space="preserve">Select the sample </w:t>
            </w:r>
          </w:p>
          <w:p w14:paraId="05A79F07" w14:textId="77777777" w:rsidR="004F60DD" w:rsidRPr="00186E8E" w:rsidRDefault="004F60DD" w:rsidP="00FE160F">
            <w:pPr>
              <w:numPr>
                <w:ilvl w:val="0"/>
                <w:numId w:val="24"/>
              </w:numPr>
              <w:autoSpaceDE w:val="0"/>
              <w:autoSpaceDN w:val="0"/>
              <w:adjustRightInd w:val="0"/>
              <w:rPr>
                <w:bCs/>
              </w:rPr>
            </w:pPr>
            <w:r w:rsidRPr="00186E8E">
              <w:rPr>
                <w:bCs/>
              </w:rPr>
              <w:t>Determine staffing needs</w:t>
            </w:r>
          </w:p>
          <w:p w14:paraId="0A8C7AEE" w14:textId="77777777" w:rsidR="004F60DD" w:rsidRPr="00186E8E" w:rsidRDefault="004F60DD" w:rsidP="00FE160F">
            <w:pPr>
              <w:numPr>
                <w:ilvl w:val="0"/>
                <w:numId w:val="24"/>
              </w:numPr>
              <w:autoSpaceDE w:val="0"/>
              <w:autoSpaceDN w:val="0"/>
              <w:adjustRightInd w:val="0"/>
              <w:rPr>
                <w:bCs/>
                <w:color w:val="000000"/>
              </w:rPr>
            </w:pPr>
            <w:r w:rsidRPr="00186E8E">
              <w:rPr>
                <w:bCs/>
                <w:color w:val="000000"/>
              </w:rPr>
              <w:t xml:space="preserve">Estimate and secure the budget </w:t>
            </w:r>
          </w:p>
          <w:p w14:paraId="4A54B675" w14:textId="77777777" w:rsidR="004F60DD" w:rsidRPr="00186E8E" w:rsidRDefault="004F60DD" w:rsidP="00FE160F">
            <w:pPr>
              <w:numPr>
                <w:ilvl w:val="0"/>
                <w:numId w:val="24"/>
              </w:numPr>
              <w:autoSpaceDE w:val="0"/>
              <w:autoSpaceDN w:val="0"/>
              <w:adjustRightInd w:val="0"/>
            </w:pPr>
            <w:r w:rsidRPr="00186E8E">
              <w:t>Begin ethical approval</w:t>
            </w:r>
          </w:p>
        </w:tc>
        <w:tc>
          <w:tcPr>
            <w:tcW w:w="3870" w:type="dxa"/>
            <w:shd w:val="clear" w:color="auto" w:fill="FFFFFF" w:themeFill="background1"/>
          </w:tcPr>
          <w:p w14:paraId="2EE8709C" w14:textId="77777777" w:rsidR="004F60DD" w:rsidRPr="00186E8E" w:rsidRDefault="004F60DD" w:rsidP="00FE160F">
            <w:pPr>
              <w:autoSpaceDE w:val="0"/>
              <w:autoSpaceDN w:val="0"/>
              <w:adjustRightInd w:val="0"/>
              <w:rPr>
                <w:bCs/>
              </w:rPr>
            </w:pPr>
            <w:r w:rsidRPr="00186E8E">
              <w:rPr>
                <w:bCs/>
              </w:rPr>
              <w:t>Worksheet 1:  Sample size calculator</w:t>
            </w:r>
          </w:p>
          <w:p w14:paraId="2634DCCD" w14:textId="77777777" w:rsidR="004F60DD" w:rsidRPr="00186E8E" w:rsidRDefault="004F60DD" w:rsidP="00FE160F">
            <w:pPr>
              <w:autoSpaceDE w:val="0"/>
              <w:autoSpaceDN w:val="0"/>
              <w:adjustRightInd w:val="0"/>
              <w:rPr>
                <w:bCs/>
              </w:rPr>
            </w:pPr>
            <w:r w:rsidRPr="00186E8E">
              <w:rPr>
                <w:bCs/>
              </w:rPr>
              <w:t>Worksheet 2:  CHW listing form</w:t>
            </w:r>
          </w:p>
          <w:p w14:paraId="55076CED" w14:textId="77777777" w:rsidR="004F60DD" w:rsidRPr="00186E8E" w:rsidRDefault="004F60DD" w:rsidP="00FE160F">
            <w:pPr>
              <w:autoSpaceDE w:val="0"/>
              <w:autoSpaceDN w:val="0"/>
              <w:adjustRightInd w:val="0"/>
              <w:rPr>
                <w:bCs/>
              </w:rPr>
            </w:pPr>
            <w:r w:rsidRPr="00186E8E">
              <w:rPr>
                <w:bCs/>
              </w:rPr>
              <w:t>Worksheet 3: Supply calculator</w:t>
            </w:r>
          </w:p>
          <w:p w14:paraId="18EAB2BE" w14:textId="77777777" w:rsidR="004F60DD" w:rsidRPr="00186E8E" w:rsidRDefault="004F60DD" w:rsidP="00FE160F">
            <w:pPr>
              <w:autoSpaceDE w:val="0"/>
              <w:autoSpaceDN w:val="0"/>
              <w:adjustRightInd w:val="0"/>
              <w:rPr>
                <w:bCs/>
              </w:rPr>
            </w:pPr>
            <w:r w:rsidRPr="00186E8E">
              <w:rPr>
                <w:bCs/>
              </w:rPr>
              <w:t>Worksheet 4: Budget template</w:t>
            </w:r>
          </w:p>
          <w:p w14:paraId="7ED7D30D" w14:textId="77777777" w:rsidR="004F60DD" w:rsidRPr="00186E8E" w:rsidRDefault="004F60DD" w:rsidP="00FE160F">
            <w:pPr>
              <w:autoSpaceDE w:val="0"/>
              <w:autoSpaceDN w:val="0"/>
              <w:adjustRightInd w:val="0"/>
            </w:pPr>
          </w:p>
        </w:tc>
      </w:tr>
      <w:tr w:rsidR="004F60DD" w:rsidRPr="00186E8E" w14:paraId="0203C741" w14:textId="77777777" w:rsidTr="00FE160F">
        <w:trPr>
          <w:trHeight w:val="2232"/>
        </w:trPr>
        <w:tc>
          <w:tcPr>
            <w:tcW w:w="373" w:type="dxa"/>
            <w:shd w:val="clear" w:color="auto" w:fill="auto"/>
          </w:tcPr>
          <w:p w14:paraId="7F817066" w14:textId="77777777" w:rsidR="004F60DD" w:rsidRPr="00186E8E" w:rsidRDefault="004F60DD" w:rsidP="00FE160F">
            <w:pPr>
              <w:autoSpaceDE w:val="0"/>
              <w:autoSpaceDN w:val="0"/>
              <w:adjustRightInd w:val="0"/>
              <w:rPr>
                <w:bCs/>
              </w:rPr>
            </w:pPr>
            <w:r w:rsidRPr="00186E8E">
              <w:rPr>
                <w:bCs/>
              </w:rPr>
              <w:t>2</w:t>
            </w:r>
          </w:p>
          <w:p w14:paraId="23C202C6" w14:textId="77777777" w:rsidR="004F60DD" w:rsidRPr="00186E8E" w:rsidRDefault="004F60DD" w:rsidP="00FE160F">
            <w:pPr>
              <w:autoSpaceDE w:val="0"/>
              <w:autoSpaceDN w:val="0"/>
              <w:adjustRightInd w:val="0"/>
              <w:rPr>
                <w:bCs/>
              </w:rPr>
            </w:pPr>
          </w:p>
        </w:tc>
        <w:tc>
          <w:tcPr>
            <w:tcW w:w="1535" w:type="dxa"/>
            <w:shd w:val="clear" w:color="auto" w:fill="FFFFFF" w:themeFill="background1"/>
          </w:tcPr>
          <w:p w14:paraId="64F13A5F" w14:textId="77777777" w:rsidR="004F60DD" w:rsidRPr="00186E8E" w:rsidRDefault="004F60DD" w:rsidP="00FE160F">
            <w:pPr>
              <w:autoSpaceDE w:val="0"/>
              <w:autoSpaceDN w:val="0"/>
              <w:adjustRightInd w:val="0"/>
              <w:rPr>
                <w:bCs/>
              </w:rPr>
            </w:pPr>
            <w:r w:rsidRPr="00186E8E">
              <w:rPr>
                <w:bCs/>
              </w:rPr>
              <w:t>Prepare to conduct the survey</w:t>
            </w:r>
          </w:p>
        </w:tc>
        <w:tc>
          <w:tcPr>
            <w:tcW w:w="3870" w:type="dxa"/>
            <w:shd w:val="clear" w:color="auto" w:fill="FFFFFF" w:themeFill="background1"/>
          </w:tcPr>
          <w:p w14:paraId="1559438D" w14:textId="77777777" w:rsidR="004F60DD" w:rsidRPr="00186E8E" w:rsidRDefault="004F60DD" w:rsidP="00FE160F">
            <w:pPr>
              <w:numPr>
                <w:ilvl w:val="0"/>
                <w:numId w:val="24"/>
              </w:numPr>
              <w:autoSpaceDE w:val="0"/>
              <w:autoSpaceDN w:val="0"/>
              <w:adjustRightInd w:val="0"/>
              <w:rPr>
                <w:bCs/>
              </w:rPr>
            </w:pPr>
            <w:r w:rsidRPr="00186E8E">
              <w:rPr>
                <w:bCs/>
              </w:rPr>
              <w:t>Adapt survey instruments</w:t>
            </w:r>
          </w:p>
          <w:p w14:paraId="1C81476D" w14:textId="77777777" w:rsidR="004F60DD" w:rsidRPr="00186E8E" w:rsidRDefault="004F60DD" w:rsidP="00FE160F">
            <w:pPr>
              <w:numPr>
                <w:ilvl w:val="0"/>
                <w:numId w:val="24"/>
              </w:numPr>
              <w:autoSpaceDE w:val="0"/>
              <w:autoSpaceDN w:val="0"/>
              <w:adjustRightInd w:val="0"/>
            </w:pPr>
            <w:r w:rsidRPr="00186E8E">
              <w:t>Translate, pre-test and pilot instruments</w:t>
            </w:r>
          </w:p>
          <w:p w14:paraId="269DD3DA" w14:textId="77777777" w:rsidR="004F60DD" w:rsidRPr="00186E8E" w:rsidRDefault="004F60DD" w:rsidP="00FE160F">
            <w:pPr>
              <w:numPr>
                <w:ilvl w:val="0"/>
                <w:numId w:val="24"/>
              </w:numPr>
              <w:autoSpaceDE w:val="0"/>
              <w:autoSpaceDN w:val="0"/>
              <w:adjustRightInd w:val="0"/>
            </w:pPr>
            <w:r w:rsidRPr="00186E8E">
              <w:t xml:space="preserve">Select supervisors and interviewers </w:t>
            </w:r>
          </w:p>
          <w:p w14:paraId="0FD50EF7" w14:textId="77777777" w:rsidR="004F60DD" w:rsidRPr="00186E8E" w:rsidRDefault="004F60DD" w:rsidP="00FE160F">
            <w:pPr>
              <w:numPr>
                <w:ilvl w:val="0"/>
                <w:numId w:val="24"/>
              </w:numPr>
              <w:autoSpaceDE w:val="0"/>
              <w:autoSpaceDN w:val="0"/>
              <w:adjustRightInd w:val="0"/>
              <w:rPr>
                <w:bCs/>
              </w:rPr>
            </w:pPr>
            <w:r w:rsidRPr="00186E8E">
              <w:rPr>
                <w:bCs/>
              </w:rPr>
              <w:t>Prepare for electronic data entry</w:t>
            </w:r>
          </w:p>
          <w:p w14:paraId="7BABD91E" w14:textId="77777777" w:rsidR="004F60DD" w:rsidRPr="00186E8E" w:rsidRDefault="004F60DD" w:rsidP="00FE160F">
            <w:pPr>
              <w:numPr>
                <w:ilvl w:val="0"/>
                <w:numId w:val="24"/>
              </w:numPr>
              <w:autoSpaceDE w:val="0"/>
              <w:autoSpaceDN w:val="0"/>
              <w:adjustRightInd w:val="0"/>
            </w:pPr>
            <w:r w:rsidRPr="00186E8E">
              <w:t>Plan analysis and dissemination</w:t>
            </w:r>
          </w:p>
          <w:p w14:paraId="0AB5475E" w14:textId="77777777" w:rsidR="004F60DD" w:rsidRPr="00186E8E" w:rsidRDefault="004F60DD" w:rsidP="00FE160F">
            <w:pPr>
              <w:numPr>
                <w:ilvl w:val="0"/>
                <w:numId w:val="24"/>
              </w:numPr>
              <w:autoSpaceDE w:val="0"/>
              <w:autoSpaceDN w:val="0"/>
              <w:adjustRightInd w:val="0"/>
            </w:pPr>
            <w:r w:rsidRPr="00186E8E">
              <w:t>Prepare for survey staff training</w:t>
            </w:r>
          </w:p>
        </w:tc>
        <w:tc>
          <w:tcPr>
            <w:tcW w:w="3870" w:type="dxa"/>
            <w:shd w:val="clear" w:color="auto" w:fill="FFFFFF" w:themeFill="background1"/>
          </w:tcPr>
          <w:p w14:paraId="677F912D" w14:textId="77777777" w:rsidR="004F60DD" w:rsidRPr="00186E8E" w:rsidRDefault="004F60DD" w:rsidP="00FE160F">
            <w:pPr>
              <w:autoSpaceDE w:val="0"/>
              <w:autoSpaceDN w:val="0"/>
              <w:adjustRightInd w:val="0"/>
            </w:pPr>
            <w:r w:rsidRPr="00186E8E">
              <w:t>Annex A:  Survey instruments</w:t>
            </w:r>
          </w:p>
          <w:p w14:paraId="23F155BF" w14:textId="77777777" w:rsidR="004F60DD" w:rsidRPr="00186E8E" w:rsidRDefault="004F60DD" w:rsidP="00FE160F">
            <w:pPr>
              <w:autoSpaceDE w:val="0"/>
              <w:autoSpaceDN w:val="0"/>
              <w:adjustRightInd w:val="0"/>
            </w:pPr>
            <w:r w:rsidRPr="00186E8E">
              <w:t xml:space="preserve">Annex B: Survey question summaries </w:t>
            </w:r>
          </w:p>
          <w:p w14:paraId="7C735786" w14:textId="77777777" w:rsidR="004F60DD" w:rsidRPr="00186E8E" w:rsidRDefault="004F60DD" w:rsidP="00FE160F">
            <w:pPr>
              <w:autoSpaceDE w:val="0"/>
              <w:autoSpaceDN w:val="0"/>
              <w:adjustRightInd w:val="0"/>
              <w:rPr>
                <w:bCs/>
              </w:rPr>
            </w:pPr>
            <w:r w:rsidRPr="00186E8E">
              <w:rPr>
                <w:bCs/>
              </w:rPr>
              <w:t xml:space="preserve">Worksheet 5: Survey indicators </w:t>
            </w:r>
          </w:p>
          <w:p w14:paraId="6FF1B965" w14:textId="77777777" w:rsidR="004F60DD" w:rsidRPr="00186E8E" w:rsidRDefault="004F60DD" w:rsidP="00FE160F">
            <w:pPr>
              <w:autoSpaceDE w:val="0"/>
              <w:autoSpaceDN w:val="0"/>
              <w:adjustRightInd w:val="0"/>
              <w:rPr>
                <w:bCs/>
              </w:rPr>
            </w:pPr>
            <w:r w:rsidRPr="00186E8E">
              <w:rPr>
                <w:bCs/>
              </w:rPr>
              <w:t xml:space="preserve">Worksheet 6: Supervisor spreadsheet </w:t>
            </w:r>
          </w:p>
          <w:p w14:paraId="27625280" w14:textId="77777777" w:rsidR="004F60DD" w:rsidRPr="00186E8E" w:rsidRDefault="004F60DD" w:rsidP="00FE160F">
            <w:pPr>
              <w:autoSpaceDE w:val="0"/>
              <w:autoSpaceDN w:val="0"/>
              <w:adjustRightInd w:val="0"/>
            </w:pPr>
            <w:r w:rsidRPr="00186E8E">
              <w:t>Worksheet 7: HW listing sheet</w:t>
            </w:r>
          </w:p>
        </w:tc>
      </w:tr>
      <w:tr w:rsidR="004F60DD" w:rsidRPr="00186E8E" w14:paraId="474CCFE7" w14:textId="77777777" w:rsidTr="00FE160F">
        <w:trPr>
          <w:trHeight w:val="1326"/>
        </w:trPr>
        <w:tc>
          <w:tcPr>
            <w:tcW w:w="373" w:type="dxa"/>
            <w:vMerge w:val="restart"/>
            <w:shd w:val="clear" w:color="auto" w:fill="auto"/>
          </w:tcPr>
          <w:p w14:paraId="65FFB86A" w14:textId="77777777" w:rsidR="004F60DD" w:rsidRPr="00186E8E" w:rsidRDefault="004F60DD" w:rsidP="00FE160F">
            <w:pPr>
              <w:autoSpaceDE w:val="0"/>
              <w:autoSpaceDN w:val="0"/>
              <w:adjustRightInd w:val="0"/>
              <w:rPr>
                <w:bCs/>
              </w:rPr>
            </w:pPr>
            <w:r w:rsidRPr="00186E8E">
              <w:rPr>
                <w:bCs/>
              </w:rPr>
              <w:t>3</w:t>
            </w:r>
          </w:p>
        </w:tc>
        <w:tc>
          <w:tcPr>
            <w:tcW w:w="1535" w:type="dxa"/>
            <w:vMerge w:val="restart"/>
            <w:shd w:val="clear" w:color="auto" w:fill="auto"/>
          </w:tcPr>
          <w:p w14:paraId="1E52B65E" w14:textId="77777777" w:rsidR="004F60DD" w:rsidRPr="00186E8E" w:rsidRDefault="004F60DD" w:rsidP="00FE160F">
            <w:pPr>
              <w:autoSpaceDE w:val="0"/>
              <w:autoSpaceDN w:val="0"/>
              <w:adjustRightInd w:val="0"/>
              <w:rPr>
                <w:bCs/>
              </w:rPr>
            </w:pPr>
            <w:r w:rsidRPr="00186E8E">
              <w:rPr>
                <w:bCs/>
              </w:rPr>
              <w:t>Conduct and supervise the survey</w:t>
            </w:r>
          </w:p>
        </w:tc>
        <w:tc>
          <w:tcPr>
            <w:tcW w:w="3870" w:type="dxa"/>
            <w:shd w:val="clear" w:color="auto" w:fill="auto"/>
          </w:tcPr>
          <w:p w14:paraId="662B084A" w14:textId="77777777" w:rsidR="004F60DD" w:rsidRPr="00186E8E" w:rsidRDefault="004F60DD" w:rsidP="00FE160F">
            <w:pPr>
              <w:pStyle w:val="ListParagraph"/>
              <w:autoSpaceDE w:val="0"/>
              <w:autoSpaceDN w:val="0"/>
              <w:adjustRightInd w:val="0"/>
              <w:ind w:left="0"/>
              <w:contextualSpacing/>
            </w:pPr>
            <w:r w:rsidRPr="00186E8E">
              <w:t>Phone survey</w:t>
            </w:r>
          </w:p>
          <w:p w14:paraId="1BE9FE6A" w14:textId="77777777" w:rsidR="004F60DD" w:rsidRPr="00186E8E" w:rsidRDefault="004F60DD" w:rsidP="00FE160F">
            <w:pPr>
              <w:pStyle w:val="ListParagraph"/>
              <w:numPr>
                <w:ilvl w:val="0"/>
                <w:numId w:val="24"/>
              </w:numPr>
              <w:autoSpaceDE w:val="0"/>
              <w:autoSpaceDN w:val="0"/>
              <w:adjustRightInd w:val="0"/>
              <w:contextualSpacing/>
            </w:pPr>
            <w:r w:rsidRPr="00186E8E">
              <w:t>Make interviewer assignments</w:t>
            </w:r>
          </w:p>
          <w:p w14:paraId="7AD1E1D3" w14:textId="77777777" w:rsidR="004F60DD" w:rsidRPr="00186E8E" w:rsidRDefault="004F60DD" w:rsidP="00FE160F">
            <w:pPr>
              <w:numPr>
                <w:ilvl w:val="0"/>
                <w:numId w:val="24"/>
              </w:numPr>
              <w:autoSpaceDE w:val="0"/>
              <w:autoSpaceDN w:val="0"/>
              <w:adjustRightInd w:val="0"/>
            </w:pPr>
            <w:r w:rsidRPr="00186E8E">
              <w:t>Call CHWs and facility providers</w:t>
            </w:r>
          </w:p>
          <w:p w14:paraId="60D15A21" w14:textId="77777777" w:rsidR="004F60DD" w:rsidRPr="00186E8E" w:rsidRDefault="004F60DD" w:rsidP="00FE160F">
            <w:pPr>
              <w:numPr>
                <w:ilvl w:val="0"/>
                <w:numId w:val="24"/>
              </w:numPr>
              <w:autoSpaceDE w:val="0"/>
              <w:autoSpaceDN w:val="0"/>
              <w:adjustRightInd w:val="0"/>
            </w:pPr>
            <w:r w:rsidRPr="00186E8E">
              <w:t>Finalize and check questionnaires</w:t>
            </w:r>
          </w:p>
          <w:p w14:paraId="5A7B9534" w14:textId="77777777" w:rsidR="004F60DD" w:rsidRPr="00186E8E" w:rsidRDefault="004F60DD" w:rsidP="00FE160F">
            <w:pPr>
              <w:numPr>
                <w:ilvl w:val="0"/>
                <w:numId w:val="24"/>
              </w:numPr>
              <w:autoSpaceDE w:val="0"/>
              <w:autoSpaceDN w:val="0"/>
              <w:adjustRightInd w:val="0"/>
            </w:pPr>
            <w:r w:rsidRPr="00186E8E">
              <w:t>Complete end of day procedures</w:t>
            </w:r>
          </w:p>
        </w:tc>
        <w:tc>
          <w:tcPr>
            <w:tcW w:w="3870" w:type="dxa"/>
            <w:shd w:val="clear" w:color="auto" w:fill="auto"/>
          </w:tcPr>
          <w:p w14:paraId="5217D756" w14:textId="77777777" w:rsidR="004F60DD" w:rsidRPr="00186E8E" w:rsidRDefault="004F60DD" w:rsidP="00FE160F">
            <w:pPr>
              <w:autoSpaceDE w:val="0"/>
              <w:autoSpaceDN w:val="0"/>
              <w:adjustRightInd w:val="0"/>
              <w:rPr>
                <w:bCs/>
              </w:rPr>
            </w:pPr>
            <w:r w:rsidRPr="00186E8E">
              <w:rPr>
                <w:bCs/>
              </w:rPr>
              <w:t xml:space="preserve">Worksheet 6: Supervisor spreadsheet </w:t>
            </w:r>
          </w:p>
          <w:p w14:paraId="77ACEA36" w14:textId="77777777" w:rsidR="004F60DD" w:rsidRPr="00186E8E" w:rsidRDefault="004F60DD" w:rsidP="00FE160F">
            <w:pPr>
              <w:autoSpaceDE w:val="0"/>
              <w:autoSpaceDN w:val="0"/>
              <w:adjustRightInd w:val="0"/>
              <w:rPr>
                <w:bCs/>
              </w:rPr>
            </w:pPr>
            <w:r w:rsidRPr="00186E8E">
              <w:rPr>
                <w:bCs/>
              </w:rPr>
              <w:t>Worksheet 8: Interviewer performance checklist</w:t>
            </w:r>
          </w:p>
          <w:p w14:paraId="3FA21001" w14:textId="77777777" w:rsidR="004F60DD" w:rsidRPr="00186E8E" w:rsidRDefault="004F60DD" w:rsidP="00FE160F">
            <w:pPr>
              <w:autoSpaceDE w:val="0"/>
              <w:autoSpaceDN w:val="0"/>
              <w:adjustRightInd w:val="0"/>
            </w:pPr>
          </w:p>
        </w:tc>
      </w:tr>
      <w:tr w:rsidR="004F60DD" w:rsidRPr="00186E8E" w14:paraId="380BAC2A" w14:textId="77777777" w:rsidTr="00FE160F">
        <w:trPr>
          <w:trHeight w:val="1326"/>
        </w:trPr>
        <w:tc>
          <w:tcPr>
            <w:tcW w:w="373" w:type="dxa"/>
            <w:vMerge/>
          </w:tcPr>
          <w:p w14:paraId="68D0AD14" w14:textId="77777777" w:rsidR="004F60DD" w:rsidRPr="00186E8E" w:rsidRDefault="004F60DD" w:rsidP="00FE160F">
            <w:pPr>
              <w:autoSpaceDE w:val="0"/>
              <w:autoSpaceDN w:val="0"/>
              <w:adjustRightInd w:val="0"/>
              <w:rPr>
                <w:bCs/>
              </w:rPr>
            </w:pPr>
          </w:p>
        </w:tc>
        <w:tc>
          <w:tcPr>
            <w:tcW w:w="1535" w:type="dxa"/>
            <w:vMerge/>
            <w:shd w:val="clear" w:color="auto" w:fill="auto"/>
          </w:tcPr>
          <w:p w14:paraId="288CC224" w14:textId="77777777" w:rsidR="004F60DD" w:rsidRPr="00186E8E" w:rsidRDefault="004F60DD" w:rsidP="00FE160F">
            <w:pPr>
              <w:autoSpaceDE w:val="0"/>
              <w:autoSpaceDN w:val="0"/>
              <w:adjustRightInd w:val="0"/>
              <w:rPr>
                <w:bCs/>
              </w:rPr>
            </w:pPr>
          </w:p>
        </w:tc>
        <w:tc>
          <w:tcPr>
            <w:tcW w:w="3870" w:type="dxa"/>
            <w:shd w:val="clear" w:color="auto" w:fill="auto"/>
          </w:tcPr>
          <w:p w14:paraId="3B00ABCE" w14:textId="77777777" w:rsidR="004F60DD" w:rsidRPr="00186E8E" w:rsidRDefault="004F60DD" w:rsidP="00FE160F">
            <w:pPr>
              <w:pStyle w:val="ListParagraph"/>
              <w:autoSpaceDE w:val="0"/>
              <w:autoSpaceDN w:val="0"/>
              <w:adjustRightInd w:val="0"/>
              <w:ind w:left="0"/>
              <w:contextualSpacing/>
            </w:pPr>
            <w:r w:rsidRPr="00186E8E">
              <w:t>Field survey</w:t>
            </w:r>
          </w:p>
          <w:p w14:paraId="23CBD7AD" w14:textId="77777777" w:rsidR="004F60DD" w:rsidRPr="00186E8E" w:rsidRDefault="004F60DD" w:rsidP="00FE160F">
            <w:pPr>
              <w:pStyle w:val="ListParagraph"/>
              <w:numPr>
                <w:ilvl w:val="0"/>
                <w:numId w:val="24"/>
              </w:numPr>
              <w:autoSpaceDE w:val="0"/>
              <w:autoSpaceDN w:val="0"/>
              <w:adjustRightInd w:val="0"/>
              <w:contextualSpacing/>
            </w:pPr>
            <w:r w:rsidRPr="00186E8E">
              <w:t>Make arrangements for field work</w:t>
            </w:r>
          </w:p>
          <w:p w14:paraId="5E1DD985" w14:textId="77777777" w:rsidR="004F60DD" w:rsidRPr="00186E8E" w:rsidRDefault="004F60DD" w:rsidP="00FE160F">
            <w:pPr>
              <w:numPr>
                <w:ilvl w:val="0"/>
                <w:numId w:val="24"/>
              </w:numPr>
              <w:autoSpaceDE w:val="0"/>
              <w:autoSpaceDN w:val="0"/>
              <w:adjustRightInd w:val="0"/>
            </w:pPr>
            <w:r w:rsidRPr="00186E8E">
              <w:t>Make CHW/facility field visits</w:t>
            </w:r>
          </w:p>
          <w:p w14:paraId="3A2E9CB5" w14:textId="77777777" w:rsidR="004F60DD" w:rsidRPr="00186E8E" w:rsidRDefault="004F60DD" w:rsidP="00FE160F">
            <w:pPr>
              <w:numPr>
                <w:ilvl w:val="0"/>
                <w:numId w:val="24"/>
              </w:numPr>
              <w:autoSpaceDE w:val="0"/>
              <w:autoSpaceDN w:val="0"/>
              <w:adjustRightInd w:val="0"/>
            </w:pPr>
            <w:r w:rsidRPr="00186E8E">
              <w:t>Finalize and check questionnaires</w:t>
            </w:r>
          </w:p>
          <w:p w14:paraId="293E99FB" w14:textId="77777777" w:rsidR="004F60DD" w:rsidRPr="00186E8E" w:rsidRDefault="004F60DD" w:rsidP="00FE160F">
            <w:pPr>
              <w:pStyle w:val="ListParagraph"/>
              <w:numPr>
                <w:ilvl w:val="0"/>
                <w:numId w:val="24"/>
              </w:numPr>
              <w:autoSpaceDE w:val="0"/>
              <w:autoSpaceDN w:val="0"/>
              <w:adjustRightInd w:val="0"/>
              <w:contextualSpacing/>
            </w:pPr>
            <w:r w:rsidRPr="00186E8E">
              <w:t>Complete end of day procedures</w:t>
            </w:r>
          </w:p>
        </w:tc>
        <w:tc>
          <w:tcPr>
            <w:tcW w:w="3870" w:type="dxa"/>
            <w:shd w:val="clear" w:color="auto" w:fill="auto"/>
          </w:tcPr>
          <w:p w14:paraId="61A5FDEF" w14:textId="77777777" w:rsidR="004F60DD" w:rsidRPr="00186E8E" w:rsidRDefault="004F60DD" w:rsidP="00FE160F">
            <w:pPr>
              <w:autoSpaceDE w:val="0"/>
              <w:autoSpaceDN w:val="0"/>
              <w:adjustRightInd w:val="0"/>
            </w:pPr>
            <w:r w:rsidRPr="00186E8E">
              <w:t>Worksheet 7: HW listing sheet</w:t>
            </w:r>
          </w:p>
        </w:tc>
      </w:tr>
      <w:tr w:rsidR="004F60DD" w:rsidRPr="00186E8E" w14:paraId="7CAD9A4D" w14:textId="77777777" w:rsidTr="00FE160F">
        <w:trPr>
          <w:trHeight w:val="766"/>
        </w:trPr>
        <w:tc>
          <w:tcPr>
            <w:tcW w:w="373" w:type="dxa"/>
            <w:vMerge/>
          </w:tcPr>
          <w:p w14:paraId="32D8A824" w14:textId="77777777" w:rsidR="004F60DD" w:rsidRPr="00186E8E" w:rsidRDefault="004F60DD" w:rsidP="00FE160F">
            <w:pPr>
              <w:autoSpaceDE w:val="0"/>
              <w:autoSpaceDN w:val="0"/>
              <w:adjustRightInd w:val="0"/>
              <w:rPr>
                <w:bCs/>
              </w:rPr>
            </w:pPr>
          </w:p>
        </w:tc>
        <w:tc>
          <w:tcPr>
            <w:tcW w:w="1535" w:type="dxa"/>
            <w:vMerge/>
            <w:shd w:val="clear" w:color="auto" w:fill="auto"/>
          </w:tcPr>
          <w:p w14:paraId="3CB74199" w14:textId="77777777" w:rsidR="004F60DD" w:rsidRPr="00186E8E" w:rsidRDefault="004F60DD" w:rsidP="00FE160F">
            <w:pPr>
              <w:autoSpaceDE w:val="0"/>
              <w:autoSpaceDN w:val="0"/>
              <w:adjustRightInd w:val="0"/>
              <w:rPr>
                <w:bCs/>
              </w:rPr>
            </w:pPr>
          </w:p>
        </w:tc>
        <w:tc>
          <w:tcPr>
            <w:tcW w:w="3870" w:type="dxa"/>
            <w:shd w:val="clear" w:color="auto" w:fill="auto"/>
          </w:tcPr>
          <w:p w14:paraId="5D5C6039" w14:textId="77777777" w:rsidR="004F60DD" w:rsidRPr="00186E8E" w:rsidRDefault="004F60DD" w:rsidP="00FE160F">
            <w:pPr>
              <w:pStyle w:val="ListParagraph"/>
              <w:numPr>
                <w:ilvl w:val="0"/>
                <w:numId w:val="24"/>
              </w:numPr>
              <w:autoSpaceDE w:val="0"/>
              <w:autoSpaceDN w:val="0"/>
              <w:adjustRightInd w:val="0"/>
              <w:contextualSpacing/>
            </w:pPr>
            <w:r w:rsidRPr="00186E8E">
              <w:t>Recruitment and consent</w:t>
            </w:r>
          </w:p>
          <w:p w14:paraId="3BE45C26" w14:textId="77777777" w:rsidR="004F60DD" w:rsidRPr="00186E8E" w:rsidRDefault="004F60DD" w:rsidP="00FE160F">
            <w:pPr>
              <w:pStyle w:val="ListParagraph"/>
              <w:numPr>
                <w:ilvl w:val="0"/>
                <w:numId w:val="24"/>
              </w:numPr>
              <w:autoSpaceDE w:val="0"/>
              <w:autoSpaceDN w:val="0"/>
              <w:adjustRightInd w:val="0"/>
              <w:contextualSpacing/>
            </w:pPr>
            <w:r w:rsidRPr="00186E8E">
              <w:t>Conduct survey interviews</w:t>
            </w:r>
          </w:p>
        </w:tc>
        <w:tc>
          <w:tcPr>
            <w:tcW w:w="3870" w:type="dxa"/>
            <w:shd w:val="clear" w:color="auto" w:fill="auto"/>
          </w:tcPr>
          <w:p w14:paraId="42AFF7CB" w14:textId="77777777" w:rsidR="004F60DD" w:rsidRPr="00186E8E" w:rsidRDefault="004F60DD" w:rsidP="00FE160F">
            <w:pPr>
              <w:autoSpaceDE w:val="0"/>
              <w:autoSpaceDN w:val="0"/>
              <w:adjustRightInd w:val="0"/>
              <w:rPr>
                <w:bCs/>
              </w:rPr>
            </w:pPr>
            <w:r w:rsidRPr="00186E8E">
              <w:rPr>
                <w:bCs/>
              </w:rPr>
              <w:t>Annex A:  Survey instruments</w:t>
            </w:r>
          </w:p>
          <w:p w14:paraId="73C2065A" w14:textId="77777777" w:rsidR="004F60DD" w:rsidRPr="00186E8E" w:rsidRDefault="004F60DD" w:rsidP="00FE160F">
            <w:pPr>
              <w:autoSpaceDE w:val="0"/>
              <w:autoSpaceDN w:val="0"/>
              <w:adjustRightInd w:val="0"/>
            </w:pPr>
            <w:r w:rsidRPr="00186E8E">
              <w:t>Annex B: Survey question summaries</w:t>
            </w:r>
          </w:p>
          <w:p w14:paraId="757AA234" w14:textId="77777777" w:rsidR="004F60DD" w:rsidRPr="00186E8E" w:rsidRDefault="004F60DD" w:rsidP="00FE160F">
            <w:pPr>
              <w:autoSpaceDE w:val="0"/>
              <w:autoSpaceDN w:val="0"/>
              <w:adjustRightInd w:val="0"/>
            </w:pPr>
            <w:r w:rsidRPr="00186E8E">
              <w:t>Annex C: Consent forms</w:t>
            </w:r>
          </w:p>
        </w:tc>
      </w:tr>
      <w:tr w:rsidR="004F60DD" w:rsidRPr="00186E8E" w14:paraId="3474BB46" w14:textId="77777777" w:rsidTr="004F60DD">
        <w:tc>
          <w:tcPr>
            <w:tcW w:w="373" w:type="dxa"/>
            <w:shd w:val="clear" w:color="auto" w:fill="auto"/>
          </w:tcPr>
          <w:p w14:paraId="2B056E17" w14:textId="77777777" w:rsidR="004F60DD" w:rsidRPr="00186E8E" w:rsidRDefault="004F60DD" w:rsidP="00FE160F">
            <w:pPr>
              <w:autoSpaceDE w:val="0"/>
              <w:autoSpaceDN w:val="0"/>
              <w:adjustRightInd w:val="0"/>
              <w:rPr>
                <w:bCs/>
              </w:rPr>
            </w:pPr>
            <w:r w:rsidRPr="00186E8E">
              <w:rPr>
                <w:bCs/>
              </w:rPr>
              <w:t>4</w:t>
            </w:r>
          </w:p>
        </w:tc>
        <w:tc>
          <w:tcPr>
            <w:tcW w:w="1535" w:type="dxa"/>
            <w:shd w:val="clear" w:color="auto" w:fill="FFFFFF" w:themeFill="background1"/>
          </w:tcPr>
          <w:p w14:paraId="0A5D3469" w14:textId="77777777" w:rsidR="004F60DD" w:rsidRPr="00186E8E" w:rsidRDefault="004F60DD" w:rsidP="00FE160F">
            <w:pPr>
              <w:autoSpaceDE w:val="0"/>
              <w:autoSpaceDN w:val="0"/>
              <w:adjustRightInd w:val="0"/>
              <w:rPr>
                <w:bCs/>
              </w:rPr>
            </w:pPr>
            <w:r w:rsidRPr="00186E8E">
              <w:rPr>
                <w:bCs/>
              </w:rPr>
              <w:t>Analyze and interpret data</w:t>
            </w:r>
          </w:p>
        </w:tc>
        <w:tc>
          <w:tcPr>
            <w:tcW w:w="3870" w:type="dxa"/>
            <w:shd w:val="clear" w:color="auto" w:fill="FFFFFF" w:themeFill="background1"/>
          </w:tcPr>
          <w:p w14:paraId="34B061A2" w14:textId="77777777" w:rsidR="004F60DD" w:rsidRPr="00186E8E" w:rsidRDefault="004F60DD" w:rsidP="00FE160F">
            <w:pPr>
              <w:numPr>
                <w:ilvl w:val="0"/>
                <w:numId w:val="24"/>
              </w:numPr>
              <w:autoSpaceDE w:val="0"/>
              <w:autoSpaceDN w:val="0"/>
              <w:adjustRightInd w:val="0"/>
              <w:rPr>
                <w:bCs/>
              </w:rPr>
            </w:pPr>
            <w:r w:rsidRPr="00186E8E">
              <w:rPr>
                <w:bCs/>
              </w:rPr>
              <w:t>Retrieve/export data for analysis</w:t>
            </w:r>
          </w:p>
          <w:p w14:paraId="6D9E543F" w14:textId="77777777" w:rsidR="004F60DD" w:rsidRPr="00186E8E" w:rsidRDefault="004F60DD" w:rsidP="00FE160F">
            <w:pPr>
              <w:numPr>
                <w:ilvl w:val="0"/>
                <w:numId w:val="24"/>
              </w:numPr>
              <w:autoSpaceDE w:val="0"/>
              <w:autoSpaceDN w:val="0"/>
              <w:adjustRightInd w:val="0"/>
              <w:rPr>
                <w:bCs/>
              </w:rPr>
            </w:pPr>
            <w:r w:rsidRPr="00186E8E">
              <w:rPr>
                <w:bCs/>
              </w:rPr>
              <w:t>Clean data</w:t>
            </w:r>
          </w:p>
          <w:p w14:paraId="6E12F144" w14:textId="77777777" w:rsidR="004F60DD" w:rsidRPr="00186E8E" w:rsidRDefault="004F60DD" w:rsidP="00FE160F">
            <w:pPr>
              <w:numPr>
                <w:ilvl w:val="0"/>
                <w:numId w:val="24"/>
              </w:numPr>
              <w:autoSpaceDE w:val="0"/>
              <w:autoSpaceDN w:val="0"/>
              <w:adjustRightInd w:val="0"/>
              <w:rPr>
                <w:bCs/>
              </w:rPr>
            </w:pPr>
            <w:r w:rsidRPr="00186E8E">
              <w:rPr>
                <w:bCs/>
              </w:rPr>
              <w:t>Finalize logistics</w:t>
            </w:r>
          </w:p>
          <w:p w14:paraId="67BEAB9F" w14:textId="77777777" w:rsidR="004F60DD" w:rsidRPr="00186E8E" w:rsidRDefault="004F60DD" w:rsidP="00FE160F">
            <w:pPr>
              <w:numPr>
                <w:ilvl w:val="0"/>
                <w:numId w:val="24"/>
              </w:numPr>
              <w:autoSpaceDE w:val="0"/>
              <w:autoSpaceDN w:val="0"/>
              <w:adjustRightInd w:val="0"/>
            </w:pPr>
            <w:r w:rsidRPr="00186E8E">
              <w:t xml:space="preserve">Conduct data review and analysis </w:t>
            </w:r>
          </w:p>
        </w:tc>
        <w:tc>
          <w:tcPr>
            <w:tcW w:w="3870" w:type="dxa"/>
            <w:shd w:val="clear" w:color="auto" w:fill="FFFFFF" w:themeFill="background1"/>
          </w:tcPr>
          <w:p w14:paraId="18CADE96" w14:textId="77777777" w:rsidR="004F60DD" w:rsidRPr="00186E8E" w:rsidRDefault="004F60DD" w:rsidP="00FE160F">
            <w:pPr>
              <w:autoSpaceDE w:val="0"/>
              <w:autoSpaceDN w:val="0"/>
              <w:adjustRightInd w:val="0"/>
              <w:rPr>
                <w:bCs/>
              </w:rPr>
            </w:pPr>
            <w:r w:rsidRPr="00186E8E">
              <w:rPr>
                <w:bCs/>
              </w:rPr>
              <w:t>Annex A:  Survey instruments</w:t>
            </w:r>
          </w:p>
          <w:p w14:paraId="39C9E294" w14:textId="77777777" w:rsidR="004F60DD" w:rsidRPr="00186E8E" w:rsidRDefault="004F60DD" w:rsidP="00FE160F">
            <w:pPr>
              <w:autoSpaceDE w:val="0"/>
              <w:autoSpaceDN w:val="0"/>
              <w:adjustRightInd w:val="0"/>
            </w:pPr>
            <w:r w:rsidRPr="00186E8E">
              <w:t xml:space="preserve">Annex B:  Question by question summaries </w:t>
            </w:r>
          </w:p>
          <w:p w14:paraId="1106298D" w14:textId="77777777" w:rsidR="004F60DD" w:rsidRPr="00186E8E" w:rsidRDefault="004F60DD" w:rsidP="00FE160F">
            <w:pPr>
              <w:autoSpaceDE w:val="0"/>
              <w:autoSpaceDN w:val="0"/>
              <w:adjustRightInd w:val="0"/>
              <w:rPr>
                <w:bCs/>
              </w:rPr>
            </w:pPr>
            <w:r w:rsidRPr="00186E8E">
              <w:t>Worksheet 9: Priority indicators summary table</w:t>
            </w:r>
          </w:p>
        </w:tc>
      </w:tr>
      <w:tr w:rsidR="004F60DD" w:rsidRPr="00186E8E" w14:paraId="5E16E1F4" w14:textId="77777777" w:rsidTr="004F60DD">
        <w:tc>
          <w:tcPr>
            <w:tcW w:w="373" w:type="dxa"/>
            <w:shd w:val="clear" w:color="auto" w:fill="auto"/>
          </w:tcPr>
          <w:p w14:paraId="7D4136FB" w14:textId="77777777" w:rsidR="004F60DD" w:rsidRPr="00186E8E" w:rsidRDefault="004F60DD" w:rsidP="00FE160F">
            <w:pPr>
              <w:autoSpaceDE w:val="0"/>
              <w:autoSpaceDN w:val="0"/>
              <w:adjustRightInd w:val="0"/>
              <w:rPr>
                <w:bCs/>
              </w:rPr>
            </w:pPr>
            <w:r w:rsidRPr="00186E8E">
              <w:rPr>
                <w:bCs/>
              </w:rPr>
              <w:t>5</w:t>
            </w:r>
          </w:p>
        </w:tc>
        <w:tc>
          <w:tcPr>
            <w:tcW w:w="1535" w:type="dxa"/>
            <w:shd w:val="clear" w:color="auto" w:fill="D9D9D9" w:themeFill="background1" w:themeFillShade="D9"/>
          </w:tcPr>
          <w:p w14:paraId="49E7311F" w14:textId="77777777" w:rsidR="004F60DD" w:rsidRPr="00186E8E" w:rsidRDefault="004F60DD" w:rsidP="00FE160F">
            <w:pPr>
              <w:autoSpaceDE w:val="0"/>
              <w:autoSpaceDN w:val="0"/>
              <w:adjustRightInd w:val="0"/>
              <w:rPr>
                <w:bCs/>
              </w:rPr>
            </w:pPr>
            <w:r w:rsidRPr="00186E8E">
              <w:rPr>
                <w:bCs/>
              </w:rPr>
              <w:t>Use data for planning</w:t>
            </w:r>
          </w:p>
        </w:tc>
        <w:tc>
          <w:tcPr>
            <w:tcW w:w="3870" w:type="dxa"/>
            <w:shd w:val="clear" w:color="auto" w:fill="D9D9D9" w:themeFill="background1" w:themeFillShade="D9"/>
          </w:tcPr>
          <w:p w14:paraId="45544881" w14:textId="77777777" w:rsidR="004F60DD" w:rsidRPr="00186E8E" w:rsidRDefault="004F60DD" w:rsidP="00FE160F">
            <w:pPr>
              <w:numPr>
                <w:ilvl w:val="0"/>
                <w:numId w:val="24"/>
              </w:numPr>
              <w:autoSpaceDE w:val="0"/>
              <w:autoSpaceDN w:val="0"/>
              <w:adjustRightInd w:val="0"/>
            </w:pPr>
            <w:r w:rsidRPr="00186E8E">
              <w:t>Establish a team to review findings</w:t>
            </w:r>
          </w:p>
          <w:p w14:paraId="4D6E5953" w14:textId="77777777" w:rsidR="004F60DD" w:rsidRPr="00186E8E" w:rsidRDefault="004F60DD" w:rsidP="00FE160F">
            <w:pPr>
              <w:numPr>
                <w:ilvl w:val="0"/>
                <w:numId w:val="24"/>
              </w:numPr>
              <w:autoSpaceDE w:val="0"/>
              <w:autoSpaceDN w:val="0"/>
              <w:adjustRightInd w:val="0"/>
            </w:pPr>
            <w:r w:rsidRPr="00186E8E">
              <w:t>Review descriptive data</w:t>
            </w:r>
          </w:p>
          <w:p w14:paraId="1D65A48A" w14:textId="77777777" w:rsidR="004F60DD" w:rsidRPr="00186E8E" w:rsidRDefault="004F60DD" w:rsidP="00FE160F">
            <w:pPr>
              <w:numPr>
                <w:ilvl w:val="0"/>
                <w:numId w:val="24"/>
              </w:numPr>
              <w:autoSpaceDE w:val="0"/>
              <w:autoSpaceDN w:val="0"/>
              <w:adjustRightInd w:val="0"/>
            </w:pPr>
            <w:r w:rsidRPr="00186E8E">
              <w:t>Review priority indicators</w:t>
            </w:r>
          </w:p>
          <w:p w14:paraId="5F65FE60" w14:textId="77777777" w:rsidR="004F60DD" w:rsidRPr="00186E8E" w:rsidRDefault="004F60DD" w:rsidP="00FE160F">
            <w:pPr>
              <w:numPr>
                <w:ilvl w:val="0"/>
                <w:numId w:val="24"/>
              </w:numPr>
              <w:autoSpaceDE w:val="0"/>
              <w:autoSpaceDN w:val="0"/>
              <w:adjustRightInd w:val="0"/>
            </w:pPr>
            <w:r w:rsidRPr="00186E8E">
              <w:t>Explain observed gaps</w:t>
            </w:r>
          </w:p>
          <w:p w14:paraId="66DC8436" w14:textId="77777777" w:rsidR="004F60DD" w:rsidRPr="00186E8E" w:rsidRDefault="004F60DD" w:rsidP="00FE160F">
            <w:pPr>
              <w:numPr>
                <w:ilvl w:val="0"/>
                <w:numId w:val="24"/>
              </w:numPr>
              <w:autoSpaceDE w:val="0"/>
              <w:autoSpaceDN w:val="0"/>
              <w:adjustRightInd w:val="0"/>
              <w:rPr>
                <w:bCs/>
              </w:rPr>
            </w:pPr>
            <w:r w:rsidRPr="00186E8E">
              <w:rPr>
                <w:bCs/>
              </w:rPr>
              <w:t>Describe actions for improvement</w:t>
            </w:r>
          </w:p>
          <w:p w14:paraId="34C8F591" w14:textId="77777777" w:rsidR="004F60DD" w:rsidRPr="00186E8E" w:rsidRDefault="004F60DD" w:rsidP="00FE160F">
            <w:pPr>
              <w:numPr>
                <w:ilvl w:val="0"/>
                <w:numId w:val="24"/>
              </w:numPr>
              <w:autoSpaceDE w:val="0"/>
              <w:autoSpaceDN w:val="0"/>
              <w:adjustRightInd w:val="0"/>
              <w:rPr>
                <w:bCs/>
              </w:rPr>
            </w:pPr>
            <w:r w:rsidRPr="00186E8E">
              <w:rPr>
                <w:bCs/>
              </w:rPr>
              <w:t>Make conclusions/ recommendations</w:t>
            </w:r>
          </w:p>
          <w:p w14:paraId="1C818F60" w14:textId="77777777" w:rsidR="004F60DD" w:rsidRPr="00186E8E" w:rsidRDefault="004F60DD" w:rsidP="00FE160F">
            <w:pPr>
              <w:numPr>
                <w:ilvl w:val="0"/>
                <w:numId w:val="24"/>
              </w:numPr>
              <w:autoSpaceDE w:val="0"/>
              <w:autoSpaceDN w:val="0"/>
              <w:adjustRightInd w:val="0"/>
              <w:rPr>
                <w:bCs/>
              </w:rPr>
            </w:pPr>
            <w:r w:rsidRPr="00186E8E">
              <w:rPr>
                <w:bCs/>
              </w:rPr>
              <w:t>Summary report and feedback</w:t>
            </w:r>
          </w:p>
          <w:p w14:paraId="3166053B" w14:textId="77777777" w:rsidR="004F60DD" w:rsidRPr="00186E8E" w:rsidRDefault="004F60DD" w:rsidP="00FE160F">
            <w:pPr>
              <w:numPr>
                <w:ilvl w:val="0"/>
                <w:numId w:val="24"/>
              </w:numPr>
              <w:autoSpaceDE w:val="0"/>
              <w:autoSpaceDN w:val="0"/>
              <w:adjustRightInd w:val="0"/>
              <w:rPr>
                <w:bCs/>
              </w:rPr>
            </w:pPr>
            <w:r w:rsidRPr="00186E8E">
              <w:rPr>
                <w:bCs/>
              </w:rPr>
              <w:t>Finalize and disseminate findings</w:t>
            </w:r>
          </w:p>
        </w:tc>
        <w:tc>
          <w:tcPr>
            <w:tcW w:w="3870" w:type="dxa"/>
            <w:shd w:val="clear" w:color="auto" w:fill="D9D9D9" w:themeFill="background1" w:themeFillShade="D9"/>
          </w:tcPr>
          <w:p w14:paraId="31E37A7B" w14:textId="77777777" w:rsidR="004F60DD" w:rsidRPr="00186E8E" w:rsidRDefault="004F60DD" w:rsidP="00FE160F">
            <w:pPr>
              <w:autoSpaceDE w:val="0"/>
              <w:autoSpaceDN w:val="0"/>
              <w:adjustRightInd w:val="0"/>
            </w:pPr>
            <w:r w:rsidRPr="00186E8E">
              <w:t xml:space="preserve">Worksheet 10: </w:t>
            </w:r>
            <w:r w:rsidRPr="00186E8E">
              <w:rPr>
                <w:bCs/>
                <w:sz w:val="22"/>
                <w:szCs w:val="22"/>
              </w:rPr>
              <w:t xml:space="preserve"> </w:t>
            </w:r>
            <w:r w:rsidRPr="00186E8E">
              <w:rPr>
                <w:bCs/>
              </w:rPr>
              <w:t>Review of newborn, child and nutrition implementation strength and quality indicators</w:t>
            </w:r>
          </w:p>
          <w:p w14:paraId="7EDE968C" w14:textId="77777777" w:rsidR="004F60DD" w:rsidRPr="00186E8E" w:rsidRDefault="004F60DD" w:rsidP="00FE160F">
            <w:pPr>
              <w:autoSpaceDE w:val="0"/>
              <w:autoSpaceDN w:val="0"/>
              <w:adjustRightInd w:val="0"/>
            </w:pPr>
            <w:r w:rsidRPr="00186E8E">
              <w:t>Worksheet 11: Factors contributing to observed indicators</w:t>
            </w:r>
          </w:p>
          <w:p w14:paraId="3C427F35" w14:textId="77777777" w:rsidR="004F60DD" w:rsidRPr="00186E8E" w:rsidRDefault="004F60DD" w:rsidP="00FE160F">
            <w:pPr>
              <w:autoSpaceDE w:val="0"/>
              <w:autoSpaceDN w:val="0"/>
              <w:adjustRightInd w:val="0"/>
            </w:pPr>
            <w:r w:rsidRPr="00186E8E">
              <w:t>Worksheet 12: Actions for improving observed indicators</w:t>
            </w:r>
          </w:p>
        </w:tc>
      </w:tr>
    </w:tbl>
    <w:p w14:paraId="11E4CCB4" w14:textId="25F0915B" w:rsidR="00914CB8" w:rsidRPr="00066C7F" w:rsidRDefault="001245B9" w:rsidP="00066C7F">
      <w:pPr>
        <w:pStyle w:val="Heading2"/>
        <w:rPr>
          <w:i w:val="0"/>
          <w:iCs w:val="0"/>
        </w:rPr>
      </w:pPr>
      <w:bookmarkStart w:id="152" w:name="_Toc55930057"/>
      <w:r w:rsidRPr="00066C7F">
        <w:rPr>
          <w:i w:val="0"/>
          <w:iCs w:val="0"/>
        </w:rPr>
        <w:lastRenderedPageBreak/>
        <w:t>Establish a team to review findings</w:t>
      </w:r>
      <w:bookmarkEnd w:id="152"/>
    </w:p>
    <w:p w14:paraId="118DCA12" w14:textId="77777777" w:rsidR="00147712" w:rsidRPr="00186E8E" w:rsidRDefault="00147712" w:rsidP="00860784">
      <w:pPr>
        <w:tabs>
          <w:tab w:val="left" w:pos="360"/>
        </w:tabs>
        <w:rPr>
          <w:b/>
          <w:iCs/>
          <w:lang w:val="en-GB"/>
        </w:rPr>
      </w:pPr>
    </w:p>
    <w:p w14:paraId="078DBC41" w14:textId="77777777" w:rsidR="00C90B37" w:rsidRPr="00186E8E" w:rsidRDefault="00C90B37" w:rsidP="00860784">
      <w:pPr>
        <w:tabs>
          <w:tab w:val="left" w:pos="360"/>
        </w:tabs>
        <w:rPr>
          <w:lang w:val="en-GB"/>
        </w:rPr>
      </w:pPr>
      <w:r w:rsidRPr="00186E8E">
        <w:rPr>
          <w:lang w:val="en-GB"/>
        </w:rPr>
        <w:t>D</w:t>
      </w:r>
      <w:r w:rsidR="00147712" w:rsidRPr="00186E8E">
        <w:rPr>
          <w:lang w:val="en-GB"/>
        </w:rPr>
        <w:t xml:space="preserve">iscussion and interpretation of results </w:t>
      </w:r>
      <w:r w:rsidRPr="00186E8E">
        <w:rPr>
          <w:lang w:val="en-GB"/>
        </w:rPr>
        <w:t xml:space="preserve">should </w:t>
      </w:r>
      <w:r w:rsidR="00147712" w:rsidRPr="00186E8E">
        <w:rPr>
          <w:lang w:val="en-GB"/>
        </w:rPr>
        <w:t xml:space="preserve">be conducted as soon as the data analysis is completed.  </w:t>
      </w:r>
      <w:r w:rsidRPr="00186E8E">
        <w:rPr>
          <w:lang w:val="en-GB"/>
        </w:rPr>
        <w:t>Two to three days</w:t>
      </w:r>
      <w:r w:rsidR="00147712" w:rsidRPr="00186E8E">
        <w:rPr>
          <w:lang w:val="en-GB"/>
        </w:rPr>
        <w:t xml:space="preserve"> is suggested for the initial </w:t>
      </w:r>
      <w:r w:rsidR="00B75E62" w:rsidRPr="00186E8E">
        <w:rPr>
          <w:lang w:val="en-GB"/>
        </w:rPr>
        <w:t xml:space="preserve">data </w:t>
      </w:r>
      <w:r w:rsidR="00147712" w:rsidRPr="00186E8E">
        <w:rPr>
          <w:lang w:val="en-GB"/>
        </w:rPr>
        <w:t>analysis</w:t>
      </w:r>
      <w:r w:rsidR="00B75E62" w:rsidRPr="00186E8E">
        <w:rPr>
          <w:lang w:val="en-GB"/>
        </w:rPr>
        <w:t xml:space="preserve">, and </w:t>
      </w:r>
      <w:r w:rsidR="00055101" w:rsidRPr="00186E8E">
        <w:rPr>
          <w:lang w:val="en-GB"/>
        </w:rPr>
        <w:t>one to two</w:t>
      </w:r>
      <w:r w:rsidR="003B466E" w:rsidRPr="00186E8E">
        <w:rPr>
          <w:lang w:val="en-GB"/>
        </w:rPr>
        <w:t xml:space="preserve"> </w:t>
      </w:r>
      <w:r w:rsidR="00B75E62" w:rsidRPr="00186E8E">
        <w:rPr>
          <w:lang w:val="en-GB"/>
        </w:rPr>
        <w:t xml:space="preserve">days for discussion, interpretation of results and development of a dissemination plan.  </w:t>
      </w:r>
    </w:p>
    <w:p w14:paraId="637BC76D" w14:textId="77777777" w:rsidR="00B75E62" w:rsidRPr="00186E8E" w:rsidRDefault="00B75E62" w:rsidP="00860784">
      <w:pPr>
        <w:tabs>
          <w:tab w:val="left" w:pos="360"/>
        </w:tabs>
        <w:rPr>
          <w:lang w:val="en-GB"/>
        </w:rPr>
      </w:pPr>
      <w:r w:rsidRPr="00186E8E">
        <w:rPr>
          <w:lang w:val="en-GB"/>
        </w:rPr>
        <w:tab/>
      </w:r>
    </w:p>
    <w:p w14:paraId="1E9E9B2F" w14:textId="77777777" w:rsidR="00074C0D" w:rsidRPr="00186E8E" w:rsidRDefault="00B75E62" w:rsidP="00ED1629">
      <w:pPr>
        <w:tabs>
          <w:tab w:val="left" w:pos="360"/>
        </w:tabs>
        <w:rPr>
          <w:lang w:val="en-GB"/>
        </w:rPr>
      </w:pPr>
      <w:r w:rsidRPr="00186E8E">
        <w:rPr>
          <w:lang w:val="en-GB"/>
        </w:rPr>
        <w:t xml:space="preserve">The data </w:t>
      </w:r>
      <w:r w:rsidR="00C11262" w:rsidRPr="00186E8E">
        <w:rPr>
          <w:lang w:val="en-GB"/>
        </w:rPr>
        <w:t>discussion</w:t>
      </w:r>
      <w:r w:rsidRPr="00186E8E">
        <w:rPr>
          <w:lang w:val="en-GB"/>
        </w:rPr>
        <w:t xml:space="preserve"> team should include </w:t>
      </w:r>
      <w:r w:rsidR="00ED1629" w:rsidRPr="00186E8E">
        <w:rPr>
          <w:lang w:val="en-GB"/>
        </w:rPr>
        <w:t>staff from different l</w:t>
      </w:r>
      <w:r w:rsidRPr="00186E8E">
        <w:rPr>
          <w:lang w:val="en-GB"/>
        </w:rPr>
        <w:t>evel</w:t>
      </w:r>
      <w:r w:rsidR="00ED1629" w:rsidRPr="00186E8E">
        <w:rPr>
          <w:lang w:val="en-GB"/>
        </w:rPr>
        <w:t>s</w:t>
      </w:r>
      <w:r w:rsidRPr="00186E8E">
        <w:rPr>
          <w:lang w:val="en-GB"/>
        </w:rPr>
        <w:t xml:space="preserve"> who have field experience</w:t>
      </w:r>
      <w:r w:rsidR="00271DAE" w:rsidRPr="00186E8E">
        <w:rPr>
          <w:lang w:val="en-GB"/>
        </w:rPr>
        <w:t>.  These might be</w:t>
      </w:r>
      <w:r w:rsidRPr="00186E8E">
        <w:rPr>
          <w:lang w:val="en-GB"/>
        </w:rPr>
        <w:t xml:space="preserve"> health workers, district program managers and other program staff</w:t>
      </w:r>
      <w:r w:rsidR="00271DAE" w:rsidRPr="00186E8E">
        <w:rPr>
          <w:lang w:val="en-GB"/>
        </w:rPr>
        <w:t xml:space="preserve">, and staff from </w:t>
      </w:r>
      <w:r w:rsidR="00ED1629" w:rsidRPr="00186E8E">
        <w:rPr>
          <w:lang w:val="en-GB"/>
        </w:rPr>
        <w:t>local NG</w:t>
      </w:r>
      <w:r w:rsidR="00271DAE" w:rsidRPr="00186E8E">
        <w:rPr>
          <w:lang w:val="en-GB"/>
        </w:rPr>
        <w:t>Os</w:t>
      </w:r>
      <w:r w:rsidRPr="00186E8E">
        <w:rPr>
          <w:lang w:val="en-GB"/>
        </w:rPr>
        <w:t xml:space="preserve">.  The team has responsibility for discussing and interpreting the data, and then using it to make program decisions.  </w:t>
      </w:r>
      <w:r w:rsidR="00C90B37" w:rsidRPr="00186E8E">
        <w:rPr>
          <w:lang w:val="en-GB"/>
        </w:rPr>
        <w:t>S</w:t>
      </w:r>
      <w:r w:rsidRPr="00186E8E">
        <w:rPr>
          <w:lang w:val="en-GB"/>
        </w:rPr>
        <w:t xml:space="preserve">upervisors and interviewers who conducted the field work </w:t>
      </w:r>
      <w:r w:rsidR="00C90B37" w:rsidRPr="00186E8E">
        <w:rPr>
          <w:lang w:val="en-GB"/>
        </w:rPr>
        <w:t>may also be able to conduct</w:t>
      </w:r>
      <w:r w:rsidRPr="00186E8E">
        <w:rPr>
          <w:lang w:val="en-GB"/>
        </w:rPr>
        <w:t xml:space="preserve"> data analysis and interpret the results, as they are already familiar with the survey instruments, and work at the district level.  </w:t>
      </w:r>
      <w:r w:rsidR="00074C0D" w:rsidRPr="00186E8E">
        <w:rPr>
          <w:lang w:val="en-GB"/>
        </w:rPr>
        <w:t xml:space="preserve">Program staff are important to provide insight and context into why indicators may be low or high. Supervisors or other field staff can also provide context into how surveys were conducted to explain certain indicators.  </w:t>
      </w:r>
    </w:p>
    <w:p w14:paraId="45B413D8" w14:textId="77777777" w:rsidR="00074C0D" w:rsidRPr="00186E8E" w:rsidRDefault="00074C0D" w:rsidP="00ED1629">
      <w:pPr>
        <w:tabs>
          <w:tab w:val="left" w:pos="360"/>
        </w:tabs>
        <w:rPr>
          <w:lang w:val="en-GB"/>
        </w:rPr>
      </w:pPr>
    </w:p>
    <w:p w14:paraId="286A2108" w14:textId="77777777" w:rsidR="00B75E62" w:rsidRPr="00186E8E" w:rsidRDefault="00B75E62" w:rsidP="00ED1629">
      <w:pPr>
        <w:tabs>
          <w:tab w:val="left" w:pos="360"/>
        </w:tabs>
        <w:rPr>
          <w:lang w:val="en-GB"/>
        </w:rPr>
      </w:pPr>
      <w:r w:rsidRPr="00186E8E">
        <w:rPr>
          <w:lang w:val="en-GB"/>
        </w:rPr>
        <w:t>Additional data needs may be identified during the discussion and interpretation of results.  These data can be calculated by the data manager or survey coordinator at the same time, or at a later date.</w:t>
      </w:r>
    </w:p>
    <w:p w14:paraId="0A820866" w14:textId="77777777" w:rsidR="00B75E62" w:rsidRPr="00186E8E" w:rsidRDefault="00B75E62" w:rsidP="00860784">
      <w:pPr>
        <w:tabs>
          <w:tab w:val="left" w:pos="360"/>
        </w:tabs>
        <w:rPr>
          <w:lang w:val="en-GB"/>
        </w:rPr>
      </w:pPr>
    </w:p>
    <w:p w14:paraId="3988F863" w14:textId="28F05046" w:rsidR="002A1701" w:rsidRPr="00186E8E" w:rsidRDefault="00222E3F" w:rsidP="002A1701">
      <w:pPr>
        <w:tabs>
          <w:tab w:val="left" w:pos="360"/>
        </w:tabs>
        <w:rPr>
          <w:lang w:val="en-GB"/>
        </w:rPr>
      </w:pPr>
      <w:r w:rsidRPr="00186E8E">
        <w:rPr>
          <w:lang w:val="en-GB"/>
        </w:rPr>
        <w:t xml:space="preserve">The participation of the group is important to ensure that conclusions and recommendations are practical and based on field realities.  In addition, involvement of staff from all levels will strengthen their understanding of the survey data, and their commitment to take action based on the recommendations.  </w:t>
      </w:r>
    </w:p>
    <w:p w14:paraId="26444AA6" w14:textId="24F08525" w:rsidR="004A6BE9" w:rsidRPr="00186E8E" w:rsidRDefault="004A6BE9" w:rsidP="002A1701">
      <w:pPr>
        <w:tabs>
          <w:tab w:val="left" w:pos="360"/>
        </w:tabs>
        <w:rPr>
          <w:lang w:val="en-GB"/>
        </w:rPr>
      </w:pPr>
    </w:p>
    <w:p w14:paraId="74307A7D" w14:textId="64060ECC" w:rsidR="004A6BE9" w:rsidRPr="00186E8E" w:rsidRDefault="004A6BE9" w:rsidP="004A6BE9">
      <w:pPr>
        <w:tabs>
          <w:tab w:val="left" w:pos="360"/>
        </w:tabs>
        <w:rPr>
          <w:color w:val="000000"/>
          <w:shd w:val="clear" w:color="auto" w:fill="FFFFFF"/>
        </w:rPr>
      </w:pPr>
      <w:r w:rsidRPr="00186E8E">
        <w:rPr>
          <w:lang w:val="en-GB"/>
        </w:rPr>
        <w:t>See</w:t>
      </w:r>
      <w:r w:rsidRPr="00186E8E">
        <w:rPr>
          <w:color w:val="000000"/>
          <w:shd w:val="clear" w:color="auto" w:fill="FFFFFF"/>
        </w:rPr>
        <w:t xml:space="preserve"> </w:t>
      </w:r>
      <w:r w:rsidRPr="00186E8E">
        <w:rPr>
          <w:color w:val="000000"/>
          <w:u w:val="single"/>
          <w:shd w:val="clear" w:color="auto" w:fill="FFFFFF"/>
        </w:rPr>
        <w:t xml:space="preserve">Reference Weblink 7: Interpreting data from </w:t>
      </w:r>
      <w:r w:rsidR="00160F84" w:rsidRPr="00186E8E">
        <w:rPr>
          <w:color w:val="000000"/>
          <w:u w:val="single"/>
          <w:shd w:val="clear" w:color="auto" w:fill="FFFFFF"/>
        </w:rPr>
        <w:t xml:space="preserve">community and </w:t>
      </w:r>
      <w:r w:rsidRPr="00186E8E">
        <w:rPr>
          <w:color w:val="000000"/>
          <w:u w:val="single"/>
          <w:shd w:val="clear" w:color="auto" w:fill="FFFFFF"/>
        </w:rPr>
        <w:t xml:space="preserve">facility surveys – country examples </w:t>
      </w:r>
      <w:r w:rsidRPr="00186E8E">
        <w:rPr>
          <w:color w:val="000000"/>
          <w:shd w:val="clear" w:color="auto" w:fill="FFFFFF"/>
        </w:rPr>
        <w:t>for information on how data have been summarized and presented in countries.</w:t>
      </w:r>
    </w:p>
    <w:p w14:paraId="56ADC4CE" w14:textId="77777777" w:rsidR="00222E3F" w:rsidRPr="00186E8E" w:rsidRDefault="00222E3F" w:rsidP="00222E3F">
      <w:pPr>
        <w:tabs>
          <w:tab w:val="left" w:pos="360"/>
        </w:tabs>
        <w:rPr>
          <w:lang w:val="en-GB"/>
        </w:rPr>
      </w:pPr>
    </w:p>
    <w:p w14:paraId="636400AE" w14:textId="77777777" w:rsidR="008E6385" w:rsidRPr="00066C7F" w:rsidRDefault="001245B9" w:rsidP="00066C7F">
      <w:pPr>
        <w:pStyle w:val="Heading2"/>
        <w:rPr>
          <w:i w:val="0"/>
          <w:iCs w:val="0"/>
        </w:rPr>
      </w:pPr>
      <w:bookmarkStart w:id="153" w:name="_Toc55930058"/>
      <w:r w:rsidRPr="00066C7F">
        <w:rPr>
          <w:i w:val="0"/>
          <w:iCs w:val="0"/>
        </w:rPr>
        <w:t>R</w:t>
      </w:r>
      <w:r w:rsidR="008E6385" w:rsidRPr="00066C7F">
        <w:rPr>
          <w:i w:val="0"/>
          <w:iCs w:val="0"/>
        </w:rPr>
        <w:t>eview descriptive data</w:t>
      </w:r>
      <w:bookmarkEnd w:id="153"/>
    </w:p>
    <w:p w14:paraId="0E7AF7FE" w14:textId="77777777" w:rsidR="008E6385" w:rsidRPr="00186E8E" w:rsidRDefault="008E6385" w:rsidP="008E6385">
      <w:pPr>
        <w:tabs>
          <w:tab w:val="left" w:pos="360"/>
        </w:tabs>
        <w:rPr>
          <w:lang w:val="en-GB"/>
        </w:rPr>
      </w:pPr>
    </w:p>
    <w:p w14:paraId="1E888A84" w14:textId="77777777" w:rsidR="008E6385" w:rsidRPr="00186E8E" w:rsidRDefault="008E6385" w:rsidP="002A1701">
      <w:pPr>
        <w:tabs>
          <w:tab w:val="left" w:pos="360"/>
        </w:tabs>
        <w:rPr>
          <w:lang w:val="en-GB"/>
        </w:rPr>
      </w:pPr>
      <w:r w:rsidRPr="00186E8E">
        <w:rPr>
          <w:lang w:val="en-GB"/>
        </w:rPr>
        <w:t>Characteristics of the sample are reviewed, including</w:t>
      </w:r>
    </w:p>
    <w:p w14:paraId="7736A91D" w14:textId="77777777" w:rsidR="00FF13D1" w:rsidRPr="00186E8E" w:rsidRDefault="00FF13D1" w:rsidP="002A1701">
      <w:pPr>
        <w:tabs>
          <w:tab w:val="left" w:pos="360"/>
        </w:tabs>
        <w:rPr>
          <w:lang w:val="en-GB"/>
        </w:rPr>
      </w:pPr>
    </w:p>
    <w:p w14:paraId="0FEAE556" w14:textId="2BF73994" w:rsidR="00FF13D1" w:rsidRPr="00186E8E" w:rsidRDefault="000C48A1" w:rsidP="00077E47">
      <w:pPr>
        <w:numPr>
          <w:ilvl w:val="0"/>
          <w:numId w:val="86"/>
        </w:numPr>
        <w:autoSpaceDE w:val="0"/>
        <w:autoSpaceDN w:val="0"/>
        <w:adjustRightInd w:val="0"/>
        <w:rPr>
          <w:lang w:val="en-GB"/>
        </w:rPr>
      </w:pPr>
      <w:r w:rsidRPr="00186E8E">
        <w:t xml:space="preserve">Total number of </w:t>
      </w:r>
      <w:r w:rsidR="00316B5B" w:rsidRPr="00186E8E">
        <w:t>CHWs</w:t>
      </w:r>
      <w:r w:rsidRPr="00186E8E">
        <w:t xml:space="preserve"> interviewed by </w:t>
      </w:r>
      <w:r w:rsidR="00A51246" w:rsidRPr="00186E8E">
        <w:t xml:space="preserve">geographic area. </w:t>
      </w:r>
      <w:r w:rsidR="007401EF" w:rsidRPr="00186E8E">
        <w:rPr>
          <w:lang w:val="en-GB"/>
        </w:rPr>
        <w:t>Significant differences between areas on these variables may affect the generalizability of results.</w:t>
      </w:r>
    </w:p>
    <w:p w14:paraId="416CDE1F" w14:textId="77777777" w:rsidR="00FF13D1" w:rsidRPr="00186E8E" w:rsidRDefault="00FF13D1" w:rsidP="00FF13D1">
      <w:pPr>
        <w:tabs>
          <w:tab w:val="left" w:pos="360"/>
        </w:tabs>
        <w:ind w:left="720"/>
        <w:rPr>
          <w:lang w:val="en-GB"/>
        </w:rPr>
      </w:pPr>
    </w:p>
    <w:p w14:paraId="4D2575F6" w14:textId="219B0650" w:rsidR="00CB511C" w:rsidRPr="00186E8E" w:rsidRDefault="00CB511C" w:rsidP="00CB511C">
      <w:pPr>
        <w:pStyle w:val="ListParagraph"/>
        <w:numPr>
          <w:ilvl w:val="0"/>
          <w:numId w:val="43"/>
        </w:numPr>
        <w:tabs>
          <w:tab w:val="left" w:pos="360"/>
        </w:tabs>
        <w:rPr>
          <w:lang w:val="en-GB"/>
        </w:rPr>
      </w:pPr>
      <w:r w:rsidRPr="00186E8E">
        <w:rPr>
          <w:lang w:val="en-GB"/>
        </w:rPr>
        <w:t xml:space="preserve">Total number of sick children and newborns seen </w:t>
      </w:r>
      <w:r w:rsidR="00FF13D1" w:rsidRPr="00186E8E">
        <w:rPr>
          <w:lang w:val="en-GB"/>
        </w:rPr>
        <w:t xml:space="preserve">by </w:t>
      </w:r>
      <w:r w:rsidR="00316B5B" w:rsidRPr="00186E8E">
        <w:rPr>
          <w:lang w:val="en-GB"/>
        </w:rPr>
        <w:t>CHW</w:t>
      </w:r>
      <w:r w:rsidRPr="00186E8E">
        <w:rPr>
          <w:lang w:val="en-GB"/>
        </w:rPr>
        <w:t>s</w:t>
      </w:r>
      <w:r w:rsidR="00316B5B" w:rsidRPr="00186E8E">
        <w:rPr>
          <w:lang w:val="en-GB"/>
        </w:rPr>
        <w:t xml:space="preserve"> and </w:t>
      </w:r>
      <w:r w:rsidR="00FF13D1" w:rsidRPr="00186E8E">
        <w:rPr>
          <w:lang w:val="en-GB"/>
        </w:rPr>
        <w:t>geographic area</w:t>
      </w:r>
      <w:r w:rsidR="007401EF" w:rsidRPr="00186E8E">
        <w:rPr>
          <w:lang w:val="en-GB"/>
        </w:rPr>
        <w:t xml:space="preserve">. Low </w:t>
      </w:r>
      <w:r w:rsidRPr="00186E8E">
        <w:rPr>
          <w:lang w:val="en-GB"/>
        </w:rPr>
        <w:t>numbers</w:t>
      </w:r>
      <w:r w:rsidR="007401EF" w:rsidRPr="00186E8E">
        <w:rPr>
          <w:lang w:val="en-GB"/>
        </w:rPr>
        <w:t xml:space="preserve"> may reflect underlying problems with survey teams and interviews; or population differences that may influence findings.</w:t>
      </w:r>
      <w:r w:rsidRPr="00186E8E">
        <w:rPr>
          <w:lang w:val="en-GB"/>
        </w:rPr>
        <w:t xml:space="preserve"> </w:t>
      </w:r>
      <w:r w:rsidRPr="00186E8E">
        <w:t>High variation in numbers may reflect differences in access and availability of CHWs or methods -which need to be explained. If case numbers for some data collection teams are significantly lower than planned, problems with selection and inclusion of clients for the survey may have occurred.</w:t>
      </w:r>
    </w:p>
    <w:p w14:paraId="6A35E1A6" w14:textId="77777777" w:rsidR="008E6385" w:rsidRPr="00186E8E" w:rsidRDefault="008E6385" w:rsidP="008E6385">
      <w:pPr>
        <w:tabs>
          <w:tab w:val="left" w:pos="360"/>
        </w:tabs>
        <w:rPr>
          <w:lang w:val="en-GB"/>
        </w:rPr>
      </w:pPr>
    </w:p>
    <w:p w14:paraId="36E2CA37" w14:textId="747663E9" w:rsidR="00442B67" w:rsidRPr="00186E8E" w:rsidRDefault="00CB511C" w:rsidP="00077E47">
      <w:pPr>
        <w:pStyle w:val="ListParagraph"/>
        <w:numPr>
          <w:ilvl w:val="0"/>
          <w:numId w:val="43"/>
        </w:numPr>
        <w:tabs>
          <w:tab w:val="left" w:pos="360"/>
        </w:tabs>
      </w:pPr>
      <w:r w:rsidRPr="00186E8E">
        <w:t xml:space="preserve">Frequency of child presenting complaints.  </w:t>
      </w:r>
      <w:r w:rsidR="008A79DA" w:rsidRPr="00186E8E">
        <w:t xml:space="preserve">Differences in the </w:t>
      </w:r>
      <w:r w:rsidRPr="00186E8E">
        <w:t>complaints</w:t>
      </w:r>
      <w:r w:rsidR="008A79DA" w:rsidRPr="00186E8E">
        <w:t xml:space="preserve"> </w:t>
      </w:r>
      <w:r w:rsidR="00231155" w:rsidRPr="00186E8E">
        <w:t xml:space="preserve">between </w:t>
      </w:r>
      <w:r w:rsidRPr="00186E8E">
        <w:t>CHWs</w:t>
      </w:r>
      <w:r w:rsidR="00231155" w:rsidRPr="00186E8E">
        <w:t xml:space="preserve"> and different geographic areas </w:t>
      </w:r>
      <w:r w:rsidR="008A79DA" w:rsidRPr="00186E8E">
        <w:t xml:space="preserve">may reflect differences in </w:t>
      </w:r>
      <w:r w:rsidRPr="00186E8E">
        <w:t xml:space="preserve">care-seeking practices, disease prevalence or </w:t>
      </w:r>
      <w:r w:rsidR="008A79DA" w:rsidRPr="00186E8E">
        <w:t>accessibility</w:t>
      </w:r>
      <w:r w:rsidRPr="00186E8E">
        <w:t xml:space="preserve"> to care</w:t>
      </w:r>
      <w:r w:rsidR="009B0CD7" w:rsidRPr="00186E8E">
        <w:t xml:space="preserve">. </w:t>
      </w:r>
      <w:r w:rsidR="008A79DA" w:rsidRPr="00186E8E">
        <w:t xml:space="preserve"> </w:t>
      </w:r>
      <w:r w:rsidR="00784493" w:rsidRPr="00186E8E">
        <w:rPr>
          <w:lang w:val="en-GB"/>
        </w:rPr>
        <w:br w:type="page"/>
      </w:r>
      <w:r w:rsidR="00317235" w:rsidRPr="00186E8E">
        <w:rPr>
          <w:lang w:val="en-GB"/>
        </w:rPr>
        <w:lastRenderedPageBreak/>
        <w:t xml:space="preserve">    </w:t>
      </w:r>
      <w:r w:rsidR="0098723E" w:rsidRPr="00186E8E">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9"/>
      </w:tblGrid>
      <w:tr w:rsidR="00442B67" w:rsidRPr="00186E8E" w14:paraId="1365B2A6" w14:textId="77777777" w:rsidTr="00225DE7">
        <w:tc>
          <w:tcPr>
            <w:tcW w:w="9300" w:type="dxa"/>
            <w:shd w:val="clear" w:color="auto" w:fill="auto"/>
          </w:tcPr>
          <w:p w14:paraId="35746B96" w14:textId="77777777" w:rsidR="001970E6" w:rsidRPr="00186E8E" w:rsidRDefault="00442B67" w:rsidP="00442B67">
            <w:pPr>
              <w:rPr>
                <w:lang w:val="en-GB"/>
              </w:rPr>
            </w:pPr>
            <w:r w:rsidRPr="00186E8E">
              <w:rPr>
                <w:b/>
                <w:bCs/>
                <w:lang w:val="en-GB"/>
              </w:rPr>
              <w:t>Review each descriptive data table in turn.</w:t>
            </w:r>
            <w:r w:rsidRPr="00186E8E">
              <w:rPr>
                <w:lang w:val="en-GB"/>
              </w:rPr>
              <w:t xml:space="preserve">  </w:t>
            </w:r>
          </w:p>
          <w:p w14:paraId="4E501788" w14:textId="77777777" w:rsidR="001970E6" w:rsidRPr="00186E8E" w:rsidRDefault="001970E6" w:rsidP="00442B67">
            <w:pPr>
              <w:rPr>
                <w:lang w:val="en-GB"/>
              </w:rPr>
            </w:pPr>
          </w:p>
          <w:p w14:paraId="71A3A587" w14:textId="77777777" w:rsidR="00442B67" w:rsidRPr="00186E8E" w:rsidRDefault="00442B67" w:rsidP="00442B67">
            <w:pPr>
              <w:rPr>
                <w:lang w:val="en-GB"/>
              </w:rPr>
            </w:pPr>
            <w:r w:rsidRPr="00186E8E">
              <w:rPr>
                <w:lang w:val="en-GB"/>
              </w:rPr>
              <w:t>For each ask:</w:t>
            </w:r>
          </w:p>
          <w:p w14:paraId="2E12262D" w14:textId="77777777" w:rsidR="00442B67" w:rsidRPr="00186E8E" w:rsidRDefault="00442B67" w:rsidP="00442B67">
            <w:pPr>
              <w:rPr>
                <w:lang w:val="en-GB"/>
              </w:rPr>
            </w:pPr>
          </w:p>
          <w:p w14:paraId="094F6930" w14:textId="77777777" w:rsidR="00442B67" w:rsidRPr="00186E8E" w:rsidRDefault="00442B67" w:rsidP="00065EDA">
            <w:pPr>
              <w:numPr>
                <w:ilvl w:val="1"/>
                <w:numId w:val="14"/>
              </w:numPr>
              <w:rPr>
                <w:lang w:val="en-GB"/>
              </w:rPr>
            </w:pPr>
            <w:r w:rsidRPr="00186E8E">
              <w:rPr>
                <w:lang w:val="en-GB"/>
              </w:rPr>
              <w:t>What the data show</w:t>
            </w:r>
          </w:p>
          <w:p w14:paraId="46830BF0" w14:textId="77777777" w:rsidR="00442B67" w:rsidRPr="00186E8E" w:rsidRDefault="00442B67" w:rsidP="00065EDA">
            <w:pPr>
              <w:numPr>
                <w:ilvl w:val="1"/>
                <w:numId w:val="14"/>
              </w:numPr>
              <w:rPr>
                <w:lang w:val="en-GB"/>
              </w:rPr>
            </w:pPr>
            <w:r w:rsidRPr="00186E8E">
              <w:rPr>
                <w:lang w:val="en-GB"/>
              </w:rPr>
              <w:t>Implications for the validity or reliability of indicators</w:t>
            </w:r>
          </w:p>
          <w:p w14:paraId="2C6DC430" w14:textId="77777777" w:rsidR="00442B67" w:rsidRPr="00186E8E" w:rsidRDefault="00442B67" w:rsidP="00065EDA">
            <w:pPr>
              <w:numPr>
                <w:ilvl w:val="1"/>
                <w:numId w:val="14"/>
              </w:numPr>
              <w:rPr>
                <w:lang w:val="en-GB"/>
              </w:rPr>
            </w:pPr>
            <w:r w:rsidRPr="00186E8E">
              <w:rPr>
                <w:lang w:val="en-GB"/>
              </w:rPr>
              <w:t xml:space="preserve">Implications for representativeness of the data </w:t>
            </w:r>
          </w:p>
          <w:p w14:paraId="0A0C42A7" w14:textId="77777777" w:rsidR="00442B67" w:rsidRPr="00186E8E" w:rsidRDefault="00442B67" w:rsidP="00065EDA">
            <w:pPr>
              <w:numPr>
                <w:ilvl w:val="1"/>
                <w:numId w:val="14"/>
              </w:numPr>
            </w:pPr>
            <w:r w:rsidRPr="00186E8E">
              <w:t>Are more data needed</w:t>
            </w:r>
          </w:p>
        </w:tc>
      </w:tr>
    </w:tbl>
    <w:p w14:paraId="3F8343B3" w14:textId="77777777" w:rsidR="0098723E" w:rsidRPr="00186E8E" w:rsidRDefault="0098723E" w:rsidP="0098723E">
      <w:pPr>
        <w:rPr>
          <w:b/>
          <w:lang w:val="en-GB"/>
        </w:rPr>
      </w:pPr>
    </w:p>
    <w:tbl>
      <w:tblPr>
        <w:tblStyle w:val="TableGrid"/>
        <w:tblW w:w="0" w:type="auto"/>
        <w:tblLook w:val="04A0" w:firstRow="1" w:lastRow="0" w:firstColumn="1" w:lastColumn="0" w:noHBand="0" w:noVBand="1"/>
      </w:tblPr>
      <w:tblGrid>
        <w:gridCol w:w="9019"/>
      </w:tblGrid>
      <w:tr w:rsidR="00CB511C" w:rsidRPr="00186E8E" w14:paraId="183D3753" w14:textId="77777777" w:rsidTr="00CB511C">
        <w:tc>
          <w:tcPr>
            <w:tcW w:w="9074" w:type="dxa"/>
          </w:tcPr>
          <w:p w14:paraId="4AADA077" w14:textId="77777777" w:rsidR="00CB511C" w:rsidRPr="00186E8E" w:rsidRDefault="00CB511C" w:rsidP="00CB511C">
            <w:pPr>
              <w:tabs>
                <w:tab w:val="left" w:pos="360"/>
              </w:tabs>
              <w:rPr>
                <w:b/>
                <w:bCs/>
              </w:rPr>
            </w:pPr>
            <w:r w:rsidRPr="00186E8E">
              <w:rPr>
                <w:b/>
                <w:bCs/>
                <w:iCs/>
              </w:rPr>
              <w:t>Identify the limitations of the survey</w:t>
            </w:r>
          </w:p>
          <w:p w14:paraId="01F1DD4F" w14:textId="77777777" w:rsidR="00CB511C" w:rsidRPr="00186E8E" w:rsidRDefault="00CB511C" w:rsidP="00CB511C">
            <w:pPr>
              <w:tabs>
                <w:tab w:val="left" w:pos="360"/>
              </w:tabs>
              <w:rPr>
                <w:bCs/>
              </w:rPr>
            </w:pPr>
          </w:p>
          <w:p w14:paraId="36C3DEA4" w14:textId="77777777" w:rsidR="00CB511C" w:rsidRPr="00186E8E" w:rsidRDefault="00CB511C" w:rsidP="00CB511C">
            <w:pPr>
              <w:tabs>
                <w:tab w:val="left" w:pos="360"/>
              </w:tabs>
              <w:rPr>
                <w:bCs/>
              </w:rPr>
            </w:pPr>
            <w:r w:rsidRPr="00186E8E">
              <w:rPr>
                <w:bCs/>
              </w:rPr>
              <w:t>It is important to consider how the limitations of the survey might affect the degree of confidence in generalizing the conclusions to the entire population of the surveyed district, or to other districts.</w:t>
            </w:r>
          </w:p>
          <w:p w14:paraId="1341033D" w14:textId="77777777" w:rsidR="00CB511C" w:rsidRPr="00186E8E" w:rsidRDefault="00CB511C" w:rsidP="00CB511C">
            <w:pPr>
              <w:tabs>
                <w:tab w:val="left" w:pos="360"/>
              </w:tabs>
              <w:rPr>
                <w:bCs/>
              </w:rPr>
            </w:pPr>
          </w:p>
          <w:p w14:paraId="4025F47B" w14:textId="77777777" w:rsidR="00CB511C" w:rsidRPr="00186E8E" w:rsidRDefault="00CB511C" w:rsidP="00CB511C">
            <w:pPr>
              <w:tabs>
                <w:tab w:val="left" w:pos="360"/>
              </w:tabs>
              <w:rPr>
                <w:bCs/>
              </w:rPr>
            </w:pPr>
            <w:r w:rsidRPr="00186E8E">
              <w:rPr>
                <w:bCs/>
              </w:rPr>
              <w:t>For example, limitations might be due to:</w:t>
            </w:r>
          </w:p>
          <w:p w14:paraId="0B20EACE" w14:textId="77777777" w:rsidR="00CB511C" w:rsidRPr="00186E8E" w:rsidRDefault="00CB511C" w:rsidP="00CB511C">
            <w:pPr>
              <w:tabs>
                <w:tab w:val="left" w:pos="360"/>
              </w:tabs>
              <w:rPr>
                <w:bCs/>
              </w:rPr>
            </w:pPr>
          </w:p>
          <w:p w14:paraId="08DC8554" w14:textId="42048A72" w:rsidR="00CB511C" w:rsidRPr="00186E8E" w:rsidRDefault="00CB511C" w:rsidP="00CB511C">
            <w:pPr>
              <w:numPr>
                <w:ilvl w:val="0"/>
                <w:numId w:val="19"/>
              </w:numPr>
              <w:tabs>
                <w:tab w:val="left" w:pos="360"/>
              </w:tabs>
              <w:ind w:left="360"/>
              <w:rPr>
                <w:b/>
                <w:bCs/>
                <w:sz w:val="22"/>
                <w:szCs w:val="22"/>
              </w:rPr>
            </w:pPr>
            <w:r w:rsidRPr="00186E8E">
              <w:rPr>
                <w:bCs/>
              </w:rPr>
              <w:t xml:space="preserve">The CHWs sampled.  For logistical reasons some CHWs – for example, more </w:t>
            </w:r>
            <w:r w:rsidRPr="00186E8E">
              <w:rPr>
                <w:bCs/>
              </w:rPr>
              <w:tab/>
              <w:t xml:space="preserve">remote or inaccessible - might not have been included. This might mean that the </w:t>
            </w:r>
          </w:p>
          <w:p w14:paraId="0EF3AC9A" w14:textId="77777777" w:rsidR="00CB511C" w:rsidRPr="00186E8E" w:rsidRDefault="00CB511C" w:rsidP="00CB511C">
            <w:pPr>
              <w:tabs>
                <w:tab w:val="left" w:pos="360"/>
              </w:tabs>
              <w:rPr>
                <w:bCs/>
              </w:rPr>
            </w:pPr>
            <w:r w:rsidRPr="00186E8E">
              <w:rPr>
                <w:bCs/>
              </w:rPr>
              <w:t xml:space="preserve">            final sample was not a truly random sample and therefore not representative of the </w:t>
            </w:r>
          </w:p>
          <w:p w14:paraId="3531558E" w14:textId="77777777" w:rsidR="00CB511C" w:rsidRPr="00186E8E" w:rsidRDefault="00CB511C" w:rsidP="00CB511C">
            <w:pPr>
              <w:tabs>
                <w:tab w:val="left" w:pos="360"/>
              </w:tabs>
              <w:rPr>
                <w:b/>
                <w:bCs/>
                <w:sz w:val="22"/>
                <w:szCs w:val="22"/>
              </w:rPr>
            </w:pPr>
            <w:r w:rsidRPr="00186E8E">
              <w:rPr>
                <w:bCs/>
              </w:rPr>
              <w:t xml:space="preserve">            entire population in the district. </w:t>
            </w:r>
          </w:p>
          <w:p w14:paraId="40ABF89C" w14:textId="77777777" w:rsidR="00CB511C" w:rsidRPr="00186E8E" w:rsidRDefault="00CB511C" w:rsidP="00CB511C">
            <w:pPr>
              <w:tabs>
                <w:tab w:val="left" w:pos="360"/>
              </w:tabs>
              <w:ind w:left="360"/>
              <w:rPr>
                <w:b/>
                <w:bCs/>
                <w:sz w:val="22"/>
                <w:szCs w:val="22"/>
              </w:rPr>
            </w:pPr>
          </w:p>
          <w:p w14:paraId="206D5237" w14:textId="0C385D5E" w:rsidR="00CB511C" w:rsidRPr="00186E8E" w:rsidRDefault="00CB511C" w:rsidP="00CB511C">
            <w:pPr>
              <w:numPr>
                <w:ilvl w:val="0"/>
                <w:numId w:val="19"/>
              </w:numPr>
              <w:tabs>
                <w:tab w:val="left" w:pos="360"/>
              </w:tabs>
              <w:ind w:left="360"/>
              <w:rPr>
                <w:bCs/>
              </w:rPr>
            </w:pPr>
            <w:r w:rsidRPr="00186E8E">
              <w:rPr>
                <w:bCs/>
              </w:rPr>
              <w:t xml:space="preserve">Clients sampled.  If client numbers are low or concentrated in a few areas, </w:t>
            </w:r>
          </w:p>
          <w:p w14:paraId="1CF7BDC8" w14:textId="46689F3C" w:rsidR="00CB511C" w:rsidRPr="00186E8E" w:rsidRDefault="00CB511C" w:rsidP="00CB511C">
            <w:pPr>
              <w:tabs>
                <w:tab w:val="left" w:pos="360"/>
              </w:tabs>
              <w:ind w:left="360"/>
              <w:rPr>
                <w:b/>
                <w:bCs/>
                <w:sz w:val="22"/>
                <w:szCs w:val="22"/>
              </w:rPr>
            </w:pPr>
            <w:r w:rsidRPr="00186E8E">
              <w:rPr>
                <w:bCs/>
              </w:rPr>
              <w:tab/>
              <w:t>then findings may not be representative of the entire population.</w:t>
            </w:r>
          </w:p>
          <w:p w14:paraId="264AA233" w14:textId="77777777" w:rsidR="00CB511C" w:rsidRPr="00186E8E" w:rsidRDefault="00CB511C" w:rsidP="00CB511C">
            <w:pPr>
              <w:tabs>
                <w:tab w:val="left" w:pos="360"/>
              </w:tabs>
              <w:rPr>
                <w:b/>
                <w:bCs/>
                <w:sz w:val="22"/>
                <w:szCs w:val="22"/>
              </w:rPr>
            </w:pPr>
          </w:p>
        </w:tc>
      </w:tr>
    </w:tbl>
    <w:p w14:paraId="5AFFEA0F" w14:textId="77777777" w:rsidR="00CB511C" w:rsidRPr="00186E8E" w:rsidRDefault="00CB511C" w:rsidP="00CB511C">
      <w:pPr>
        <w:tabs>
          <w:tab w:val="left" w:pos="360"/>
        </w:tabs>
        <w:rPr>
          <w:b/>
          <w:bCs/>
          <w:sz w:val="22"/>
          <w:szCs w:val="22"/>
        </w:rPr>
      </w:pPr>
    </w:p>
    <w:p w14:paraId="29C9091D" w14:textId="77777777" w:rsidR="00C90B37" w:rsidRPr="00186E8E" w:rsidRDefault="00C90B37" w:rsidP="00370324">
      <w:pPr>
        <w:tabs>
          <w:tab w:val="left" w:pos="360"/>
        </w:tabs>
        <w:rPr>
          <w:lang w:val="en-GB"/>
        </w:rPr>
      </w:pPr>
    </w:p>
    <w:p w14:paraId="206F6445" w14:textId="77777777" w:rsidR="00821130" w:rsidRPr="00066C7F" w:rsidRDefault="0053176E" w:rsidP="00066C7F">
      <w:pPr>
        <w:pStyle w:val="Heading2"/>
        <w:rPr>
          <w:i w:val="0"/>
          <w:iCs w:val="0"/>
        </w:rPr>
      </w:pPr>
      <w:bookmarkStart w:id="154" w:name="_Toc55930059"/>
      <w:r w:rsidRPr="00066C7F">
        <w:rPr>
          <w:i w:val="0"/>
          <w:iCs w:val="0"/>
        </w:rPr>
        <w:t xml:space="preserve">Review </w:t>
      </w:r>
      <w:r w:rsidR="00581CB8" w:rsidRPr="00066C7F">
        <w:rPr>
          <w:i w:val="0"/>
          <w:iCs w:val="0"/>
        </w:rPr>
        <w:t xml:space="preserve">implementation strength and quality of care </w:t>
      </w:r>
      <w:r w:rsidRPr="00066C7F">
        <w:rPr>
          <w:i w:val="0"/>
          <w:iCs w:val="0"/>
        </w:rPr>
        <w:t>indicators</w:t>
      </w:r>
      <w:bookmarkEnd w:id="154"/>
    </w:p>
    <w:p w14:paraId="6C667086" w14:textId="77777777" w:rsidR="00370324" w:rsidRPr="00186E8E" w:rsidRDefault="00370324" w:rsidP="00370324">
      <w:pPr>
        <w:tabs>
          <w:tab w:val="left" w:pos="360"/>
        </w:tabs>
        <w:rPr>
          <w:lang w:val="en-GB"/>
        </w:rPr>
      </w:pPr>
    </w:p>
    <w:p w14:paraId="30F7AD22" w14:textId="08D836DB" w:rsidR="00A34704" w:rsidRPr="00186E8E" w:rsidRDefault="00A34704" w:rsidP="00A34704">
      <w:pPr>
        <w:rPr>
          <w:color w:val="000000"/>
        </w:rPr>
      </w:pPr>
      <w:r w:rsidRPr="00186E8E">
        <w:rPr>
          <w:color w:val="000000"/>
        </w:rPr>
        <w:t xml:space="preserve">Improving </w:t>
      </w:r>
      <w:r w:rsidR="00CB511C" w:rsidRPr="00186E8E">
        <w:rPr>
          <w:color w:val="000000"/>
        </w:rPr>
        <w:t>newborn, child and nutrition care</w:t>
      </w:r>
      <w:r w:rsidR="00581CB8" w:rsidRPr="00186E8E">
        <w:rPr>
          <w:color w:val="000000"/>
        </w:rPr>
        <w:t xml:space="preserve"> </w:t>
      </w:r>
      <w:r w:rsidRPr="00186E8E">
        <w:rPr>
          <w:color w:val="000000"/>
        </w:rPr>
        <w:t>requires changes</w:t>
      </w:r>
      <w:r w:rsidR="00442B67" w:rsidRPr="00186E8E">
        <w:rPr>
          <w:color w:val="000000"/>
        </w:rPr>
        <w:t xml:space="preserve"> in</w:t>
      </w:r>
      <w:r w:rsidRPr="00186E8E">
        <w:rPr>
          <w:color w:val="000000"/>
        </w:rPr>
        <w:t xml:space="preserve"> </w:t>
      </w:r>
      <w:r w:rsidR="000946BE" w:rsidRPr="00186E8E">
        <w:rPr>
          <w:color w:val="000000"/>
        </w:rPr>
        <w:t xml:space="preserve">access to, availability of and demand for high quality services. </w:t>
      </w:r>
      <w:r w:rsidR="00581CB8" w:rsidRPr="00186E8E">
        <w:rPr>
          <w:color w:val="000000"/>
        </w:rPr>
        <w:t>Implementation strength improvements are required for changes in quality to occur. W</w:t>
      </w:r>
      <w:r w:rsidRPr="00186E8E">
        <w:rPr>
          <w:color w:val="000000"/>
        </w:rPr>
        <w:t>ithout improvements in</w:t>
      </w:r>
      <w:r w:rsidR="00581CB8" w:rsidRPr="00186E8E">
        <w:rPr>
          <w:color w:val="000000"/>
        </w:rPr>
        <w:t xml:space="preserve"> quality of care</w:t>
      </w:r>
      <w:r w:rsidRPr="00186E8E">
        <w:rPr>
          <w:color w:val="000000"/>
        </w:rPr>
        <w:t>, it is unlikely that there will be a long</w:t>
      </w:r>
      <w:r w:rsidR="00442B67" w:rsidRPr="00186E8E">
        <w:rPr>
          <w:color w:val="000000"/>
        </w:rPr>
        <w:t>-</w:t>
      </w:r>
      <w:r w:rsidRPr="00186E8E">
        <w:rPr>
          <w:color w:val="000000"/>
        </w:rPr>
        <w:t xml:space="preserve">term impact on </w:t>
      </w:r>
      <w:r w:rsidR="00173802" w:rsidRPr="00186E8E">
        <w:rPr>
          <w:color w:val="000000"/>
        </w:rPr>
        <w:t xml:space="preserve">newborn and child health. </w:t>
      </w:r>
    </w:p>
    <w:p w14:paraId="28B9ACEC" w14:textId="77777777" w:rsidR="00A34704" w:rsidRPr="00186E8E" w:rsidRDefault="00A34704" w:rsidP="00581CB8">
      <w:pPr>
        <w:tabs>
          <w:tab w:val="left" w:pos="360"/>
        </w:tabs>
        <w:rPr>
          <w:color w:val="000000"/>
        </w:rPr>
      </w:pPr>
    </w:p>
    <w:p w14:paraId="516F3E4B" w14:textId="7C92D3E5" w:rsidR="00CB511C" w:rsidRPr="00186E8E" w:rsidRDefault="00D63240" w:rsidP="00CB511C">
      <w:pPr>
        <w:rPr>
          <w:color w:val="000000"/>
        </w:rPr>
      </w:pPr>
      <w:r w:rsidRPr="00186E8E">
        <w:rPr>
          <w:lang w:val="en-GB"/>
        </w:rPr>
        <w:t xml:space="preserve">Summarized indicators and targets (Worksheet </w:t>
      </w:r>
      <w:r w:rsidR="00160F84" w:rsidRPr="00186E8E">
        <w:rPr>
          <w:lang w:val="en-GB"/>
        </w:rPr>
        <w:t>9</w:t>
      </w:r>
      <w:r w:rsidRPr="00186E8E">
        <w:rPr>
          <w:lang w:val="en-GB"/>
        </w:rPr>
        <w:t xml:space="preserve">) are </w:t>
      </w:r>
      <w:r w:rsidR="00442B67" w:rsidRPr="00186E8E">
        <w:rPr>
          <w:color w:val="000000"/>
        </w:rPr>
        <w:t xml:space="preserve">reviewed </w:t>
      </w:r>
      <w:r w:rsidR="00581CB8" w:rsidRPr="00186E8E">
        <w:rPr>
          <w:color w:val="000000"/>
        </w:rPr>
        <w:t xml:space="preserve">using six criteria </w:t>
      </w:r>
      <w:r w:rsidRPr="00186E8E">
        <w:rPr>
          <w:color w:val="000000"/>
        </w:rPr>
        <w:t>(</w:t>
      </w:r>
      <w:r w:rsidRPr="00186E8E">
        <w:rPr>
          <w:u w:val="single"/>
          <w:lang w:val="en-GB"/>
        </w:rPr>
        <w:t>Worksheet 1</w:t>
      </w:r>
      <w:r w:rsidR="00160F84" w:rsidRPr="00186E8E">
        <w:rPr>
          <w:u w:val="single"/>
          <w:lang w:val="en-GB"/>
        </w:rPr>
        <w:t>0</w:t>
      </w:r>
      <w:r w:rsidRPr="00186E8E">
        <w:rPr>
          <w:u w:val="single"/>
          <w:lang w:val="en-GB"/>
        </w:rPr>
        <w:t>, shown at the end of this section and in worksheet 1</w:t>
      </w:r>
      <w:r w:rsidR="00160F84" w:rsidRPr="00186E8E">
        <w:rPr>
          <w:u w:val="single"/>
          <w:lang w:val="en-GB"/>
        </w:rPr>
        <w:t>0</w:t>
      </w:r>
      <w:r w:rsidRPr="00186E8E">
        <w:rPr>
          <w:u w:val="single"/>
          <w:lang w:val="en-GB"/>
        </w:rPr>
        <w:t xml:space="preserve">: review of </w:t>
      </w:r>
      <w:r w:rsidR="00124EF5" w:rsidRPr="00186E8E">
        <w:rPr>
          <w:u w:val="single"/>
          <w:lang w:val="en-GB"/>
        </w:rPr>
        <w:t xml:space="preserve">implementation strength and quality </w:t>
      </w:r>
      <w:r w:rsidRPr="00186E8E">
        <w:rPr>
          <w:u w:val="single"/>
          <w:lang w:val="en-GB"/>
        </w:rPr>
        <w:t>indicators</w:t>
      </w:r>
      <w:r w:rsidRPr="00186E8E">
        <w:rPr>
          <w:lang w:val="en-GB"/>
        </w:rPr>
        <w:t>).</w:t>
      </w:r>
      <w:r w:rsidRPr="00186E8E">
        <w:rPr>
          <w:color w:val="000000"/>
        </w:rPr>
        <w:t xml:space="preserve"> </w:t>
      </w:r>
      <w:r w:rsidR="00CB511C" w:rsidRPr="00186E8E">
        <w:rPr>
          <w:color w:val="000000"/>
        </w:rPr>
        <w:t>Divide the larger group into smaller teams.  Each team reviews a few indicators, by writing worksheet 11 flipchart paper and completing in the team. Following completion, review group findings in plenary and reach consensus on findings.</w:t>
      </w:r>
    </w:p>
    <w:p w14:paraId="02282786" w14:textId="77777777" w:rsidR="000946BE" w:rsidRPr="00186E8E" w:rsidRDefault="000946BE" w:rsidP="00A34704">
      <w:pPr>
        <w:rPr>
          <w:color w:val="000000"/>
        </w:rPr>
      </w:pPr>
    </w:p>
    <w:p w14:paraId="5980E9B7" w14:textId="77777777" w:rsidR="00A34704" w:rsidRPr="00186E8E" w:rsidRDefault="002F7509" w:rsidP="00D63240">
      <w:pPr>
        <w:rPr>
          <w:color w:val="000000"/>
          <w:lang w:val="en-GB"/>
        </w:rPr>
      </w:pPr>
      <w:r w:rsidRPr="00186E8E">
        <w:rPr>
          <w:b/>
          <w:bCs/>
          <w:i/>
          <w:iCs/>
          <w:lang w:val="en-GB"/>
        </w:rPr>
        <w:t>Criterion 1:</w:t>
      </w:r>
      <w:r w:rsidRPr="00186E8E">
        <w:rPr>
          <w:lang w:val="en-GB"/>
        </w:rPr>
        <w:t xml:space="preserve"> </w:t>
      </w:r>
      <w:r w:rsidR="00A34704" w:rsidRPr="00186E8E">
        <w:rPr>
          <w:lang w:val="en-GB"/>
        </w:rPr>
        <w:t>Is the measure high or low?   W</w:t>
      </w:r>
      <w:r w:rsidR="00A34704" w:rsidRPr="00186E8E">
        <w:rPr>
          <w:color w:val="000000"/>
          <w:lang w:val="en-GB"/>
        </w:rPr>
        <w:t>hat is high or low is determined by comparing the results to something else, for example:</w:t>
      </w:r>
    </w:p>
    <w:p w14:paraId="4192E780" w14:textId="77777777" w:rsidR="00A34704" w:rsidRPr="00186E8E" w:rsidRDefault="00A34704" w:rsidP="00A34704">
      <w:pPr>
        <w:rPr>
          <w:lang w:val="en-GB"/>
        </w:rPr>
      </w:pPr>
    </w:p>
    <w:p w14:paraId="3BC7F80F" w14:textId="4A912E69" w:rsidR="00A34704" w:rsidRPr="00186E8E" w:rsidRDefault="00F4501D" w:rsidP="006901D5">
      <w:pPr>
        <w:numPr>
          <w:ilvl w:val="1"/>
          <w:numId w:val="15"/>
        </w:numPr>
        <w:rPr>
          <w:color w:val="000000"/>
          <w:lang w:val="en-GB"/>
        </w:rPr>
      </w:pPr>
      <w:r w:rsidRPr="00186E8E">
        <w:rPr>
          <w:color w:val="000000"/>
          <w:lang w:val="en-GB"/>
        </w:rPr>
        <w:t>Pre</w:t>
      </w:r>
      <w:r w:rsidR="008A1BD5" w:rsidRPr="00186E8E">
        <w:rPr>
          <w:color w:val="000000"/>
          <w:lang w:val="en-GB"/>
        </w:rPr>
        <w:t>vious</w:t>
      </w:r>
      <w:r w:rsidR="00FA1C4B" w:rsidRPr="00186E8E">
        <w:rPr>
          <w:color w:val="000000"/>
          <w:lang w:val="en-GB"/>
        </w:rPr>
        <w:t xml:space="preserve"> assessments;</w:t>
      </w:r>
    </w:p>
    <w:p w14:paraId="01843A22" w14:textId="77777777" w:rsidR="00A34704" w:rsidRPr="00186E8E" w:rsidRDefault="00A34704" w:rsidP="006901D5">
      <w:pPr>
        <w:numPr>
          <w:ilvl w:val="1"/>
          <w:numId w:val="15"/>
        </w:numPr>
        <w:rPr>
          <w:color w:val="000000"/>
          <w:lang w:val="en-GB"/>
        </w:rPr>
      </w:pPr>
      <w:r w:rsidRPr="00186E8E">
        <w:rPr>
          <w:color w:val="000000"/>
          <w:lang w:val="en-GB"/>
        </w:rPr>
        <w:t>What the program manager or others in the program expected to find;</w:t>
      </w:r>
    </w:p>
    <w:p w14:paraId="48B6E64B" w14:textId="77777777" w:rsidR="00A34704" w:rsidRPr="00186E8E" w:rsidRDefault="00A34704" w:rsidP="006901D5">
      <w:pPr>
        <w:numPr>
          <w:ilvl w:val="1"/>
          <w:numId w:val="15"/>
        </w:numPr>
        <w:rPr>
          <w:color w:val="000000"/>
          <w:lang w:val="en-GB"/>
        </w:rPr>
      </w:pPr>
      <w:r w:rsidRPr="00186E8E">
        <w:rPr>
          <w:color w:val="000000"/>
          <w:lang w:val="en-GB"/>
        </w:rPr>
        <w:t>What has been found through routine monitoring or supervision;</w:t>
      </w:r>
    </w:p>
    <w:p w14:paraId="2BADB114" w14:textId="77777777" w:rsidR="00A34704" w:rsidRPr="00186E8E" w:rsidRDefault="00A34704" w:rsidP="006901D5">
      <w:pPr>
        <w:numPr>
          <w:ilvl w:val="1"/>
          <w:numId w:val="15"/>
        </w:numPr>
        <w:rPr>
          <w:color w:val="000000"/>
          <w:lang w:val="en-GB"/>
        </w:rPr>
      </w:pPr>
      <w:r w:rsidRPr="00186E8E">
        <w:rPr>
          <w:color w:val="000000"/>
          <w:lang w:val="en-GB"/>
        </w:rPr>
        <w:t>National/local program targets.</w:t>
      </w:r>
    </w:p>
    <w:p w14:paraId="416F0570" w14:textId="77777777" w:rsidR="00A34704" w:rsidRPr="00186E8E" w:rsidRDefault="00A34704" w:rsidP="00A34704">
      <w:pPr>
        <w:rPr>
          <w:color w:val="000000"/>
          <w:lang w:val="en-GB"/>
        </w:rPr>
      </w:pPr>
    </w:p>
    <w:p w14:paraId="5B3063DD" w14:textId="77777777" w:rsidR="00A34704" w:rsidRPr="00186E8E" w:rsidRDefault="00D63240" w:rsidP="00D63240">
      <w:pPr>
        <w:rPr>
          <w:color w:val="000000"/>
          <w:lang w:val="en-GB"/>
        </w:rPr>
      </w:pPr>
      <w:r w:rsidRPr="00186E8E">
        <w:rPr>
          <w:b/>
          <w:bCs/>
          <w:i/>
          <w:iCs/>
          <w:color w:val="000000"/>
          <w:lang w:val="en-GB"/>
        </w:rPr>
        <w:lastRenderedPageBreak/>
        <w:t>C</w:t>
      </w:r>
      <w:r w:rsidR="002F7509" w:rsidRPr="00186E8E">
        <w:rPr>
          <w:b/>
          <w:bCs/>
          <w:i/>
          <w:iCs/>
          <w:color w:val="000000"/>
          <w:lang w:val="en-GB"/>
        </w:rPr>
        <w:t>riterion 2</w:t>
      </w:r>
      <w:r w:rsidR="002F7509" w:rsidRPr="00186E8E">
        <w:rPr>
          <w:color w:val="000000"/>
          <w:lang w:val="en-GB"/>
        </w:rPr>
        <w:t xml:space="preserve">: </w:t>
      </w:r>
      <w:r w:rsidR="00A34704" w:rsidRPr="00186E8E">
        <w:rPr>
          <w:color w:val="000000"/>
          <w:lang w:val="en-GB"/>
        </w:rPr>
        <w:t>Has the target been met?</w:t>
      </w:r>
      <w:r w:rsidR="008A1BD5" w:rsidRPr="00186E8E">
        <w:rPr>
          <w:color w:val="000000"/>
          <w:lang w:val="en-GB"/>
        </w:rPr>
        <w:t xml:space="preserve"> (if a target has previously been set)</w:t>
      </w:r>
    </w:p>
    <w:p w14:paraId="6A740EBE" w14:textId="77777777" w:rsidR="002F7509" w:rsidRPr="00186E8E" w:rsidRDefault="002F7509" w:rsidP="002F7509">
      <w:pPr>
        <w:rPr>
          <w:color w:val="000000"/>
          <w:lang w:val="en-GB"/>
        </w:rPr>
      </w:pPr>
    </w:p>
    <w:p w14:paraId="016679BA" w14:textId="77777777" w:rsidR="00A34704" w:rsidRPr="00186E8E" w:rsidRDefault="002F7509" w:rsidP="002F7509">
      <w:pPr>
        <w:rPr>
          <w:color w:val="000000"/>
          <w:lang w:val="en-GB"/>
        </w:rPr>
      </w:pPr>
      <w:r w:rsidRPr="00186E8E">
        <w:rPr>
          <w:b/>
          <w:bCs/>
          <w:i/>
          <w:iCs/>
          <w:color w:val="000000"/>
          <w:lang w:val="en-GB"/>
        </w:rPr>
        <w:t>Criterion 3:</w:t>
      </w:r>
      <w:r w:rsidRPr="00186E8E">
        <w:rPr>
          <w:color w:val="000000"/>
          <w:lang w:val="en-GB"/>
        </w:rPr>
        <w:t xml:space="preserve"> </w:t>
      </w:r>
      <w:r w:rsidR="00A34704" w:rsidRPr="00186E8E">
        <w:rPr>
          <w:color w:val="000000"/>
          <w:lang w:val="en-GB"/>
        </w:rPr>
        <w:t>What are the trends over time?</w:t>
      </w:r>
      <w:r w:rsidR="00D63240" w:rsidRPr="00186E8E">
        <w:rPr>
          <w:color w:val="000000"/>
          <w:lang w:val="en-GB"/>
        </w:rPr>
        <w:t xml:space="preserve"> Using previous survey data.</w:t>
      </w:r>
    </w:p>
    <w:p w14:paraId="53587ADC" w14:textId="77777777" w:rsidR="002F7509" w:rsidRPr="00186E8E" w:rsidRDefault="002F7509" w:rsidP="002F7509">
      <w:pPr>
        <w:rPr>
          <w:color w:val="000000"/>
          <w:lang w:val="en-GB"/>
        </w:rPr>
      </w:pPr>
    </w:p>
    <w:p w14:paraId="046E1CCC" w14:textId="77777777" w:rsidR="00A34704" w:rsidRPr="00186E8E" w:rsidRDefault="002F7509" w:rsidP="002F7509">
      <w:pPr>
        <w:rPr>
          <w:color w:val="000000"/>
          <w:lang w:val="en-GB"/>
        </w:rPr>
      </w:pPr>
      <w:r w:rsidRPr="00186E8E">
        <w:rPr>
          <w:b/>
          <w:bCs/>
          <w:i/>
          <w:iCs/>
          <w:color w:val="000000"/>
          <w:lang w:val="en-GB"/>
        </w:rPr>
        <w:t>Criterion 4:</w:t>
      </w:r>
      <w:r w:rsidRPr="00186E8E">
        <w:rPr>
          <w:color w:val="000000"/>
          <w:lang w:val="en-GB"/>
        </w:rPr>
        <w:t xml:space="preserve"> </w:t>
      </w:r>
      <w:r w:rsidR="00A34704" w:rsidRPr="00186E8E">
        <w:rPr>
          <w:color w:val="000000"/>
          <w:lang w:val="en-GB"/>
        </w:rPr>
        <w:t>Are there differences between sub-groups?</w:t>
      </w:r>
      <w:r w:rsidR="00D63240" w:rsidRPr="00186E8E">
        <w:rPr>
          <w:color w:val="000000"/>
          <w:lang w:val="en-GB"/>
        </w:rPr>
        <w:t xml:space="preserve"> Sub-group differences may help determine where and how interventions to improve </w:t>
      </w:r>
      <w:r w:rsidR="00EC7F0C" w:rsidRPr="00186E8E">
        <w:rPr>
          <w:color w:val="000000"/>
          <w:lang w:val="en-GB"/>
        </w:rPr>
        <w:t xml:space="preserve">performance </w:t>
      </w:r>
      <w:r w:rsidR="00D63240" w:rsidRPr="00186E8E">
        <w:rPr>
          <w:color w:val="000000"/>
          <w:lang w:val="en-GB"/>
        </w:rPr>
        <w:t>should be directed.</w:t>
      </w:r>
    </w:p>
    <w:p w14:paraId="0F537902" w14:textId="77777777" w:rsidR="002F7509" w:rsidRPr="00186E8E" w:rsidRDefault="002F7509" w:rsidP="002F7509">
      <w:pPr>
        <w:rPr>
          <w:color w:val="000000"/>
          <w:lang w:val="en-GB"/>
        </w:rPr>
      </w:pPr>
    </w:p>
    <w:p w14:paraId="1055EC5D" w14:textId="77777777" w:rsidR="00A34704" w:rsidRPr="00186E8E" w:rsidRDefault="002F7509" w:rsidP="002F7509">
      <w:pPr>
        <w:rPr>
          <w:color w:val="000000"/>
          <w:lang w:val="en-GB"/>
        </w:rPr>
      </w:pPr>
      <w:r w:rsidRPr="00186E8E">
        <w:rPr>
          <w:b/>
          <w:bCs/>
          <w:i/>
          <w:iCs/>
          <w:color w:val="000000"/>
          <w:lang w:val="en-GB"/>
        </w:rPr>
        <w:t>Criterion 5:</w:t>
      </w:r>
      <w:r w:rsidRPr="00186E8E">
        <w:rPr>
          <w:color w:val="000000"/>
          <w:lang w:val="en-GB"/>
        </w:rPr>
        <w:t xml:space="preserve"> </w:t>
      </w:r>
      <w:r w:rsidR="00A34704" w:rsidRPr="00186E8E">
        <w:rPr>
          <w:color w:val="000000"/>
          <w:lang w:val="en-GB"/>
        </w:rPr>
        <w:t xml:space="preserve">Are </w:t>
      </w:r>
      <w:r w:rsidR="008A1BD5" w:rsidRPr="00186E8E">
        <w:rPr>
          <w:color w:val="000000"/>
          <w:lang w:val="en-GB"/>
        </w:rPr>
        <w:t>data needed on sub-groups in the population?  Consider</w:t>
      </w:r>
      <w:r w:rsidR="00A34704" w:rsidRPr="00186E8E">
        <w:rPr>
          <w:color w:val="000000"/>
          <w:lang w:val="en-GB"/>
        </w:rPr>
        <w:t xml:space="preserve"> brain-storming on what sub-groups in the population may be more vulnerable and how data on these groups could be collected.</w:t>
      </w:r>
    </w:p>
    <w:p w14:paraId="4B596CD3" w14:textId="77777777" w:rsidR="002F7509" w:rsidRPr="00186E8E" w:rsidRDefault="002F7509" w:rsidP="002F7509">
      <w:pPr>
        <w:rPr>
          <w:color w:val="000000"/>
          <w:lang w:val="en-GB"/>
        </w:rPr>
      </w:pPr>
    </w:p>
    <w:p w14:paraId="40B0A79B" w14:textId="77777777" w:rsidR="00A34704" w:rsidRPr="00186E8E" w:rsidRDefault="002F7509" w:rsidP="002F7509">
      <w:pPr>
        <w:rPr>
          <w:color w:val="000000"/>
          <w:lang w:val="en-GB"/>
        </w:rPr>
      </w:pPr>
      <w:r w:rsidRPr="00186E8E">
        <w:rPr>
          <w:b/>
          <w:bCs/>
          <w:i/>
          <w:iCs/>
          <w:color w:val="000000"/>
          <w:lang w:val="en-GB"/>
        </w:rPr>
        <w:t>Criterion 6:</w:t>
      </w:r>
      <w:r w:rsidRPr="00186E8E">
        <w:rPr>
          <w:color w:val="000000"/>
          <w:lang w:val="en-GB"/>
        </w:rPr>
        <w:t xml:space="preserve"> </w:t>
      </w:r>
      <w:r w:rsidR="00A34704" w:rsidRPr="00186E8E">
        <w:rPr>
          <w:color w:val="000000"/>
          <w:lang w:val="en-GB"/>
        </w:rPr>
        <w:t xml:space="preserve">Are there any problems with data quality?  Are data likely to be valid and reliable?  Are </w:t>
      </w:r>
      <w:r w:rsidRPr="00186E8E">
        <w:rPr>
          <w:color w:val="000000"/>
          <w:lang w:val="en-GB"/>
        </w:rPr>
        <w:t xml:space="preserve">findings </w:t>
      </w:r>
      <w:r w:rsidR="00A34704" w:rsidRPr="00186E8E">
        <w:rPr>
          <w:color w:val="000000"/>
          <w:lang w:val="en-GB"/>
        </w:rPr>
        <w:t xml:space="preserve">representative of </w:t>
      </w:r>
      <w:r w:rsidR="00EC7F0C" w:rsidRPr="00186E8E">
        <w:rPr>
          <w:color w:val="000000"/>
          <w:lang w:val="en-GB"/>
        </w:rPr>
        <w:t>populations of interest</w:t>
      </w:r>
      <w:r w:rsidR="00A34704" w:rsidRPr="00186E8E">
        <w:rPr>
          <w:color w:val="000000"/>
          <w:lang w:val="en-GB"/>
        </w:rPr>
        <w:t>?</w:t>
      </w:r>
    </w:p>
    <w:p w14:paraId="541AADB0" w14:textId="77777777" w:rsidR="00A34704" w:rsidRPr="00186E8E" w:rsidRDefault="00A34704" w:rsidP="00A34704">
      <w:pPr>
        <w:ind w:left="360"/>
        <w:rPr>
          <w:color w:val="000000"/>
          <w:lang w:val="en-GB"/>
        </w:rPr>
      </w:pPr>
    </w:p>
    <w:p w14:paraId="0C6EA1C0" w14:textId="6755A260" w:rsidR="00EA698A" w:rsidRPr="00186E8E" w:rsidRDefault="00EA698A" w:rsidP="00983062">
      <w:pPr>
        <w:ind w:left="360" w:hanging="360"/>
        <w:rPr>
          <w:lang w:val="en-GB"/>
        </w:rPr>
      </w:pPr>
      <w:r w:rsidRPr="00186E8E">
        <w:rPr>
          <w:lang w:val="en-GB"/>
        </w:rPr>
        <w:t xml:space="preserve">Based on this review, indicators </w:t>
      </w:r>
      <w:r w:rsidR="00E655DE" w:rsidRPr="00186E8E">
        <w:rPr>
          <w:lang w:val="en-GB"/>
        </w:rPr>
        <w:t>can</w:t>
      </w:r>
      <w:r w:rsidRPr="00186E8E">
        <w:rPr>
          <w:lang w:val="en-GB"/>
        </w:rPr>
        <w:t xml:space="preserve"> be summarized into two categories:</w:t>
      </w:r>
    </w:p>
    <w:p w14:paraId="0B3FEDFD" w14:textId="77777777" w:rsidR="00EA698A" w:rsidRPr="00186E8E" w:rsidRDefault="00EA698A" w:rsidP="00983062">
      <w:pPr>
        <w:ind w:left="360" w:hanging="360"/>
        <w:rPr>
          <w:u w:val="single"/>
          <w:lang w:val="en-GB"/>
        </w:rPr>
      </w:pPr>
    </w:p>
    <w:p w14:paraId="2E99AEF8" w14:textId="565588FE" w:rsidR="00983062" w:rsidRPr="00186E8E" w:rsidRDefault="00983062" w:rsidP="00983062">
      <w:pPr>
        <w:ind w:left="360" w:hanging="360"/>
        <w:rPr>
          <w:lang w:val="en-GB"/>
        </w:rPr>
      </w:pPr>
      <w:r w:rsidRPr="00186E8E">
        <w:rPr>
          <w:u w:val="single"/>
          <w:lang w:val="en-GB"/>
        </w:rPr>
        <w:t xml:space="preserve">The program is doing enough now to improve </w:t>
      </w:r>
      <w:r w:rsidR="00160F84" w:rsidRPr="00186E8E">
        <w:rPr>
          <w:u w:val="single"/>
          <w:lang w:val="en-GB"/>
        </w:rPr>
        <w:t xml:space="preserve">newborn, </w:t>
      </w:r>
      <w:r w:rsidR="00CB511C" w:rsidRPr="00186E8E">
        <w:rPr>
          <w:u w:val="single"/>
          <w:lang w:val="en-GB"/>
        </w:rPr>
        <w:t>child</w:t>
      </w:r>
      <w:r w:rsidR="00173802" w:rsidRPr="00186E8E">
        <w:rPr>
          <w:u w:val="single"/>
          <w:lang w:val="en-GB"/>
        </w:rPr>
        <w:t xml:space="preserve"> and </w:t>
      </w:r>
      <w:r w:rsidR="00CB511C" w:rsidRPr="00186E8E">
        <w:rPr>
          <w:u w:val="single"/>
          <w:lang w:val="en-GB"/>
        </w:rPr>
        <w:t xml:space="preserve">nutrition </w:t>
      </w:r>
      <w:r w:rsidRPr="00186E8E">
        <w:rPr>
          <w:u w:val="single"/>
          <w:lang w:val="en-GB"/>
        </w:rPr>
        <w:t>measures</w:t>
      </w:r>
    </w:p>
    <w:p w14:paraId="58DA3270" w14:textId="77777777" w:rsidR="00983062" w:rsidRPr="00186E8E" w:rsidRDefault="00983062" w:rsidP="00983062">
      <w:pPr>
        <w:ind w:left="360" w:hanging="360"/>
        <w:rPr>
          <w:lang w:val="en-GB"/>
        </w:rPr>
      </w:pPr>
    </w:p>
    <w:p w14:paraId="45CDE46E" w14:textId="77777777" w:rsidR="00983062" w:rsidRPr="00186E8E" w:rsidRDefault="00983062" w:rsidP="00983062">
      <w:pPr>
        <w:ind w:left="360" w:hanging="360"/>
        <w:rPr>
          <w:lang w:val="en-GB"/>
        </w:rPr>
      </w:pPr>
      <w:r w:rsidRPr="00186E8E">
        <w:rPr>
          <w:lang w:val="en-GB"/>
        </w:rPr>
        <w:tab/>
        <w:t xml:space="preserve">In order to be placed into this category, indicators should meet one of more of the </w:t>
      </w:r>
    </w:p>
    <w:p w14:paraId="06C11F77" w14:textId="77777777" w:rsidR="00983062" w:rsidRPr="00186E8E" w:rsidRDefault="00983062" w:rsidP="00983062">
      <w:pPr>
        <w:ind w:left="360" w:hanging="360"/>
        <w:rPr>
          <w:lang w:val="en-GB"/>
        </w:rPr>
      </w:pPr>
      <w:r w:rsidRPr="00186E8E">
        <w:rPr>
          <w:lang w:val="en-GB"/>
        </w:rPr>
        <w:tab/>
        <w:t>following criteria:</w:t>
      </w:r>
    </w:p>
    <w:p w14:paraId="39E0C0FE" w14:textId="77777777" w:rsidR="00983062" w:rsidRPr="00186E8E" w:rsidRDefault="00983062" w:rsidP="00983062">
      <w:pPr>
        <w:ind w:left="360" w:hanging="360"/>
        <w:rPr>
          <w:lang w:val="en-GB"/>
        </w:rPr>
      </w:pPr>
    </w:p>
    <w:p w14:paraId="7E58A2EA" w14:textId="77777777" w:rsidR="00983062" w:rsidRPr="00186E8E" w:rsidRDefault="00983062" w:rsidP="006901D5">
      <w:pPr>
        <w:numPr>
          <w:ilvl w:val="0"/>
          <w:numId w:val="20"/>
        </w:numPr>
        <w:rPr>
          <w:lang w:val="en-GB"/>
        </w:rPr>
      </w:pPr>
      <w:r w:rsidRPr="00186E8E">
        <w:rPr>
          <w:lang w:val="en-GB"/>
        </w:rPr>
        <w:t>Have met targets;</w:t>
      </w:r>
    </w:p>
    <w:p w14:paraId="296EF8A0" w14:textId="77777777" w:rsidR="00983062" w:rsidRPr="00186E8E" w:rsidRDefault="00983062" w:rsidP="006901D5">
      <w:pPr>
        <w:numPr>
          <w:ilvl w:val="0"/>
          <w:numId w:val="20"/>
        </w:numPr>
        <w:rPr>
          <w:lang w:val="en-GB"/>
        </w:rPr>
      </w:pPr>
      <w:r w:rsidRPr="00186E8E">
        <w:rPr>
          <w:lang w:val="en-GB"/>
        </w:rPr>
        <w:t>Show an upward trend over time, and are on track to meet targets, even if overall coverage is less than 50%;</w:t>
      </w:r>
    </w:p>
    <w:p w14:paraId="2144D14B" w14:textId="77777777" w:rsidR="00983062" w:rsidRPr="00186E8E" w:rsidRDefault="00983062" w:rsidP="006901D5">
      <w:pPr>
        <w:numPr>
          <w:ilvl w:val="0"/>
          <w:numId w:val="20"/>
        </w:numPr>
        <w:rPr>
          <w:lang w:val="en-GB"/>
        </w:rPr>
      </w:pPr>
      <w:r w:rsidRPr="00186E8E">
        <w:rPr>
          <w:lang w:val="en-GB"/>
        </w:rPr>
        <w:t>Do not show large differences between different population sub-groups.</w:t>
      </w:r>
    </w:p>
    <w:p w14:paraId="681DE271" w14:textId="77777777" w:rsidR="00983062" w:rsidRPr="00186E8E" w:rsidRDefault="00983062" w:rsidP="00983062">
      <w:pPr>
        <w:ind w:left="360"/>
        <w:rPr>
          <w:lang w:val="en-GB"/>
        </w:rPr>
      </w:pPr>
    </w:p>
    <w:p w14:paraId="5D84EBBB" w14:textId="0DC5E0C8" w:rsidR="00983062" w:rsidRPr="00186E8E" w:rsidRDefault="00983062" w:rsidP="00983062">
      <w:pPr>
        <w:ind w:left="360" w:hanging="360"/>
        <w:rPr>
          <w:u w:val="single"/>
          <w:lang w:val="en-GB"/>
        </w:rPr>
      </w:pPr>
      <w:r w:rsidRPr="00186E8E">
        <w:rPr>
          <w:lang w:val="en-GB"/>
        </w:rPr>
        <w:tab/>
      </w:r>
      <w:r w:rsidRPr="00186E8E">
        <w:rPr>
          <w:u w:val="single"/>
          <w:lang w:val="en-GB"/>
        </w:rPr>
        <w:t xml:space="preserve">The program needs to do more to improve </w:t>
      </w:r>
      <w:r w:rsidR="00160F84" w:rsidRPr="00186E8E">
        <w:rPr>
          <w:u w:val="single"/>
          <w:lang w:val="en-GB"/>
        </w:rPr>
        <w:t xml:space="preserve">newborn, </w:t>
      </w:r>
      <w:r w:rsidR="00CB511C" w:rsidRPr="00186E8E">
        <w:rPr>
          <w:u w:val="single"/>
          <w:lang w:val="en-GB"/>
        </w:rPr>
        <w:t>child</w:t>
      </w:r>
      <w:r w:rsidR="00173802" w:rsidRPr="00186E8E">
        <w:rPr>
          <w:u w:val="single"/>
          <w:lang w:val="en-GB"/>
        </w:rPr>
        <w:t xml:space="preserve"> and </w:t>
      </w:r>
      <w:r w:rsidR="00CB511C" w:rsidRPr="00186E8E">
        <w:rPr>
          <w:u w:val="single"/>
          <w:lang w:val="en-GB"/>
        </w:rPr>
        <w:t>nutrition</w:t>
      </w:r>
      <w:r w:rsidRPr="00186E8E">
        <w:rPr>
          <w:u w:val="single"/>
          <w:lang w:val="en-GB"/>
        </w:rPr>
        <w:t xml:space="preserve"> measures</w:t>
      </w:r>
    </w:p>
    <w:p w14:paraId="4F54473D" w14:textId="77777777" w:rsidR="00983062" w:rsidRPr="00186E8E" w:rsidRDefault="00983062" w:rsidP="00983062">
      <w:pPr>
        <w:rPr>
          <w:lang w:val="en-GB"/>
        </w:rPr>
      </w:pPr>
    </w:p>
    <w:p w14:paraId="6F3DD4FC" w14:textId="77777777" w:rsidR="00983062" w:rsidRPr="00186E8E" w:rsidRDefault="00983062" w:rsidP="00983062">
      <w:pPr>
        <w:tabs>
          <w:tab w:val="left" w:pos="360"/>
        </w:tabs>
        <w:rPr>
          <w:lang w:val="en-GB"/>
        </w:rPr>
      </w:pPr>
      <w:r w:rsidRPr="00186E8E">
        <w:rPr>
          <w:lang w:val="en-GB"/>
        </w:rPr>
        <w:tab/>
        <w:t xml:space="preserve">In order to be placed in this category, indicators should meet one or more of the </w:t>
      </w:r>
      <w:r w:rsidRPr="00186E8E">
        <w:rPr>
          <w:lang w:val="en-GB"/>
        </w:rPr>
        <w:tab/>
        <w:t>following criteria:</w:t>
      </w:r>
    </w:p>
    <w:p w14:paraId="3220C1FB" w14:textId="77777777" w:rsidR="00983062" w:rsidRPr="00186E8E" w:rsidRDefault="00983062" w:rsidP="00983062">
      <w:pPr>
        <w:rPr>
          <w:lang w:val="en-GB"/>
        </w:rPr>
      </w:pPr>
    </w:p>
    <w:p w14:paraId="2DBE8C88" w14:textId="77777777" w:rsidR="00983062" w:rsidRPr="00186E8E" w:rsidRDefault="00983062" w:rsidP="006901D5">
      <w:pPr>
        <w:numPr>
          <w:ilvl w:val="0"/>
          <w:numId w:val="21"/>
        </w:numPr>
        <w:rPr>
          <w:lang w:val="en-GB"/>
        </w:rPr>
      </w:pPr>
      <w:r w:rsidRPr="00186E8E">
        <w:rPr>
          <w:lang w:val="en-GB"/>
        </w:rPr>
        <w:t>Have failed to meet targets;</w:t>
      </w:r>
    </w:p>
    <w:p w14:paraId="022208CA" w14:textId="77777777" w:rsidR="00983062" w:rsidRPr="00186E8E" w:rsidRDefault="00983062" w:rsidP="006901D5">
      <w:pPr>
        <w:numPr>
          <w:ilvl w:val="0"/>
          <w:numId w:val="21"/>
        </w:numPr>
        <w:rPr>
          <w:lang w:val="en-GB"/>
        </w:rPr>
      </w:pPr>
      <w:r w:rsidRPr="00186E8E">
        <w:rPr>
          <w:lang w:val="en-GB"/>
        </w:rPr>
        <w:t>Do not upward trend, and are not on track to meet targets;</w:t>
      </w:r>
    </w:p>
    <w:p w14:paraId="6EB7D684" w14:textId="77777777" w:rsidR="00983062" w:rsidRPr="00186E8E" w:rsidRDefault="00983062" w:rsidP="006901D5">
      <w:pPr>
        <w:numPr>
          <w:ilvl w:val="0"/>
          <w:numId w:val="21"/>
        </w:numPr>
        <w:rPr>
          <w:lang w:val="en-GB"/>
        </w:rPr>
      </w:pPr>
      <w:r w:rsidRPr="00186E8E">
        <w:rPr>
          <w:lang w:val="en-GB"/>
        </w:rPr>
        <w:t>Show large differences between different population sub-groups;</w:t>
      </w:r>
    </w:p>
    <w:p w14:paraId="1DAD7B72" w14:textId="77777777" w:rsidR="00983062" w:rsidRPr="00186E8E" w:rsidRDefault="00983062" w:rsidP="006901D5">
      <w:pPr>
        <w:numPr>
          <w:ilvl w:val="0"/>
          <w:numId w:val="21"/>
        </w:numPr>
        <w:rPr>
          <w:lang w:val="en-GB"/>
        </w:rPr>
      </w:pPr>
      <w:r w:rsidRPr="00186E8E">
        <w:rPr>
          <w:lang w:val="en-GB"/>
        </w:rPr>
        <w:t>No data are available to make an informed decision.</w:t>
      </w:r>
    </w:p>
    <w:p w14:paraId="236587C7" w14:textId="77777777" w:rsidR="00EA698A" w:rsidRPr="00186E8E" w:rsidRDefault="00EA698A" w:rsidP="00A34704">
      <w:pPr>
        <w:tabs>
          <w:tab w:val="left" w:pos="360"/>
        </w:tabs>
        <w:rPr>
          <w:lang w:val="en-GB"/>
        </w:rPr>
      </w:pPr>
    </w:p>
    <w:p w14:paraId="09169C16" w14:textId="062F2856" w:rsidR="00EB3A43" w:rsidRPr="00066C7F" w:rsidRDefault="0025723D" w:rsidP="00066C7F">
      <w:pPr>
        <w:pStyle w:val="Heading2"/>
        <w:rPr>
          <w:i w:val="0"/>
          <w:iCs w:val="0"/>
        </w:rPr>
      </w:pPr>
      <w:bookmarkStart w:id="155" w:name="_Toc55930060"/>
      <w:r w:rsidRPr="00066C7F">
        <w:rPr>
          <w:i w:val="0"/>
          <w:iCs w:val="0"/>
        </w:rPr>
        <w:t>Explain</w:t>
      </w:r>
      <w:r w:rsidR="0077114B" w:rsidRPr="00066C7F">
        <w:rPr>
          <w:i w:val="0"/>
          <w:iCs w:val="0"/>
        </w:rPr>
        <w:t xml:space="preserve"> </w:t>
      </w:r>
      <w:r w:rsidR="008B4986" w:rsidRPr="00066C7F">
        <w:rPr>
          <w:i w:val="0"/>
          <w:iCs w:val="0"/>
        </w:rPr>
        <w:t xml:space="preserve">observed </w:t>
      </w:r>
      <w:r w:rsidR="00D94977" w:rsidRPr="00066C7F">
        <w:rPr>
          <w:i w:val="0"/>
          <w:iCs w:val="0"/>
        </w:rPr>
        <w:t xml:space="preserve">indicator </w:t>
      </w:r>
      <w:r w:rsidR="009A7428" w:rsidRPr="00066C7F">
        <w:rPr>
          <w:i w:val="0"/>
          <w:iCs w:val="0"/>
        </w:rPr>
        <w:t>values</w:t>
      </w:r>
      <w:bookmarkEnd w:id="155"/>
    </w:p>
    <w:p w14:paraId="436EB3B6" w14:textId="77777777" w:rsidR="00EB3A43" w:rsidRPr="00186E8E" w:rsidRDefault="00EB3A43" w:rsidP="00A34704">
      <w:pPr>
        <w:tabs>
          <w:tab w:val="left" w:pos="360"/>
        </w:tabs>
        <w:rPr>
          <w:b/>
          <w:i/>
          <w:lang w:val="en-GB"/>
        </w:rPr>
      </w:pPr>
    </w:p>
    <w:p w14:paraId="08F11E0B" w14:textId="27D7F40D" w:rsidR="00EA698A" w:rsidRPr="00186E8E" w:rsidRDefault="00EA698A" w:rsidP="00EA698A">
      <w:pPr>
        <w:tabs>
          <w:tab w:val="left" w:pos="360"/>
        </w:tabs>
      </w:pPr>
      <w:r w:rsidRPr="00186E8E">
        <w:t xml:space="preserve">For each indicator, factors which may contribute to observed </w:t>
      </w:r>
      <w:r w:rsidR="009A7428" w:rsidRPr="00186E8E">
        <w:t>values</w:t>
      </w:r>
      <w:r w:rsidRPr="00186E8E">
        <w:t xml:space="preserve"> are reviewed using other survey data, supervision reports and field reports from program managers and staff.  It is important to review explanatory data for indicators that have shown positive changes, to identify areas where there have been improvements as well as those where there are gaps or problems</w:t>
      </w:r>
      <w:r w:rsidR="00472E2B" w:rsidRPr="00186E8E">
        <w:t>. For example, an increase in</w:t>
      </w:r>
      <w:r w:rsidR="00E35DED" w:rsidRPr="00186E8E">
        <w:t xml:space="preserve"> </w:t>
      </w:r>
      <w:r w:rsidR="00472E2B" w:rsidRPr="00186E8E">
        <w:t xml:space="preserve">the proportion of </w:t>
      </w:r>
      <w:r w:rsidR="00D866AE" w:rsidRPr="00186E8E">
        <w:t>sick children receiving quality care may</w:t>
      </w:r>
      <w:r w:rsidR="00472E2B" w:rsidRPr="00186E8E">
        <w:t xml:space="preserve"> reflect improved quality of health worker screening and counseling practices</w:t>
      </w:r>
      <w:r w:rsidR="00D866AE" w:rsidRPr="00186E8E">
        <w:t>; but may also reflect improved availability of medicines and essential equipment</w:t>
      </w:r>
      <w:r w:rsidR="00472E2B" w:rsidRPr="00186E8E">
        <w:t xml:space="preserve">. Explaining indicators therefore requires staff with knowledge of local conditions. </w:t>
      </w:r>
      <w:r w:rsidR="00E35DED" w:rsidRPr="00186E8E">
        <w:rPr>
          <w:color w:val="000000"/>
        </w:rPr>
        <w:t>(</w:t>
      </w:r>
      <w:r w:rsidR="00E35DED" w:rsidRPr="00186E8E">
        <w:rPr>
          <w:u w:val="single"/>
          <w:lang w:val="en-GB"/>
        </w:rPr>
        <w:t xml:space="preserve">Worksheet </w:t>
      </w:r>
      <w:r w:rsidR="00D94977" w:rsidRPr="00186E8E">
        <w:rPr>
          <w:u w:val="single"/>
          <w:lang w:val="en-GB"/>
        </w:rPr>
        <w:t>1</w:t>
      </w:r>
      <w:r w:rsidR="00160F84" w:rsidRPr="00186E8E">
        <w:rPr>
          <w:u w:val="single"/>
          <w:lang w:val="en-GB"/>
        </w:rPr>
        <w:t>1</w:t>
      </w:r>
      <w:r w:rsidR="00E35DED" w:rsidRPr="00186E8E">
        <w:rPr>
          <w:u w:val="single"/>
          <w:lang w:val="en-GB"/>
        </w:rPr>
        <w:t xml:space="preserve">, shown at the end of this section and in worksheet </w:t>
      </w:r>
      <w:r w:rsidR="00D94977" w:rsidRPr="00186E8E">
        <w:rPr>
          <w:u w:val="single"/>
          <w:lang w:val="en-GB"/>
        </w:rPr>
        <w:t>1</w:t>
      </w:r>
      <w:r w:rsidR="00160F84" w:rsidRPr="00186E8E">
        <w:rPr>
          <w:u w:val="single"/>
          <w:lang w:val="en-GB"/>
        </w:rPr>
        <w:t>1</w:t>
      </w:r>
      <w:r w:rsidR="00E35DED" w:rsidRPr="00186E8E">
        <w:rPr>
          <w:u w:val="single"/>
          <w:lang w:val="en-GB"/>
        </w:rPr>
        <w:t>: factors contribut</w:t>
      </w:r>
      <w:r w:rsidR="002433E5" w:rsidRPr="00186E8E">
        <w:rPr>
          <w:u w:val="single"/>
          <w:lang w:val="en-GB"/>
        </w:rPr>
        <w:t>ing</w:t>
      </w:r>
      <w:r w:rsidR="00E35DED" w:rsidRPr="00186E8E">
        <w:rPr>
          <w:u w:val="single"/>
          <w:lang w:val="en-GB"/>
        </w:rPr>
        <w:t xml:space="preserve"> to observed</w:t>
      </w:r>
      <w:r w:rsidR="00124EF5" w:rsidRPr="00186E8E">
        <w:rPr>
          <w:u w:val="single"/>
          <w:lang w:val="en-GB"/>
        </w:rPr>
        <w:t xml:space="preserve"> coverage and quality of </w:t>
      </w:r>
      <w:r w:rsidR="00CB511C" w:rsidRPr="00186E8E">
        <w:rPr>
          <w:u w:val="single"/>
          <w:lang w:val="en-GB"/>
        </w:rPr>
        <w:t xml:space="preserve">CHW </w:t>
      </w:r>
      <w:r w:rsidR="00124EF5" w:rsidRPr="00186E8E">
        <w:rPr>
          <w:u w:val="single"/>
          <w:lang w:val="en-GB"/>
        </w:rPr>
        <w:t>services</w:t>
      </w:r>
      <w:r w:rsidR="00FB1F25" w:rsidRPr="00186E8E">
        <w:rPr>
          <w:lang w:val="en-GB"/>
        </w:rPr>
        <w:t>)</w:t>
      </w:r>
      <w:r w:rsidR="00D94977" w:rsidRPr="00186E8E">
        <w:rPr>
          <w:lang w:val="en-GB"/>
        </w:rPr>
        <w:t>.</w:t>
      </w:r>
      <w:r w:rsidR="00CB511C" w:rsidRPr="00186E8E">
        <w:rPr>
          <w:lang w:val="en-GB"/>
        </w:rPr>
        <w:t xml:space="preserve"> Continue working in small teams.  Ask teams to write worksheet 12 on </w:t>
      </w:r>
      <w:r w:rsidR="00CB511C" w:rsidRPr="00186E8E">
        <w:rPr>
          <w:lang w:val="en-GB"/>
        </w:rPr>
        <w:lastRenderedPageBreak/>
        <w:t>flipchart paper and complete for the indicators they previously reviewed.  Review and reach consensus in plenary session with the whole group.</w:t>
      </w:r>
    </w:p>
    <w:p w14:paraId="251A4611" w14:textId="77777777" w:rsidR="00EA698A" w:rsidRPr="00186E8E" w:rsidRDefault="00EA698A" w:rsidP="00F4501D">
      <w:pPr>
        <w:tabs>
          <w:tab w:val="left" w:pos="360"/>
        </w:tabs>
      </w:pPr>
    </w:p>
    <w:p w14:paraId="7BFECB3F" w14:textId="163289ED" w:rsidR="00C01258" w:rsidRPr="00186E8E" w:rsidRDefault="00E655DE" w:rsidP="00F4501D">
      <w:pPr>
        <w:tabs>
          <w:tab w:val="left" w:pos="360"/>
        </w:tabs>
      </w:pPr>
      <w:r w:rsidRPr="00186E8E">
        <w:t xml:space="preserve">The delivery of </w:t>
      </w:r>
      <w:r w:rsidR="00CB511C" w:rsidRPr="00186E8E">
        <w:t>CHW</w:t>
      </w:r>
      <w:r w:rsidR="00D94977" w:rsidRPr="00186E8E">
        <w:t xml:space="preserve"> services</w:t>
      </w:r>
      <w:r w:rsidRPr="00186E8E">
        <w:t xml:space="preserve"> may be influenced by</w:t>
      </w:r>
      <w:r w:rsidR="00C01258" w:rsidRPr="00186E8E">
        <w:t>:</w:t>
      </w:r>
    </w:p>
    <w:p w14:paraId="78C81E41" w14:textId="77777777" w:rsidR="00C01258" w:rsidRPr="00186E8E" w:rsidRDefault="00C01258" w:rsidP="00A34704">
      <w:pPr>
        <w:tabs>
          <w:tab w:val="left" w:pos="360"/>
        </w:tabs>
      </w:pPr>
    </w:p>
    <w:p w14:paraId="2BF3DD8E" w14:textId="748BFA48" w:rsidR="00C01258" w:rsidRPr="00186E8E" w:rsidRDefault="00C01258" w:rsidP="00D866AE">
      <w:pPr>
        <w:numPr>
          <w:ilvl w:val="0"/>
          <w:numId w:val="16"/>
        </w:numPr>
        <w:tabs>
          <w:tab w:val="left" w:pos="360"/>
        </w:tabs>
        <w:ind w:left="720" w:hanging="360"/>
      </w:pPr>
      <w:r w:rsidRPr="00186E8E">
        <w:t xml:space="preserve">Access to </w:t>
      </w:r>
      <w:r w:rsidR="00D866AE" w:rsidRPr="00186E8E">
        <w:t>CHWs</w:t>
      </w:r>
      <w:r w:rsidRPr="00186E8E">
        <w:t xml:space="preserve">.  </w:t>
      </w:r>
      <w:r w:rsidR="00160F84" w:rsidRPr="00186E8E">
        <w:t>Use survey findings and field experience to c</w:t>
      </w:r>
      <w:r w:rsidR="00494E64" w:rsidRPr="00186E8E">
        <w:t>onsider reasons given for not seeking services or care.  Factors could include high costs, geographic distance, transportation costs, or language or cultural barriers.</w:t>
      </w:r>
    </w:p>
    <w:p w14:paraId="458752BF" w14:textId="77777777" w:rsidR="00494E64" w:rsidRPr="00186E8E" w:rsidRDefault="00494E64" w:rsidP="00D866AE">
      <w:pPr>
        <w:tabs>
          <w:tab w:val="left" w:pos="360"/>
        </w:tabs>
        <w:ind w:left="720" w:hanging="360"/>
      </w:pPr>
    </w:p>
    <w:p w14:paraId="737E5222" w14:textId="5C105A6D" w:rsidR="00494E64" w:rsidRPr="00186E8E" w:rsidRDefault="00494E64" w:rsidP="00D866AE">
      <w:pPr>
        <w:numPr>
          <w:ilvl w:val="0"/>
          <w:numId w:val="16"/>
        </w:numPr>
        <w:tabs>
          <w:tab w:val="left" w:pos="360"/>
        </w:tabs>
        <w:ind w:left="720" w:hanging="360"/>
      </w:pPr>
      <w:r w:rsidRPr="00186E8E">
        <w:t xml:space="preserve">Availability of </w:t>
      </w:r>
      <w:r w:rsidR="00D866AE" w:rsidRPr="00186E8E">
        <w:t>medicines, equipment, supplies</w:t>
      </w:r>
      <w:r w:rsidRPr="00186E8E">
        <w:t xml:space="preserve"> or commodities.  Consider </w:t>
      </w:r>
      <w:r w:rsidR="00D866AE" w:rsidRPr="00186E8E">
        <w:t xml:space="preserve">whether CHWs have these available and </w:t>
      </w:r>
      <w:r w:rsidRPr="00186E8E">
        <w:t xml:space="preserve">reasons given for </w:t>
      </w:r>
      <w:r w:rsidR="00D866AE" w:rsidRPr="00186E8E">
        <w:t>stock-outs</w:t>
      </w:r>
      <w:r w:rsidR="003A6A15" w:rsidRPr="00186E8E">
        <w:t xml:space="preserve">.  Review </w:t>
      </w:r>
      <w:r w:rsidR="002503E5" w:rsidRPr="00186E8E">
        <w:t xml:space="preserve">other </w:t>
      </w:r>
      <w:r w:rsidR="003A6A15" w:rsidRPr="00186E8E">
        <w:t>providers who are sought for care, including private providers.  Review providers of information, counselling or advice.</w:t>
      </w:r>
    </w:p>
    <w:p w14:paraId="41035B5F" w14:textId="35AFC7E1" w:rsidR="003A6A15" w:rsidRPr="00186E8E" w:rsidRDefault="003A6A15" w:rsidP="00F243BC">
      <w:pPr>
        <w:pStyle w:val="ListParagraph"/>
        <w:numPr>
          <w:ilvl w:val="0"/>
          <w:numId w:val="132"/>
        </w:numPr>
        <w:tabs>
          <w:tab w:val="left" w:pos="360"/>
        </w:tabs>
      </w:pPr>
      <w:r w:rsidRPr="00186E8E">
        <w:t xml:space="preserve">Quality of services, health education or commodities.  Review elements of quality practice reviewed, such as </w:t>
      </w:r>
      <w:r w:rsidR="00D866AE" w:rsidRPr="00186E8E">
        <w:t xml:space="preserve">case-management </w:t>
      </w:r>
      <w:r w:rsidR="00D94977" w:rsidRPr="00186E8E">
        <w:t>and counseling provided.</w:t>
      </w:r>
      <w:r w:rsidRPr="00186E8E">
        <w:t xml:space="preserve"> </w:t>
      </w:r>
    </w:p>
    <w:p w14:paraId="3393D72F" w14:textId="77777777" w:rsidR="00F243BC" w:rsidRPr="00186E8E" w:rsidRDefault="00F243BC" w:rsidP="00160F84">
      <w:pPr>
        <w:tabs>
          <w:tab w:val="left" w:pos="360"/>
        </w:tabs>
        <w:ind w:left="720"/>
      </w:pPr>
    </w:p>
    <w:p w14:paraId="23C5490A" w14:textId="77777777" w:rsidR="00D866AE" w:rsidRPr="00186E8E" w:rsidRDefault="003A6A15" w:rsidP="00D866AE">
      <w:pPr>
        <w:numPr>
          <w:ilvl w:val="0"/>
          <w:numId w:val="16"/>
        </w:numPr>
        <w:tabs>
          <w:tab w:val="left" w:pos="360"/>
        </w:tabs>
        <w:ind w:left="720" w:hanging="360"/>
      </w:pPr>
      <w:r w:rsidRPr="00186E8E">
        <w:t xml:space="preserve">Demand for services, health education and commodities.  Review reasons for not </w:t>
      </w:r>
      <w:r w:rsidRPr="00186E8E">
        <w:tab/>
      </w:r>
    </w:p>
    <w:p w14:paraId="38D51C5C" w14:textId="7F90D75D" w:rsidR="00EA698A" w:rsidRPr="00186E8E" w:rsidRDefault="00D866AE" w:rsidP="00D866AE">
      <w:pPr>
        <w:tabs>
          <w:tab w:val="left" w:pos="360"/>
        </w:tabs>
      </w:pPr>
      <w:r w:rsidRPr="00186E8E">
        <w:tab/>
      </w:r>
      <w:r w:rsidRPr="00186E8E">
        <w:tab/>
      </w:r>
      <w:r w:rsidR="003A6A15" w:rsidRPr="00186E8E">
        <w:t xml:space="preserve">seeking care, or for seeking care from non-traditional providers.  Review sources of </w:t>
      </w:r>
      <w:r w:rsidR="003A6A15" w:rsidRPr="00186E8E">
        <w:tab/>
      </w:r>
      <w:r w:rsidRPr="00186E8E">
        <w:tab/>
      </w:r>
      <w:r w:rsidR="003A6A15" w:rsidRPr="00186E8E">
        <w:t xml:space="preserve">information and advice.  Review care-seeking practices.  Review costs and areas </w:t>
      </w:r>
    </w:p>
    <w:p w14:paraId="62ADCEE2" w14:textId="50DA2527" w:rsidR="003A6A15" w:rsidRPr="00186E8E" w:rsidRDefault="00EA698A" w:rsidP="00D866AE">
      <w:pPr>
        <w:tabs>
          <w:tab w:val="left" w:pos="360"/>
        </w:tabs>
        <w:ind w:left="720" w:hanging="360"/>
      </w:pPr>
      <w:r w:rsidRPr="00186E8E">
        <w:tab/>
      </w:r>
      <w:r w:rsidR="003A6A15" w:rsidRPr="00186E8E">
        <w:t xml:space="preserve">where </w:t>
      </w:r>
      <w:r w:rsidR="003A6A15" w:rsidRPr="00186E8E">
        <w:tab/>
        <w:t>high costs may contribute to lack of demand.</w:t>
      </w:r>
    </w:p>
    <w:p w14:paraId="40E6AFA9" w14:textId="77777777" w:rsidR="00C01258" w:rsidRPr="00186E8E" w:rsidRDefault="00C01258" w:rsidP="00D866AE">
      <w:pPr>
        <w:tabs>
          <w:tab w:val="left" w:pos="360"/>
        </w:tabs>
        <w:ind w:left="720" w:hanging="360"/>
      </w:pPr>
    </w:p>
    <w:p w14:paraId="6CEDAE06" w14:textId="77777777" w:rsidR="00E35DED" w:rsidRPr="00186E8E" w:rsidRDefault="00E35DED" w:rsidP="00A34704">
      <w:pPr>
        <w:tabs>
          <w:tab w:val="left" w:pos="360"/>
        </w:tabs>
        <w:rPr>
          <w:i/>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9"/>
      </w:tblGrid>
      <w:tr w:rsidR="00E35DED" w:rsidRPr="00186E8E" w14:paraId="473E1A8C" w14:textId="77777777" w:rsidTr="00225DE7">
        <w:tc>
          <w:tcPr>
            <w:tcW w:w="9300" w:type="dxa"/>
            <w:shd w:val="clear" w:color="auto" w:fill="auto"/>
          </w:tcPr>
          <w:p w14:paraId="753A0EE4" w14:textId="7FF88891" w:rsidR="00E35DED" w:rsidRPr="00186E8E" w:rsidRDefault="00E35DED" w:rsidP="00225DE7">
            <w:pPr>
              <w:tabs>
                <w:tab w:val="left" w:pos="360"/>
              </w:tabs>
              <w:rPr>
                <w:b/>
                <w:iCs/>
                <w:lang w:val="en-GB"/>
              </w:rPr>
            </w:pPr>
            <w:r w:rsidRPr="00186E8E">
              <w:rPr>
                <w:b/>
                <w:iCs/>
                <w:lang w:val="en-GB"/>
              </w:rPr>
              <w:t>Describe factors contribut</w:t>
            </w:r>
            <w:r w:rsidR="000A049A" w:rsidRPr="00186E8E">
              <w:rPr>
                <w:b/>
                <w:iCs/>
                <w:lang w:val="en-GB"/>
              </w:rPr>
              <w:t>ing</w:t>
            </w:r>
            <w:r w:rsidRPr="00186E8E">
              <w:rPr>
                <w:b/>
                <w:iCs/>
                <w:lang w:val="en-GB"/>
              </w:rPr>
              <w:t xml:space="preserve"> to observed </w:t>
            </w:r>
            <w:r w:rsidR="00D866AE" w:rsidRPr="00186E8E">
              <w:rPr>
                <w:b/>
                <w:iCs/>
                <w:lang w:val="en-GB"/>
              </w:rPr>
              <w:t xml:space="preserve">child health and nutrition </w:t>
            </w:r>
            <w:r w:rsidR="00FA2086" w:rsidRPr="00186E8E">
              <w:rPr>
                <w:b/>
                <w:iCs/>
                <w:lang w:val="en-GB"/>
              </w:rPr>
              <w:t>indicator</w:t>
            </w:r>
            <w:r w:rsidR="00D866AE" w:rsidRPr="00186E8E">
              <w:rPr>
                <w:b/>
                <w:iCs/>
                <w:lang w:val="en-GB"/>
              </w:rPr>
              <w:t>s</w:t>
            </w:r>
          </w:p>
          <w:p w14:paraId="4F5A44A0" w14:textId="77777777" w:rsidR="00E35DED" w:rsidRPr="00186E8E" w:rsidRDefault="00E35DED" w:rsidP="00225DE7">
            <w:pPr>
              <w:tabs>
                <w:tab w:val="left" w:pos="360"/>
              </w:tabs>
              <w:rPr>
                <w:i/>
                <w:lang w:val="en-GB"/>
              </w:rPr>
            </w:pPr>
          </w:p>
          <w:p w14:paraId="55079B72" w14:textId="60FAAC52" w:rsidR="00E35DED" w:rsidRPr="00186E8E" w:rsidRDefault="00E35DED" w:rsidP="00225DE7">
            <w:pPr>
              <w:tabs>
                <w:tab w:val="left" w:pos="360"/>
              </w:tabs>
              <w:rPr>
                <w:i/>
                <w:lang w:val="en-GB"/>
              </w:rPr>
            </w:pPr>
            <w:r w:rsidRPr="00186E8E">
              <w:rPr>
                <w:i/>
                <w:lang w:val="en-GB"/>
              </w:rPr>
              <w:t xml:space="preserve">Example 1:  </w:t>
            </w:r>
            <w:r w:rsidR="00E434CB" w:rsidRPr="00186E8E">
              <w:rPr>
                <w:i/>
                <w:lang w:val="en-GB"/>
              </w:rPr>
              <w:t>Sick children receiving care</w:t>
            </w:r>
            <w:r w:rsidR="00FA2086" w:rsidRPr="00186E8E">
              <w:rPr>
                <w:i/>
                <w:lang w:val="en-GB"/>
              </w:rPr>
              <w:t xml:space="preserve"> according to standards</w:t>
            </w:r>
          </w:p>
          <w:p w14:paraId="1FE33EC8" w14:textId="77777777" w:rsidR="00E35DED" w:rsidRPr="00186E8E" w:rsidRDefault="00E35DED" w:rsidP="00225DE7">
            <w:pPr>
              <w:tabs>
                <w:tab w:val="left" w:pos="360"/>
              </w:tabs>
              <w:rPr>
                <w:lang w:val="en-GB"/>
              </w:rPr>
            </w:pPr>
          </w:p>
          <w:p w14:paraId="6BEC3461" w14:textId="36B18AAD" w:rsidR="00E35DED" w:rsidRPr="00186E8E" w:rsidRDefault="00E35DED" w:rsidP="00225DE7">
            <w:pPr>
              <w:tabs>
                <w:tab w:val="left" w:pos="360"/>
              </w:tabs>
              <w:rPr>
                <w:lang w:val="en-GB"/>
              </w:rPr>
            </w:pPr>
            <w:r w:rsidRPr="00186E8E">
              <w:rPr>
                <w:lang w:val="en-GB"/>
              </w:rPr>
              <w:t xml:space="preserve">A low proportion of </w:t>
            </w:r>
            <w:r w:rsidR="00E434CB" w:rsidRPr="00186E8E">
              <w:rPr>
                <w:lang w:val="en-GB"/>
              </w:rPr>
              <w:t xml:space="preserve">children </w:t>
            </w:r>
            <w:r w:rsidRPr="00186E8E">
              <w:rPr>
                <w:lang w:val="en-GB"/>
              </w:rPr>
              <w:t xml:space="preserve">are </w:t>
            </w:r>
            <w:r w:rsidR="00FA2086" w:rsidRPr="00186E8E">
              <w:rPr>
                <w:lang w:val="en-GB"/>
              </w:rPr>
              <w:t xml:space="preserve">receiving </w:t>
            </w:r>
            <w:r w:rsidR="00E434CB" w:rsidRPr="00186E8E">
              <w:rPr>
                <w:lang w:val="en-GB"/>
              </w:rPr>
              <w:t>fever and diarrhea care according to standards</w:t>
            </w:r>
            <w:r w:rsidRPr="00186E8E">
              <w:rPr>
                <w:lang w:val="en-GB"/>
              </w:rPr>
              <w:t xml:space="preserve">.  </w:t>
            </w:r>
            <w:r w:rsidR="002503E5" w:rsidRPr="00186E8E">
              <w:rPr>
                <w:lang w:val="en-GB"/>
              </w:rPr>
              <w:t xml:space="preserve">Antibiotics are overused for both conditions, when not indicated. </w:t>
            </w:r>
            <w:r w:rsidRPr="00186E8E">
              <w:rPr>
                <w:lang w:val="en-GB"/>
              </w:rPr>
              <w:t xml:space="preserve">Explanatory measures show that a high proportion of </w:t>
            </w:r>
            <w:r w:rsidR="00FA2086" w:rsidRPr="00186E8E">
              <w:rPr>
                <w:lang w:val="en-GB"/>
              </w:rPr>
              <w:t xml:space="preserve">providers do not receive supervisory visits </w:t>
            </w:r>
            <w:r w:rsidR="002503E5" w:rsidRPr="00186E8E">
              <w:rPr>
                <w:lang w:val="en-GB"/>
              </w:rPr>
              <w:t>with practice observation.</w:t>
            </w:r>
            <w:r w:rsidR="00FA2086" w:rsidRPr="00186E8E">
              <w:rPr>
                <w:lang w:val="en-GB"/>
              </w:rPr>
              <w:t xml:space="preserve"> </w:t>
            </w:r>
            <w:r w:rsidR="002503E5" w:rsidRPr="00186E8E">
              <w:rPr>
                <w:lang w:val="en-GB"/>
              </w:rPr>
              <w:t xml:space="preserve">Sick child screening often does not check nutritional status </w:t>
            </w:r>
            <w:r w:rsidR="00173802" w:rsidRPr="00186E8E">
              <w:rPr>
                <w:lang w:val="en-GB"/>
              </w:rPr>
              <w:t xml:space="preserve">or </w:t>
            </w:r>
            <w:r w:rsidR="002503E5" w:rsidRPr="00186E8E">
              <w:rPr>
                <w:lang w:val="en-GB"/>
              </w:rPr>
              <w:t xml:space="preserve">perform sick child screening tasks correctly. </w:t>
            </w:r>
            <w:r w:rsidR="00FA2086" w:rsidRPr="00186E8E">
              <w:rPr>
                <w:lang w:val="en-GB"/>
              </w:rPr>
              <w:t xml:space="preserve">Counselling tasks are often neglected </w:t>
            </w:r>
            <w:r w:rsidR="002503E5" w:rsidRPr="00186E8E">
              <w:rPr>
                <w:lang w:val="en-GB"/>
              </w:rPr>
              <w:t>and messages on home care are rarely given</w:t>
            </w:r>
            <w:r w:rsidR="00173802" w:rsidRPr="00186E8E">
              <w:rPr>
                <w:lang w:val="en-GB"/>
              </w:rPr>
              <w:t>.</w:t>
            </w:r>
            <w:r w:rsidR="002503E5" w:rsidRPr="00186E8E">
              <w:rPr>
                <w:lang w:val="en-GB"/>
              </w:rPr>
              <w:t xml:space="preserve"> CHWs lack counselling cards and materials.</w:t>
            </w:r>
            <w:r w:rsidR="00FE7D97" w:rsidRPr="00186E8E">
              <w:rPr>
                <w:lang w:val="en-GB"/>
              </w:rPr>
              <w:t xml:space="preserve"> CHWs feel they have too many households, cannot reach them all and do not have time to practice according to standards.</w:t>
            </w:r>
          </w:p>
          <w:p w14:paraId="5FA25024" w14:textId="77777777" w:rsidR="00E35DED" w:rsidRPr="00186E8E" w:rsidRDefault="00E35DED" w:rsidP="00225DE7">
            <w:pPr>
              <w:tabs>
                <w:tab w:val="left" w:pos="360"/>
              </w:tabs>
              <w:rPr>
                <w:u w:val="single"/>
                <w:lang w:val="en-GB"/>
              </w:rPr>
            </w:pPr>
          </w:p>
          <w:p w14:paraId="70E96C49" w14:textId="48930132" w:rsidR="00E35DED" w:rsidRPr="00186E8E" w:rsidRDefault="00E35DED" w:rsidP="00225DE7">
            <w:pPr>
              <w:tabs>
                <w:tab w:val="left" w:pos="360"/>
              </w:tabs>
              <w:rPr>
                <w:lang w:val="en-GB"/>
              </w:rPr>
            </w:pPr>
            <w:r w:rsidRPr="00186E8E">
              <w:rPr>
                <w:u w:val="single"/>
                <w:lang w:val="en-GB"/>
              </w:rPr>
              <w:t>Summary:</w:t>
            </w:r>
            <w:r w:rsidRPr="00186E8E">
              <w:rPr>
                <w:lang w:val="en-GB"/>
              </w:rPr>
              <w:t xml:space="preserve">  </w:t>
            </w:r>
            <w:r w:rsidR="002503E5" w:rsidRPr="00186E8E">
              <w:rPr>
                <w:lang w:val="en-GB"/>
              </w:rPr>
              <w:t>Sick child care for fever and diarrhea is often not given according to standards.</w:t>
            </w:r>
            <w:r w:rsidR="00FA2086" w:rsidRPr="00186E8E">
              <w:rPr>
                <w:lang w:val="en-GB"/>
              </w:rPr>
              <w:t xml:space="preserve"> </w:t>
            </w:r>
            <w:r w:rsidRPr="00186E8E">
              <w:rPr>
                <w:lang w:val="en-GB"/>
              </w:rPr>
              <w:t xml:space="preserve">This may be related to a lack of </w:t>
            </w:r>
            <w:r w:rsidR="002503E5" w:rsidRPr="00186E8E">
              <w:rPr>
                <w:lang w:val="en-GB"/>
              </w:rPr>
              <w:t xml:space="preserve">sick child screening skills and limited </w:t>
            </w:r>
            <w:r w:rsidR="00FA2086" w:rsidRPr="00186E8E">
              <w:rPr>
                <w:lang w:val="en-GB"/>
              </w:rPr>
              <w:t>supervision.</w:t>
            </w:r>
            <w:r w:rsidR="002503E5" w:rsidRPr="00186E8E">
              <w:rPr>
                <w:lang w:val="en-GB"/>
              </w:rPr>
              <w:t xml:space="preserve"> Counselling is rarely conducted due to a lack of counselling materials.</w:t>
            </w:r>
          </w:p>
          <w:p w14:paraId="45EC2C59" w14:textId="77777777" w:rsidR="00FA2086" w:rsidRPr="00186E8E" w:rsidRDefault="00FA2086" w:rsidP="00225DE7">
            <w:pPr>
              <w:tabs>
                <w:tab w:val="left" w:pos="360"/>
              </w:tabs>
              <w:rPr>
                <w:lang w:val="en-GB"/>
              </w:rPr>
            </w:pPr>
          </w:p>
          <w:p w14:paraId="106E27AE" w14:textId="52243AE0" w:rsidR="00E35DED" w:rsidRPr="00186E8E" w:rsidRDefault="00E35DED" w:rsidP="00225DE7">
            <w:pPr>
              <w:tabs>
                <w:tab w:val="left" w:pos="360"/>
              </w:tabs>
              <w:rPr>
                <w:i/>
                <w:lang w:val="en-GB"/>
              </w:rPr>
            </w:pPr>
            <w:r w:rsidRPr="00186E8E">
              <w:rPr>
                <w:i/>
                <w:lang w:val="en-GB"/>
              </w:rPr>
              <w:t xml:space="preserve">Example 2: </w:t>
            </w:r>
            <w:r w:rsidR="00FA2086" w:rsidRPr="00186E8E">
              <w:rPr>
                <w:i/>
                <w:lang w:val="en-GB"/>
              </w:rPr>
              <w:t xml:space="preserve">Stock-outs of </w:t>
            </w:r>
            <w:r w:rsidR="002503E5" w:rsidRPr="00186E8E">
              <w:rPr>
                <w:i/>
                <w:lang w:val="en-GB"/>
              </w:rPr>
              <w:t>child health medicines</w:t>
            </w:r>
          </w:p>
          <w:p w14:paraId="6CF4ED6A" w14:textId="77777777" w:rsidR="00E35DED" w:rsidRPr="00186E8E" w:rsidRDefault="00E35DED" w:rsidP="00225DE7">
            <w:pPr>
              <w:tabs>
                <w:tab w:val="left" w:pos="360"/>
              </w:tabs>
              <w:rPr>
                <w:lang w:val="en-GB"/>
              </w:rPr>
            </w:pPr>
          </w:p>
          <w:p w14:paraId="0B44E5FC" w14:textId="559532D8" w:rsidR="00E35DED" w:rsidRPr="00186E8E" w:rsidRDefault="00E35DED" w:rsidP="00225DE7">
            <w:pPr>
              <w:tabs>
                <w:tab w:val="left" w:pos="360"/>
              </w:tabs>
              <w:rPr>
                <w:lang w:val="en-GB"/>
              </w:rPr>
            </w:pPr>
            <w:r w:rsidRPr="00186E8E">
              <w:rPr>
                <w:lang w:val="en-GB"/>
              </w:rPr>
              <w:t xml:space="preserve">A </w:t>
            </w:r>
            <w:r w:rsidR="00E40708" w:rsidRPr="00186E8E">
              <w:rPr>
                <w:lang w:val="en-GB"/>
              </w:rPr>
              <w:t xml:space="preserve">high proportion of </w:t>
            </w:r>
            <w:r w:rsidR="002503E5" w:rsidRPr="00186E8E">
              <w:rPr>
                <w:lang w:val="en-GB"/>
              </w:rPr>
              <w:t>CHWs</w:t>
            </w:r>
            <w:r w:rsidR="00E40708" w:rsidRPr="00186E8E">
              <w:rPr>
                <w:lang w:val="en-GB"/>
              </w:rPr>
              <w:t xml:space="preserve"> report stock-outs of </w:t>
            </w:r>
            <w:r w:rsidR="002503E5" w:rsidRPr="00186E8E">
              <w:rPr>
                <w:lang w:val="en-GB"/>
              </w:rPr>
              <w:t>antibiotics and ORS</w:t>
            </w:r>
            <w:r w:rsidR="00E40708" w:rsidRPr="00186E8E">
              <w:rPr>
                <w:lang w:val="en-GB"/>
              </w:rPr>
              <w:t>. Explanatory analysis shows that most facilities have stock available, but that community providers do no</w:t>
            </w:r>
            <w:r w:rsidR="00173802" w:rsidRPr="00186E8E">
              <w:rPr>
                <w:lang w:val="en-GB"/>
              </w:rPr>
              <w:t>t</w:t>
            </w:r>
            <w:r w:rsidR="002503E5" w:rsidRPr="00186E8E">
              <w:rPr>
                <w:lang w:val="en-GB"/>
              </w:rPr>
              <w:t xml:space="preserve"> receive supplies</w:t>
            </w:r>
            <w:r w:rsidR="00E40708" w:rsidRPr="00186E8E">
              <w:rPr>
                <w:lang w:val="en-GB"/>
              </w:rPr>
              <w:t xml:space="preserve">. Supervisors do not re-supply CHWs during supervision.  CHWs report that facility managers often do not supply enough </w:t>
            </w:r>
            <w:r w:rsidR="002503E5" w:rsidRPr="00186E8E">
              <w:rPr>
                <w:lang w:val="en-GB"/>
              </w:rPr>
              <w:t xml:space="preserve">medicines </w:t>
            </w:r>
            <w:r w:rsidR="00E40708" w:rsidRPr="00186E8E">
              <w:rPr>
                <w:lang w:val="en-GB"/>
              </w:rPr>
              <w:t>at routine contacts because they are concerned about running out of stock.</w:t>
            </w:r>
          </w:p>
          <w:p w14:paraId="6D37AC5E" w14:textId="77777777" w:rsidR="00E40708" w:rsidRPr="00186E8E" w:rsidRDefault="00E40708" w:rsidP="00225DE7">
            <w:pPr>
              <w:tabs>
                <w:tab w:val="left" w:pos="360"/>
              </w:tabs>
              <w:rPr>
                <w:lang w:val="en-GB"/>
              </w:rPr>
            </w:pPr>
          </w:p>
          <w:p w14:paraId="0BDC785B" w14:textId="4D131448" w:rsidR="00E35DED" w:rsidRPr="00186E8E" w:rsidRDefault="00E35DED" w:rsidP="00225DE7">
            <w:pPr>
              <w:tabs>
                <w:tab w:val="left" w:pos="360"/>
              </w:tabs>
              <w:rPr>
                <w:lang w:val="en-GB"/>
              </w:rPr>
            </w:pPr>
            <w:r w:rsidRPr="00186E8E">
              <w:rPr>
                <w:u w:val="single"/>
                <w:lang w:val="en-GB"/>
              </w:rPr>
              <w:t>Summary</w:t>
            </w:r>
            <w:r w:rsidRPr="00186E8E">
              <w:rPr>
                <w:lang w:val="en-GB"/>
              </w:rPr>
              <w:t xml:space="preserve">:  </w:t>
            </w:r>
            <w:r w:rsidR="00E40708" w:rsidRPr="00186E8E">
              <w:rPr>
                <w:lang w:val="en-GB"/>
              </w:rPr>
              <w:t xml:space="preserve">Stock-ours of </w:t>
            </w:r>
            <w:r w:rsidR="002503E5" w:rsidRPr="00186E8E">
              <w:rPr>
                <w:lang w:val="en-GB"/>
              </w:rPr>
              <w:t xml:space="preserve">antibiotics and ORS </w:t>
            </w:r>
            <w:r w:rsidR="00E40708" w:rsidRPr="00186E8E">
              <w:rPr>
                <w:lang w:val="en-GB"/>
              </w:rPr>
              <w:t>are reported frequently by community-based providers. Routine re-supply mechanisms for CHWs are not working effectively.</w:t>
            </w:r>
          </w:p>
          <w:p w14:paraId="2401E53F" w14:textId="77777777" w:rsidR="00E40708" w:rsidRPr="00186E8E" w:rsidRDefault="00E40708" w:rsidP="00225DE7">
            <w:pPr>
              <w:tabs>
                <w:tab w:val="left" w:pos="360"/>
              </w:tabs>
              <w:rPr>
                <w:lang w:val="en-GB"/>
              </w:rPr>
            </w:pPr>
          </w:p>
          <w:p w14:paraId="77C45F7A" w14:textId="5347AE23" w:rsidR="00E35DED" w:rsidRPr="00186E8E" w:rsidRDefault="00E35DED" w:rsidP="00225DE7">
            <w:pPr>
              <w:tabs>
                <w:tab w:val="left" w:pos="360"/>
              </w:tabs>
              <w:rPr>
                <w:i/>
                <w:lang w:val="en-GB"/>
              </w:rPr>
            </w:pPr>
            <w:r w:rsidRPr="00186E8E">
              <w:rPr>
                <w:i/>
                <w:lang w:val="en-GB"/>
              </w:rPr>
              <w:t xml:space="preserve">Example 3: </w:t>
            </w:r>
            <w:r w:rsidR="002503E5" w:rsidRPr="00186E8E">
              <w:rPr>
                <w:i/>
                <w:lang w:val="en-GB"/>
              </w:rPr>
              <w:t>Breastfeeding counselling given by CHWs at home visits is often limited</w:t>
            </w:r>
          </w:p>
          <w:p w14:paraId="438FB100" w14:textId="77777777" w:rsidR="00E35DED" w:rsidRPr="00186E8E" w:rsidRDefault="00E35DED" w:rsidP="00225DE7">
            <w:pPr>
              <w:tabs>
                <w:tab w:val="left" w:pos="360"/>
              </w:tabs>
              <w:rPr>
                <w:lang w:val="en-GB"/>
              </w:rPr>
            </w:pPr>
          </w:p>
          <w:p w14:paraId="7A861334" w14:textId="0900CA25" w:rsidR="00E35DED" w:rsidRPr="00186E8E" w:rsidRDefault="002503E5" w:rsidP="00225DE7">
            <w:pPr>
              <w:tabs>
                <w:tab w:val="left" w:pos="360"/>
              </w:tabs>
              <w:rPr>
                <w:lang w:val="en-GB"/>
              </w:rPr>
            </w:pPr>
            <w:r w:rsidRPr="00186E8E">
              <w:rPr>
                <w:lang w:val="en-GB"/>
              </w:rPr>
              <w:t>During nutrition home visits, o</w:t>
            </w:r>
            <w:r w:rsidR="00E35DED" w:rsidRPr="00186E8E">
              <w:rPr>
                <w:lang w:val="en-GB"/>
              </w:rPr>
              <w:t xml:space="preserve">nly about half of </w:t>
            </w:r>
            <w:r w:rsidR="00E40708" w:rsidRPr="00186E8E">
              <w:rPr>
                <w:lang w:val="en-GB"/>
              </w:rPr>
              <w:t>women</w:t>
            </w:r>
            <w:r w:rsidRPr="00186E8E">
              <w:rPr>
                <w:lang w:val="en-GB"/>
              </w:rPr>
              <w:t xml:space="preserve"> receive counselling on breastfeeding benefits, </w:t>
            </w:r>
            <w:r w:rsidR="00173802" w:rsidRPr="00186E8E">
              <w:rPr>
                <w:lang w:val="en-GB"/>
              </w:rPr>
              <w:t xml:space="preserve">latching </w:t>
            </w:r>
            <w:r w:rsidRPr="00186E8E">
              <w:rPr>
                <w:lang w:val="en-GB"/>
              </w:rPr>
              <w:t>and position</w:t>
            </w:r>
            <w:r w:rsidR="00E35DED" w:rsidRPr="00186E8E">
              <w:rPr>
                <w:lang w:val="en-GB"/>
              </w:rPr>
              <w:t xml:space="preserve">.  </w:t>
            </w:r>
            <w:r w:rsidR="00E40576" w:rsidRPr="00186E8E">
              <w:rPr>
                <w:lang w:val="en-GB"/>
              </w:rPr>
              <w:t>CHW knowledge of the benefits of breastfeeding is low, with 60% not knowing key breastfeeding benefits. Most CHWs do not have a nutrition counselling flip book; and 2/3rds do not do community outreach activities regularly. Shops in local villages are aggressively promoting infant formula.</w:t>
            </w:r>
            <w:r w:rsidR="00FE7D97" w:rsidRPr="00186E8E">
              <w:rPr>
                <w:lang w:val="en-GB"/>
              </w:rPr>
              <w:t xml:space="preserve"> CHWs report that they are allocated too many households, cannot reach them all and do not have time to conduct counselling properly.</w:t>
            </w:r>
          </w:p>
          <w:p w14:paraId="049BB9AA" w14:textId="77777777" w:rsidR="00E35DED" w:rsidRPr="00186E8E" w:rsidRDefault="00E35DED" w:rsidP="00225DE7">
            <w:pPr>
              <w:tabs>
                <w:tab w:val="left" w:pos="360"/>
              </w:tabs>
              <w:rPr>
                <w:lang w:val="en-GB"/>
              </w:rPr>
            </w:pPr>
          </w:p>
          <w:p w14:paraId="652E6754" w14:textId="68BB2B2F" w:rsidR="00E35DED" w:rsidRPr="00186E8E" w:rsidRDefault="00E35DED" w:rsidP="00225DE7">
            <w:pPr>
              <w:tabs>
                <w:tab w:val="left" w:pos="360"/>
              </w:tabs>
              <w:rPr>
                <w:lang w:val="en-GB"/>
              </w:rPr>
            </w:pPr>
            <w:r w:rsidRPr="00186E8E">
              <w:rPr>
                <w:u w:val="single"/>
                <w:lang w:val="en-GB"/>
              </w:rPr>
              <w:t>Summary:</w:t>
            </w:r>
            <w:r w:rsidRPr="00186E8E">
              <w:rPr>
                <w:lang w:val="en-GB"/>
              </w:rPr>
              <w:t xml:space="preserve">  </w:t>
            </w:r>
            <w:r w:rsidR="00E40576" w:rsidRPr="00186E8E">
              <w:rPr>
                <w:lang w:val="en-GB"/>
              </w:rPr>
              <w:t>Limited CHW knowledge about breastfeeding, has led to limited home counselling.  This is driven by a lack of counselling flip books and promotion of formula in local villages. CHWs do not engage in community group education regularly, which also limits their effectiveness in transmitting the importance of breastfeeding.</w:t>
            </w:r>
          </w:p>
          <w:p w14:paraId="403EE0AD" w14:textId="77777777" w:rsidR="00E35DED" w:rsidRPr="00186E8E" w:rsidRDefault="00E35DED" w:rsidP="00225DE7">
            <w:pPr>
              <w:tabs>
                <w:tab w:val="left" w:pos="360"/>
              </w:tabs>
              <w:rPr>
                <w:b/>
                <w:iCs/>
                <w:lang w:val="en-GB"/>
              </w:rPr>
            </w:pPr>
          </w:p>
        </w:tc>
      </w:tr>
    </w:tbl>
    <w:p w14:paraId="348D5490" w14:textId="77777777" w:rsidR="00E35DED" w:rsidRPr="00186E8E" w:rsidRDefault="00E35DED" w:rsidP="00E35DED">
      <w:pPr>
        <w:tabs>
          <w:tab w:val="left" w:pos="360"/>
        </w:tabs>
        <w:rPr>
          <w:b/>
          <w:iCs/>
          <w:lang w:val="en-GB"/>
        </w:rPr>
      </w:pPr>
    </w:p>
    <w:p w14:paraId="2CF1DAC6" w14:textId="77777777" w:rsidR="00887FD9" w:rsidRPr="00186E8E" w:rsidRDefault="00887FD9" w:rsidP="00B73E56">
      <w:pPr>
        <w:tabs>
          <w:tab w:val="left" w:pos="360"/>
        </w:tabs>
        <w:ind w:left="360"/>
        <w:rPr>
          <w:lang w:val="en-GB"/>
        </w:rPr>
      </w:pPr>
    </w:p>
    <w:p w14:paraId="5562BC30" w14:textId="4876DE30" w:rsidR="00887FD9" w:rsidRPr="00066C7F" w:rsidRDefault="00887FD9" w:rsidP="00066C7F">
      <w:pPr>
        <w:pStyle w:val="Heading2"/>
        <w:rPr>
          <w:i w:val="0"/>
          <w:iCs w:val="0"/>
        </w:rPr>
      </w:pPr>
      <w:bookmarkStart w:id="156" w:name="_Toc55930061"/>
      <w:r w:rsidRPr="00066C7F">
        <w:rPr>
          <w:i w:val="0"/>
          <w:iCs w:val="0"/>
        </w:rPr>
        <w:t xml:space="preserve">Describe </w:t>
      </w:r>
      <w:r w:rsidR="00250733" w:rsidRPr="00066C7F">
        <w:rPr>
          <w:i w:val="0"/>
          <w:iCs w:val="0"/>
        </w:rPr>
        <w:t>actions</w:t>
      </w:r>
      <w:r w:rsidRPr="00066C7F">
        <w:rPr>
          <w:i w:val="0"/>
          <w:iCs w:val="0"/>
        </w:rPr>
        <w:t xml:space="preserve"> for improving indicator</w:t>
      </w:r>
      <w:r w:rsidR="00D652B2" w:rsidRPr="00066C7F">
        <w:rPr>
          <w:i w:val="0"/>
          <w:iCs w:val="0"/>
        </w:rPr>
        <w:t>s</w:t>
      </w:r>
      <w:bookmarkEnd w:id="156"/>
    </w:p>
    <w:p w14:paraId="47DA6A9C" w14:textId="77777777" w:rsidR="00887FD9" w:rsidRPr="00186E8E" w:rsidRDefault="00887FD9" w:rsidP="00887FD9">
      <w:pPr>
        <w:tabs>
          <w:tab w:val="left" w:pos="360"/>
        </w:tabs>
        <w:rPr>
          <w:b/>
          <w:i/>
          <w:lang w:val="en-GB"/>
        </w:rPr>
      </w:pPr>
    </w:p>
    <w:p w14:paraId="06589E14" w14:textId="61330763" w:rsidR="00E40576" w:rsidRPr="00186E8E" w:rsidRDefault="00887FD9" w:rsidP="00E40576">
      <w:pPr>
        <w:tabs>
          <w:tab w:val="left" w:pos="360"/>
        </w:tabs>
        <w:rPr>
          <w:lang w:val="en-GB"/>
        </w:rPr>
      </w:pPr>
      <w:r w:rsidRPr="00186E8E">
        <w:rPr>
          <w:lang w:val="en-GB"/>
        </w:rPr>
        <w:t xml:space="preserve">Proposed </w:t>
      </w:r>
      <w:r w:rsidR="00250733" w:rsidRPr="00186E8E">
        <w:rPr>
          <w:lang w:val="en-GB"/>
        </w:rPr>
        <w:t>actions</w:t>
      </w:r>
      <w:r w:rsidRPr="00186E8E">
        <w:rPr>
          <w:lang w:val="en-GB"/>
        </w:rPr>
        <w:t xml:space="preserve"> should be </w:t>
      </w:r>
      <w:r w:rsidR="003546CF" w:rsidRPr="00186E8E">
        <w:rPr>
          <w:lang w:val="en-GB"/>
        </w:rPr>
        <w:t>realistic, practical and specific</w:t>
      </w:r>
      <w:r w:rsidR="00250733" w:rsidRPr="00186E8E">
        <w:rPr>
          <w:lang w:val="en-GB"/>
        </w:rPr>
        <w:t xml:space="preserve"> and address observed gaps or problems</w:t>
      </w:r>
      <w:r w:rsidR="003546CF" w:rsidRPr="00186E8E">
        <w:rPr>
          <w:lang w:val="en-GB"/>
        </w:rPr>
        <w:t xml:space="preserve">.  </w:t>
      </w:r>
      <w:r w:rsidR="00250733" w:rsidRPr="00186E8E">
        <w:rPr>
          <w:lang w:val="en-GB"/>
        </w:rPr>
        <w:t xml:space="preserve">Approaches that </w:t>
      </w:r>
      <w:r w:rsidR="00204EC2" w:rsidRPr="00186E8E">
        <w:rPr>
          <w:lang w:val="en-GB"/>
        </w:rPr>
        <w:t xml:space="preserve">that have resulted in improvements </w:t>
      </w:r>
      <w:r w:rsidR="00250733" w:rsidRPr="00186E8E">
        <w:rPr>
          <w:lang w:val="en-GB"/>
        </w:rPr>
        <w:t>should be considered for use in other areas. Actions are considered in key systems areas (</w:t>
      </w:r>
      <w:r w:rsidR="00250733" w:rsidRPr="00186E8E">
        <w:rPr>
          <w:u w:val="single"/>
          <w:lang w:val="en-GB"/>
        </w:rPr>
        <w:t xml:space="preserve">Worksheet </w:t>
      </w:r>
      <w:r w:rsidR="00AB0681" w:rsidRPr="00186E8E">
        <w:rPr>
          <w:u w:val="single"/>
          <w:lang w:val="en-GB"/>
        </w:rPr>
        <w:t>1</w:t>
      </w:r>
      <w:r w:rsidR="00160F84" w:rsidRPr="00186E8E">
        <w:rPr>
          <w:u w:val="single"/>
          <w:lang w:val="en-GB"/>
        </w:rPr>
        <w:t>2</w:t>
      </w:r>
      <w:r w:rsidR="00250733" w:rsidRPr="00186E8E">
        <w:rPr>
          <w:u w:val="single"/>
          <w:lang w:val="en-GB"/>
        </w:rPr>
        <w:t xml:space="preserve">, shown at the end of this section and in worksheet </w:t>
      </w:r>
      <w:r w:rsidR="00AB0681" w:rsidRPr="00186E8E">
        <w:rPr>
          <w:u w:val="single"/>
          <w:lang w:val="en-GB"/>
        </w:rPr>
        <w:t>1</w:t>
      </w:r>
      <w:r w:rsidR="00160F84" w:rsidRPr="00186E8E">
        <w:rPr>
          <w:u w:val="single"/>
          <w:lang w:val="en-GB"/>
        </w:rPr>
        <w:t>2</w:t>
      </w:r>
      <w:r w:rsidR="00250733" w:rsidRPr="00186E8E">
        <w:rPr>
          <w:u w:val="single"/>
          <w:lang w:val="en-GB"/>
        </w:rPr>
        <w:t xml:space="preserve">: </w:t>
      </w:r>
      <w:r w:rsidR="00D42C4A" w:rsidRPr="00186E8E">
        <w:rPr>
          <w:u w:val="single"/>
          <w:lang w:val="en-GB"/>
        </w:rPr>
        <w:t xml:space="preserve">actions for improving </w:t>
      </w:r>
      <w:r w:rsidR="00AB0681" w:rsidRPr="00186E8E">
        <w:rPr>
          <w:u w:val="single"/>
          <w:lang w:val="en-GB"/>
        </w:rPr>
        <w:t xml:space="preserve">coverage and quality of </w:t>
      </w:r>
      <w:r w:rsidR="00160F84" w:rsidRPr="00186E8E">
        <w:rPr>
          <w:u w:val="single"/>
          <w:lang w:val="en-GB"/>
        </w:rPr>
        <w:t>newborn, child and nutrition</w:t>
      </w:r>
      <w:r w:rsidR="00173802" w:rsidRPr="00186E8E">
        <w:rPr>
          <w:u w:val="single"/>
          <w:lang w:val="en-GB"/>
        </w:rPr>
        <w:t xml:space="preserve"> </w:t>
      </w:r>
      <w:r w:rsidR="00AB0681" w:rsidRPr="00186E8E">
        <w:rPr>
          <w:u w:val="single"/>
          <w:lang w:val="en-GB"/>
        </w:rPr>
        <w:t>services</w:t>
      </w:r>
      <w:r w:rsidR="00250733" w:rsidRPr="00186E8E">
        <w:rPr>
          <w:lang w:val="en-GB"/>
        </w:rPr>
        <w:t>)</w:t>
      </w:r>
      <w:r w:rsidR="00321EFB" w:rsidRPr="00186E8E">
        <w:rPr>
          <w:lang w:val="en-GB"/>
        </w:rPr>
        <w:t>.</w:t>
      </w:r>
      <w:r w:rsidR="001741D4" w:rsidRPr="00186E8E">
        <w:rPr>
          <w:lang w:val="en-GB"/>
        </w:rPr>
        <w:t xml:space="preserve"> </w:t>
      </w:r>
      <w:bookmarkStart w:id="157" w:name="_Hlk41917897"/>
      <w:r w:rsidR="00E40576" w:rsidRPr="00186E8E">
        <w:rPr>
          <w:lang w:val="en-GB"/>
        </w:rPr>
        <w:t>Continue working in small teams.  Ask teams to write worksheet 13 on flipchart paper and complete indicators they previously reviewed.  Review and reach consensus in plenary session with the whole group.</w:t>
      </w:r>
    </w:p>
    <w:p w14:paraId="2E988D94" w14:textId="10B51BF7" w:rsidR="001741D4" w:rsidRPr="00186E8E" w:rsidRDefault="001741D4" w:rsidP="001741D4">
      <w:pPr>
        <w:tabs>
          <w:tab w:val="left" w:pos="360"/>
        </w:tabs>
        <w:rPr>
          <w:lang w:val="en-GB"/>
        </w:rPr>
      </w:pPr>
    </w:p>
    <w:p w14:paraId="1C3EC64F" w14:textId="7C5B090A" w:rsidR="001741D4" w:rsidRPr="00186E8E" w:rsidRDefault="001741D4" w:rsidP="001741D4">
      <w:pPr>
        <w:tabs>
          <w:tab w:val="left" w:pos="360"/>
        </w:tabs>
        <w:rPr>
          <w:color w:val="000000"/>
          <w:u w:val="single"/>
          <w:shd w:val="clear" w:color="auto" w:fill="FFFFFF"/>
        </w:rPr>
      </w:pPr>
      <w:r w:rsidRPr="00186E8E">
        <w:rPr>
          <w:lang w:val="en-GB"/>
        </w:rPr>
        <w:t>For country examples of how data have been interpreted and used see</w:t>
      </w:r>
      <w:r w:rsidRPr="00186E8E">
        <w:rPr>
          <w:color w:val="000000"/>
          <w:shd w:val="clear" w:color="auto" w:fill="FFFFFF"/>
        </w:rPr>
        <w:t xml:space="preserve"> </w:t>
      </w:r>
      <w:r w:rsidRPr="00186E8E">
        <w:rPr>
          <w:color w:val="000000"/>
          <w:u w:val="single"/>
          <w:shd w:val="clear" w:color="auto" w:fill="FFFFFF"/>
        </w:rPr>
        <w:t xml:space="preserve">Reference Weblink 7: Interpreting data from </w:t>
      </w:r>
      <w:r w:rsidR="00160F84" w:rsidRPr="00186E8E">
        <w:rPr>
          <w:color w:val="000000"/>
          <w:u w:val="single"/>
          <w:shd w:val="clear" w:color="auto" w:fill="FFFFFF"/>
        </w:rPr>
        <w:t xml:space="preserve">community and </w:t>
      </w:r>
      <w:r w:rsidRPr="00186E8E">
        <w:rPr>
          <w:color w:val="000000"/>
          <w:u w:val="single"/>
          <w:shd w:val="clear" w:color="auto" w:fill="FFFFFF"/>
        </w:rPr>
        <w:t>facility surveys – country examples.</w:t>
      </w:r>
    </w:p>
    <w:p w14:paraId="48BEF0F8" w14:textId="2F4A7D32" w:rsidR="001741D4" w:rsidRPr="00186E8E" w:rsidRDefault="001741D4" w:rsidP="00250733">
      <w:pPr>
        <w:tabs>
          <w:tab w:val="left" w:pos="360"/>
        </w:tabs>
        <w:rPr>
          <w:lang w:val="en-GB"/>
        </w:rPr>
      </w:pPr>
    </w:p>
    <w:bookmarkEnd w:id="157"/>
    <w:p w14:paraId="680E3C4C" w14:textId="5FD9632A" w:rsidR="00204EC2" w:rsidRPr="00186E8E" w:rsidRDefault="00204EC2" w:rsidP="002027BB">
      <w:pPr>
        <w:ind w:left="720" w:hanging="720"/>
        <w:rPr>
          <w:bCs/>
        </w:rPr>
      </w:pPr>
      <w:r w:rsidRPr="00186E8E">
        <w:rPr>
          <w:bCs/>
        </w:rPr>
        <w:t xml:space="preserve">Consider </w:t>
      </w:r>
      <w:r w:rsidR="00D42C4A" w:rsidRPr="00186E8E">
        <w:rPr>
          <w:bCs/>
        </w:rPr>
        <w:t>actions</w:t>
      </w:r>
      <w:r w:rsidRPr="00186E8E">
        <w:rPr>
          <w:bCs/>
        </w:rPr>
        <w:t xml:space="preserve"> for improving indicators in the</w:t>
      </w:r>
      <w:r w:rsidR="00D42C4A" w:rsidRPr="00186E8E">
        <w:rPr>
          <w:bCs/>
        </w:rPr>
        <w:t xml:space="preserve"> following</w:t>
      </w:r>
      <w:r w:rsidRPr="00186E8E">
        <w:rPr>
          <w:bCs/>
        </w:rPr>
        <w:t xml:space="preserve"> categories:</w:t>
      </w:r>
    </w:p>
    <w:p w14:paraId="052C2DDE" w14:textId="77777777" w:rsidR="00204EC2" w:rsidRPr="00186E8E" w:rsidRDefault="00204EC2" w:rsidP="00887FD9">
      <w:pPr>
        <w:tabs>
          <w:tab w:val="left" w:pos="360"/>
        </w:tabs>
        <w:rPr>
          <w:bCs/>
        </w:rPr>
      </w:pPr>
    </w:p>
    <w:p w14:paraId="0AE8539A" w14:textId="77777777" w:rsidR="00204EC2" w:rsidRPr="00186E8E" w:rsidRDefault="00204EC2" w:rsidP="00D42C4A">
      <w:pPr>
        <w:tabs>
          <w:tab w:val="left" w:pos="360"/>
        </w:tabs>
        <w:rPr>
          <w:iCs/>
          <w:u w:val="single"/>
          <w:lang w:val="en-GB"/>
        </w:rPr>
      </w:pPr>
      <w:r w:rsidRPr="00186E8E">
        <w:rPr>
          <w:iCs/>
          <w:u w:val="single"/>
        </w:rPr>
        <w:t>Short term options</w:t>
      </w:r>
      <w:r w:rsidR="00717775" w:rsidRPr="00186E8E">
        <w:rPr>
          <w:iCs/>
          <w:u w:val="single"/>
        </w:rPr>
        <w:t xml:space="preserve"> (1-6 months)</w:t>
      </w:r>
    </w:p>
    <w:p w14:paraId="0DDBE608" w14:textId="77777777" w:rsidR="00204EC2" w:rsidRPr="00186E8E" w:rsidRDefault="00204EC2" w:rsidP="00204EC2">
      <w:pPr>
        <w:tabs>
          <w:tab w:val="left" w:pos="360"/>
        </w:tabs>
        <w:ind w:left="360"/>
        <w:rPr>
          <w:bCs/>
        </w:rPr>
      </w:pPr>
    </w:p>
    <w:p w14:paraId="48148564" w14:textId="77777777" w:rsidR="00204EC2" w:rsidRPr="00186E8E" w:rsidRDefault="008119B0" w:rsidP="00321EFB">
      <w:pPr>
        <w:tabs>
          <w:tab w:val="left" w:pos="360"/>
        </w:tabs>
        <w:rPr>
          <w:bCs/>
        </w:rPr>
      </w:pPr>
      <w:r w:rsidRPr="00186E8E">
        <w:rPr>
          <w:bCs/>
        </w:rPr>
        <w:t xml:space="preserve">These </w:t>
      </w:r>
      <w:r w:rsidR="00D42C4A" w:rsidRPr="00186E8E">
        <w:rPr>
          <w:bCs/>
        </w:rPr>
        <w:t xml:space="preserve">are actions </w:t>
      </w:r>
      <w:r w:rsidRPr="00186E8E">
        <w:rPr>
          <w:bCs/>
        </w:rPr>
        <w:t>that require minimal additional financial resources and which can be implemented with existing staff.</w:t>
      </w:r>
    </w:p>
    <w:p w14:paraId="564E27EA" w14:textId="77777777" w:rsidR="008119B0" w:rsidRPr="00186E8E" w:rsidRDefault="008119B0" w:rsidP="00204EC2">
      <w:pPr>
        <w:tabs>
          <w:tab w:val="left" w:pos="360"/>
        </w:tabs>
        <w:ind w:left="360"/>
        <w:rPr>
          <w:bCs/>
        </w:rPr>
      </w:pPr>
    </w:p>
    <w:p w14:paraId="0F5E2D01" w14:textId="246ED8B6" w:rsidR="008119B0" w:rsidRPr="00186E8E" w:rsidRDefault="008119B0" w:rsidP="00321EFB">
      <w:pPr>
        <w:tabs>
          <w:tab w:val="left" w:pos="360"/>
        </w:tabs>
        <w:rPr>
          <w:bCs/>
        </w:rPr>
      </w:pPr>
      <w:r w:rsidRPr="00186E8E">
        <w:rPr>
          <w:bCs/>
          <w:i/>
        </w:rPr>
        <w:t>Example</w:t>
      </w:r>
      <w:r w:rsidRPr="00186E8E">
        <w:rPr>
          <w:bCs/>
        </w:rPr>
        <w:t xml:space="preserve">:  </w:t>
      </w:r>
      <w:r w:rsidR="00717775" w:rsidRPr="00186E8E">
        <w:rPr>
          <w:bCs/>
        </w:rPr>
        <w:t>At scheduled district meetings s</w:t>
      </w:r>
      <w:r w:rsidRPr="00186E8E">
        <w:rPr>
          <w:bCs/>
        </w:rPr>
        <w:t xml:space="preserve">ensitize </w:t>
      </w:r>
      <w:r w:rsidR="00DD197C" w:rsidRPr="00186E8E">
        <w:rPr>
          <w:bCs/>
        </w:rPr>
        <w:t>CHWs</w:t>
      </w:r>
      <w:r w:rsidR="00AB0681" w:rsidRPr="00186E8E">
        <w:rPr>
          <w:bCs/>
        </w:rPr>
        <w:t xml:space="preserve"> about the importance of </w:t>
      </w:r>
      <w:r w:rsidR="00DD197C" w:rsidRPr="00186E8E">
        <w:rPr>
          <w:bCs/>
        </w:rPr>
        <w:t>proper assessment and classification of children with fever and diarrhea</w:t>
      </w:r>
      <w:r w:rsidR="00AB0681" w:rsidRPr="00186E8E">
        <w:rPr>
          <w:bCs/>
        </w:rPr>
        <w:t xml:space="preserve">. </w:t>
      </w:r>
      <w:r w:rsidR="00DD197C" w:rsidRPr="00186E8E">
        <w:rPr>
          <w:bCs/>
        </w:rPr>
        <w:t>Emphasize that for most of these cases antibiotics are not appropriate. Review case-management protocols.</w:t>
      </w:r>
    </w:p>
    <w:p w14:paraId="2AF12F8B" w14:textId="77777777" w:rsidR="008119B0" w:rsidRPr="00186E8E" w:rsidRDefault="008119B0" w:rsidP="00204EC2">
      <w:pPr>
        <w:tabs>
          <w:tab w:val="left" w:pos="360"/>
        </w:tabs>
        <w:ind w:left="360"/>
        <w:rPr>
          <w:bCs/>
        </w:rPr>
      </w:pPr>
    </w:p>
    <w:p w14:paraId="01B9B979" w14:textId="2B2DE8F2" w:rsidR="008119B0" w:rsidRPr="00186E8E" w:rsidRDefault="008119B0" w:rsidP="00321EFB">
      <w:pPr>
        <w:tabs>
          <w:tab w:val="left" w:pos="360"/>
        </w:tabs>
        <w:rPr>
          <w:bCs/>
        </w:rPr>
      </w:pPr>
      <w:r w:rsidRPr="00186E8E">
        <w:rPr>
          <w:bCs/>
          <w:i/>
        </w:rPr>
        <w:t>Example</w:t>
      </w:r>
      <w:r w:rsidRPr="00186E8E">
        <w:rPr>
          <w:bCs/>
        </w:rPr>
        <w:t xml:space="preserve">: </w:t>
      </w:r>
      <w:r w:rsidR="00717775" w:rsidRPr="00186E8E">
        <w:rPr>
          <w:bCs/>
        </w:rPr>
        <w:t>At scheduled district meetings s</w:t>
      </w:r>
      <w:r w:rsidRPr="00186E8E">
        <w:rPr>
          <w:bCs/>
        </w:rPr>
        <w:t xml:space="preserve">ensitize </w:t>
      </w:r>
      <w:r w:rsidR="00AB0681" w:rsidRPr="00186E8E">
        <w:rPr>
          <w:bCs/>
        </w:rPr>
        <w:t xml:space="preserve">facility in-charges about the need to ensure that CHWs receive </w:t>
      </w:r>
      <w:r w:rsidR="00DD197C" w:rsidRPr="00186E8E">
        <w:rPr>
          <w:bCs/>
        </w:rPr>
        <w:t xml:space="preserve">antibiotics and </w:t>
      </w:r>
      <w:r w:rsidR="00FE7D97" w:rsidRPr="00186E8E">
        <w:rPr>
          <w:bCs/>
        </w:rPr>
        <w:t xml:space="preserve">ORS </w:t>
      </w:r>
      <w:r w:rsidR="00AB0681" w:rsidRPr="00186E8E">
        <w:rPr>
          <w:bCs/>
        </w:rPr>
        <w:t xml:space="preserve">when they make monthly facility visits. Ask them to ensure that CHWs bring their records at each visit and review the number of clients seen in the previous month. </w:t>
      </w:r>
      <w:r w:rsidR="00DD197C" w:rsidRPr="00186E8E">
        <w:rPr>
          <w:bCs/>
        </w:rPr>
        <w:t xml:space="preserve">Recognize that antibiotics may be given unnecessarily for simple fevers and watery diarrhea – and ask them to discuss these cases with CHWs. </w:t>
      </w:r>
      <w:r w:rsidR="00AB0681" w:rsidRPr="00186E8E">
        <w:rPr>
          <w:bCs/>
        </w:rPr>
        <w:t xml:space="preserve">Tell them to ensure that the amount of </w:t>
      </w:r>
      <w:r w:rsidR="00DD197C" w:rsidRPr="00186E8E">
        <w:rPr>
          <w:bCs/>
        </w:rPr>
        <w:t>medicines</w:t>
      </w:r>
      <w:r w:rsidR="00AB0681" w:rsidRPr="00186E8E">
        <w:rPr>
          <w:bCs/>
        </w:rPr>
        <w:t xml:space="preserve"> given at least match</w:t>
      </w:r>
      <w:r w:rsidR="00DD197C" w:rsidRPr="00186E8E">
        <w:rPr>
          <w:bCs/>
        </w:rPr>
        <w:t>es</w:t>
      </w:r>
      <w:r w:rsidR="00AB0681" w:rsidRPr="00186E8E">
        <w:rPr>
          <w:bCs/>
        </w:rPr>
        <w:t xml:space="preserve"> the </w:t>
      </w:r>
      <w:r w:rsidR="00DD197C" w:rsidRPr="00186E8E">
        <w:rPr>
          <w:bCs/>
        </w:rPr>
        <w:t>expected</w:t>
      </w:r>
      <w:r w:rsidR="00AB0681" w:rsidRPr="00186E8E">
        <w:rPr>
          <w:bCs/>
        </w:rPr>
        <w:t xml:space="preserve"> of c</w:t>
      </w:r>
      <w:r w:rsidR="00DD197C" w:rsidRPr="00186E8E">
        <w:rPr>
          <w:bCs/>
        </w:rPr>
        <w:t>ases</w:t>
      </w:r>
      <w:r w:rsidR="00AB0681" w:rsidRPr="00186E8E">
        <w:rPr>
          <w:bCs/>
        </w:rPr>
        <w:t xml:space="preserve"> seen each month – and that they have all approved methods.</w:t>
      </w:r>
      <w:r w:rsidR="00DD197C" w:rsidRPr="00186E8E">
        <w:rPr>
          <w:bCs/>
        </w:rPr>
        <w:t xml:space="preserve"> </w:t>
      </w:r>
    </w:p>
    <w:p w14:paraId="06B268E2" w14:textId="3056426C" w:rsidR="008119B0" w:rsidRPr="00186E8E" w:rsidRDefault="008119B0" w:rsidP="00321EFB">
      <w:pPr>
        <w:tabs>
          <w:tab w:val="left" w:pos="360"/>
        </w:tabs>
        <w:rPr>
          <w:lang w:val="en-GB"/>
        </w:rPr>
      </w:pPr>
      <w:r w:rsidRPr="00186E8E">
        <w:rPr>
          <w:i/>
          <w:lang w:val="en-GB"/>
        </w:rPr>
        <w:lastRenderedPageBreak/>
        <w:t>Example</w:t>
      </w:r>
      <w:r w:rsidR="00321EFB" w:rsidRPr="00186E8E">
        <w:rPr>
          <w:i/>
          <w:lang w:val="en-GB"/>
        </w:rPr>
        <w:t>:</w:t>
      </w:r>
      <w:r w:rsidRPr="00186E8E">
        <w:rPr>
          <w:lang w:val="en-GB"/>
        </w:rPr>
        <w:t xml:space="preserve"> </w:t>
      </w:r>
      <w:r w:rsidR="0047147F" w:rsidRPr="00186E8E">
        <w:rPr>
          <w:lang w:val="en-GB"/>
        </w:rPr>
        <w:t xml:space="preserve"> Distribute simple </w:t>
      </w:r>
      <w:r w:rsidR="00DD197C" w:rsidRPr="00186E8E">
        <w:rPr>
          <w:lang w:val="en-GB"/>
        </w:rPr>
        <w:t>breastfeeding</w:t>
      </w:r>
      <w:r w:rsidR="00AB0681" w:rsidRPr="00186E8E">
        <w:rPr>
          <w:lang w:val="en-GB"/>
        </w:rPr>
        <w:t xml:space="preserve"> information messages, including information about </w:t>
      </w:r>
      <w:r w:rsidR="00DD197C" w:rsidRPr="00186E8E">
        <w:rPr>
          <w:lang w:val="en-GB"/>
        </w:rPr>
        <w:t>the benefits of early and exclusive breastfeeding</w:t>
      </w:r>
      <w:r w:rsidR="0047147F" w:rsidRPr="00186E8E">
        <w:rPr>
          <w:lang w:val="en-GB"/>
        </w:rPr>
        <w:t xml:space="preserve"> to </w:t>
      </w:r>
      <w:r w:rsidR="00DD197C" w:rsidRPr="00186E8E">
        <w:rPr>
          <w:lang w:val="en-GB"/>
        </w:rPr>
        <w:t>CHWs</w:t>
      </w:r>
      <w:r w:rsidR="0047147F" w:rsidRPr="00186E8E">
        <w:rPr>
          <w:lang w:val="en-GB"/>
        </w:rPr>
        <w:t xml:space="preserve"> and village councils.  Ask them to give appropriate messages at all opportunities. </w:t>
      </w:r>
    </w:p>
    <w:p w14:paraId="76FEE275" w14:textId="77777777" w:rsidR="0047147F" w:rsidRPr="00186E8E" w:rsidRDefault="0047147F" w:rsidP="00204EC2">
      <w:pPr>
        <w:tabs>
          <w:tab w:val="left" w:pos="360"/>
        </w:tabs>
        <w:ind w:left="360"/>
        <w:rPr>
          <w:lang w:val="en-GB"/>
        </w:rPr>
      </w:pPr>
    </w:p>
    <w:p w14:paraId="2B42A4E1" w14:textId="77777777" w:rsidR="0047147F" w:rsidRPr="00186E8E" w:rsidRDefault="0047147F" w:rsidP="00321EFB">
      <w:pPr>
        <w:tabs>
          <w:tab w:val="left" w:pos="360"/>
        </w:tabs>
        <w:rPr>
          <w:bCs/>
          <w:iCs/>
          <w:u w:val="single"/>
          <w:lang w:val="en-GB"/>
        </w:rPr>
      </w:pPr>
      <w:r w:rsidRPr="00186E8E">
        <w:rPr>
          <w:bCs/>
          <w:iCs/>
          <w:u w:val="single"/>
          <w:lang w:val="en-GB"/>
        </w:rPr>
        <w:t>Medium term options</w:t>
      </w:r>
      <w:r w:rsidR="00717775" w:rsidRPr="00186E8E">
        <w:rPr>
          <w:bCs/>
          <w:iCs/>
          <w:u w:val="single"/>
          <w:lang w:val="en-GB"/>
        </w:rPr>
        <w:t xml:space="preserve"> (6-12 months)</w:t>
      </w:r>
    </w:p>
    <w:p w14:paraId="36BC27AD" w14:textId="77777777" w:rsidR="0047147F" w:rsidRPr="00186E8E" w:rsidRDefault="0047147F" w:rsidP="0047147F">
      <w:pPr>
        <w:tabs>
          <w:tab w:val="left" w:pos="360"/>
        </w:tabs>
        <w:rPr>
          <w:lang w:val="en-GB"/>
        </w:rPr>
      </w:pPr>
    </w:p>
    <w:p w14:paraId="6B4AECD0" w14:textId="77777777" w:rsidR="0047147F" w:rsidRPr="00186E8E" w:rsidRDefault="0047147F" w:rsidP="0047147F">
      <w:pPr>
        <w:tabs>
          <w:tab w:val="left" w:pos="360"/>
        </w:tabs>
        <w:rPr>
          <w:lang w:val="en-GB"/>
        </w:rPr>
      </w:pPr>
      <w:r w:rsidRPr="00186E8E">
        <w:rPr>
          <w:lang w:val="en-GB"/>
        </w:rPr>
        <w:t xml:space="preserve">These </w:t>
      </w:r>
      <w:r w:rsidR="00321EFB" w:rsidRPr="00186E8E">
        <w:rPr>
          <w:lang w:val="en-GB"/>
        </w:rPr>
        <w:t>are actions</w:t>
      </w:r>
      <w:r w:rsidRPr="00186E8E">
        <w:rPr>
          <w:lang w:val="en-GB"/>
        </w:rPr>
        <w:t xml:space="preserve"> that require additional </w:t>
      </w:r>
      <w:r w:rsidR="006A03D8" w:rsidRPr="00186E8E">
        <w:rPr>
          <w:lang w:val="en-GB"/>
        </w:rPr>
        <w:t xml:space="preserve">financial </w:t>
      </w:r>
      <w:r w:rsidRPr="00186E8E">
        <w:rPr>
          <w:lang w:val="en-GB"/>
        </w:rPr>
        <w:t>resources and more input from existing staff to implement.</w:t>
      </w:r>
    </w:p>
    <w:p w14:paraId="346BE704" w14:textId="77777777" w:rsidR="0047147F" w:rsidRPr="00186E8E" w:rsidRDefault="0047147F" w:rsidP="0047147F">
      <w:pPr>
        <w:tabs>
          <w:tab w:val="left" w:pos="360"/>
        </w:tabs>
        <w:rPr>
          <w:lang w:val="en-GB"/>
        </w:rPr>
      </w:pPr>
    </w:p>
    <w:p w14:paraId="2A8A5D3F" w14:textId="3497CA25" w:rsidR="0047147F" w:rsidRPr="00186E8E" w:rsidRDefault="0047147F" w:rsidP="0047147F">
      <w:pPr>
        <w:tabs>
          <w:tab w:val="left" w:pos="360"/>
        </w:tabs>
        <w:rPr>
          <w:lang w:val="en-GB"/>
        </w:rPr>
      </w:pPr>
      <w:r w:rsidRPr="00186E8E">
        <w:rPr>
          <w:i/>
          <w:lang w:val="en-GB"/>
        </w:rPr>
        <w:t>Example</w:t>
      </w:r>
      <w:r w:rsidR="00321EFB" w:rsidRPr="00186E8E">
        <w:rPr>
          <w:i/>
          <w:lang w:val="en-GB"/>
        </w:rPr>
        <w:t>:</w:t>
      </w:r>
      <w:r w:rsidRPr="00186E8E">
        <w:rPr>
          <w:lang w:val="en-GB"/>
        </w:rPr>
        <w:t xml:space="preserve">  </w:t>
      </w:r>
      <w:r w:rsidR="00DD197C" w:rsidRPr="00186E8E">
        <w:rPr>
          <w:lang w:val="en-GB"/>
        </w:rPr>
        <w:t>CHWs</w:t>
      </w:r>
      <w:r w:rsidRPr="00186E8E">
        <w:rPr>
          <w:lang w:val="en-GB"/>
        </w:rPr>
        <w:t xml:space="preserve"> are given refresher training on</w:t>
      </w:r>
      <w:r w:rsidR="002C2D1C" w:rsidRPr="00186E8E">
        <w:rPr>
          <w:lang w:val="en-GB"/>
        </w:rPr>
        <w:t xml:space="preserve"> </w:t>
      </w:r>
      <w:r w:rsidR="00DD197C" w:rsidRPr="00186E8E">
        <w:rPr>
          <w:lang w:val="en-GB"/>
        </w:rPr>
        <w:t>IMNCI</w:t>
      </w:r>
      <w:r w:rsidRPr="00186E8E">
        <w:rPr>
          <w:lang w:val="en-GB"/>
        </w:rPr>
        <w:t>.</w:t>
      </w:r>
      <w:r w:rsidR="0026551D" w:rsidRPr="00186E8E">
        <w:rPr>
          <w:lang w:val="en-GB"/>
        </w:rPr>
        <w:t xml:space="preserve"> Supervision including observation of practice is improved</w:t>
      </w:r>
      <w:r w:rsidR="008058E6" w:rsidRPr="00186E8E">
        <w:rPr>
          <w:lang w:val="en-GB"/>
        </w:rPr>
        <w:t xml:space="preserve">, with routine observations of </w:t>
      </w:r>
      <w:r w:rsidR="00DD197C" w:rsidRPr="00186E8E">
        <w:rPr>
          <w:lang w:val="en-GB"/>
        </w:rPr>
        <w:t>clinical</w:t>
      </w:r>
      <w:r w:rsidR="008058E6" w:rsidRPr="00186E8E">
        <w:rPr>
          <w:lang w:val="en-GB"/>
        </w:rPr>
        <w:t xml:space="preserve"> practice.</w:t>
      </w:r>
    </w:p>
    <w:p w14:paraId="1927F6BB" w14:textId="77777777" w:rsidR="008058E6" w:rsidRPr="00186E8E" w:rsidRDefault="008058E6" w:rsidP="0047147F">
      <w:pPr>
        <w:tabs>
          <w:tab w:val="left" w:pos="360"/>
        </w:tabs>
        <w:rPr>
          <w:lang w:val="en-GB"/>
        </w:rPr>
      </w:pPr>
    </w:p>
    <w:p w14:paraId="2D312A4B" w14:textId="7C6DDF5C" w:rsidR="008058E6" w:rsidRPr="00186E8E" w:rsidRDefault="0047147F" w:rsidP="008058E6">
      <w:pPr>
        <w:tabs>
          <w:tab w:val="left" w:pos="360"/>
        </w:tabs>
        <w:rPr>
          <w:iCs/>
          <w:lang w:val="en-GB"/>
        </w:rPr>
      </w:pPr>
      <w:r w:rsidRPr="00186E8E">
        <w:rPr>
          <w:i/>
          <w:lang w:val="en-GB"/>
        </w:rPr>
        <w:t>Exampl</w:t>
      </w:r>
      <w:r w:rsidR="00321EFB" w:rsidRPr="00186E8E">
        <w:rPr>
          <w:i/>
          <w:lang w:val="en-GB"/>
        </w:rPr>
        <w:t>e:</w:t>
      </w:r>
      <w:r w:rsidRPr="00186E8E">
        <w:rPr>
          <w:i/>
          <w:lang w:val="en-GB"/>
        </w:rPr>
        <w:t xml:space="preserve">  </w:t>
      </w:r>
      <w:r w:rsidR="008058E6" w:rsidRPr="00186E8E">
        <w:rPr>
          <w:iCs/>
          <w:lang w:val="en-GB"/>
        </w:rPr>
        <w:t xml:space="preserve">Supervisors contact CHWs in each facility catchment area and review whether stockouts of </w:t>
      </w:r>
      <w:r w:rsidR="00DD197C" w:rsidRPr="00186E8E">
        <w:rPr>
          <w:iCs/>
          <w:lang w:val="en-GB"/>
        </w:rPr>
        <w:t>medicines</w:t>
      </w:r>
      <w:r w:rsidR="008058E6" w:rsidRPr="00186E8E">
        <w:rPr>
          <w:iCs/>
          <w:lang w:val="en-GB"/>
        </w:rPr>
        <w:t xml:space="preserve"> have occurred the previous month.  Reasons for stockouts are determined and discussed with facility ICs. Strategies for reducing stockouts are further developed based on field findings.</w:t>
      </w:r>
    </w:p>
    <w:p w14:paraId="5230483A" w14:textId="77777777" w:rsidR="0047147F" w:rsidRPr="00186E8E" w:rsidRDefault="0047147F" w:rsidP="0047147F">
      <w:pPr>
        <w:tabs>
          <w:tab w:val="left" w:pos="360"/>
        </w:tabs>
        <w:rPr>
          <w:lang w:val="en-GB"/>
        </w:rPr>
      </w:pPr>
      <w:r w:rsidRPr="00186E8E">
        <w:rPr>
          <w:lang w:val="en-GB"/>
        </w:rPr>
        <w:t>.</w:t>
      </w:r>
    </w:p>
    <w:p w14:paraId="0916ABC0" w14:textId="5978AEA3" w:rsidR="006A03D8" w:rsidRPr="00186E8E" w:rsidRDefault="0047147F" w:rsidP="006A03D8">
      <w:pPr>
        <w:tabs>
          <w:tab w:val="left" w:pos="360"/>
        </w:tabs>
        <w:rPr>
          <w:lang w:val="en-GB"/>
        </w:rPr>
      </w:pPr>
      <w:r w:rsidRPr="00186E8E">
        <w:rPr>
          <w:i/>
          <w:lang w:val="en-GB"/>
        </w:rPr>
        <w:t>Example 3</w:t>
      </w:r>
      <w:r w:rsidRPr="00186E8E">
        <w:rPr>
          <w:lang w:val="en-GB"/>
        </w:rPr>
        <w:t xml:space="preserve">: </w:t>
      </w:r>
      <w:r w:rsidR="00FE7D97" w:rsidRPr="00186E8E">
        <w:rPr>
          <w:lang w:val="en-GB"/>
        </w:rPr>
        <w:t>CHWs</w:t>
      </w:r>
      <w:r w:rsidRPr="00186E8E">
        <w:rPr>
          <w:lang w:val="en-GB"/>
        </w:rPr>
        <w:t xml:space="preserve"> are given refresher training in </w:t>
      </w:r>
      <w:r w:rsidR="00FE7D97" w:rsidRPr="00186E8E">
        <w:rPr>
          <w:lang w:val="en-GB"/>
        </w:rPr>
        <w:t>breastfeeding counseling</w:t>
      </w:r>
      <w:r w:rsidR="008058E6" w:rsidRPr="00186E8E">
        <w:rPr>
          <w:lang w:val="en-GB"/>
        </w:rPr>
        <w:t>.</w:t>
      </w:r>
      <w:r w:rsidRPr="00186E8E">
        <w:rPr>
          <w:lang w:val="en-GB"/>
        </w:rPr>
        <w:t xml:space="preserve">  </w:t>
      </w:r>
      <w:r w:rsidR="006A03D8" w:rsidRPr="00186E8E">
        <w:rPr>
          <w:lang w:val="en-GB"/>
        </w:rPr>
        <w:t>Pharmacists and drug sellers are given refresher training in</w:t>
      </w:r>
      <w:r w:rsidR="00FE7D97" w:rsidRPr="00186E8E">
        <w:rPr>
          <w:lang w:val="en-GB"/>
        </w:rPr>
        <w:t xml:space="preserve"> breastfeeding benefits and key messages</w:t>
      </w:r>
      <w:r w:rsidR="008058E6" w:rsidRPr="00186E8E">
        <w:rPr>
          <w:lang w:val="en-GB"/>
        </w:rPr>
        <w:t>.</w:t>
      </w:r>
      <w:r w:rsidR="006A03D8" w:rsidRPr="00186E8E">
        <w:rPr>
          <w:lang w:val="en-GB"/>
        </w:rPr>
        <w:t xml:space="preserve">  </w:t>
      </w:r>
      <w:r w:rsidR="00FE7D97" w:rsidRPr="00186E8E">
        <w:rPr>
          <w:lang w:val="en-GB"/>
        </w:rPr>
        <w:t>Counseling flip books including key breastfeeding m</w:t>
      </w:r>
      <w:r w:rsidR="006A03D8" w:rsidRPr="00186E8E">
        <w:rPr>
          <w:lang w:val="en-GB"/>
        </w:rPr>
        <w:t xml:space="preserve">essages </w:t>
      </w:r>
      <w:r w:rsidR="00FE7D97" w:rsidRPr="00186E8E">
        <w:rPr>
          <w:lang w:val="en-GB"/>
        </w:rPr>
        <w:t>are made available to CHWs.</w:t>
      </w:r>
    </w:p>
    <w:p w14:paraId="45C7AB68" w14:textId="77777777" w:rsidR="006A03D8" w:rsidRPr="00186E8E" w:rsidRDefault="006A03D8" w:rsidP="006A03D8">
      <w:pPr>
        <w:tabs>
          <w:tab w:val="left" w:pos="360"/>
        </w:tabs>
        <w:rPr>
          <w:lang w:val="en-GB"/>
        </w:rPr>
      </w:pPr>
    </w:p>
    <w:p w14:paraId="180799A3" w14:textId="77777777" w:rsidR="006A03D8" w:rsidRPr="00186E8E" w:rsidRDefault="006A03D8" w:rsidP="00321EFB">
      <w:pPr>
        <w:tabs>
          <w:tab w:val="left" w:pos="360"/>
        </w:tabs>
        <w:rPr>
          <w:bCs/>
          <w:iCs/>
          <w:u w:val="single"/>
          <w:lang w:val="en-GB"/>
        </w:rPr>
      </w:pPr>
      <w:r w:rsidRPr="00186E8E">
        <w:rPr>
          <w:bCs/>
          <w:iCs/>
          <w:u w:val="single"/>
          <w:lang w:val="en-GB"/>
        </w:rPr>
        <w:t>Longer term options</w:t>
      </w:r>
      <w:r w:rsidR="00717775" w:rsidRPr="00186E8E">
        <w:rPr>
          <w:bCs/>
          <w:iCs/>
          <w:u w:val="single"/>
          <w:lang w:val="en-GB"/>
        </w:rPr>
        <w:t xml:space="preserve"> (over 12 months)</w:t>
      </w:r>
    </w:p>
    <w:p w14:paraId="769DC86B" w14:textId="77777777" w:rsidR="006A03D8" w:rsidRPr="00186E8E" w:rsidRDefault="006A03D8" w:rsidP="006A03D8">
      <w:pPr>
        <w:tabs>
          <w:tab w:val="left" w:pos="360"/>
        </w:tabs>
        <w:rPr>
          <w:bCs/>
          <w:iCs/>
          <w:u w:val="single"/>
          <w:lang w:val="en-GB"/>
        </w:rPr>
      </w:pPr>
    </w:p>
    <w:p w14:paraId="1E1EB8A5" w14:textId="460DB6E0" w:rsidR="006A03D8" w:rsidRPr="00186E8E" w:rsidRDefault="006A03D8" w:rsidP="006A03D8">
      <w:pPr>
        <w:tabs>
          <w:tab w:val="left" w:pos="360"/>
        </w:tabs>
        <w:rPr>
          <w:lang w:val="en-GB"/>
        </w:rPr>
      </w:pPr>
      <w:r w:rsidRPr="00186E8E">
        <w:rPr>
          <w:lang w:val="en-GB"/>
        </w:rPr>
        <w:t xml:space="preserve">These include </w:t>
      </w:r>
      <w:r w:rsidR="00321EFB" w:rsidRPr="00186E8E">
        <w:rPr>
          <w:lang w:val="en-GB"/>
        </w:rPr>
        <w:t>actions</w:t>
      </w:r>
      <w:r w:rsidRPr="00186E8E">
        <w:rPr>
          <w:lang w:val="en-GB"/>
        </w:rPr>
        <w:t xml:space="preserve"> that require considerable additional financial resources and staff to implement.  Longer term options are more likely to involve strategies that address system and policy problems, or improvements in care</w:t>
      </w:r>
      <w:r w:rsidR="00124EF5" w:rsidRPr="00186E8E">
        <w:rPr>
          <w:lang w:val="en-GB"/>
        </w:rPr>
        <w:t>-</w:t>
      </w:r>
      <w:r w:rsidRPr="00186E8E">
        <w:rPr>
          <w:lang w:val="en-GB"/>
        </w:rPr>
        <w:t>seeking at the home and community levels.  They may require high-level decisions to be made; these decisions could, for example, include increasing the number of community health workers.</w:t>
      </w:r>
    </w:p>
    <w:p w14:paraId="1B9E4A84" w14:textId="77777777" w:rsidR="006A03D8" w:rsidRPr="00186E8E" w:rsidRDefault="006A03D8" w:rsidP="006A03D8">
      <w:pPr>
        <w:tabs>
          <w:tab w:val="left" w:pos="360"/>
        </w:tabs>
        <w:rPr>
          <w:lang w:val="en-GB"/>
        </w:rPr>
      </w:pPr>
    </w:p>
    <w:p w14:paraId="229D62C0" w14:textId="4CB56125" w:rsidR="0031406D" w:rsidRPr="00186E8E" w:rsidRDefault="006A03D8" w:rsidP="006A03D8">
      <w:pPr>
        <w:tabs>
          <w:tab w:val="left" w:pos="360"/>
        </w:tabs>
        <w:rPr>
          <w:lang w:val="en-GB"/>
        </w:rPr>
      </w:pPr>
      <w:r w:rsidRPr="00186E8E">
        <w:rPr>
          <w:i/>
          <w:lang w:val="en-GB"/>
        </w:rPr>
        <w:t>Example:</w:t>
      </w:r>
      <w:r w:rsidRPr="00186E8E">
        <w:rPr>
          <w:lang w:val="en-GB"/>
        </w:rPr>
        <w:t xml:space="preserve">  Extra </w:t>
      </w:r>
      <w:r w:rsidR="00FE7D97" w:rsidRPr="00186E8E">
        <w:rPr>
          <w:lang w:val="en-GB"/>
        </w:rPr>
        <w:t>CHWs</w:t>
      </w:r>
      <w:r w:rsidRPr="00186E8E">
        <w:rPr>
          <w:lang w:val="en-GB"/>
        </w:rPr>
        <w:t xml:space="preserve"> are </w:t>
      </w:r>
      <w:r w:rsidR="008058E6" w:rsidRPr="00186E8E">
        <w:rPr>
          <w:lang w:val="en-GB"/>
        </w:rPr>
        <w:t xml:space="preserve">made available </w:t>
      </w:r>
      <w:r w:rsidR="00FE7D97" w:rsidRPr="00186E8E">
        <w:rPr>
          <w:lang w:val="en-GB"/>
        </w:rPr>
        <w:t>in the district to reduce the number of households each is responsible for and provide more time for CHWs to visit households and conduct</w:t>
      </w:r>
      <w:r w:rsidR="008058E6" w:rsidRPr="00186E8E">
        <w:rPr>
          <w:lang w:val="en-GB"/>
        </w:rPr>
        <w:t xml:space="preserve"> screening and examination. </w:t>
      </w:r>
      <w:r w:rsidRPr="00186E8E">
        <w:rPr>
          <w:lang w:val="en-GB"/>
        </w:rPr>
        <w:t xml:space="preserve"> Outreach </w:t>
      </w:r>
      <w:r w:rsidR="0031406D" w:rsidRPr="00186E8E">
        <w:rPr>
          <w:lang w:val="en-GB"/>
        </w:rPr>
        <w:t xml:space="preserve">clinics </w:t>
      </w:r>
      <w:r w:rsidR="008058E6" w:rsidRPr="00186E8E">
        <w:rPr>
          <w:lang w:val="en-GB"/>
        </w:rPr>
        <w:t xml:space="preserve">are expanded to provide </w:t>
      </w:r>
      <w:r w:rsidR="00FE7D97" w:rsidRPr="00186E8E">
        <w:rPr>
          <w:lang w:val="en-GB"/>
        </w:rPr>
        <w:t xml:space="preserve">sick child and nutrition care to communities </w:t>
      </w:r>
      <w:r w:rsidR="008058E6" w:rsidRPr="00186E8E">
        <w:rPr>
          <w:lang w:val="en-GB"/>
        </w:rPr>
        <w:t xml:space="preserve">to take the burden off </w:t>
      </w:r>
      <w:r w:rsidR="00FE7D97" w:rsidRPr="00186E8E">
        <w:rPr>
          <w:lang w:val="en-GB"/>
        </w:rPr>
        <w:t xml:space="preserve">CHWs and give them more </w:t>
      </w:r>
      <w:r w:rsidR="008058E6" w:rsidRPr="00186E8E">
        <w:rPr>
          <w:lang w:val="en-GB"/>
        </w:rPr>
        <w:t>time for counselling.  New counselling cards and information pamphlets are developed to assist with counselling.</w:t>
      </w:r>
    </w:p>
    <w:p w14:paraId="0AE22D74" w14:textId="77777777" w:rsidR="008058E6" w:rsidRPr="00186E8E" w:rsidRDefault="008058E6" w:rsidP="006A03D8">
      <w:pPr>
        <w:tabs>
          <w:tab w:val="left" w:pos="360"/>
        </w:tabs>
        <w:rPr>
          <w:lang w:val="en-GB"/>
        </w:rPr>
      </w:pPr>
    </w:p>
    <w:p w14:paraId="21F67C7B" w14:textId="091D7DD5" w:rsidR="0031406D" w:rsidRPr="00186E8E" w:rsidRDefault="0031406D" w:rsidP="006A03D8">
      <w:pPr>
        <w:tabs>
          <w:tab w:val="left" w:pos="360"/>
        </w:tabs>
        <w:rPr>
          <w:lang w:val="en-GB"/>
        </w:rPr>
      </w:pPr>
      <w:r w:rsidRPr="00186E8E">
        <w:rPr>
          <w:i/>
          <w:lang w:val="en-GB"/>
        </w:rPr>
        <w:t>Example 2</w:t>
      </w:r>
      <w:r w:rsidRPr="00186E8E">
        <w:rPr>
          <w:lang w:val="en-GB"/>
        </w:rPr>
        <w:t xml:space="preserve">: </w:t>
      </w:r>
      <w:r w:rsidR="006B2EED" w:rsidRPr="00186E8E">
        <w:rPr>
          <w:lang w:val="en-GB"/>
        </w:rPr>
        <w:t xml:space="preserve">Ordering and distribution systems are updated to allow distribution of </w:t>
      </w:r>
      <w:r w:rsidR="00FE7D97" w:rsidRPr="00186E8E">
        <w:rPr>
          <w:lang w:val="en-GB"/>
        </w:rPr>
        <w:t>CHW</w:t>
      </w:r>
      <w:r w:rsidR="006B2EED" w:rsidRPr="00186E8E">
        <w:rPr>
          <w:lang w:val="en-GB"/>
        </w:rPr>
        <w:t xml:space="preserve"> supplies to match demand so that facilities do not run low on supplies each month. Distribution of </w:t>
      </w:r>
      <w:r w:rsidR="00FE7D97" w:rsidRPr="00186E8E">
        <w:rPr>
          <w:lang w:val="en-GB"/>
        </w:rPr>
        <w:t xml:space="preserve">CHW supplies </w:t>
      </w:r>
      <w:r w:rsidR="006B2EED" w:rsidRPr="00186E8E">
        <w:rPr>
          <w:lang w:val="en-GB"/>
        </w:rPr>
        <w:t>by facility staff to CHWs is formalized using a stock register system that matches previous monthly use with the amount supplied, with a 10% increase each month.</w:t>
      </w:r>
    </w:p>
    <w:p w14:paraId="08123D26" w14:textId="77777777" w:rsidR="008058E6" w:rsidRPr="00186E8E" w:rsidRDefault="008058E6" w:rsidP="006A03D8">
      <w:pPr>
        <w:tabs>
          <w:tab w:val="left" w:pos="360"/>
        </w:tabs>
        <w:rPr>
          <w:lang w:val="en-GB"/>
        </w:rPr>
      </w:pPr>
    </w:p>
    <w:p w14:paraId="3EC092B4" w14:textId="49128B87" w:rsidR="008058E6" w:rsidRPr="00186E8E" w:rsidRDefault="0031406D" w:rsidP="008058E6">
      <w:pPr>
        <w:tabs>
          <w:tab w:val="left" w:pos="360"/>
        </w:tabs>
        <w:rPr>
          <w:lang w:val="en-GB"/>
        </w:rPr>
      </w:pPr>
      <w:r w:rsidRPr="00186E8E">
        <w:rPr>
          <w:i/>
          <w:lang w:val="en-GB"/>
        </w:rPr>
        <w:t>Example 3</w:t>
      </w:r>
      <w:r w:rsidRPr="00186E8E">
        <w:rPr>
          <w:lang w:val="en-GB"/>
        </w:rPr>
        <w:t xml:space="preserve">:  </w:t>
      </w:r>
      <w:r w:rsidR="00FE7D97" w:rsidRPr="00186E8E">
        <w:rPr>
          <w:lang w:val="en-GB"/>
        </w:rPr>
        <w:t xml:space="preserve">The number of supervision visits to CHWs </w:t>
      </w:r>
      <w:r w:rsidRPr="00186E8E">
        <w:rPr>
          <w:lang w:val="en-GB"/>
        </w:rPr>
        <w:t>to review case-management and counselling practices</w:t>
      </w:r>
      <w:r w:rsidR="00FE7D97" w:rsidRPr="00186E8E">
        <w:rPr>
          <w:lang w:val="en-GB"/>
        </w:rPr>
        <w:t xml:space="preserve"> is increased</w:t>
      </w:r>
      <w:r w:rsidRPr="00186E8E">
        <w:rPr>
          <w:lang w:val="en-GB"/>
        </w:rPr>
        <w:t xml:space="preserve">.  </w:t>
      </w:r>
      <w:r w:rsidR="006B2EED" w:rsidRPr="00186E8E">
        <w:rPr>
          <w:lang w:val="en-GB"/>
        </w:rPr>
        <w:t xml:space="preserve">A </w:t>
      </w:r>
      <w:r w:rsidR="00FE7D97" w:rsidRPr="00186E8E">
        <w:rPr>
          <w:lang w:val="en-GB"/>
        </w:rPr>
        <w:t>m</w:t>
      </w:r>
      <w:r w:rsidRPr="00186E8E">
        <w:rPr>
          <w:lang w:val="en-GB"/>
        </w:rPr>
        <w:t>ass media campaign, including a radio play, emphasizes</w:t>
      </w:r>
      <w:r w:rsidR="006B2EED" w:rsidRPr="00186E8E">
        <w:rPr>
          <w:lang w:val="en-GB"/>
        </w:rPr>
        <w:t xml:space="preserve"> key issues in</w:t>
      </w:r>
      <w:r w:rsidR="00FE7D97" w:rsidRPr="00186E8E">
        <w:rPr>
          <w:lang w:val="en-GB"/>
        </w:rPr>
        <w:t xml:space="preserve"> child health and nutrition, including home care of fever and diarrhea and breastfeeding practices</w:t>
      </w:r>
      <w:r w:rsidR="006B2EED" w:rsidRPr="00186E8E">
        <w:rPr>
          <w:lang w:val="en-GB"/>
        </w:rPr>
        <w:t>.</w:t>
      </w:r>
      <w:r w:rsidRPr="00186E8E">
        <w:rPr>
          <w:lang w:val="en-GB"/>
        </w:rPr>
        <w:t xml:space="preserve">  </w:t>
      </w:r>
      <w:r w:rsidR="00FE7D97" w:rsidRPr="00186E8E">
        <w:rPr>
          <w:lang w:val="en-GB"/>
        </w:rPr>
        <w:t>Breastfeeding messages</w:t>
      </w:r>
      <w:r w:rsidR="005F68FF" w:rsidRPr="00186E8E">
        <w:rPr>
          <w:lang w:val="en-GB"/>
        </w:rPr>
        <w:t xml:space="preserve"> are </w:t>
      </w:r>
      <w:r w:rsidRPr="00186E8E">
        <w:rPr>
          <w:lang w:val="en-GB"/>
        </w:rPr>
        <w:t>included in all community materials for use by health workers, community leaders and community groups</w:t>
      </w:r>
      <w:r w:rsidR="005F68FF" w:rsidRPr="00186E8E">
        <w:rPr>
          <w:lang w:val="en-GB"/>
        </w:rPr>
        <w:t xml:space="preserve">; and </w:t>
      </w:r>
      <w:r w:rsidR="008058E6" w:rsidRPr="00186E8E">
        <w:rPr>
          <w:lang w:val="en-GB"/>
        </w:rPr>
        <w:t>into broader behaviour change and communication strategy involving village drama, use of religious leaders and school teachers to give messages.</w:t>
      </w:r>
    </w:p>
    <w:p w14:paraId="3E01D2F4" w14:textId="77777777" w:rsidR="0031406D" w:rsidRPr="00186E8E" w:rsidRDefault="0031406D" w:rsidP="00204EC2">
      <w:pPr>
        <w:tabs>
          <w:tab w:val="left" w:pos="360"/>
        </w:tabs>
        <w:ind w:left="360"/>
        <w:rPr>
          <w:b/>
          <w:bCs/>
        </w:rPr>
      </w:pPr>
    </w:p>
    <w:tbl>
      <w:tblPr>
        <w:tblStyle w:val="TableGrid"/>
        <w:tblW w:w="0" w:type="auto"/>
        <w:tblLook w:val="04A0" w:firstRow="1" w:lastRow="0" w:firstColumn="1" w:lastColumn="0" w:noHBand="0" w:noVBand="1"/>
      </w:tblPr>
      <w:tblGrid>
        <w:gridCol w:w="9019"/>
      </w:tblGrid>
      <w:tr w:rsidR="00737B9A" w:rsidRPr="00186E8E" w14:paraId="30F6053A" w14:textId="77777777" w:rsidTr="00737B9A">
        <w:tc>
          <w:tcPr>
            <w:tcW w:w="9074" w:type="dxa"/>
          </w:tcPr>
          <w:p w14:paraId="6C27892C" w14:textId="77777777" w:rsidR="00737B9A" w:rsidRPr="00186E8E" w:rsidRDefault="00737B9A" w:rsidP="00737B9A">
            <w:pPr>
              <w:tabs>
                <w:tab w:val="left" w:pos="360"/>
              </w:tabs>
              <w:rPr>
                <w:b/>
                <w:bCs/>
              </w:rPr>
            </w:pPr>
            <w:bookmarkStart w:id="158" w:name="_Hlk44930982"/>
            <w:r w:rsidRPr="00186E8E">
              <w:rPr>
                <w:b/>
                <w:bCs/>
              </w:rPr>
              <w:lastRenderedPageBreak/>
              <w:t xml:space="preserve">Facilitating the interpretation of survey results   </w:t>
            </w:r>
          </w:p>
          <w:p w14:paraId="43C65E29" w14:textId="77777777" w:rsidR="00737B9A" w:rsidRPr="00186E8E" w:rsidRDefault="00737B9A" w:rsidP="00737B9A">
            <w:pPr>
              <w:tabs>
                <w:tab w:val="left" w:pos="360"/>
              </w:tabs>
              <w:rPr>
                <w:b/>
                <w:bCs/>
              </w:rPr>
            </w:pPr>
          </w:p>
          <w:p w14:paraId="2C172A6E" w14:textId="276C5BAA" w:rsidR="00737B9A" w:rsidRPr="00186E8E" w:rsidRDefault="00737B9A" w:rsidP="00737B9A">
            <w:pPr>
              <w:tabs>
                <w:tab w:val="left" w:pos="360"/>
              </w:tabs>
              <w:rPr>
                <w:color w:val="000000"/>
                <w:shd w:val="clear" w:color="auto" w:fill="FFFFFF"/>
              </w:rPr>
            </w:pPr>
            <w:r w:rsidRPr="00186E8E">
              <w:rPr>
                <w:lang w:val="en-GB"/>
              </w:rPr>
              <w:t>See</w:t>
            </w:r>
            <w:r w:rsidRPr="00186E8E">
              <w:rPr>
                <w:color w:val="000000"/>
                <w:shd w:val="clear" w:color="auto" w:fill="FFFFFF"/>
              </w:rPr>
              <w:t xml:space="preserve"> </w:t>
            </w:r>
            <w:r w:rsidRPr="00186E8E">
              <w:rPr>
                <w:color w:val="000000"/>
                <w:u w:val="single"/>
                <w:shd w:val="clear" w:color="auto" w:fill="FFFFFF"/>
              </w:rPr>
              <w:t xml:space="preserve">Reference Weblink 7: Interpreting data from </w:t>
            </w:r>
            <w:r w:rsidR="00160F84" w:rsidRPr="00186E8E">
              <w:rPr>
                <w:color w:val="000000"/>
                <w:u w:val="single"/>
                <w:shd w:val="clear" w:color="auto" w:fill="FFFFFF"/>
              </w:rPr>
              <w:t xml:space="preserve">community and </w:t>
            </w:r>
            <w:r w:rsidRPr="00186E8E">
              <w:rPr>
                <w:color w:val="000000"/>
                <w:u w:val="single"/>
                <w:shd w:val="clear" w:color="auto" w:fill="FFFFFF"/>
              </w:rPr>
              <w:t xml:space="preserve">facility surveys – country examples </w:t>
            </w:r>
            <w:r w:rsidRPr="00186E8E">
              <w:rPr>
                <w:color w:val="000000"/>
                <w:shd w:val="clear" w:color="auto" w:fill="FFFFFF"/>
              </w:rPr>
              <w:t>for information on how data have been summarized and presented in countries.</w:t>
            </w:r>
          </w:p>
          <w:p w14:paraId="0FC38825" w14:textId="77777777" w:rsidR="00737B9A" w:rsidRPr="00186E8E" w:rsidRDefault="00737B9A" w:rsidP="00737B9A">
            <w:pPr>
              <w:tabs>
                <w:tab w:val="left" w:pos="360"/>
              </w:tabs>
              <w:rPr>
                <w:b/>
                <w:bCs/>
              </w:rPr>
            </w:pPr>
          </w:p>
          <w:p w14:paraId="5B4AA02C" w14:textId="77777777" w:rsidR="00737B9A" w:rsidRPr="00186E8E" w:rsidRDefault="00737B9A" w:rsidP="00737B9A">
            <w:pPr>
              <w:tabs>
                <w:tab w:val="left" w:pos="360"/>
              </w:tabs>
              <w:rPr>
                <w:bCs/>
              </w:rPr>
            </w:pPr>
            <w:r w:rsidRPr="00186E8E">
              <w:rPr>
                <w:bCs/>
              </w:rPr>
              <w:t>The steps used to interpret the results described above may be difficult for persons with no experience of reading and interpreting tables.  To help participants get started, lead the group in a discussion on the results of a few indicators and how to interpret them.  It is useful to write worksheets on flipcharts.</w:t>
            </w:r>
          </w:p>
          <w:p w14:paraId="58EFA2AE" w14:textId="77777777" w:rsidR="00737B9A" w:rsidRPr="00186E8E" w:rsidRDefault="00737B9A" w:rsidP="00737B9A">
            <w:pPr>
              <w:tabs>
                <w:tab w:val="left" w:pos="360"/>
              </w:tabs>
              <w:rPr>
                <w:bCs/>
              </w:rPr>
            </w:pPr>
          </w:p>
          <w:p w14:paraId="7C40E039" w14:textId="60E9602D" w:rsidR="00737B9A" w:rsidRPr="00186E8E" w:rsidRDefault="00737B9A" w:rsidP="00737B9A">
            <w:pPr>
              <w:numPr>
                <w:ilvl w:val="0"/>
                <w:numId w:val="44"/>
              </w:numPr>
              <w:tabs>
                <w:tab w:val="left" w:pos="360"/>
              </w:tabs>
              <w:rPr>
                <w:bCs/>
              </w:rPr>
            </w:pPr>
            <w:r w:rsidRPr="00186E8E">
              <w:rPr>
                <w:bCs/>
              </w:rPr>
              <w:t xml:space="preserve">Distribute a summary of coverage indicators (Worksheet </w:t>
            </w:r>
            <w:r w:rsidR="00160F84" w:rsidRPr="00186E8E">
              <w:rPr>
                <w:bCs/>
              </w:rPr>
              <w:t>9</w:t>
            </w:r>
            <w:r w:rsidRPr="00186E8E">
              <w:rPr>
                <w:bCs/>
              </w:rPr>
              <w:t>).</w:t>
            </w:r>
          </w:p>
          <w:p w14:paraId="5FE6E3F0" w14:textId="77777777" w:rsidR="00737B9A" w:rsidRPr="00186E8E" w:rsidRDefault="00737B9A" w:rsidP="00737B9A">
            <w:pPr>
              <w:tabs>
                <w:tab w:val="left" w:pos="360"/>
              </w:tabs>
              <w:rPr>
                <w:bCs/>
              </w:rPr>
            </w:pPr>
          </w:p>
          <w:p w14:paraId="37C36A7F" w14:textId="77777777" w:rsidR="00737B9A" w:rsidRPr="00186E8E" w:rsidRDefault="00737B9A" w:rsidP="00737B9A">
            <w:pPr>
              <w:numPr>
                <w:ilvl w:val="0"/>
                <w:numId w:val="44"/>
              </w:numPr>
              <w:tabs>
                <w:tab w:val="left" w:pos="360"/>
              </w:tabs>
              <w:rPr>
                <w:bCs/>
              </w:rPr>
            </w:pPr>
            <w:r w:rsidRPr="00186E8E">
              <w:rPr>
                <w:bCs/>
              </w:rPr>
              <w:t>Present Task 1, review of descriptive data.  Summarize the data and highlight how these will influence the results.</w:t>
            </w:r>
          </w:p>
          <w:p w14:paraId="5ED94AB9" w14:textId="77777777" w:rsidR="00737B9A" w:rsidRPr="00186E8E" w:rsidRDefault="00737B9A" w:rsidP="00737B9A">
            <w:pPr>
              <w:tabs>
                <w:tab w:val="left" w:pos="360"/>
              </w:tabs>
              <w:rPr>
                <w:bCs/>
              </w:rPr>
            </w:pPr>
          </w:p>
          <w:p w14:paraId="398D0073" w14:textId="5AC038FB" w:rsidR="00737B9A" w:rsidRPr="00186E8E" w:rsidRDefault="00737B9A" w:rsidP="00737B9A">
            <w:pPr>
              <w:numPr>
                <w:ilvl w:val="0"/>
                <w:numId w:val="44"/>
              </w:numPr>
              <w:tabs>
                <w:tab w:val="left" w:pos="360"/>
              </w:tabs>
              <w:rPr>
                <w:bCs/>
              </w:rPr>
            </w:pPr>
            <w:r w:rsidRPr="00186E8E">
              <w:rPr>
                <w:bCs/>
              </w:rPr>
              <w:t xml:space="preserve">Present Task 2, describe </w:t>
            </w:r>
            <w:r w:rsidR="00160F84" w:rsidRPr="00186E8E">
              <w:rPr>
                <w:bCs/>
              </w:rPr>
              <w:t xml:space="preserve">newborn, child and nutrition </w:t>
            </w:r>
            <w:r w:rsidRPr="00186E8E">
              <w:rPr>
                <w:bCs/>
              </w:rPr>
              <w:t>indicators.  Write Worksheet 1</w:t>
            </w:r>
            <w:r w:rsidR="00160F84" w:rsidRPr="00186E8E">
              <w:rPr>
                <w:bCs/>
              </w:rPr>
              <w:t>0</w:t>
            </w:r>
            <w:r w:rsidRPr="00186E8E">
              <w:rPr>
                <w:bCs/>
              </w:rPr>
              <w:t xml:space="preserve"> on a flip chart. Break into small groups and get each to select an indicator or group of indicators.  For each describe whether the indicator is high or low (using criteria), the trend over time, and whether there are differences between sub-groups. Write findings on the flip chart and summarize with a short presentation to the large group. Reach consensus on   findings.</w:t>
            </w:r>
          </w:p>
          <w:p w14:paraId="715707FA" w14:textId="77777777" w:rsidR="00737B9A" w:rsidRPr="00186E8E" w:rsidRDefault="00737B9A" w:rsidP="00737B9A">
            <w:pPr>
              <w:tabs>
                <w:tab w:val="left" w:pos="360"/>
              </w:tabs>
              <w:rPr>
                <w:bCs/>
              </w:rPr>
            </w:pPr>
          </w:p>
          <w:p w14:paraId="32D9F79C" w14:textId="433BF62D" w:rsidR="00737B9A" w:rsidRPr="00186E8E" w:rsidRDefault="00737B9A" w:rsidP="00737B9A">
            <w:pPr>
              <w:numPr>
                <w:ilvl w:val="0"/>
                <w:numId w:val="44"/>
              </w:numPr>
              <w:tabs>
                <w:tab w:val="left" w:pos="360"/>
              </w:tabs>
              <w:rPr>
                <w:bCs/>
              </w:rPr>
            </w:pPr>
            <w:r w:rsidRPr="00186E8E">
              <w:rPr>
                <w:bCs/>
              </w:rPr>
              <w:t>Present Task 3, describe the factors that have contributed to observed</w:t>
            </w:r>
            <w:r w:rsidR="00160F84" w:rsidRPr="00186E8E">
              <w:rPr>
                <w:bCs/>
              </w:rPr>
              <w:t xml:space="preserve"> indicator performance</w:t>
            </w:r>
            <w:r w:rsidRPr="00186E8E">
              <w:rPr>
                <w:bCs/>
              </w:rPr>
              <w:t>.  Write Worksheet 1</w:t>
            </w:r>
            <w:r w:rsidR="00160F84" w:rsidRPr="00186E8E">
              <w:rPr>
                <w:bCs/>
              </w:rPr>
              <w:t>1</w:t>
            </w:r>
            <w:r w:rsidRPr="00186E8E">
              <w:rPr>
                <w:bCs/>
              </w:rPr>
              <w:t xml:space="preserve"> on flip chart. Break into groups and get each to review factors contributing to indicators they reviewed in Step 2. Review strengths and gaps contributing to access, availability, quality and demand for a program area.  Discuss underlying reasons for gaps.  Encourage participants to use their own field experience when thinking about how to improve coverage.  Record the group’s ideas on Worksheet 1</w:t>
            </w:r>
            <w:r w:rsidR="00160F84" w:rsidRPr="00186E8E">
              <w:rPr>
                <w:bCs/>
              </w:rPr>
              <w:t>1</w:t>
            </w:r>
            <w:r w:rsidRPr="00186E8E">
              <w:rPr>
                <w:bCs/>
              </w:rPr>
              <w:t>. Present findings briefly in plenary and reach consensus on findings.</w:t>
            </w:r>
          </w:p>
          <w:p w14:paraId="6EFCE3D3" w14:textId="77777777" w:rsidR="00737B9A" w:rsidRPr="00186E8E" w:rsidRDefault="00737B9A" w:rsidP="00737B9A">
            <w:pPr>
              <w:tabs>
                <w:tab w:val="left" w:pos="360"/>
              </w:tabs>
              <w:ind w:left="360"/>
              <w:rPr>
                <w:bCs/>
              </w:rPr>
            </w:pPr>
          </w:p>
          <w:p w14:paraId="76BD12C8" w14:textId="075B9711" w:rsidR="00737B9A" w:rsidRPr="00186E8E" w:rsidRDefault="00737B9A" w:rsidP="00737B9A">
            <w:pPr>
              <w:numPr>
                <w:ilvl w:val="0"/>
                <w:numId w:val="44"/>
              </w:numPr>
              <w:tabs>
                <w:tab w:val="left" w:pos="360"/>
              </w:tabs>
              <w:rPr>
                <w:bCs/>
              </w:rPr>
            </w:pPr>
            <w:r w:rsidRPr="00186E8E">
              <w:rPr>
                <w:bCs/>
              </w:rPr>
              <w:t>Present Task 4, describe actions for improving indicators. Each group completes Worksheet 1</w:t>
            </w:r>
            <w:r w:rsidR="00160F84" w:rsidRPr="00186E8E">
              <w:rPr>
                <w:bCs/>
              </w:rPr>
              <w:t>2</w:t>
            </w:r>
            <w:r w:rsidRPr="00186E8E">
              <w:rPr>
                <w:bCs/>
              </w:rPr>
              <w:t xml:space="preserve"> on a flipchart and identified actions for indicator areas reviewed previously. Findings can be discussed in a large group to reach consensus on the overall interpretation of results.</w:t>
            </w:r>
          </w:p>
          <w:p w14:paraId="4E8669AF" w14:textId="77777777" w:rsidR="00737B9A" w:rsidRPr="00186E8E" w:rsidRDefault="00737B9A" w:rsidP="00737B9A">
            <w:pPr>
              <w:tabs>
                <w:tab w:val="left" w:pos="360"/>
              </w:tabs>
              <w:ind w:left="360"/>
              <w:rPr>
                <w:b/>
                <w:bCs/>
              </w:rPr>
            </w:pPr>
          </w:p>
          <w:p w14:paraId="76D6FEB3" w14:textId="77777777" w:rsidR="00737B9A" w:rsidRPr="00186E8E" w:rsidRDefault="00737B9A" w:rsidP="00737B9A">
            <w:pPr>
              <w:tabs>
                <w:tab w:val="left" w:pos="360"/>
              </w:tabs>
              <w:rPr>
                <w:b/>
                <w:bCs/>
              </w:rPr>
            </w:pPr>
          </w:p>
        </w:tc>
      </w:tr>
      <w:bookmarkEnd w:id="158"/>
    </w:tbl>
    <w:p w14:paraId="4F41BC94" w14:textId="77777777" w:rsidR="00653415" w:rsidRPr="00186E8E" w:rsidRDefault="00653415" w:rsidP="00653415">
      <w:pPr>
        <w:pStyle w:val="ListParagraph"/>
        <w:tabs>
          <w:tab w:val="left" w:pos="360"/>
        </w:tabs>
        <w:ind w:left="360"/>
        <w:rPr>
          <w:bCs/>
          <w:iCs/>
        </w:rPr>
      </w:pPr>
    </w:p>
    <w:p w14:paraId="235F32B9" w14:textId="40FD44B5" w:rsidR="0031406D" w:rsidRPr="00066C7F" w:rsidRDefault="00304551" w:rsidP="00066C7F">
      <w:pPr>
        <w:pStyle w:val="Heading2"/>
        <w:rPr>
          <w:i w:val="0"/>
          <w:iCs w:val="0"/>
        </w:rPr>
      </w:pPr>
      <w:bookmarkStart w:id="159" w:name="_Toc55930062"/>
      <w:r w:rsidRPr="00066C7F">
        <w:rPr>
          <w:i w:val="0"/>
          <w:iCs w:val="0"/>
        </w:rPr>
        <w:t xml:space="preserve">Make </w:t>
      </w:r>
      <w:r w:rsidR="00421E3F" w:rsidRPr="00066C7F">
        <w:rPr>
          <w:i w:val="0"/>
          <w:iCs w:val="0"/>
        </w:rPr>
        <w:t xml:space="preserve">preliminary </w:t>
      </w:r>
      <w:r w:rsidRPr="00066C7F">
        <w:rPr>
          <w:i w:val="0"/>
          <w:iCs w:val="0"/>
        </w:rPr>
        <w:t>conclusions and recommendations</w:t>
      </w:r>
      <w:bookmarkEnd w:id="159"/>
    </w:p>
    <w:p w14:paraId="16299A0F" w14:textId="77777777" w:rsidR="00304551" w:rsidRPr="00186E8E" w:rsidRDefault="00304551" w:rsidP="00304551">
      <w:pPr>
        <w:tabs>
          <w:tab w:val="left" w:pos="360"/>
        </w:tabs>
        <w:rPr>
          <w:bCs/>
        </w:rPr>
      </w:pPr>
    </w:p>
    <w:p w14:paraId="5507E36D" w14:textId="77777777" w:rsidR="00304551" w:rsidRPr="00186E8E" w:rsidRDefault="00304551" w:rsidP="00304551">
      <w:pPr>
        <w:tabs>
          <w:tab w:val="left" w:pos="360"/>
        </w:tabs>
        <w:rPr>
          <w:bCs/>
        </w:rPr>
      </w:pPr>
      <w:r w:rsidRPr="00186E8E">
        <w:rPr>
          <w:bCs/>
        </w:rPr>
        <w:t>Once all the summarized data have been discussed and interpreted by the data analysis team, conclusions and recommendations for each indicator or group of indicators</w:t>
      </w:r>
      <w:r w:rsidR="00503C6D" w:rsidRPr="00186E8E">
        <w:rPr>
          <w:bCs/>
        </w:rPr>
        <w:t xml:space="preserve"> can be developed</w:t>
      </w:r>
      <w:r w:rsidRPr="00186E8E">
        <w:rPr>
          <w:bCs/>
        </w:rPr>
        <w:t xml:space="preserve">.  </w:t>
      </w:r>
    </w:p>
    <w:p w14:paraId="2AACAC5C" w14:textId="77777777" w:rsidR="00304551" w:rsidRPr="00186E8E" w:rsidRDefault="00304551" w:rsidP="00304551">
      <w:pPr>
        <w:tabs>
          <w:tab w:val="left" w:pos="360"/>
        </w:tabs>
        <w:rPr>
          <w:bCs/>
        </w:rPr>
      </w:pPr>
    </w:p>
    <w:p w14:paraId="3D5CFE25" w14:textId="77777777" w:rsidR="00304551" w:rsidRPr="00186E8E" w:rsidRDefault="00304551" w:rsidP="00304551">
      <w:pPr>
        <w:tabs>
          <w:tab w:val="left" w:pos="360"/>
        </w:tabs>
        <w:rPr>
          <w:bCs/>
        </w:rPr>
      </w:pPr>
      <w:r w:rsidRPr="00186E8E">
        <w:rPr>
          <w:bCs/>
        </w:rPr>
        <w:t xml:space="preserve">The conclusions include summary statements about: </w:t>
      </w:r>
    </w:p>
    <w:p w14:paraId="338E982D" w14:textId="77777777" w:rsidR="00304551" w:rsidRPr="00186E8E" w:rsidRDefault="00304551" w:rsidP="00304551">
      <w:pPr>
        <w:tabs>
          <w:tab w:val="left" w:pos="360"/>
        </w:tabs>
        <w:rPr>
          <w:bCs/>
        </w:rPr>
      </w:pPr>
    </w:p>
    <w:p w14:paraId="0070BBCF" w14:textId="77777777" w:rsidR="00304551" w:rsidRPr="00186E8E" w:rsidRDefault="00304551" w:rsidP="006901D5">
      <w:pPr>
        <w:numPr>
          <w:ilvl w:val="0"/>
          <w:numId w:val="17"/>
        </w:numPr>
        <w:tabs>
          <w:tab w:val="left" w:pos="360"/>
        </w:tabs>
        <w:rPr>
          <w:bCs/>
        </w:rPr>
      </w:pPr>
      <w:r w:rsidRPr="00186E8E">
        <w:rPr>
          <w:bCs/>
        </w:rPr>
        <w:t xml:space="preserve">The strengths and weaknesses of the indicator or group of indicators and the </w:t>
      </w:r>
      <w:r w:rsidRPr="00186E8E">
        <w:rPr>
          <w:bCs/>
        </w:rPr>
        <w:tab/>
        <w:t>implications they have for how effectively interventions are reaching communities.</w:t>
      </w:r>
    </w:p>
    <w:p w14:paraId="7FE1B648" w14:textId="77777777" w:rsidR="00304551" w:rsidRPr="00186E8E" w:rsidRDefault="00304551" w:rsidP="006901D5">
      <w:pPr>
        <w:numPr>
          <w:ilvl w:val="0"/>
          <w:numId w:val="17"/>
        </w:numPr>
        <w:tabs>
          <w:tab w:val="left" w:pos="360"/>
        </w:tabs>
        <w:rPr>
          <w:bCs/>
        </w:rPr>
      </w:pPr>
      <w:r w:rsidRPr="00186E8E">
        <w:rPr>
          <w:bCs/>
        </w:rPr>
        <w:t>The contributing fact</w:t>
      </w:r>
      <w:r w:rsidR="003A06AB" w:rsidRPr="00186E8E">
        <w:rPr>
          <w:bCs/>
        </w:rPr>
        <w:t xml:space="preserve">ors to the observed results, including access, availability, quality </w:t>
      </w:r>
      <w:r w:rsidR="003A06AB" w:rsidRPr="00186E8E">
        <w:rPr>
          <w:bCs/>
        </w:rPr>
        <w:tab/>
        <w:t>and demand.</w:t>
      </w:r>
    </w:p>
    <w:p w14:paraId="111AF04E" w14:textId="77777777" w:rsidR="003A06AB" w:rsidRPr="00186E8E" w:rsidRDefault="003A06AB" w:rsidP="003A06AB">
      <w:pPr>
        <w:tabs>
          <w:tab w:val="left" w:pos="360"/>
        </w:tabs>
        <w:rPr>
          <w:bCs/>
        </w:rPr>
      </w:pPr>
    </w:p>
    <w:p w14:paraId="5181A100" w14:textId="77777777" w:rsidR="003A06AB" w:rsidRPr="00186E8E" w:rsidRDefault="003A06AB" w:rsidP="003A06AB">
      <w:pPr>
        <w:tabs>
          <w:tab w:val="left" w:pos="360"/>
        </w:tabs>
        <w:rPr>
          <w:bCs/>
        </w:rPr>
      </w:pPr>
      <w:r w:rsidRPr="00186E8E">
        <w:rPr>
          <w:bCs/>
        </w:rPr>
        <w:lastRenderedPageBreak/>
        <w:t>The recommendations are based on the conclusions of the data analysis and are stated in terms of:</w:t>
      </w:r>
    </w:p>
    <w:p w14:paraId="750A4D78" w14:textId="77777777" w:rsidR="003A06AB" w:rsidRPr="00186E8E" w:rsidRDefault="003A06AB" w:rsidP="003A06AB">
      <w:pPr>
        <w:tabs>
          <w:tab w:val="left" w:pos="360"/>
        </w:tabs>
        <w:rPr>
          <w:bCs/>
        </w:rPr>
      </w:pPr>
    </w:p>
    <w:p w14:paraId="274AF7F2" w14:textId="77777777" w:rsidR="003A06AB" w:rsidRPr="00186E8E" w:rsidRDefault="003A06AB" w:rsidP="006901D5">
      <w:pPr>
        <w:numPr>
          <w:ilvl w:val="0"/>
          <w:numId w:val="18"/>
        </w:numPr>
        <w:tabs>
          <w:tab w:val="left" w:pos="360"/>
        </w:tabs>
        <w:rPr>
          <w:bCs/>
        </w:rPr>
      </w:pPr>
      <w:r w:rsidRPr="00186E8E">
        <w:rPr>
          <w:bCs/>
        </w:rPr>
        <w:t>Actions to be taken;</w:t>
      </w:r>
    </w:p>
    <w:p w14:paraId="0216C26E" w14:textId="77777777" w:rsidR="003A06AB" w:rsidRPr="00186E8E" w:rsidRDefault="003A06AB" w:rsidP="006901D5">
      <w:pPr>
        <w:numPr>
          <w:ilvl w:val="0"/>
          <w:numId w:val="18"/>
        </w:numPr>
        <w:tabs>
          <w:tab w:val="left" w:pos="360"/>
        </w:tabs>
        <w:rPr>
          <w:bCs/>
        </w:rPr>
      </w:pPr>
      <w:r w:rsidRPr="00186E8E">
        <w:rPr>
          <w:bCs/>
        </w:rPr>
        <w:t>Who will be carrying them out; and</w:t>
      </w:r>
    </w:p>
    <w:p w14:paraId="3E2D9C53" w14:textId="77777777" w:rsidR="003A06AB" w:rsidRPr="00186E8E" w:rsidRDefault="003A06AB" w:rsidP="006901D5">
      <w:pPr>
        <w:numPr>
          <w:ilvl w:val="0"/>
          <w:numId w:val="18"/>
        </w:numPr>
        <w:tabs>
          <w:tab w:val="left" w:pos="360"/>
        </w:tabs>
        <w:rPr>
          <w:bCs/>
        </w:rPr>
      </w:pPr>
      <w:r w:rsidRPr="00186E8E">
        <w:rPr>
          <w:bCs/>
        </w:rPr>
        <w:t>When, where and how they will be done.</w:t>
      </w:r>
    </w:p>
    <w:p w14:paraId="76D2F5FE" w14:textId="77777777" w:rsidR="003A06AB" w:rsidRPr="00186E8E" w:rsidRDefault="003A06AB" w:rsidP="003A06AB">
      <w:pPr>
        <w:tabs>
          <w:tab w:val="left" w:pos="360"/>
        </w:tabs>
        <w:rPr>
          <w:bCs/>
        </w:rPr>
      </w:pPr>
    </w:p>
    <w:p w14:paraId="1633F9F3" w14:textId="77777777" w:rsidR="003A06AB" w:rsidRPr="00186E8E" w:rsidRDefault="003A06AB" w:rsidP="003A06AB">
      <w:pPr>
        <w:tabs>
          <w:tab w:val="left" w:pos="360"/>
        </w:tabs>
        <w:rPr>
          <w:bCs/>
        </w:rPr>
      </w:pPr>
      <w:r w:rsidRPr="00186E8E">
        <w:rPr>
          <w:bCs/>
        </w:rPr>
        <w:t xml:space="preserve">The recommendations guide local program staff in making a more detailed action plan, including a schedule of activities.  </w:t>
      </w:r>
      <w:r w:rsidR="00503C6D" w:rsidRPr="00186E8E">
        <w:rPr>
          <w:bCs/>
        </w:rPr>
        <w:t>T</w:t>
      </w:r>
      <w:r w:rsidRPr="00186E8E">
        <w:rPr>
          <w:bCs/>
        </w:rPr>
        <w:t xml:space="preserve">he data analysis team, in collaboration with the survey coordinator </w:t>
      </w:r>
      <w:r w:rsidR="00503C6D" w:rsidRPr="00186E8E">
        <w:rPr>
          <w:bCs/>
        </w:rPr>
        <w:t xml:space="preserve">can </w:t>
      </w:r>
      <w:r w:rsidRPr="00186E8E">
        <w:rPr>
          <w:bCs/>
        </w:rPr>
        <w:t xml:space="preserve">draft the survey recommendations.  </w:t>
      </w:r>
      <w:r w:rsidR="00503C6D" w:rsidRPr="00186E8E">
        <w:rPr>
          <w:bCs/>
        </w:rPr>
        <w:t>P</w:t>
      </w:r>
      <w:r w:rsidR="00421E3F" w:rsidRPr="00186E8E">
        <w:rPr>
          <w:bCs/>
        </w:rPr>
        <w:t xml:space="preserve">reliminary conclusions and recommendations </w:t>
      </w:r>
      <w:r w:rsidR="00503C6D" w:rsidRPr="00186E8E">
        <w:rPr>
          <w:bCs/>
        </w:rPr>
        <w:t>can be</w:t>
      </w:r>
      <w:r w:rsidR="00421E3F" w:rsidRPr="00186E8E">
        <w:rPr>
          <w:bCs/>
        </w:rPr>
        <w:t xml:space="preserve"> discussed during feedback sessions organized with the local </w:t>
      </w:r>
      <w:r w:rsidR="00B416F4" w:rsidRPr="00186E8E">
        <w:rPr>
          <w:bCs/>
        </w:rPr>
        <w:t>staff</w:t>
      </w:r>
      <w:r w:rsidR="00421E3F" w:rsidRPr="00186E8E">
        <w:rPr>
          <w:bCs/>
        </w:rPr>
        <w:t xml:space="preserve"> </w:t>
      </w:r>
      <w:r w:rsidR="00503C6D" w:rsidRPr="00186E8E">
        <w:rPr>
          <w:bCs/>
        </w:rPr>
        <w:t xml:space="preserve">and managers </w:t>
      </w:r>
      <w:r w:rsidR="00421E3F" w:rsidRPr="00186E8E">
        <w:rPr>
          <w:bCs/>
        </w:rPr>
        <w:t xml:space="preserve">from the areas surveyed.  </w:t>
      </w:r>
      <w:r w:rsidRPr="00186E8E">
        <w:rPr>
          <w:bCs/>
        </w:rPr>
        <w:t xml:space="preserve">It is important to reach consensus on the recommendations.  They should be guided by the </w:t>
      </w:r>
      <w:r w:rsidR="00503C6D" w:rsidRPr="00186E8E">
        <w:rPr>
          <w:bCs/>
        </w:rPr>
        <w:t>actions</w:t>
      </w:r>
      <w:r w:rsidRPr="00186E8E">
        <w:rPr>
          <w:bCs/>
        </w:rPr>
        <w:t xml:space="preserve"> identified for improving program indicators (short-, medium-, and longer-term).</w:t>
      </w:r>
    </w:p>
    <w:p w14:paraId="6308AFAC" w14:textId="77777777" w:rsidR="00332C52" w:rsidRPr="00186E8E" w:rsidRDefault="00332C52" w:rsidP="003A06AB">
      <w:pPr>
        <w:tabs>
          <w:tab w:val="left" w:pos="360"/>
        </w:tabs>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9"/>
      </w:tblGrid>
      <w:tr w:rsidR="00332C52" w:rsidRPr="00186E8E" w14:paraId="47E5A855" w14:textId="77777777" w:rsidTr="00332C52">
        <w:tc>
          <w:tcPr>
            <w:tcW w:w="9300" w:type="dxa"/>
          </w:tcPr>
          <w:p w14:paraId="5F4855DD" w14:textId="43EDF1DE" w:rsidR="00332C52" w:rsidRPr="00186E8E" w:rsidRDefault="00332C52" w:rsidP="00225DE7">
            <w:pPr>
              <w:tabs>
                <w:tab w:val="left" w:pos="360"/>
              </w:tabs>
              <w:rPr>
                <w:b/>
                <w:bCs/>
                <w:sz w:val="22"/>
                <w:szCs w:val="22"/>
              </w:rPr>
            </w:pPr>
            <w:r w:rsidRPr="00186E8E">
              <w:rPr>
                <w:b/>
                <w:bCs/>
                <w:sz w:val="22"/>
                <w:szCs w:val="22"/>
              </w:rPr>
              <w:t xml:space="preserve">Example: conclusions and recommendations for </w:t>
            </w:r>
            <w:r w:rsidR="005F68FF" w:rsidRPr="00186E8E">
              <w:rPr>
                <w:b/>
                <w:bCs/>
                <w:sz w:val="22"/>
                <w:szCs w:val="22"/>
              </w:rPr>
              <w:t xml:space="preserve">quality of </w:t>
            </w:r>
            <w:r w:rsidR="00653415" w:rsidRPr="00186E8E">
              <w:rPr>
                <w:b/>
                <w:bCs/>
                <w:sz w:val="22"/>
                <w:szCs w:val="22"/>
              </w:rPr>
              <w:t>community</w:t>
            </w:r>
            <w:r w:rsidR="0026071C" w:rsidRPr="00186E8E">
              <w:rPr>
                <w:b/>
                <w:bCs/>
                <w:sz w:val="22"/>
                <w:szCs w:val="22"/>
              </w:rPr>
              <w:t>-</w:t>
            </w:r>
            <w:r w:rsidR="00653415" w:rsidRPr="00186E8E">
              <w:rPr>
                <w:b/>
                <w:bCs/>
                <w:sz w:val="22"/>
                <w:szCs w:val="22"/>
              </w:rPr>
              <w:t>based management of sick children</w:t>
            </w:r>
          </w:p>
          <w:p w14:paraId="7512ED34" w14:textId="77777777" w:rsidR="00332C52" w:rsidRPr="00186E8E" w:rsidRDefault="00332C52" w:rsidP="00225DE7">
            <w:pPr>
              <w:tabs>
                <w:tab w:val="left" w:pos="360"/>
              </w:tabs>
              <w:rPr>
                <w:b/>
                <w:bCs/>
                <w:sz w:val="22"/>
                <w:szCs w:val="22"/>
              </w:rPr>
            </w:pPr>
          </w:p>
          <w:p w14:paraId="7222CFA3" w14:textId="4D9EC90D" w:rsidR="00332C52" w:rsidRPr="00186E8E" w:rsidRDefault="00332C52" w:rsidP="00225DE7">
            <w:pPr>
              <w:tabs>
                <w:tab w:val="left" w:pos="360"/>
              </w:tabs>
              <w:rPr>
                <w:bCs/>
                <w:sz w:val="22"/>
                <w:szCs w:val="22"/>
                <w:u w:val="single"/>
              </w:rPr>
            </w:pPr>
            <w:r w:rsidRPr="00186E8E">
              <w:rPr>
                <w:bCs/>
                <w:sz w:val="22"/>
                <w:szCs w:val="22"/>
                <w:u w:val="single"/>
              </w:rPr>
              <w:t xml:space="preserve">Conclusions:  </w:t>
            </w:r>
            <w:r w:rsidR="00653415" w:rsidRPr="00186E8E">
              <w:rPr>
                <w:bCs/>
                <w:sz w:val="22"/>
                <w:szCs w:val="22"/>
                <w:u w:val="single"/>
              </w:rPr>
              <w:t>community-based management of sick children</w:t>
            </w:r>
          </w:p>
          <w:p w14:paraId="3C8481D9" w14:textId="77777777" w:rsidR="005F68FF" w:rsidRPr="00186E8E" w:rsidRDefault="005F68FF" w:rsidP="00225DE7">
            <w:pPr>
              <w:tabs>
                <w:tab w:val="left" w:pos="360"/>
              </w:tabs>
              <w:rPr>
                <w:bCs/>
                <w:i/>
                <w:sz w:val="22"/>
                <w:szCs w:val="22"/>
              </w:rPr>
            </w:pPr>
          </w:p>
          <w:p w14:paraId="42762F62" w14:textId="61D03EF8" w:rsidR="00332C52" w:rsidRPr="00186E8E" w:rsidRDefault="00332C52" w:rsidP="00225DE7">
            <w:pPr>
              <w:tabs>
                <w:tab w:val="left" w:pos="360"/>
              </w:tabs>
              <w:rPr>
                <w:bCs/>
                <w:sz w:val="22"/>
                <w:szCs w:val="22"/>
              </w:rPr>
            </w:pPr>
            <w:r w:rsidRPr="00186E8E">
              <w:rPr>
                <w:bCs/>
                <w:i/>
                <w:sz w:val="22"/>
                <w:szCs w:val="22"/>
              </w:rPr>
              <w:t>Program strengths</w:t>
            </w:r>
            <w:r w:rsidRPr="00186E8E">
              <w:rPr>
                <w:bCs/>
                <w:sz w:val="22"/>
                <w:szCs w:val="22"/>
              </w:rPr>
              <w:t xml:space="preserve">:  A high proportion of </w:t>
            </w:r>
            <w:r w:rsidR="00653415" w:rsidRPr="00186E8E">
              <w:rPr>
                <w:bCs/>
                <w:sz w:val="22"/>
                <w:szCs w:val="22"/>
              </w:rPr>
              <w:t>CHWs have essential supplies and good knowledge of child health and nutrition topics.</w:t>
            </w:r>
          </w:p>
          <w:p w14:paraId="4B049C5E" w14:textId="77777777" w:rsidR="00332C52" w:rsidRPr="00186E8E" w:rsidRDefault="00332C52" w:rsidP="00225DE7">
            <w:pPr>
              <w:tabs>
                <w:tab w:val="left" w:pos="360"/>
              </w:tabs>
              <w:rPr>
                <w:bCs/>
                <w:sz w:val="22"/>
                <w:szCs w:val="22"/>
              </w:rPr>
            </w:pPr>
          </w:p>
          <w:p w14:paraId="0AEF8CDB" w14:textId="5FD4BC92" w:rsidR="007D0D5E" w:rsidRPr="00186E8E" w:rsidRDefault="00332C52" w:rsidP="00225DE7">
            <w:pPr>
              <w:tabs>
                <w:tab w:val="left" w:pos="360"/>
              </w:tabs>
              <w:rPr>
                <w:bCs/>
                <w:sz w:val="22"/>
                <w:szCs w:val="22"/>
              </w:rPr>
            </w:pPr>
            <w:r w:rsidRPr="00186E8E">
              <w:rPr>
                <w:bCs/>
                <w:i/>
                <w:sz w:val="22"/>
                <w:szCs w:val="22"/>
              </w:rPr>
              <w:t>Program weaknesses</w:t>
            </w:r>
            <w:r w:rsidRPr="00186E8E">
              <w:rPr>
                <w:bCs/>
                <w:sz w:val="22"/>
                <w:szCs w:val="22"/>
              </w:rPr>
              <w:t xml:space="preserve">:  A high proportion of </w:t>
            </w:r>
            <w:r w:rsidR="00653415" w:rsidRPr="00186E8E">
              <w:rPr>
                <w:bCs/>
                <w:sz w:val="22"/>
                <w:szCs w:val="22"/>
              </w:rPr>
              <w:t xml:space="preserve">sick children with fever and diarrhea </w:t>
            </w:r>
            <w:r w:rsidR="00665F18" w:rsidRPr="00186E8E">
              <w:rPr>
                <w:bCs/>
                <w:sz w:val="22"/>
                <w:szCs w:val="22"/>
              </w:rPr>
              <w:t>do not receive</w:t>
            </w:r>
            <w:r w:rsidR="00653415" w:rsidRPr="00186E8E">
              <w:rPr>
                <w:bCs/>
                <w:sz w:val="22"/>
                <w:szCs w:val="22"/>
              </w:rPr>
              <w:t xml:space="preserve"> correct care, with overuse of antibiotics</w:t>
            </w:r>
            <w:r w:rsidR="00665F18" w:rsidRPr="00186E8E">
              <w:rPr>
                <w:bCs/>
                <w:sz w:val="22"/>
                <w:szCs w:val="22"/>
              </w:rPr>
              <w:t xml:space="preserve">. </w:t>
            </w:r>
            <w:r w:rsidR="00653415" w:rsidRPr="00186E8E">
              <w:rPr>
                <w:bCs/>
                <w:sz w:val="22"/>
                <w:szCs w:val="22"/>
              </w:rPr>
              <w:t xml:space="preserve">CHWs often do not practice appropriate assessment and classification steps. Counseling on home care including breastfeeding is often not given. </w:t>
            </w:r>
          </w:p>
          <w:p w14:paraId="22FB64B5" w14:textId="77777777" w:rsidR="007D0D5E" w:rsidRPr="00186E8E" w:rsidRDefault="007D0D5E" w:rsidP="00225DE7">
            <w:pPr>
              <w:tabs>
                <w:tab w:val="left" w:pos="360"/>
              </w:tabs>
              <w:rPr>
                <w:bCs/>
                <w:sz w:val="22"/>
                <w:szCs w:val="22"/>
              </w:rPr>
            </w:pPr>
          </w:p>
          <w:p w14:paraId="2153419B" w14:textId="44215AA8" w:rsidR="00332C52" w:rsidRPr="00186E8E" w:rsidRDefault="00332C52" w:rsidP="00225DE7">
            <w:pPr>
              <w:tabs>
                <w:tab w:val="left" w:pos="360"/>
              </w:tabs>
              <w:rPr>
                <w:bCs/>
                <w:sz w:val="22"/>
                <w:szCs w:val="22"/>
              </w:rPr>
            </w:pPr>
            <w:r w:rsidRPr="00186E8E">
              <w:rPr>
                <w:bCs/>
                <w:i/>
                <w:sz w:val="22"/>
                <w:szCs w:val="22"/>
              </w:rPr>
              <w:t>Overall conclusion</w:t>
            </w:r>
            <w:r w:rsidRPr="00186E8E">
              <w:rPr>
                <w:bCs/>
                <w:sz w:val="22"/>
                <w:szCs w:val="22"/>
              </w:rPr>
              <w:t xml:space="preserve">:  </w:t>
            </w:r>
            <w:r w:rsidR="007D0D5E" w:rsidRPr="00186E8E">
              <w:rPr>
                <w:bCs/>
                <w:sz w:val="22"/>
                <w:szCs w:val="22"/>
              </w:rPr>
              <w:t xml:space="preserve">The quality of </w:t>
            </w:r>
            <w:r w:rsidR="00653415" w:rsidRPr="00186E8E">
              <w:rPr>
                <w:bCs/>
                <w:sz w:val="22"/>
                <w:szCs w:val="22"/>
              </w:rPr>
              <w:t xml:space="preserve">sick child management and counseling </w:t>
            </w:r>
            <w:r w:rsidR="007D0D5E" w:rsidRPr="00186E8E">
              <w:rPr>
                <w:bCs/>
                <w:sz w:val="22"/>
                <w:szCs w:val="22"/>
              </w:rPr>
              <w:t>needs improvement.</w:t>
            </w:r>
          </w:p>
          <w:p w14:paraId="1208A696" w14:textId="77777777" w:rsidR="00332C52" w:rsidRPr="00186E8E" w:rsidRDefault="00332C52" w:rsidP="00225DE7">
            <w:pPr>
              <w:tabs>
                <w:tab w:val="left" w:pos="360"/>
              </w:tabs>
              <w:rPr>
                <w:bCs/>
                <w:sz w:val="22"/>
                <w:szCs w:val="22"/>
              </w:rPr>
            </w:pPr>
          </w:p>
          <w:p w14:paraId="70EB82B5" w14:textId="35B9AE5A" w:rsidR="00332C52" w:rsidRPr="00186E8E" w:rsidRDefault="00332C52" w:rsidP="00225DE7">
            <w:pPr>
              <w:tabs>
                <w:tab w:val="left" w:pos="360"/>
              </w:tabs>
              <w:rPr>
                <w:bCs/>
                <w:sz w:val="22"/>
                <w:szCs w:val="22"/>
              </w:rPr>
            </w:pPr>
            <w:r w:rsidRPr="00186E8E">
              <w:rPr>
                <w:bCs/>
                <w:i/>
                <w:sz w:val="22"/>
                <w:szCs w:val="22"/>
              </w:rPr>
              <w:t>Contributing factors</w:t>
            </w:r>
            <w:r w:rsidRPr="00186E8E">
              <w:rPr>
                <w:bCs/>
                <w:sz w:val="22"/>
                <w:szCs w:val="22"/>
              </w:rPr>
              <w:t xml:space="preserve">: </w:t>
            </w:r>
            <w:r w:rsidR="00653415" w:rsidRPr="00186E8E">
              <w:rPr>
                <w:bCs/>
                <w:sz w:val="22"/>
                <w:szCs w:val="22"/>
              </w:rPr>
              <w:t>Supervision is limited for many CHWs. CHWs operate in large areas and feel they cannot visit or be responsible for all households.</w:t>
            </w:r>
            <w:r w:rsidR="007D0D5E" w:rsidRPr="00186E8E">
              <w:rPr>
                <w:bCs/>
                <w:sz w:val="22"/>
                <w:szCs w:val="22"/>
              </w:rPr>
              <w:t xml:space="preserve"> </w:t>
            </w:r>
            <w:r w:rsidR="00653415" w:rsidRPr="00186E8E">
              <w:rPr>
                <w:bCs/>
                <w:sz w:val="22"/>
                <w:szCs w:val="22"/>
              </w:rPr>
              <w:t>Many CHWs do not have standard flip books for child health and nutrition counseling. Facility o</w:t>
            </w:r>
            <w:r w:rsidRPr="00186E8E">
              <w:rPr>
                <w:bCs/>
                <w:sz w:val="22"/>
                <w:szCs w:val="22"/>
              </w:rPr>
              <w:t xml:space="preserve">utreach services only </w:t>
            </w:r>
            <w:r w:rsidR="00653415" w:rsidRPr="00186E8E">
              <w:rPr>
                <w:bCs/>
                <w:sz w:val="22"/>
                <w:szCs w:val="22"/>
              </w:rPr>
              <w:t>provide vaccination services and do not regularly visit many communities.</w:t>
            </w:r>
          </w:p>
          <w:p w14:paraId="16025F21" w14:textId="77777777" w:rsidR="00332C52" w:rsidRPr="00186E8E" w:rsidRDefault="00332C52" w:rsidP="00225DE7">
            <w:pPr>
              <w:tabs>
                <w:tab w:val="left" w:pos="360"/>
              </w:tabs>
              <w:rPr>
                <w:bCs/>
                <w:sz w:val="22"/>
                <w:szCs w:val="22"/>
              </w:rPr>
            </w:pPr>
          </w:p>
          <w:p w14:paraId="740834C0" w14:textId="18EAB206" w:rsidR="00332C52" w:rsidRPr="00186E8E" w:rsidRDefault="00332C52" w:rsidP="00225DE7">
            <w:pPr>
              <w:tabs>
                <w:tab w:val="left" w:pos="360"/>
              </w:tabs>
              <w:rPr>
                <w:bCs/>
                <w:sz w:val="22"/>
                <w:szCs w:val="22"/>
                <w:u w:val="single"/>
              </w:rPr>
            </w:pPr>
            <w:r w:rsidRPr="00186E8E">
              <w:rPr>
                <w:bCs/>
                <w:sz w:val="22"/>
                <w:szCs w:val="22"/>
                <w:u w:val="single"/>
              </w:rPr>
              <w:t xml:space="preserve">Recommendations:  </w:t>
            </w:r>
            <w:r w:rsidR="00653415" w:rsidRPr="00186E8E">
              <w:rPr>
                <w:bCs/>
                <w:sz w:val="22"/>
                <w:szCs w:val="22"/>
                <w:u w:val="single"/>
              </w:rPr>
              <w:t>management of sick children.</w:t>
            </w:r>
          </w:p>
          <w:p w14:paraId="79DC99B1" w14:textId="77777777" w:rsidR="00332C52" w:rsidRPr="00186E8E" w:rsidRDefault="00332C52" w:rsidP="00225DE7">
            <w:pPr>
              <w:tabs>
                <w:tab w:val="left" w:pos="360"/>
              </w:tabs>
              <w:rPr>
                <w:bCs/>
                <w:sz w:val="22"/>
                <w:szCs w:val="22"/>
              </w:rPr>
            </w:pPr>
          </w:p>
          <w:p w14:paraId="1F010387" w14:textId="583F5049" w:rsidR="00332C52" w:rsidRPr="00186E8E" w:rsidRDefault="00332C52" w:rsidP="008E7FD5">
            <w:pPr>
              <w:numPr>
                <w:ilvl w:val="0"/>
                <w:numId w:val="90"/>
              </w:numPr>
              <w:tabs>
                <w:tab w:val="left" w:pos="360"/>
              </w:tabs>
              <w:rPr>
                <w:bCs/>
                <w:sz w:val="22"/>
                <w:szCs w:val="22"/>
              </w:rPr>
            </w:pPr>
            <w:r w:rsidRPr="00186E8E">
              <w:rPr>
                <w:bCs/>
                <w:sz w:val="22"/>
                <w:szCs w:val="22"/>
              </w:rPr>
              <w:t xml:space="preserve">Short term (one to six months).  All </w:t>
            </w:r>
            <w:r w:rsidR="00653415" w:rsidRPr="00186E8E">
              <w:rPr>
                <w:bCs/>
                <w:sz w:val="22"/>
                <w:szCs w:val="22"/>
              </w:rPr>
              <w:t>CHWs</w:t>
            </w:r>
            <w:r w:rsidRPr="00186E8E">
              <w:rPr>
                <w:bCs/>
                <w:sz w:val="22"/>
                <w:szCs w:val="22"/>
              </w:rPr>
              <w:t xml:space="preserve"> will be informed by supervisors about the need to </w:t>
            </w:r>
            <w:r w:rsidR="007D0D5E" w:rsidRPr="00186E8E">
              <w:rPr>
                <w:bCs/>
                <w:sz w:val="22"/>
                <w:szCs w:val="22"/>
              </w:rPr>
              <w:t xml:space="preserve">improve </w:t>
            </w:r>
            <w:r w:rsidR="00653415" w:rsidRPr="00186E8E">
              <w:rPr>
                <w:bCs/>
                <w:sz w:val="22"/>
                <w:szCs w:val="22"/>
              </w:rPr>
              <w:t xml:space="preserve">case-management </w:t>
            </w:r>
            <w:r w:rsidR="007D0D5E" w:rsidRPr="00186E8E">
              <w:rPr>
                <w:bCs/>
                <w:sz w:val="22"/>
                <w:szCs w:val="22"/>
              </w:rPr>
              <w:t>counselling</w:t>
            </w:r>
            <w:r w:rsidRPr="00186E8E">
              <w:rPr>
                <w:bCs/>
                <w:sz w:val="22"/>
                <w:szCs w:val="22"/>
              </w:rPr>
              <w:t xml:space="preserve">.  Supervisors will </w:t>
            </w:r>
            <w:r w:rsidR="00653415" w:rsidRPr="00186E8E">
              <w:rPr>
                <w:bCs/>
                <w:sz w:val="22"/>
                <w:szCs w:val="22"/>
              </w:rPr>
              <w:t xml:space="preserve">observe case-management practice and reinforce standards. They will </w:t>
            </w:r>
            <w:r w:rsidRPr="00186E8E">
              <w:rPr>
                <w:bCs/>
                <w:sz w:val="22"/>
                <w:szCs w:val="22"/>
              </w:rPr>
              <w:t xml:space="preserve">ensure that </w:t>
            </w:r>
            <w:r w:rsidR="00653415" w:rsidRPr="00186E8E">
              <w:rPr>
                <w:bCs/>
                <w:sz w:val="22"/>
                <w:szCs w:val="22"/>
              </w:rPr>
              <w:t>CHWs child health and nutrition</w:t>
            </w:r>
            <w:r w:rsidRPr="00186E8E">
              <w:rPr>
                <w:bCs/>
                <w:sz w:val="22"/>
                <w:szCs w:val="22"/>
              </w:rPr>
              <w:t xml:space="preserve"> counselling materials and that they receive a summary of survey results.  </w:t>
            </w:r>
          </w:p>
          <w:p w14:paraId="04F11F00" w14:textId="77777777" w:rsidR="00332C52" w:rsidRPr="00186E8E" w:rsidRDefault="00332C52" w:rsidP="00225DE7">
            <w:pPr>
              <w:tabs>
                <w:tab w:val="left" w:pos="360"/>
              </w:tabs>
              <w:rPr>
                <w:bCs/>
                <w:sz w:val="22"/>
                <w:szCs w:val="22"/>
              </w:rPr>
            </w:pPr>
          </w:p>
          <w:p w14:paraId="5B105CBD" w14:textId="131CFF36" w:rsidR="00332C52" w:rsidRPr="00186E8E" w:rsidRDefault="00332C52" w:rsidP="00D310B7">
            <w:pPr>
              <w:tabs>
                <w:tab w:val="left" w:pos="360"/>
              </w:tabs>
              <w:ind w:left="720" w:hanging="360"/>
              <w:rPr>
                <w:bCs/>
                <w:sz w:val="22"/>
                <w:szCs w:val="22"/>
              </w:rPr>
            </w:pPr>
            <w:r w:rsidRPr="00186E8E">
              <w:rPr>
                <w:bCs/>
                <w:sz w:val="22"/>
                <w:szCs w:val="22"/>
              </w:rPr>
              <w:t xml:space="preserve">2.  Medium term (six to twelve months).  </w:t>
            </w:r>
            <w:r w:rsidR="00653415" w:rsidRPr="00186E8E">
              <w:rPr>
                <w:bCs/>
                <w:sz w:val="22"/>
                <w:szCs w:val="22"/>
              </w:rPr>
              <w:t>S</w:t>
            </w:r>
            <w:r w:rsidRPr="00186E8E">
              <w:rPr>
                <w:bCs/>
                <w:sz w:val="22"/>
                <w:szCs w:val="22"/>
              </w:rPr>
              <w:t xml:space="preserve">upervisory practices at the district level will </w:t>
            </w:r>
            <w:r w:rsidR="00D310B7" w:rsidRPr="00186E8E">
              <w:rPr>
                <w:bCs/>
                <w:sz w:val="22"/>
                <w:szCs w:val="22"/>
              </w:rPr>
              <w:t>b</w:t>
            </w:r>
            <w:r w:rsidRPr="00186E8E">
              <w:rPr>
                <w:bCs/>
                <w:sz w:val="22"/>
                <w:szCs w:val="22"/>
              </w:rPr>
              <w:t xml:space="preserve">e improved to include </w:t>
            </w:r>
            <w:r w:rsidR="00653415" w:rsidRPr="00186E8E">
              <w:rPr>
                <w:bCs/>
                <w:sz w:val="22"/>
                <w:szCs w:val="22"/>
              </w:rPr>
              <w:t xml:space="preserve">both more field visits with </w:t>
            </w:r>
            <w:r w:rsidRPr="00186E8E">
              <w:rPr>
                <w:bCs/>
                <w:sz w:val="22"/>
                <w:szCs w:val="22"/>
              </w:rPr>
              <w:t>an observation of practice and immediate feedback to the health worker</w:t>
            </w:r>
            <w:r w:rsidR="00653415" w:rsidRPr="00186E8E">
              <w:rPr>
                <w:bCs/>
                <w:sz w:val="22"/>
                <w:szCs w:val="22"/>
              </w:rPr>
              <w:t>; and supervision during routine clinic contacts</w:t>
            </w:r>
            <w:r w:rsidRPr="00186E8E">
              <w:rPr>
                <w:bCs/>
                <w:sz w:val="22"/>
                <w:szCs w:val="22"/>
              </w:rPr>
              <w:t xml:space="preserve">. </w:t>
            </w:r>
            <w:r w:rsidR="0026071C" w:rsidRPr="00186E8E">
              <w:rPr>
                <w:bCs/>
                <w:sz w:val="22"/>
                <w:szCs w:val="22"/>
              </w:rPr>
              <w:t>CHWs</w:t>
            </w:r>
            <w:r w:rsidRPr="00186E8E">
              <w:rPr>
                <w:bCs/>
                <w:sz w:val="22"/>
                <w:szCs w:val="22"/>
              </w:rPr>
              <w:t xml:space="preserve"> will receive refresher training in </w:t>
            </w:r>
            <w:r w:rsidR="0026071C" w:rsidRPr="00186E8E">
              <w:rPr>
                <w:bCs/>
                <w:sz w:val="22"/>
                <w:szCs w:val="22"/>
              </w:rPr>
              <w:t>case-management and</w:t>
            </w:r>
            <w:r w:rsidR="007D0D5E" w:rsidRPr="00186E8E">
              <w:rPr>
                <w:bCs/>
                <w:sz w:val="22"/>
                <w:szCs w:val="22"/>
              </w:rPr>
              <w:t xml:space="preserve"> counselling</w:t>
            </w:r>
            <w:r w:rsidRPr="00186E8E">
              <w:rPr>
                <w:bCs/>
                <w:sz w:val="22"/>
                <w:szCs w:val="22"/>
              </w:rPr>
              <w:t xml:space="preserve"> content and practices.  C</w:t>
            </w:r>
            <w:r w:rsidR="00D310B7" w:rsidRPr="00186E8E">
              <w:rPr>
                <w:bCs/>
                <w:sz w:val="22"/>
                <w:szCs w:val="22"/>
              </w:rPr>
              <w:t xml:space="preserve">HW </w:t>
            </w:r>
            <w:r w:rsidR="0026071C" w:rsidRPr="00186E8E">
              <w:rPr>
                <w:bCs/>
                <w:sz w:val="22"/>
                <w:szCs w:val="22"/>
              </w:rPr>
              <w:t xml:space="preserve">child health and nutrition </w:t>
            </w:r>
            <w:r w:rsidRPr="00186E8E">
              <w:rPr>
                <w:bCs/>
                <w:sz w:val="22"/>
                <w:szCs w:val="22"/>
              </w:rPr>
              <w:t>messages and materials will be reviewed and messages updated if necessary.</w:t>
            </w:r>
          </w:p>
          <w:p w14:paraId="1DC29953" w14:textId="77777777" w:rsidR="00332C52" w:rsidRPr="00186E8E" w:rsidRDefault="00332C52" w:rsidP="00D310B7">
            <w:pPr>
              <w:tabs>
                <w:tab w:val="left" w:pos="360"/>
              </w:tabs>
              <w:ind w:left="720" w:hanging="360"/>
              <w:rPr>
                <w:bCs/>
                <w:sz w:val="22"/>
                <w:szCs w:val="22"/>
              </w:rPr>
            </w:pPr>
          </w:p>
          <w:p w14:paraId="62BB562B" w14:textId="1A649862" w:rsidR="00332C52" w:rsidRPr="00186E8E" w:rsidRDefault="00332C52" w:rsidP="0026071C">
            <w:pPr>
              <w:numPr>
                <w:ilvl w:val="0"/>
                <w:numId w:val="90"/>
              </w:numPr>
              <w:tabs>
                <w:tab w:val="left" w:pos="360"/>
              </w:tabs>
              <w:rPr>
                <w:b/>
                <w:bCs/>
                <w:sz w:val="22"/>
                <w:szCs w:val="22"/>
              </w:rPr>
            </w:pPr>
            <w:r w:rsidRPr="00186E8E">
              <w:rPr>
                <w:bCs/>
                <w:sz w:val="22"/>
                <w:szCs w:val="22"/>
              </w:rPr>
              <w:t xml:space="preserve">Long term (12 months and longer).  More </w:t>
            </w:r>
            <w:r w:rsidR="0026071C" w:rsidRPr="00186E8E">
              <w:rPr>
                <w:bCs/>
                <w:sz w:val="22"/>
                <w:szCs w:val="22"/>
              </w:rPr>
              <w:t>CHWs</w:t>
            </w:r>
            <w:r w:rsidRPr="00186E8E">
              <w:rPr>
                <w:bCs/>
                <w:sz w:val="22"/>
                <w:szCs w:val="22"/>
              </w:rPr>
              <w:t xml:space="preserve"> will be allocated to</w:t>
            </w:r>
            <w:r w:rsidR="0026071C" w:rsidRPr="00186E8E">
              <w:rPr>
                <w:bCs/>
                <w:sz w:val="22"/>
                <w:szCs w:val="22"/>
              </w:rPr>
              <w:t xml:space="preserve"> local areas to reduce the burden on current CHWs and to give more time for case-management tasks, home visits and counseling. </w:t>
            </w:r>
            <w:r w:rsidRPr="00186E8E">
              <w:rPr>
                <w:bCs/>
                <w:sz w:val="22"/>
                <w:szCs w:val="22"/>
              </w:rPr>
              <w:t xml:space="preserve">Key </w:t>
            </w:r>
            <w:r w:rsidR="0026071C" w:rsidRPr="00186E8E">
              <w:rPr>
                <w:bCs/>
                <w:sz w:val="22"/>
                <w:szCs w:val="22"/>
              </w:rPr>
              <w:t>child health and nutrition</w:t>
            </w:r>
            <w:r w:rsidRPr="00186E8E">
              <w:rPr>
                <w:bCs/>
                <w:sz w:val="22"/>
                <w:szCs w:val="22"/>
              </w:rPr>
              <w:t xml:space="preserve"> messages included into a broader behavior </w:t>
            </w:r>
            <w:r w:rsidRPr="00186E8E">
              <w:rPr>
                <w:bCs/>
                <w:sz w:val="22"/>
                <w:szCs w:val="22"/>
              </w:rPr>
              <w:lastRenderedPageBreak/>
              <w:t>change and communication strategy through community leaders, school teachers, and mass media campaign.</w:t>
            </w:r>
          </w:p>
        </w:tc>
      </w:tr>
    </w:tbl>
    <w:p w14:paraId="50779042" w14:textId="77777777" w:rsidR="00332C52" w:rsidRPr="00186E8E" w:rsidRDefault="00332C52" w:rsidP="00332C52">
      <w:pPr>
        <w:tabs>
          <w:tab w:val="left" w:pos="360"/>
        </w:tabs>
        <w:rPr>
          <w:b/>
          <w:bCs/>
          <w:sz w:val="22"/>
          <w:szCs w:val="22"/>
        </w:rPr>
      </w:pPr>
    </w:p>
    <w:p w14:paraId="34202E72" w14:textId="77777777" w:rsidR="00421E3F" w:rsidRPr="00066C7F" w:rsidRDefault="00421E3F" w:rsidP="00066C7F">
      <w:pPr>
        <w:pStyle w:val="Heading2"/>
        <w:rPr>
          <w:i w:val="0"/>
          <w:iCs w:val="0"/>
        </w:rPr>
      </w:pPr>
      <w:bookmarkStart w:id="160" w:name="_Toc55930063"/>
      <w:r w:rsidRPr="00066C7F">
        <w:rPr>
          <w:i w:val="0"/>
          <w:iCs w:val="0"/>
        </w:rPr>
        <w:t xml:space="preserve">Write a summary report and provide feedback to local </w:t>
      </w:r>
      <w:r w:rsidR="00B416F4" w:rsidRPr="00066C7F">
        <w:rPr>
          <w:i w:val="0"/>
          <w:iCs w:val="0"/>
        </w:rPr>
        <w:t>staff</w:t>
      </w:r>
      <w:bookmarkEnd w:id="160"/>
    </w:p>
    <w:p w14:paraId="51A29E0F" w14:textId="77777777" w:rsidR="00421E3F" w:rsidRPr="00186E8E" w:rsidRDefault="00421E3F" w:rsidP="00421E3F">
      <w:pPr>
        <w:tabs>
          <w:tab w:val="left" w:pos="360"/>
        </w:tabs>
        <w:rPr>
          <w:b/>
          <w:bCs/>
          <w:i/>
        </w:rPr>
      </w:pPr>
    </w:p>
    <w:p w14:paraId="036A2A68" w14:textId="77777777" w:rsidR="00421E3F" w:rsidRPr="00186E8E" w:rsidRDefault="00421E3F" w:rsidP="00421E3F">
      <w:pPr>
        <w:tabs>
          <w:tab w:val="left" w:pos="360"/>
        </w:tabs>
        <w:rPr>
          <w:bCs/>
        </w:rPr>
      </w:pPr>
      <w:r w:rsidRPr="00186E8E">
        <w:rPr>
          <w:b/>
          <w:bCs/>
        </w:rPr>
        <w:t>Timing</w:t>
      </w:r>
      <w:r w:rsidRPr="00186E8E">
        <w:rPr>
          <w:bCs/>
        </w:rPr>
        <w:t>: Immediately after completion of the data analysis and interpretation phase</w:t>
      </w:r>
    </w:p>
    <w:p w14:paraId="1AE99C58" w14:textId="77777777" w:rsidR="00421E3F" w:rsidRPr="00186E8E" w:rsidRDefault="00421E3F" w:rsidP="00421E3F">
      <w:pPr>
        <w:tabs>
          <w:tab w:val="left" w:pos="360"/>
        </w:tabs>
        <w:rPr>
          <w:bCs/>
        </w:rPr>
      </w:pPr>
    </w:p>
    <w:p w14:paraId="0F1F972A" w14:textId="77777777" w:rsidR="00421E3F" w:rsidRPr="00186E8E" w:rsidRDefault="00421E3F" w:rsidP="00421E3F">
      <w:pPr>
        <w:tabs>
          <w:tab w:val="left" w:pos="360"/>
        </w:tabs>
        <w:rPr>
          <w:bCs/>
        </w:rPr>
      </w:pPr>
      <w:r w:rsidRPr="00186E8E">
        <w:rPr>
          <w:b/>
          <w:bCs/>
        </w:rPr>
        <w:t>Participants</w:t>
      </w:r>
      <w:r w:rsidRPr="00186E8E">
        <w:rPr>
          <w:bCs/>
        </w:rPr>
        <w:t>:  Survey coordinator, one or two member of the data analysis team, and local health authorities</w:t>
      </w:r>
    </w:p>
    <w:p w14:paraId="49F6ECC4" w14:textId="77777777" w:rsidR="00421E3F" w:rsidRPr="00186E8E" w:rsidRDefault="00421E3F" w:rsidP="00421E3F">
      <w:pPr>
        <w:tabs>
          <w:tab w:val="left" w:pos="360"/>
        </w:tabs>
        <w:rPr>
          <w:bCs/>
        </w:rPr>
      </w:pPr>
    </w:p>
    <w:p w14:paraId="20E5F21F" w14:textId="77777777" w:rsidR="00421E3F" w:rsidRPr="00186E8E" w:rsidRDefault="00421E3F" w:rsidP="00421E3F">
      <w:pPr>
        <w:tabs>
          <w:tab w:val="left" w:pos="360"/>
        </w:tabs>
        <w:rPr>
          <w:bCs/>
        </w:rPr>
      </w:pPr>
      <w:r w:rsidRPr="00186E8E">
        <w:rPr>
          <w:bCs/>
        </w:rPr>
        <w:t>The summary report should be brief and present a background to the survey (objectives, sampling and methods used), as well as descriptive information, indicators, and the major draft conclusions and recommendations.  The summary report is designed to provide immediate information to local health staff and get their views on the results.  The report is designed to show district managers, supervisors, facility and community health workers, and community leaders where there has been improvement in intervention coverage, and to recognize those that have been slow to change.  They should be encouraged to think about major problems and possible solutions to be implemented in the health system or by the communities</w:t>
      </w:r>
      <w:r w:rsidR="008F77F2" w:rsidRPr="00186E8E">
        <w:rPr>
          <w:bCs/>
        </w:rPr>
        <w:t>.</w:t>
      </w:r>
      <w:r w:rsidRPr="00186E8E">
        <w:rPr>
          <w:bCs/>
        </w:rPr>
        <w:t xml:space="preserve"> </w:t>
      </w:r>
    </w:p>
    <w:p w14:paraId="30865DB7" w14:textId="77777777" w:rsidR="00421E3F" w:rsidRPr="00186E8E" w:rsidRDefault="00421E3F" w:rsidP="00421E3F">
      <w:pPr>
        <w:tabs>
          <w:tab w:val="left" w:pos="360"/>
        </w:tabs>
        <w:rPr>
          <w:bCs/>
        </w:rPr>
      </w:pPr>
    </w:p>
    <w:p w14:paraId="2DC5EFC7" w14:textId="77777777" w:rsidR="00421E3F" w:rsidRPr="00186E8E" w:rsidRDefault="00421E3F" w:rsidP="00BA71BB">
      <w:pPr>
        <w:tabs>
          <w:tab w:val="left" w:pos="360"/>
        </w:tabs>
        <w:rPr>
          <w:bCs/>
        </w:rPr>
      </w:pPr>
      <w:r w:rsidRPr="00186E8E">
        <w:rPr>
          <w:bCs/>
        </w:rPr>
        <w:t>Key stakeholders, such as NGOs active in the area and other potential sources of support</w:t>
      </w:r>
      <w:r w:rsidR="009B084D" w:rsidRPr="00186E8E">
        <w:rPr>
          <w:bCs/>
        </w:rPr>
        <w:t xml:space="preserve"> should also review findings as</w:t>
      </w:r>
      <w:r w:rsidRPr="00186E8E">
        <w:rPr>
          <w:bCs/>
        </w:rPr>
        <w:t xml:space="preserve"> they may be asked to contribute resources to follow-up actions.  It is important to </w:t>
      </w:r>
      <w:r w:rsidR="00BA71BB" w:rsidRPr="00186E8E">
        <w:rPr>
          <w:bCs/>
        </w:rPr>
        <w:t xml:space="preserve">involve many </w:t>
      </w:r>
      <w:r w:rsidRPr="00186E8E">
        <w:rPr>
          <w:bCs/>
        </w:rPr>
        <w:t>field staff</w:t>
      </w:r>
      <w:r w:rsidR="00BA71BB" w:rsidRPr="00186E8E">
        <w:rPr>
          <w:bCs/>
        </w:rPr>
        <w:t xml:space="preserve"> to ensure that recommendations are concrete and feas</w:t>
      </w:r>
      <w:r w:rsidR="009B084D" w:rsidRPr="00186E8E">
        <w:rPr>
          <w:bCs/>
        </w:rPr>
        <w:t>i</w:t>
      </w:r>
      <w:r w:rsidR="00BA71BB" w:rsidRPr="00186E8E">
        <w:rPr>
          <w:bCs/>
        </w:rPr>
        <w:t>ble.</w:t>
      </w:r>
    </w:p>
    <w:p w14:paraId="1D8C64E9" w14:textId="77777777" w:rsidR="00421E3F" w:rsidRPr="00186E8E" w:rsidRDefault="00421E3F" w:rsidP="00421E3F">
      <w:pPr>
        <w:tabs>
          <w:tab w:val="left" w:pos="360"/>
        </w:tabs>
        <w:rPr>
          <w:bCs/>
        </w:rPr>
      </w:pPr>
    </w:p>
    <w:p w14:paraId="2E07FA4A" w14:textId="77777777" w:rsidR="00A31834" w:rsidRPr="00186E8E" w:rsidRDefault="00A31834" w:rsidP="00A31834">
      <w:pPr>
        <w:tabs>
          <w:tab w:val="left" w:pos="360"/>
        </w:tabs>
        <w:rPr>
          <w:bCs/>
        </w:rPr>
      </w:pPr>
      <w:r w:rsidRPr="00186E8E">
        <w:rPr>
          <w:bCs/>
          <w:i/>
        </w:rPr>
        <w:t>Note</w:t>
      </w:r>
      <w:r w:rsidRPr="00186E8E">
        <w:rPr>
          <w:bCs/>
        </w:rPr>
        <w:t xml:space="preserve">:  Feedback meetings should be arranged in advance to ensure that all relevant staff are available.  Meetings with local health facility and district staff are often very useful as they provide opportunities to better understand the survey findings and to generate practical ideas for solving problems.  These meetings should occur as soon as possible after the completion of the survey; and the outcomes of these meetings </w:t>
      </w:r>
      <w:r w:rsidR="009B084D" w:rsidRPr="00186E8E">
        <w:rPr>
          <w:bCs/>
        </w:rPr>
        <w:t>can</w:t>
      </w:r>
      <w:r w:rsidRPr="00186E8E">
        <w:rPr>
          <w:bCs/>
        </w:rPr>
        <w:t xml:space="preserve"> be incorporated in the final survey report.</w:t>
      </w:r>
    </w:p>
    <w:p w14:paraId="0BEEA04D" w14:textId="77777777" w:rsidR="00421E3F" w:rsidRPr="00186E8E" w:rsidRDefault="00421E3F" w:rsidP="00421E3F">
      <w:pPr>
        <w:tabs>
          <w:tab w:val="left" w:pos="360"/>
        </w:tabs>
        <w:rPr>
          <w:b/>
          <w:bCs/>
          <w:sz w:val="22"/>
          <w:szCs w:val="22"/>
        </w:rPr>
      </w:pPr>
    </w:p>
    <w:p w14:paraId="5C88544F" w14:textId="77777777" w:rsidR="00A31834" w:rsidRPr="00066C7F" w:rsidRDefault="00A31834" w:rsidP="00066C7F">
      <w:pPr>
        <w:pStyle w:val="Heading2"/>
        <w:rPr>
          <w:i w:val="0"/>
          <w:iCs w:val="0"/>
        </w:rPr>
      </w:pPr>
      <w:bookmarkStart w:id="161" w:name="_Toc55930064"/>
      <w:r w:rsidRPr="00066C7F">
        <w:rPr>
          <w:i w:val="0"/>
          <w:iCs w:val="0"/>
        </w:rPr>
        <w:t xml:space="preserve">Finalize </w:t>
      </w:r>
      <w:r w:rsidR="00876A59" w:rsidRPr="00066C7F">
        <w:rPr>
          <w:i w:val="0"/>
          <w:iCs w:val="0"/>
        </w:rPr>
        <w:t>and disseminate findings</w:t>
      </w:r>
      <w:bookmarkEnd w:id="161"/>
    </w:p>
    <w:p w14:paraId="6419E0D6" w14:textId="77777777" w:rsidR="00773845" w:rsidRPr="00186E8E" w:rsidRDefault="00773845" w:rsidP="003A06AB">
      <w:pPr>
        <w:tabs>
          <w:tab w:val="left" w:pos="360"/>
        </w:tabs>
        <w:rPr>
          <w:b/>
          <w:bCs/>
          <w:i/>
        </w:rPr>
      </w:pPr>
    </w:p>
    <w:p w14:paraId="4FD36A3A" w14:textId="77777777" w:rsidR="00773845" w:rsidRPr="00186E8E" w:rsidRDefault="00773845" w:rsidP="003A06AB">
      <w:pPr>
        <w:tabs>
          <w:tab w:val="left" w:pos="360"/>
        </w:tabs>
        <w:rPr>
          <w:bCs/>
        </w:rPr>
      </w:pPr>
      <w:r w:rsidRPr="00186E8E">
        <w:rPr>
          <w:b/>
          <w:bCs/>
        </w:rPr>
        <w:t>Timing</w:t>
      </w:r>
      <w:r w:rsidRPr="00186E8E">
        <w:rPr>
          <w:bCs/>
        </w:rPr>
        <w:t>:  one to three months following the completion of the survey</w:t>
      </w:r>
    </w:p>
    <w:p w14:paraId="7C9F0FE7" w14:textId="77777777" w:rsidR="00773845" w:rsidRPr="00186E8E" w:rsidRDefault="00773845" w:rsidP="003A06AB">
      <w:pPr>
        <w:tabs>
          <w:tab w:val="left" w:pos="360"/>
        </w:tabs>
        <w:rPr>
          <w:bCs/>
        </w:rPr>
      </w:pPr>
    </w:p>
    <w:p w14:paraId="7D321324" w14:textId="77777777" w:rsidR="00773845" w:rsidRPr="00186E8E" w:rsidRDefault="00773845" w:rsidP="003A06AB">
      <w:pPr>
        <w:tabs>
          <w:tab w:val="left" w:pos="360"/>
        </w:tabs>
        <w:rPr>
          <w:bCs/>
        </w:rPr>
      </w:pPr>
      <w:r w:rsidRPr="00186E8E">
        <w:rPr>
          <w:b/>
          <w:bCs/>
        </w:rPr>
        <w:t>Participants</w:t>
      </w:r>
      <w:r w:rsidRPr="00186E8E">
        <w:rPr>
          <w:bCs/>
        </w:rPr>
        <w:t xml:space="preserve">: </w:t>
      </w:r>
      <w:r w:rsidR="00A31834" w:rsidRPr="00186E8E">
        <w:rPr>
          <w:bCs/>
        </w:rPr>
        <w:t xml:space="preserve">Ministry of Health, National and </w:t>
      </w:r>
      <w:r w:rsidRPr="00186E8E">
        <w:rPr>
          <w:bCs/>
        </w:rPr>
        <w:t>District managers, facility and community level staff</w:t>
      </w:r>
      <w:r w:rsidR="00A31834" w:rsidRPr="00186E8E">
        <w:rPr>
          <w:bCs/>
        </w:rPr>
        <w:t>, stakeholders</w:t>
      </w:r>
    </w:p>
    <w:p w14:paraId="05154098" w14:textId="77777777" w:rsidR="00773845" w:rsidRPr="00186E8E" w:rsidRDefault="00773845" w:rsidP="003A06AB">
      <w:pPr>
        <w:tabs>
          <w:tab w:val="left" w:pos="360"/>
        </w:tabs>
        <w:rPr>
          <w:bCs/>
        </w:rPr>
      </w:pPr>
    </w:p>
    <w:p w14:paraId="1B5BCC15" w14:textId="77777777" w:rsidR="00773845" w:rsidRPr="00186E8E" w:rsidRDefault="00773845" w:rsidP="00BA71BB">
      <w:pPr>
        <w:tabs>
          <w:tab w:val="left" w:pos="360"/>
        </w:tabs>
        <w:rPr>
          <w:bCs/>
        </w:rPr>
      </w:pPr>
      <w:r w:rsidRPr="00186E8E">
        <w:rPr>
          <w:bCs/>
        </w:rPr>
        <w:t xml:space="preserve">As discussed in Step 2, the survey coordinator needs to plan for </w:t>
      </w:r>
      <w:r w:rsidR="00BA71BB" w:rsidRPr="00186E8E">
        <w:rPr>
          <w:bCs/>
        </w:rPr>
        <w:t xml:space="preserve">dissemination and use </w:t>
      </w:r>
      <w:r w:rsidRPr="00186E8E">
        <w:rPr>
          <w:bCs/>
        </w:rPr>
        <w:t xml:space="preserve">of results in advance, in collaboration with local counterparts.  The focus of </w:t>
      </w:r>
      <w:r w:rsidR="00BA71BB" w:rsidRPr="00186E8E">
        <w:rPr>
          <w:bCs/>
        </w:rPr>
        <w:t>dissemination activities</w:t>
      </w:r>
      <w:r w:rsidRPr="00186E8E">
        <w:rPr>
          <w:bCs/>
        </w:rPr>
        <w:t xml:space="preserve"> is on the use of the survey data to develop local action plans to improve the delivery of child health interventions.  Wherever possible, local staff are encouraged to use the data to solve local problems. </w:t>
      </w:r>
      <w:r w:rsidR="008F77F2" w:rsidRPr="00186E8E">
        <w:rPr>
          <w:bCs/>
        </w:rPr>
        <w:t>D</w:t>
      </w:r>
      <w:r w:rsidR="00BA71BB" w:rsidRPr="00186E8E">
        <w:rPr>
          <w:bCs/>
        </w:rPr>
        <w:t xml:space="preserve">issemination activities </w:t>
      </w:r>
      <w:r w:rsidRPr="00186E8E">
        <w:rPr>
          <w:bCs/>
        </w:rPr>
        <w:t xml:space="preserve">should be included in the overall survey budget. The survey coordinator should allocate staff to </w:t>
      </w:r>
      <w:r w:rsidR="008F77F2" w:rsidRPr="00186E8E">
        <w:rPr>
          <w:bCs/>
        </w:rPr>
        <w:t>disseminate findings</w:t>
      </w:r>
      <w:r w:rsidRPr="00186E8E">
        <w:rPr>
          <w:bCs/>
        </w:rPr>
        <w:t xml:space="preserve"> at each level, and should meet with these staff periodically in order to get ideas and suggestions from field discussions.  </w:t>
      </w:r>
    </w:p>
    <w:p w14:paraId="2BB0F255" w14:textId="77777777" w:rsidR="00773845" w:rsidRPr="00186E8E" w:rsidRDefault="00773845" w:rsidP="003A06AB">
      <w:pPr>
        <w:tabs>
          <w:tab w:val="left" w:pos="360"/>
        </w:tabs>
        <w:rPr>
          <w:bCs/>
        </w:rPr>
      </w:pPr>
    </w:p>
    <w:p w14:paraId="3E4D8344" w14:textId="77777777" w:rsidR="00773845" w:rsidRPr="00186E8E" w:rsidRDefault="00773845" w:rsidP="00BA71BB">
      <w:pPr>
        <w:tabs>
          <w:tab w:val="left" w:pos="360"/>
        </w:tabs>
        <w:rPr>
          <w:bCs/>
        </w:rPr>
      </w:pPr>
      <w:r w:rsidRPr="00186E8E">
        <w:rPr>
          <w:bCs/>
        </w:rPr>
        <w:t>Options for disseminati</w:t>
      </w:r>
      <w:r w:rsidR="008F77F2" w:rsidRPr="00186E8E">
        <w:rPr>
          <w:bCs/>
        </w:rPr>
        <w:t>ng</w:t>
      </w:r>
      <w:r w:rsidRPr="00186E8E">
        <w:rPr>
          <w:bCs/>
        </w:rPr>
        <w:t xml:space="preserve"> survey findings include:</w:t>
      </w:r>
    </w:p>
    <w:p w14:paraId="3F5885A0" w14:textId="77777777" w:rsidR="004273F8" w:rsidRPr="00186E8E" w:rsidRDefault="00BA71BB" w:rsidP="008E7FD5">
      <w:pPr>
        <w:numPr>
          <w:ilvl w:val="0"/>
          <w:numId w:val="45"/>
        </w:numPr>
        <w:tabs>
          <w:tab w:val="left" w:pos="360"/>
        </w:tabs>
        <w:rPr>
          <w:bCs/>
        </w:rPr>
      </w:pPr>
      <w:r w:rsidRPr="00186E8E">
        <w:rPr>
          <w:bCs/>
        </w:rPr>
        <w:lastRenderedPageBreak/>
        <w:t xml:space="preserve">Dissemination </w:t>
      </w:r>
      <w:r w:rsidR="00773845" w:rsidRPr="00186E8E">
        <w:rPr>
          <w:bCs/>
        </w:rPr>
        <w:t xml:space="preserve">and planning meetings with </w:t>
      </w:r>
      <w:r w:rsidR="0071619B" w:rsidRPr="00186E8E">
        <w:rPr>
          <w:bCs/>
        </w:rPr>
        <w:t xml:space="preserve">sub-district </w:t>
      </w:r>
      <w:r w:rsidR="007A1B75" w:rsidRPr="00186E8E">
        <w:rPr>
          <w:bCs/>
        </w:rPr>
        <w:t xml:space="preserve">health staff and community </w:t>
      </w:r>
    </w:p>
    <w:p w14:paraId="420B2617" w14:textId="77777777" w:rsidR="004273F8" w:rsidRPr="00186E8E" w:rsidRDefault="007A1B75" w:rsidP="004273F8">
      <w:pPr>
        <w:tabs>
          <w:tab w:val="left" w:pos="360"/>
        </w:tabs>
        <w:ind w:left="720"/>
        <w:rPr>
          <w:bCs/>
        </w:rPr>
      </w:pPr>
      <w:r w:rsidRPr="00186E8E">
        <w:rPr>
          <w:bCs/>
        </w:rPr>
        <w:t>leaders.</w:t>
      </w:r>
      <w:r w:rsidR="00773845" w:rsidRPr="00186E8E">
        <w:rPr>
          <w:bCs/>
        </w:rPr>
        <w:t xml:space="preserve"> These could include meetings with staff in their own areas, or presentation of results by supervisors during routine visits.  </w:t>
      </w:r>
      <w:r w:rsidR="0071619B" w:rsidRPr="00186E8E">
        <w:rPr>
          <w:bCs/>
        </w:rPr>
        <w:t xml:space="preserve">Staff could be facility or community based.  </w:t>
      </w:r>
      <w:r w:rsidRPr="00186E8E">
        <w:rPr>
          <w:bCs/>
        </w:rPr>
        <w:t>Ideally community leaders will be included in these meetings to ensure that they under</w:t>
      </w:r>
      <w:r w:rsidR="00BA71BB" w:rsidRPr="00186E8E">
        <w:rPr>
          <w:bCs/>
        </w:rPr>
        <w:t>s</w:t>
      </w:r>
      <w:r w:rsidRPr="00186E8E">
        <w:rPr>
          <w:bCs/>
        </w:rPr>
        <w:t xml:space="preserve">tand any gaps or problems, and to suggest possible solutions.  </w:t>
      </w:r>
      <w:r w:rsidR="00773845" w:rsidRPr="00186E8E">
        <w:rPr>
          <w:bCs/>
        </w:rPr>
        <w:t xml:space="preserve">At these meetings intervention </w:t>
      </w:r>
      <w:r w:rsidRPr="00186E8E">
        <w:rPr>
          <w:bCs/>
        </w:rPr>
        <w:tab/>
      </w:r>
      <w:r w:rsidR="00773845" w:rsidRPr="00186E8E">
        <w:rPr>
          <w:bCs/>
        </w:rPr>
        <w:t>coverage for key indicators</w:t>
      </w:r>
      <w:r w:rsidR="004273F8" w:rsidRPr="00186E8E">
        <w:rPr>
          <w:bCs/>
        </w:rPr>
        <w:t xml:space="preserve"> and program</w:t>
      </w:r>
      <w:r w:rsidR="00773845" w:rsidRPr="00186E8E">
        <w:rPr>
          <w:bCs/>
        </w:rPr>
        <w:t xml:space="preserve"> strengths and</w:t>
      </w:r>
      <w:r w:rsidR="0071619B" w:rsidRPr="00186E8E">
        <w:rPr>
          <w:bCs/>
        </w:rPr>
        <w:t xml:space="preserve"> </w:t>
      </w:r>
      <w:r w:rsidR="00773845" w:rsidRPr="00186E8E">
        <w:rPr>
          <w:bCs/>
        </w:rPr>
        <w:t>weakness</w:t>
      </w:r>
      <w:r w:rsidR="004273F8" w:rsidRPr="00186E8E">
        <w:rPr>
          <w:bCs/>
        </w:rPr>
        <w:t>es</w:t>
      </w:r>
      <w:r w:rsidR="00773845" w:rsidRPr="00186E8E">
        <w:rPr>
          <w:bCs/>
        </w:rPr>
        <w:t xml:space="preserve"> can be reviewed</w:t>
      </w:r>
      <w:r w:rsidR="004273F8" w:rsidRPr="00186E8E">
        <w:rPr>
          <w:bCs/>
        </w:rPr>
        <w:t>. P</w:t>
      </w:r>
      <w:r w:rsidR="00773845" w:rsidRPr="00186E8E">
        <w:rPr>
          <w:bCs/>
        </w:rPr>
        <w:t>ossible strategies for identifying problems</w:t>
      </w:r>
      <w:r w:rsidRPr="00186E8E">
        <w:rPr>
          <w:bCs/>
        </w:rPr>
        <w:t xml:space="preserve"> </w:t>
      </w:r>
      <w:r w:rsidR="00773845" w:rsidRPr="00186E8E">
        <w:rPr>
          <w:bCs/>
        </w:rPr>
        <w:t>identified.</w:t>
      </w:r>
      <w:r w:rsidR="0071619B" w:rsidRPr="00186E8E">
        <w:rPr>
          <w:bCs/>
        </w:rPr>
        <w:t xml:space="preserve">  Actions that can be</w:t>
      </w:r>
      <w:r w:rsidRPr="00186E8E">
        <w:rPr>
          <w:bCs/>
        </w:rPr>
        <w:t xml:space="preserve"> </w:t>
      </w:r>
      <w:r w:rsidR="0071619B" w:rsidRPr="00186E8E">
        <w:rPr>
          <w:bCs/>
        </w:rPr>
        <w:t>taken in the next workplan at all levels</w:t>
      </w:r>
      <w:r w:rsidRPr="00186E8E">
        <w:rPr>
          <w:bCs/>
        </w:rPr>
        <w:t xml:space="preserve"> </w:t>
      </w:r>
      <w:r w:rsidR="0071619B" w:rsidRPr="00186E8E">
        <w:rPr>
          <w:bCs/>
        </w:rPr>
        <w:t xml:space="preserve">should be reviewed.  </w:t>
      </w:r>
      <w:r w:rsidRPr="00186E8E">
        <w:rPr>
          <w:bCs/>
        </w:rPr>
        <w:tab/>
      </w:r>
    </w:p>
    <w:p w14:paraId="40C10776" w14:textId="77777777" w:rsidR="00773845" w:rsidRPr="00186E8E" w:rsidRDefault="0071619B" w:rsidP="004273F8">
      <w:pPr>
        <w:tabs>
          <w:tab w:val="left" w:pos="360"/>
        </w:tabs>
        <w:ind w:left="720"/>
        <w:rPr>
          <w:bCs/>
        </w:rPr>
      </w:pPr>
      <w:r w:rsidRPr="00186E8E">
        <w:rPr>
          <w:bCs/>
        </w:rPr>
        <w:t>Local action plans should be realistic and specific.  Responsibilities for staff at each level should be outlined.</w:t>
      </w:r>
    </w:p>
    <w:p w14:paraId="4848222B" w14:textId="77777777" w:rsidR="004273F8" w:rsidRPr="00186E8E" w:rsidRDefault="004273F8" w:rsidP="00BA71BB">
      <w:pPr>
        <w:tabs>
          <w:tab w:val="left" w:pos="360"/>
        </w:tabs>
        <w:rPr>
          <w:bCs/>
        </w:rPr>
      </w:pPr>
    </w:p>
    <w:p w14:paraId="12539F78" w14:textId="77777777" w:rsidR="0071619B" w:rsidRPr="00186E8E" w:rsidRDefault="00BA71BB" w:rsidP="008E7FD5">
      <w:pPr>
        <w:numPr>
          <w:ilvl w:val="0"/>
          <w:numId w:val="45"/>
        </w:numPr>
        <w:tabs>
          <w:tab w:val="left" w:pos="360"/>
        </w:tabs>
        <w:rPr>
          <w:bCs/>
        </w:rPr>
      </w:pPr>
      <w:r w:rsidRPr="00186E8E">
        <w:rPr>
          <w:bCs/>
        </w:rPr>
        <w:t>Dissemination</w:t>
      </w:r>
      <w:r w:rsidR="0071619B" w:rsidRPr="00186E8E">
        <w:rPr>
          <w:bCs/>
        </w:rPr>
        <w:t xml:space="preserve"> and planning meetings with regional and district health staff, supervisors, </w:t>
      </w:r>
      <w:r w:rsidR="004273F8" w:rsidRPr="00186E8E">
        <w:rPr>
          <w:bCs/>
        </w:rPr>
        <w:t>a</w:t>
      </w:r>
      <w:r w:rsidR="0071619B" w:rsidRPr="00186E8E">
        <w:rPr>
          <w:bCs/>
        </w:rPr>
        <w:t>nd local NGO and donor partners.  Achievements are highlighted and problems</w:t>
      </w:r>
      <w:r w:rsidR="004273F8" w:rsidRPr="00186E8E">
        <w:rPr>
          <w:bCs/>
        </w:rPr>
        <w:t xml:space="preserve"> </w:t>
      </w:r>
      <w:r w:rsidR="0071619B" w:rsidRPr="00186E8E">
        <w:rPr>
          <w:bCs/>
        </w:rPr>
        <w:t xml:space="preserve">discussed.  </w:t>
      </w:r>
      <w:r w:rsidR="004273F8" w:rsidRPr="00186E8E">
        <w:rPr>
          <w:bCs/>
        </w:rPr>
        <w:t>Actions</w:t>
      </w:r>
      <w:r w:rsidR="0071619B" w:rsidRPr="00186E8E">
        <w:rPr>
          <w:bCs/>
        </w:rPr>
        <w:t xml:space="preserve"> for addressing problems are reviewed and an action plan is</w:t>
      </w:r>
      <w:r w:rsidR="004273F8" w:rsidRPr="00186E8E">
        <w:rPr>
          <w:bCs/>
        </w:rPr>
        <w:t xml:space="preserve"> </w:t>
      </w:r>
      <w:r w:rsidR="0071619B" w:rsidRPr="00186E8E">
        <w:rPr>
          <w:bCs/>
        </w:rPr>
        <w:t xml:space="preserve">developed.  </w:t>
      </w:r>
      <w:r w:rsidR="004273F8" w:rsidRPr="00186E8E">
        <w:rPr>
          <w:bCs/>
        </w:rPr>
        <w:t>R</w:t>
      </w:r>
      <w:r w:rsidR="0071619B" w:rsidRPr="00186E8E">
        <w:rPr>
          <w:bCs/>
        </w:rPr>
        <w:t>esponsibilities for staff at each level should be articulated.  Possible budget sources for activities should be discussed.</w:t>
      </w:r>
    </w:p>
    <w:p w14:paraId="2D197BE3" w14:textId="77777777" w:rsidR="004273F8" w:rsidRPr="00186E8E" w:rsidRDefault="004273F8" w:rsidP="00A31834">
      <w:pPr>
        <w:tabs>
          <w:tab w:val="left" w:pos="360"/>
        </w:tabs>
        <w:rPr>
          <w:bCs/>
        </w:rPr>
      </w:pPr>
    </w:p>
    <w:p w14:paraId="45B27D45" w14:textId="77777777" w:rsidR="0071619B" w:rsidRPr="00186E8E" w:rsidRDefault="00A31834" w:rsidP="008E7FD5">
      <w:pPr>
        <w:numPr>
          <w:ilvl w:val="0"/>
          <w:numId w:val="45"/>
        </w:numPr>
        <w:tabs>
          <w:tab w:val="left" w:pos="360"/>
        </w:tabs>
        <w:rPr>
          <w:bCs/>
        </w:rPr>
      </w:pPr>
      <w:r w:rsidRPr="00186E8E">
        <w:rPr>
          <w:bCs/>
        </w:rPr>
        <w:t xml:space="preserve">Dissemination </w:t>
      </w:r>
      <w:r w:rsidR="0071619B" w:rsidRPr="00186E8E">
        <w:rPr>
          <w:bCs/>
        </w:rPr>
        <w:t xml:space="preserve">and planning meetings with national health staff and donor organizations.  Ideally the ministry of health and donor groups will meet together in order to discuss areas </w:t>
      </w:r>
      <w:r w:rsidR="0071619B" w:rsidRPr="00186E8E">
        <w:rPr>
          <w:bCs/>
        </w:rPr>
        <w:tab/>
        <w:t>where donors may be able to provide assistance.</w:t>
      </w:r>
    </w:p>
    <w:p w14:paraId="6B7C96AE" w14:textId="77777777" w:rsidR="004273F8" w:rsidRPr="00186E8E" w:rsidRDefault="004273F8" w:rsidP="003A06AB">
      <w:pPr>
        <w:tabs>
          <w:tab w:val="left" w:pos="360"/>
        </w:tabs>
        <w:rPr>
          <w:bCs/>
        </w:rPr>
      </w:pPr>
    </w:p>
    <w:p w14:paraId="25AD9084" w14:textId="77777777" w:rsidR="0071619B" w:rsidRPr="00186E8E" w:rsidRDefault="0071619B" w:rsidP="008E7FD5">
      <w:pPr>
        <w:numPr>
          <w:ilvl w:val="0"/>
          <w:numId w:val="45"/>
        </w:numPr>
        <w:tabs>
          <w:tab w:val="left" w:pos="360"/>
        </w:tabs>
        <w:rPr>
          <w:bCs/>
        </w:rPr>
      </w:pPr>
      <w:r w:rsidRPr="00186E8E">
        <w:rPr>
          <w:bCs/>
        </w:rPr>
        <w:t xml:space="preserve">Information dissemination through other media.  This might include: short editorials in local newspapers or other media highlighting selected survey findings or recommendations; </w:t>
      </w:r>
      <w:r w:rsidR="00091648" w:rsidRPr="00186E8E">
        <w:rPr>
          <w:bCs/>
        </w:rPr>
        <w:t xml:space="preserve">seminars for local media associations or groups; or local meetings with community leaders.  These meetings can help raise awareness in the community of the importance of the child health, and strengthen support from the community.  </w:t>
      </w:r>
    </w:p>
    <w:p w14:paraId="0E8DE2CF" w14:textId="77777777" w:rsidR="004273F8" w:rsidRPr="00186E8E" w:rsidRDefault="004273F8" w:rsidP="004273F8">
      <w:pPr>
        <w:pStyle w:val="ListParagraph"/>
        <w:rPr>
          <w:bCs/>
        </w:rPr>
      </w:pPr>
    </w:p>
    <w:p w14:paraId="7442E448" w14:textId="77777777" w:rsidR="00091648" w:rsidRPr="00066C7F" w:rsidRDefault="00091648" w:rsidP="00066C7F">
      <w:pPr>
        <w:pStyle w:val="Heading2"/>
        <w:rPr>
          <w:i w:val="0"/>
          <w:iCs w:val="0"/>
        </w:rPr>
      </w:pPr>
      <w:bookmarkStart w:id="162" w:name="_Toc55930065"/>
      <w:r w:rsidRPr="00066C7F">
        <w:rPr>
          <w:i w:val="0"/>
          <w:iCs w:val="0"/>
        </w:rPr>
        <w:t>Complete a final survey report</w:t>
      </w:r>
      <w:bookmarkEnd w:id="162"/>
    </w:p>
    <w:p w14:paraId="453C8A21" w14:textId="77777777" w:rsidR="00091648" w:rsidRPr="00186E8E" w:rsidRDefault="00091648" w:rsidP="003A06AB">
      <w:pPr>
        <w:tabs>
          <w:tab w:val="left" w:pos="360"/>
        </w:tabs>
        <w:rPr>
          <w:bCs/>
        </w:rPr>
      </w:pPr>
    </w:p>
    <w:p w14:paraId="3E8BE416" w14:textId="77777777" w:rsidR="00091648" w:rsidRPr="00186E8E" w:rsidRDefault="00091648" w:rsidP="003A06AB">
      <w:pPr>
        <w:tabs>
          <w:tab w:val="left" w:pos="360"/>
        </w:tabs>
        <w:rPr>
          <w:bCs/>
        </w:rPr>
      </w:pPr>
      <w:r w:rsidRPr="00186E8E">
        <w:rPr>
          <w:b/>
          <w:bCs/>
        </w:rPr>
        <w:t>Timing</w:t>
      </w:r>
      <w:r w:rsidRPr="00186E8E">
        <w:rPr>
          <w:bCs/>
        </w:rPr>
        <w:t>: One to two months after the end of the survey, following planning meetings</w:t>
      </w:r>
    </w:p>
    <w:p w14:paraId="17BA0081" w14:textId="77777777" w:rsidR="00091648" w:rsidRPr="00186E8E" w:rsidRDefault="00091648" w:rsidP="003A06AB">
      <w:pPr>
        <w:tabs>
          <w:tab w:val="left" w:pos="360"/>
        </w:tabs>
        <w:rPr>
          <w:bCs/>
        </w:rPr>
      </w:pPr>
    </w:p>
    <w:p w14:paraId="55B2068A" w14:textId="77777777" w:rsidR="00091648" w:rsidRPr="00186E8E" w:rsidRDefault="00091648" w:rsidP="003A06AB">
      <w:pPr>
        <w:tabs>
          <w:tab w:val="left" w:pos="360"/>
        </w:tabs>
        <w:rPr>
          <w:bCs/>
        </w:rPr>
      </w:pPr>
      <w:r w:rsidRPr="00186E8E">
        <w:rPr>
          <w:b/>
          <w:bCs/>
        </w:rPr>
        <w:t>Participants:</w:t>
      </w:r>
      <w:r w:rsidRPr="00186E8E">
        <w:rPr>
          <w:bCs/>
        </w:rPr>
        <w:t xml:space="preserve">  Survey coordinator, </w:t>
      </w:r>
      <w:r w:rsidR="00D310B7" w:rsidRPr="00186E8E">
        <w:rPr>
          <w:bCs/>
        </w:rPr>
        <w:t>family planning</w:t>
      </w:r>
      <w:r w:rsidRPr="00186E8E">
        <w:rPr>
          <w:bCs/>
        </w:rPr>
        <w:t xml:space="preserve"> program manager</w:t>
      </w:r>
    </w:p>
    <w:p w14:paraId="29B1C662" w14:textId="77777777" w:rsidR="00091648" w:rsidRPr="00186E8E" w:rsidRDefault="00091648" w:rsidP="003A06AB">
      <w:pPr>
        <w:tabs>
          <w:tab w:val="left" w:pos="360"/>
        </w:tabs>
        <w:rPr>
          <w:bCs/>
        </w:rPr>
      </w:pPr>
    </w:p>
    <w:p w14:paraId="241466CF" w14:textId="77777777" w:rsidR="00091648" w:rsidRPr="00186E8E" w:rsidRDefault="00091648" w:rsidP="003A06AB">
      <w:pPr>
        <w:tabs>
          <w:tab w:val="left" w:pos="360"/>
        </w:tabs>
        <w:rPr>
          <w:bCs/>
        </w:rPr>
      </w:pPr>
      <w:r w:rsidRPr="00186E8E">
        <w:rPr>
          <w:bCs/>
        </w:rPr>
        <w:t>The final survey report should present survey objectives, methods, final results, conclusions and recommendations.  It should also incorporate as many of the suggestions and strategies that were discussed and developed by local staff.  Sections that were not inc</w:t>
      </w:r>
      <w:r w:rsidR="008F77F2" w:rsidRPr="00186E8E">
        <w:rPr>
          <w:bCs/>
        </w:rPr>
        <w:t>luded in</w:t>
      </w:r>
      <w:r w:rsidRPr="00186E8E">
        <w:rPr>
          <w:bCs/>
        </w:rPr>
        <w:t xml:space="preserve"> the summary report, such as an executive summary, are incorporated.  The coordinator is usually responsible for submitting the report to officials who must approve it before it is distributed.  A distribution list for the final report is needed.  An outline for the final report is shown below.</w:t>
      </w:r>
    </w:p>
    <w:p w14:paraId="3DB8D86F" w14:textId="77777777" w:rsidR="00091648" w:rsidRPr="00186E8E" w:rsidRDefault="00091648" w:rsidP="003A06AB">
      <w:pPr>
        <w:tabs>
          <w:tab w:val="left" w:pos="360"/>
        </w:tabs>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9"/>
      </w:tblGrid>
      <w:tr w:rsidR="0002422F" w:rsidRPr="00186E8E" w14:paraId="3E2FD755" w14:textId="77777777" w:rsidTr="00665C8A">
        <w:tc>
          <w:tcPr>
            <w:tcW w:w="9389" w:type="dxa"/>
          </w:tcPr>
          <w:p w14:paraId="7753EDDE" w14:textId="77777777" w:rsidR="0002422F" w:rsidRPr="00186E8E" w:rsidRDefault="0002422F" w:rsidP="00665C8A">
            <w:pPr>
              <w:tabs>
                <w:tab w:val="left" w:pos="360"/>
              </w:tabs>
              <w:rPr>
                <w:b/>
                <w:bCs/>
                <w:sz w:val="22"/>
                <w:szCs w:val="22"/>
              </w:rPr>
            </w:pPr>
            <w:r w:rsidRPr="00186E8E">
              <w:rPr>
                <w:b/>
                <w:bCs/>
                <w:sz w:val="22"/>
                <w:szCs w:val="22"/>
              </w:rPr>
              <w:t>Example survey report</w:t>
            </w:r>
          </w:p>
          <w:p w14:paraId="69D94BCA" w14:textId="77777777" w:rsidR="0002422F" w:rsidRPr="00186E8E" w:rsidRDefault="0002422F" w:rsidP="00665C8A">
            <w:pPr>
              <w:tabs>
                <w:tab w:val="left" w:pos="360"/>
              </w:tabs>
              <w:rPr>
                <w:bCs/>
                <w:sz w:val="22"/>
                <w:szCs w:val="22"/>
              </w:rPr>
            </w:pPr>
          </w:p>
          <w:p w14:paraId="503D852F" w14:textId="77777777" w:rsidR="0002422F" w:rsidRPr="00186E8E" w:rsidRDefault="0002422F" w:rsidP="00665C8A">
            <w:pPr>
              <w:tabs>
                <w:tab w:val="left" w:pos="360"/>
              </w:tabs>
              <w:rPr>
                <w:bCs/>
                <w:sz w:val="22"/>
                <w:szCs w:val="22"/>
              </w:rPr>
            </w:pPr>
            <w:r w:rsidRPr="00186E8E">
              <w:rPr>
                <w:b/>
                <w:bCs/>
                <w:sz w:val="22"/>
                <w:szCs w:val="22"/>
              </w:rPr>
              <w:t>Executive summary</w:t>
            </w:r>
            <w:r w:rsidRPr="00186E8E">
              <w:rPr>
                <w:bCs/>
                <w:sz w:val="22"/>
                <w:szCs w:val="22"/>
              </w:rPr>
              <w:t xml:space="preserve"> (one to two pages)</w:t>
            </w:r>
          </w:p>
          <w:p w14:paraId="632B3F21" w14:textId="77777777" w:rsidR="0002422F" w:rsidRPr="00186E8E" w:rsidRDefault="0002422F" w:rsidP="00665C8A">
            <w:pPr>
              <w:tabs>
                <w:tab w:val="left" w:pos="360"/>
              </w:tabs>
              <w:rPr>
                <w:bCs/>
                <w:sz w:val="22"/>
                <w:szCs w:val="22"/>
              </w:rPr>
            </w:pPr>
            <w:r w:rsidRPr="00186E8E">
              <w:rPr>
                <w:bCs/>
                <w:sz w:val="22"/>
                <w:szCs w:val="22"/>
              </w:rPr>
              <w:t>a. Brief description of the survey</w:t>
            </w:r>
          </w:p>
          <w:p w14:paraId="0D21B3C7" w14:textId="77777777" w:rsidR="0002422F" w:rsidRPr="00186E8E" w:rsidRDefault="0002422F" w:rsidP="00665C8A">
            <w:pPr>
              <w:tabs>
                <w:tab w:val="left" w:pos="360"/>
              </w:tabs>
              <w:rPr>
                <w:bCs/>
                <w:sz w:val="22"/>
                <w:szCs w:val="22"/>
              </w:rPr>
            </w:pPr>
            <w:r w:rsidRPr="00186E8E">
              <w:rPr>
                <w:bCs/>
                <w:sz w:val="22"/>
                <w:szCs w:val="22"/>
              </w:rPr>
              <w:t>b. Summary of the conclusions and recommendations</w:t>
            </w:r>
          </w:p>
          <w:p w14:paraId="60FA8426" w14:textId="77777777" w:rsidR="0002422F" w:rsidRPr="00186E8E" w:rsidRDefault="0002422F" w:rsidP="00665C8A">
            <w:pPr>
              <w:tabs>
                <w:tab w:val="left" w:pos="360"/>
              </w:tabs>
              <w:rPr>
                <w:bCs/>
                <w:sz w:val="22"/>
                <w:szCs w:val="22"/>
              </w:rPr>
            </w:pPr>
          </w:p>
          <w:p w14:paraId="05ACA21D" w14:textId="77777777" w:rsidR="0002422F" w:rsidRPr="00186E8E" w:rsidRDefault="0002422F" w:rsidP="00665C8A">
            <w:pPr>
              <w:tabs>
                <w:tab w:val="left" w:pos="360"/>
              </w:tabs>
              <w:rPr>
                <w:bCs/>
                <w:sz w:val="22"/>
                <w:szCs w:val="22"/>
              </w:rPr>
            </w:pPr>
            <w:r w:rsidRPr="00186E8E">
              <w:rPr>
                <w:bCs/>
                <w:sz w:val="22"/>
                <w:szCs w:val="22"/>
              </w:rPr>
              <w:t>1.</w:t>
            </w:r>
            <w:r w:rsidRPr="00186E8E">
              <w:rPr>
                <w:bCs/>
                <w:sz w:val="22"/>
                <w:szCs w:val="22"/>
              </w:rPr>
              <w:tab/>
            </w:r>
            <w:r w:rsidRPr="00186E8E">
              <w:rPr>
                <w:b/>
                <w:bCs/>
                <w:sz w:val="22"/>
                <w:szCs w:val="22"/>
              </w:rPr>
              <w:t>Introduction</w:t>
            </w:r>
          </w:p>
          <w:p w14:paraId="4AD3F31F" w14:textId="77777777" w:rsidR="0002422F" w:rsidRPr="00186E8E" w:rsidRDefault="0002422F" w:rsidP="00665C8A">
            <w:pPr>
              <w:tabs>
                <w:tab w:val="left" w:pos="360"/>
              </w:tabs>
              <w:rPr>
                <w:bCs/>
                <w:sz w:val="22"/>
                <w:szCs w:val="22"/>
              </w:rPr>
            </w:pPr>
            <w:r w:rsidRPr="00186E8E">
              <w:rPr>
                <w:bCs/>
                <w:sz w:val="22"/>
                <w:szCs w:val="22"/>
              </w:rPr>
              <w:t>a.  Objectives of the survey</w:t>
            </w:r>
          </w:p>
          <w:p w14:paraId="4022DC21" w14:textId="77777777" w:rsidR="0002422F" w:rsidRPr="00186E8E" w:rsidRDefault="0002422F" w:rsidP="00665C8A">
            <w:pPr>
              <w:tabs>
                <w:tab w:val="left" w:pos="360"/>
              </w:tabs>
              <w:rPr>
                <w:bCs/>
                <w:sz w:val="22"/>
                <w:szCs w:val="22"/>
              </w:rPr>
            </w:pPr>
            <w:r w:rsidRPr="00186E8E">
              <w:rPr>
                <w:bCs/>
                <w:sz w:val="22"/>
                <w:szCs w:val="22"/>
              </w:rPr>
              <w:t>b.</w:t>
            </w:r>
            <w:r w:rsidRPr="00186E8E">
              <w:rPr>
                <w:bCs/>
                <w:sz w:val="22"/>
                <w:szCs w:val="22"/>
              </w:rPr>
              <w:tab/>
              <w:t>Dates and location</w:t>
            </w:r>
          </w:p>
          <w:p w14:paraId="1463BF19" w14:textId="77777777" w:rsidR="0002422F" w:rsidRPr="00186E8E" w:rsidRDefault="0002422F" w:rsidP="00665C8A">
            <w:pPr>
              <w:tabs>
                <w:tab w:val="left" w:pos="360"/>
              </w:tabs>
              <w:rPr>
                <w:bCs/>
                <w:sz w:val="22"/>
                <w:szCs w:val="22"/>
              </w:rPr>
            </w:pPr>
          </w:p>
          <w:p w14:paraId="51A6E524" w14:textId="77777777" w:rsidR="0002422F" w:rsidRPr="00186E8E" w:rsidRDefault="0002422F" w:rsidP="00665C8A">
            <w:pPr>
              <w:tabs>
                <w:tab w:val="left" w:pos="360"/>
              </w:tabs>
              <w:rPr>
                <w:b/>
                <w:bCs/>
                <w:sz w:val="22"/>
                <w:szCs w:val="22"/>
              </w:rPr>
            </w:pPr>
            <w:r w:rsidRPr="00186E8E">
              <w:rPr>
                <w:bCs/>
                <w:sz w:val="22"/>
                <w:szCs w:val="22"/>
              </w:rPr>
              <w:t>2</w:t>
            </w:r>
            <w:r w:rsidRPr="00186E8E">
              <w:rPr>
                <w:b/>
                <w:bCs/>
                <w:sz w:val="22"/>
                <w:szCs w:val="22"/>
              </w:rPr>
              <w:t>.  Methods</w:t>
            </w:r>
          </w:p>
          <w:p w14:paraId="0AB185BA" w14:textId="77777777" w:rsidR="0002422F" w:rsidRPr="00186E8E" w:rsidRDefault="0002422F" w:rsidP="00665C8A">
            <w:pPr>
              <w:tabs>
                <w:tab w:val="left" w:pos="360"/>
              </w:tabs>
              <w:rPr>
                <w:bCs/>
                <w:sz w:val="22"/>
                <w:szCs w:val="22"/>
              </w:rPr>
            </w:pPr>
            <w:r w:rsidRPr="00186E8E">
              <w:rPr>
                <w:bCs/>
                <w:sz w:val="22"/>
                <w:szCs w:val="22"/>
              </w:rPr>
              <w:t>a. Design and survey population</w:t>
            </w:r>
          </w:p>
          <w:p w14:paraId="5763D668" w14:textId="77777777" w:rsidR="0002422F" w:rsidRPr="00186E8E" w:rsidRDefault="0002422F" w:rsidP="00665C8A">
            <w:pPr>
              <w:tabs>
                <w:tab w:val="left" w:pos="360"/>
              </w:tabs>
              <w:rPr>
                <w:bCs/>
                <w:sz w:val="22"/>
                <w:szCs w:val="22"/>
              </w:rPr>
            </w:pPr>
            <w:r w:rsidRPr="00186E8E">
              <w:rPr>
                <w:bCs/>
                <w:sz w:val="22"/>
                <w:szCs w:val="22"/>
              </w:rPr>
              <w:t>b. Sampling method</w:t>
            </w:r>
          </w:p>
          <w:p w14:paraId="2C254992" w14:textId="77777777" w:rsidR="0002422F" w:rsidRPr="00186E8E" w:rsidRDefault="0002422F" w:rsidP="00665C8A">
            <w:pPr>
              <w:tabs>
                <w:tab w:val="left" w:pos="360"/>
              </w:tabs>
              <w:rPr>
                <w:bCs/>
                <w:sz w:val="22"/>
                <w:szCs w:val="22"/>
              </w:rPr>
            </w:pPr>
            <w:r w:rsidRPr="00186E8E">
              <w:rPr>
                <w:bCs/>
                <w:sz w:val="22"/>
                <w:szCs w:val="22"/>
              </w:rPr>
              <w:t>c. Data collected</w:t>
            </w:r>
          </w:p>
          <w:p w14:paraId="2D842E32" w14:textId="77777777" w:rsidR="0002422F" w:rsidRPr="00186E8E" w:rsidRDefault="0002422F" w:rsidP="00665C8A">
            <w:pPr>
              <w:tabs>
                <w:tab w:val="left" w:pos="360"/>
              </w:tabs>
              <w:rPr>
                <w:bCs/>
                <w:sz w:val="22"/>
                <w:szCs w:val="22"/>
              </w:rPr>
            </w:pPr>
            <w:r w:rsidRPr="00186E8E">
              <w:rPr>
                <w:bCs/>
                <w:sz w:val="22"/>
                <w:szCs w:val="22"/>
              </w:rPr>
              <w:t>d. Interviewers and their qualifications</w:t>
            </w:r>
          </w:p>
          <w:p w14:paraId="42ED0AEE" w14:textId="77777777" w:rsidR="0002422F" w:rsidRPr="00186E8E" w:rsidRDefault="0002422F" w:rsidP="00665C8A">
            <w:pPr>
              <w:tabs>
                <w:tab w:val="left" w:pos="360"/>
              </w:tabs>
              <w:rPr>
                <w:bCs/>
                <w:sz w:val="22"/>
                <w:szCs w:val="22"/>
              </w:rPr>
            </w:pPr>
            <w:r w:rsidRPr="00186E8E">
              <w:rPr>
                <w:bCs/>
                <w:sz w:val="22"/>
                <w:szCs w:val="22"/>
              </w:rPr>
              <w:t>e. Training of interviewers</w:t>
            </w:r>
          </w:p>
          <w:p w14:paraId="1AC93357" w14:textId="77777777" w:rsidR="0002422F" w:rsidRPr="00186E8E" w:rsidRDefault="0002422F" w:rsidP="00665C8A">
            <w:pPr>
              <w:tabs>
                <w:tab w:val="left" w:pos="360"/>
              </w:tabs>
              <w:rPr>
                <w:bCs/>
                <w:sz w:val="22"/>
                <w:szCs w:val="22"/>
              </w:rPr>
            </w:pPr>
            <w:r w:rsidRPr="00186E8E">
              <w:rPr>
                <w:bCs/>
                <w:sz w:val="22"/>
                <w:szCs w:val="22"/>
              </w:rPr>
              <w:t>f. Conduct of the survey</w:t>
            </w:r>
          </w:p>
          <w:p w14:paraId="33C35325" w14:textId="77777777" w:rsidR="0002422F" w:rsidRPr="00186E8E" w:rsidRDefault="0002422F" w:rsidP="00665C8A">
            <w:pPr>
              <w:tabs>
                <w:tab w:val="left" w:pos="360"/>
              </w:tabs>
              <w:rPr>
                <w:bCs/>
                <w:sz w:val="22"/>
                <w:szCs w:val="22"/>
              </w:rPr>
            </w:pPr>
          </w:p>
          <w:p w14:paraId="6759714E" w14:textId="77777777" w:rsidR="0002422F" w:rsidRPr="00186E8E" w:rsidRDefault="0002422F" w:rsidP="00665C8A">
            <w:pPr>
              <w:tabs>
                <w:tab w:val="left" w:pos="360"/>
              </w:tabs>
              <w:rPr>
                <w:b/>
                <w:bCs/>
                <w:sz w:val="22"/>
                <w:szCs w:val="22"/>
              </w:rPr>
            </w:pPr>
            <w:r w:rsidRPr="00186E8E">
              <w:rPr>
                <w:bCs/>
                <w:sz w:val="22"/>
                <w:szCs w:val="22"/>
              </w:rPr>
              <w:t>3.</w:t>
            </w:r>
            <w:r w:rsidRPr="00186E8E">
              <w:rPr>
                <w:bCs/>
                <w:sz w:val="22"/>
                <w:szCs w:val="22"/>
              </w:rPr>
              <w:tab/>
            </w:r>
            <w:r w:rsidRPr="00186E8E">
              <w:rPr>
                <w:b/>
                <w:bCs/>
                <w:sz w:val="22"/>
                <w:szCs w:val="22"/>
              </w:rPr>
              <w:t>Results</w:t>
            </w:r>
          </w:p>
          <w:p w14:paraId="6D5CA662" w14:textId="77777777" w:rsidR="0002422F" w:rsidRPr="00186E8E" w:rsidRDefault="0002422F" w:rsidP="00665C8A">
            <w:pPr>
              <w:tabs>
                <w:tab w:val="left" w:pos="360"/>
              </w:tabs>
              <w:rPr>
                <w:bCs/>
                <w:sz w:val="22"/>
                <w:szCs w:val="22"/>
              </w:rPr>
            </w:pPr>
            <w:r w:rsidRPr="00186E8E">
              <w:rPr>
                <w:bCs/>
                <w:sz w:val="22"/>
                <w:szCs w:val="22"/>
              </w:rPr>
              <w:t xml:space="preserve">a.  Descriptive information </w:t>
            </w:r>
          </w:p>
          <w:p w14:paraId="1667F0C5" w14:textId="3E4A7118" w:rsidR="0002422F" w:rsidRPr="00186E8E" w:rsidRDefault="0002422F" w:rsidP="00665C8A">
            <w:pPr>
              <w:tabs>
                <w:tab w:val="left" w:pos="360"/>
              </w:tabs>
              <w:rPr>
                <w:bCs/>
                <w:sz w:val="22"/>
                <w:szCs w:val="22"/>
              </w:rPr>
            </w:pPr>
            <w:r w:rsidRPr="00186E8E">
              <w:rPr>
                <w:bCs/>
                <w:sz w:val="22"/>
                <w:szCs w:val="22"/>
              </w:rPr>
              <w:t xml:space="preserve">b.  </w:t>
            </w:r>
            <w:r w:rsidR="00FE160F" w:rsidRPr="00186E8E">
              <w:rPr>
                <w:bCs/>
                <w:sz w:val="22"/>
                <w:szCs w:val="22"/>
              </w:rPr>
              <w:t>Newborn, child and nutrition</w:t>
            </w:r>
            <w:r w:rsidR="006C4EF7" w:rsidRPr="00186E8E">
              <w:rPr>
                <w:bCs/>
                <w:sz w:val="22"/>
                <w:szCs w:val="22"/>
              </w:rPr>
              <w:t xml:space="preserve"> </w:t>
            </w:r>
            <w:r w:rsidR="00D310B7" w:rsidRPr="00186E8E">
              <w:rPr>
                <w:bCs/>
                <w:sz w:val="22"/>
                <w:szCs w:val="22"/>
              </w:rPr>
              <w:t>implementation strength and quality</w:t>
            </w:r>
            <w:r w:rsidRPr="00186E8E">
              <w:rPr>
                <w:bCs/>
                <w:sz w:val="22"/>
                <w:szCs w:val="22"/>
              </w:rPr>
              <w:t xml:space="preserve"> indicators</w:t>
            </w:r>
          </w:p>
          <w:p w14:paraId="2C8C7016" w14:textId="77777777" w:rsidR="0002422F" w:rsidRPr="00186E8E" w:rsidRDefault="0002422F" w:rsidP="00665C8A">
            <w:pPr>
              <w:tabs>
                <w:tab w:val="left" w:pos="360"/>
              </w:tabs>
              <w:rPr>
                <w:bCs/>
                <w:sz w:val="22"/>
                <w:szCs w:val="22"/>
              </w:rPr>
            </w:pPr>
            <w:r w:rsidRPr="00186E8E">
              <w:rPr>
                <w:bCs/>
                <w:sz w:val="22"/>
                <w:szCs w:val="22"/>
              </w:rPr>
              <w:t>c.  Analysis and interpretation of results (using explanatory measures)</w:t>
            </w:r>
          </w:p>
          <w:p w14:paraId="22B4D083" w14:textId="77777777" w:rsidR="0057504B" w:rsidRPr="00186E8E" w:rsidRDefault="0002422F" w:rsidP="00665C8A">
            <w:pPr>
              <w:tabs>
                <w:tab w:val="left" w:pos="360"/>
              </w:tabs>
              <w:rPr>
                <w:bCs/>
                <w:sz w:val="22"/>
                <w:szCs w:val="22"/>
              </w:rPr>
            </w:pPr>
            <w:r w:rsidRPr="00186E8E">
              <w:rPr>
                <w:bCs/>
                <w:sz w:val="22"/>
                <w:szCs w:val="22"/>
              </w:rPr>
              <w:t xml:space="preserve">d.  </w:t>
            </w:r>
            <w:r w:rsidR="0057504B" w:rsidRPr="00186E8E">
              <w:rPr>
                <w:bCs/>
                <w:sz w:val="22"/>
                <w:szCs w:val="22"/>
              </w:rPr>
              <w:t xml:space="preserve">Summary of conclusions from feedback meetings in the district </w:t>
            </w:r>
            <w:r w:rsidR="004273F8" w:rsidRPr="00186E8E">
              <w:rPr>
                <w:bCs/>
                <w:sz w:val="22"/>
                <w:szCs w:val="22"/>
              </w:rPr>
              <w:t>(s)</w:t>
            </w:r>
          </w:p>
          <w:p w14:paraId="0DB0073C" w14:textId="77777777" w:rsidR="0002422F" w:rsidRPr="00186E8E" w:rsidRDefault="0057504B" w:rsidP="00665C8A">
            <w:pPr>
              <w:tabs>
                <w:tab w:val="left" w:pos="360"/>
              </w:tabs>
              <w:rPr>
                <w:bCs/>
                <w:sz w:val="22"/>
                <w:szCs w:val="22"/>
              </w:rPr>
            </w:pPr>
            <w:r w:rsidRPr="00186E8E">
              <w:rPr>
                <w:bCs/>
                <w:sz w:val="22"/>
                <w:szCs w:val="22"/>
              </w:rPr>
              <w:t xml:space="preserve">e.  </w:t>
            </w:r>
            <w:r w:rsidR="0002422F" w:rsidRPr="00186E8E">
              <w:rPr>
                <w:bCs/>
                <w:sz w:val="22"/>
                <w:szCs w:val="22"/>
              </w:rPr>
              <w:t>Conclusions and recommendations</w:t>
            </w:r>
          </w:p>
          <w:p w14:paraId="351253E0" w14:textId="77777777" w:rsidR="0002422F" w:rsidRPr="00186E8E" w:rsidRDefault="0002422F" w:rsidP="00665C8A">
            <w:pPr>
              <w:tabs>
                <w:tab w:val="left" w:pos="360"/>
              </w:tabs>
              <w:rPr>
                <w:bCs/>
                <w:sz w:val="22"/>
                <w:szCs w:val="22"/>
              </w:rPr>
            </w:pPr>
            <w:r w:rsidRPr="00186E8E">
              <w:rPr>
                <w:bCs/>
                <w:sz w:val="22"/>
                <w:szCs w:val="22"/>
              </w:rPr>
              <w:t>f.  Limitations of the survey</w:t>
            </w:r>
          </w:p>
          <w:p w14:paraId="1B28925E" w14:textId="77777777" w:rsidR="0057504B" w:rsidRPr="00186E8E" w:rsidRDefault="0057504B" w:rsidP="00665C8A">
            <w:pPr>
              <w:tabs>
                <w:tab w:val="left" w:pos="360"/>
              </w:tabs>
              <w:rPr>
                <w:bCs/>
                <w:sz w:val="22"/>
                <w:szCs w:val="22"/>
              </w:rPr>
            </w:pPr>
            <w:r w:rsidRPr="00186E8E">
              <w:rPr>
                <w:bCs/>
                <w:sz w:val="22"/>
                <w:szCs w:val="22"/>
              </w:rPr>
              <w:t>g.  Plans for dissemination and use of findings</w:t>
            </w:r>
          </w:p>
          <w:p w14:paraId="7E83D964" w14:textId="77777777" w:rsidR="0002422F" w:rsidRPr="00186E8E" w:rsidRDefault="0002422F" w:rsidP="00665C8A">
            <w:pPr>
              <w:tabs>
                <w:tab w:val="left" w:pos="360"/>
              </w:tabs>
              <w:rPr>
                <w:bCs/>
                <w:sz w:val="22"/>
                <w:szCs w:val="22"/>
              </w:rPr>
            </w:pPr>
            <w:r w:rsidRPr="00186E8E">
              <w:rPr>
                <w:bCs/>
                <w:sz w:val="22"/>
                <w:szCs w:val="22"/>
              </w:rPr>
              <w:t>g.  Plans for monitoring implementation of survey recommendations</w:t>
            </w:r>
          </w:p>
          <w:p w14:paraId="2337C8D7" w14:textId="77777777" w:rsidR="0002422F" w:rsidRPr="00186E8E" w:rsidRDefault="0002422F" w:rsidP="00665C8A">
            <w:pPr>
              <w:tabs>
                <w:tab w:val="left" w:pos="360"/>
              </w:tabs>
              <w:rPr>
                <w:bCs/>
                <w:sz w:val="22"/>
                <w:szCs w:val="22"/>
              </w:rPr>
            </w:pPr>
          </w:p>
          <w:p w14:paraId="2E20AF28" w14:textId="77777777" w:rsidR="0002422F" w:rsidRPr="00186E8E" w:rsidRDefault="0002422F" w:rsidP="00665C8A">
            <w:pPr>
              <w:tabs>
                <w:tab w:val="left" w:pos="360"/>
              </w:tabs>
              <w:rPr>
                <w:b/>
                <w:bCs/>
                <w:sz w:val="22"/>
                <w:szCs w:val="22"/>
              </w:rPr>
            </w:pPr>
            <w:r w:rsidRPr="00186E8E">
              <w:rPr>
                <w:b/>
                <w:bCs/>
                <w:sz w:val="22"/>
                <w:szCs w:val="22"/>
              </w:rPr>
              <w:t>Annexes</w:t>
            </w:r>
          </w:p>
          <w:p w14:paraId="36EC5D36" w14:textId="77777777" w:rsidR="0002422F" w:rsidRPr="00186E8E" w:rsidRDefault="0002422F" w:rsidP="00665C8A">
            <w:pPr>
              <w:tabs>
                <w:tab w:val="left" w:pos="360"/>
              </w:tabs>
              <w:rPr>
                <w:bCs/>
                <w:sz w:val="22"/>
                <w:szCs w:val="22"/>
              </w:rPr>
            </w:pPr>
          </w:p>
          <w:p w14:paraId="24C0A5A1" w14:textId="77777777" w:rsidR="0002422F" w:rsidRPr="00186E8E" w:rsidRDefault="0002422F" w:rsidP="00665C8A">
            <w:pPr>
              <w:tabs>
                <w:tab w:val="left" w:pos="360"/>
              </w:tabs>
              <w:rPr>
                <w:bCs/>
                <w:sz w:val="22"/>
                <w:szCs w:val="22"/>
              </w:rPr>
            </w:pPr>
            <w:r w:rsidRPr="00186E8E">
              <w:rPr>
                <w:bCs/>
                <w:sz w:val="22"/>
                <w:szCs w:val="22"/>
              </w:rPr>
              <w:t>Survey participants</w:t>
            </w:r>
          </w:p>
          <w:p w14:paraId="0D9ED022" w14:textId="77777777" w:rsidR="0002422F" w:rsidRPr="00186E8E" w:rsidRDefault="0002422F" w:rsidP="00665C8A">
            <w:pPr>
              <w:tabs>
                <w:tab w:val="left" w:pos="360"/>
              </w:tabs>
              <w:rPr>
                <w:bCs/>
                <w:sz w:val="22"/>
                <w:szCs w:val="22"/>
              </w:rPr>
            </w:pPr>
            <w:r w:rsidRPr="00186E8E">
              <w:rPr>
                <w:bCs/>
                <w:sz w:val="22"/>
                <w:szCs w:val="22"/>
              </w:rPr>
              <w:t>Survey schedule</w:t>
            </w:r>
          </w:p>
          <w:p w14:paraId="20A35623" w14:textId="77777777" w:rsidR="0002422F" w:rsidRPr="00186E8E" w:rsidRDefault="0002422F" w:rsidP="00665C8A">
            <w:pPr>
              <w:tabs>
                <w:tab w:val="left" w:pos="360"/>
              </w:tabs>
              <w:rPr>
                <w:bCs/>
                <w:sz w:val="22"/>
                <w:szCs w:val="22"/>
              </w:rPr>
            </w:pPr>
            <w:r w:rsidRPr="00186E8E">
              <w:rPr>
                <w:bCs/>
                <w:sz w:val="22"/>
                <w:szCs w:val="22"/>
              </w:rPr>
              <w:t>Survey forms</w:t>
            </w:r>
          </w:p>
          <w:p w14:paraId="352C2F84" w14:textId="77777777" w:rsidR="0002422F" w:rsidRPr="00186E8E" w:rsidRDefault="0002422F" w:rsidP="00665C8A">
            <w:pPr>
              <w:tabs>
                <w:tab w:val="left" w:pos="360"/>
              </w:tabs>
              <w:rPr>
                <w:bCs/>
                <w:sz w:val="22"/>
                <w:szCs w:val="22"/>
              </w:rPr>
            </w:pPr>
            <w:r w:rsidRPr="00186E8E">
              <w:rPr>
                <w:bCs/>
                <w:sz w:val="22"/>
                <w:szCs w:val="22"/>
              </w:rPr>
              <w:t>Tables of survey results (the annex may include tables of data not included in the Results section)</w:t>
            </w:r>
          </w:p>
          <w:p w14:paraId="7B27BAA2" w14:textId="77777777" w:rsidR="0002422F" w:rsidRPr="00186E8E" w:rsidRDefault="0002422F" w:rsidP="00665C8A">
            <w:pPr>
              <w:tabs>
                <w:tab w:val="left" w:pos="360"/>
              </w:tabs>
              <w:rPr>
                <w:bCs/>
                <w:sz w:val="22"/>
                <w:szCs w:val="22"/>
              </w:rPr>
            </w:pPr>
            <w:r w:rsidRPr="00186E8E">
              <w:rPr>
                <w:bCs/>
                <w:sz w:val="22"/>
                <w:szCs w:val="22"/>
              </w:rPr>
              <w:t>Dissemination plan and feedback meeting schedule</w:t>
            </w:r>
          </w:p>
        </w:tc>
      </w:tr>
    </w:tbl>
    <w:p w14:paraId="4C64A2BB" w14:textId="77777777" w:rsidR="00A96FF2" w:rsidRPr="00186E8E" w:rsidRDefault="00A96FF2" w:rsidP="00147CA5">
      <w:pPr>
        <w:pStyle w:val="xmsonormal"/>
        <w:shd w:val="clear" w:color="auto" w:fill="FFFFFF"/>
        <w:spacing w:before="0" w:beforeAutospacing="0" w:after="0" w:afterAutospacing="0"/>
        <w:rPr>
          <w:b/>
          <w:sz w:val="22"/>
          <w:szCs w:val="22"/>
        </w:rPr>
        <w:sectPr w:rsidR="00A96FF2" w:rsidRPr="00186E8E" w:rsidSect="00712977">
          <w:pgSz w:w="11909" w:h="16834" w:code="9"/>
          <w:pgMar w:top="1440" w:right="1440" w:bottom="1656" w:left="1440" w:header="720" w:footer="720" w:gutter="0"/>
          <w:cols w:space="720"/>
          <w:docGrid w:linePitch="360"/>
        </w:sectPr>
      </w:pPr>
    </w:p>
    <w:p w14:paraId="02B08D3D" w14:textId="432F9296" w:rsidR="0026071C" w:rsidRPr="00186E8E" w:rsidRDefault="0026071C" w:rsidP="0026071C">
      <w:pPr>
        <w:pStyle w:val="xmsonormal"/>
        <w:shd w:val="clear" w:color="auto" w:fill="FFFFFF"/>
        <w:spacing w:before="0" w:beforeAutospacing="0" w:after="0" w:afterAutospacing="0"/>
        <w:rPr>
          <w:b/>
          <w:sz w:val="22"/>
          <w:szCs w:val="22"/>
        </w:rPr>
      </w:pPr>
      <w:r w:rsidRPr="00186E8E">
        <w:rPr>
          <w:b/>
          <w:sz w:val="22"/>
          <w:szCs w:val="22"/>
        </w:rPr>
        <w:lastRenderedPageBreak/>
        <w:t>Worksheet 1</w:t>
      </w:r>
      <w:r w:rsidR="00FE160F" w:rsidRPr="00186E8E">
        <w:rPr>
          <w:b/>
          <w:sz w:val="22"/>
          <w:szCs w:val="22"/>
        </w:rPr>
        <w:t>0</w:t>
      </w:r>
      <w:r w:rsidRPr="00186E8E">
        <w:rPr>
          <w:b/>
          <w:sz w:val="22"/>
          <w:szCs w:val="22"/>
        </w:rPr>
        <w:t xml:space="preserve">:  Review of </w:t>
      </w:r>
      <w:r w:rsidR="00FE160F" w:rsidRPr="00186E8E">
        <w:rPr>
          <w:b/>
          <w:sz w:val="22"/>
          <w:szCs w:val="22"/>
        </w:rPr>
        <w:t>newborn, child and</w:t>
      </w:r>
      <w:r w:rsidRPr="00186E8E">
        <w:rPr>
          <w:b/>
          <w:sz w:val="22"/>
          <w:szCs w:val="22"/>
        </w:rPr>
        <w:t xml:space="preserve"> nutrition implementation strength and quality indicators</w:t>
      </w:r>
    </w:p>
    <w:p w14:paraId="4A2710A3" w14:textId="7DAF3BB3" w:rsidR="0026071C" w:rsidRPr="00186E8E" w:rsidRDefault="0026071C" w:rsidP="0026071C">
      <w:pPr>
        <w:tabs>
          <w:tab w:val="left" w:pos="360"/>
        </w:tabs>
        <w:rPr>
          <w:b/>
          <w:sz w:val="22"/>
          <w:szCs w:val="22"/>
        </w:rPr>
      </w:pPr>
      <w:r w:rsidRPr="00186E8E">
        <w:rPr>
          <w:bCs/>
        </w:rPr>
        <w:t>For each indicator review whether it is high or low, the target has been met, sub-group differences, data needs and data quality. (W</w:t>
      </w:r>
      <w:r w:rsidRPr="00186E8E">
        <w:t>orksheet 1</w:t>
      </w:r>
      <w:r w:rsidR="00FE160F" w:rsidRPr="00186E8E">
        <w:t>0</w:t>
      </w:r>
      <w:r w:rsidRPr="00186E8E">
        <w:t>:</w:t>
      </w:r>
      <w:r w:rsidRPr="00186E8E">
        <w:rPr>
          <w:b/>
          <w:sz w:val="22"/>
          <w:szCs w:val="22"/>
        </w:rPr>
        <w:t xml:space="preserve"> </w:t>
      </w:r>
      <w:r w:rsidRPr="00186E8E">
        <w:rPr>
          <w:bCs/>
          <w:sz w:val="22"/>
          <w:szCs w:val="22"/>
        </w:rPr>
        <w:t xml:space="preserve">Review of </w:t>
      </w:r>
      <w:r w:rsidR="00FE160F" w:rsidRPr="00186E8E">
        <w:rPr>
          <w:bCs/>
          <w:sz w:val="22"/>
          <w:szCs w:val="22"/>
        </w:rPr>
        <w:t>newborn, child and nutrition</w:t>
      </w:r>
      <w:r w:rsidR="006C4EF7" w:rsidRPr="00186E8E">
        <w:rPr>
          <w:bCs/>
          <w:sz w:val="22"/>
          <w:szCs w:val="22"/>
        </w:rPr>
        <w:t xml:space="preserve"> </w:t>
      </w:r>
      <w:r w:rsidRPr="00186E8E">
        <w:rPr>
          <w:bCs/>
          <w:sz w:val="22"/>
          <w:szCs w:val="22"/>
        </w:rPr>
        <w:t>implementation strength and quality indicators</w:t>
      </w:r>
      <w:r w:rsidRPr="00186E8E">
        <w:rPr>
          <w:bCs/>
        </w:rPr>
        <w:t>).</w:t>
      </w:r>
    </w:p>
    <w:p w14:paraId="57B60EE3" w14:textId="77777777" w:rsidR="0026071C" w:rsidRPr="00186E8E" w:rsidRDefault="0026071C" w:rsidP="0026071C">
      <w:pPr>
        <w:pStyle w:val="xmsonormal"/>
        <w:shd w:val="clear" w:color="auto" w:fill="FFFFFF"/>
        <w:spacing w:before="0" w:beforeAutospacing="0" w:after="0" w:afterAutospacing="0"/>
        <w:rPr>
          <w:bCs/>
          <w:sz w:val="22"/>
          <w:szCs w:val="22"/>
        </w:rPr>
      </w:pPr>
    </w:p>
    <w:tbl>
      <w:tblPr>
        <w:tblW w:w="14688" w:type="dxa"/>
        <w:tblInd w:w="-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1210"/>
        <w:gridCol w:w="1710"/>
        <w:gridCol w:w="1890"/>
        <w:gridCol w:w="2790"/>
        <w:gridCol w:w="2790"/>
        <w:gridCol w:w="2970"/>
      </w:tblGrid>
      <w:tr w:rsidR="0026071C" w:rsidRPr="00186E8E" w14:paraId="73B82AC7" w14:textId="77777777" w:rsidTr="00077E47">
        <w:tc>
          <w:tcPr>
            <w:tcW w:w="1328" w:type="dxa"/>
            <w:shd w:val="clear" w:color="auto" w:fill="auto"/>
          </w:tcPr>
          <w:p w14:paraId="7E660ADB" w14:textId="77777777" w:rsidR="0026071C" w:rsidRPr="00186E8E" w:rsidRDefault="0026071C" w:rsidP="00077E47">
            <w:pPr>
              <w:pStyle w:val="xmsonormal"/>
              <w:spacing w:before="0" w:beforeAutospacing="0" w:after="0" w:afterAutospacing="0"/>
              <w:rPr>
                <w:b/>
                <w:bCs/>
                <w:color w:val="201F1E"/>
              </w:rPr>
            </w:pPr>
            <w:r w:rsidRPr="00186E8E">
              <w:rPr>
                <w:b/>
                <w:bCs/>
                <w:color w:val="201F1E"/>
              </w:rPr>
              <w:t>Indicator</w:t>
            </w:r>
          </w:p>
        </w:tc>
        <w:tc>
          <w:tcPr>
            <w:tcW w:w="1210" w:type="dxa"/>
            <w:shd w:val="clear" w:color="auto" w:fill="auto"/>
          </w:tcPr>
          <w:p w14:paraId="2BBB5F15" w14:textId="77777777" w:rsidR="0026071C" w:rsidRPr="00186E8E" w:rsidRDefault="0026071C" w:rsidP="00077E47">
            <w:pPr>
              <w:pStyle w:val="xmsonormal"/>
              <w:spacing w:before="0" w:beforeAutospacing="0" w:after="0" w:afterAutospacing="0"/>
              <w:rPr>
                <w:b/>
                <w:bCs/>
                <w:color w:val="201F1E"/>
              </w:rPr>
            </w:pPr>
            <w:r w:rsidRPr="00186E8E">
              <w:rPr>
                <w:b/>
                <w:bCs/>
                <w:color w:val="201F1E"/>
              </w:rPr>
              <w:t>High or low</w:t>
            </w:r>
          </w:p>
        </w:tc>
        <w:tc>
          <w:tcPr>
            <w:tcW w:w="1710" w:type="dxa"/>
            <w:shd w:val="clear" w:color="auto" w:fill="auto"/>
          </w:tcPr>
          <w:p w14:paraId="4E3B7548" w14:textId="77777777" w:rsidR="0026071C" w:rsidRPr="00186E8E" w:rsidRDefault="0026071C" w:rsidP="00077E47">
            <w:pPr>
              <w:pStyle w:val="xmsonormal"/>
              <w:spacing w:before="0" w:beforeAutospacing="0" w:after="0" w:afterAutospacing="0"/>
              <w:rPr>
                <w:b/>
                <w:bCs/>
                <w:color w:val="201F1E"/>
              </w:rPr>
            </w:pPr>
            <w:r w:rsidRPr="00186E8E">
              <w:rPr>
                <w:b/>
                <w:bCs/>
                <w:color w:val="201F1E"/>
              </w:rPr>
              <w:t>Target met</w:t>
            </w:r>
          </w:p>
        </w:tc>
        <w:tc>
          <w:tcPr>
            <w:tcW w:w="1890" w:type="dxa"/>
            <w:shd w:val="clear" w:color="auto" w:fill="auto"/>
          </w:tcPr>
          <w:p w14:paraId="5A0F1E07" w14:textId="77777777" w:rsidR="0026071C" w:rsidRPr="00186E8E" w:rsidRDefault="0026071C" w:rsidP="00077E47">
            <w:pPr>
              <w:pStyle w:val="xmsonormal"/>
              <w:spacing w:before="0" w:beforeAutospacing="0" w:after="0" w:afterAutospacing="0"/>
              <w:rPr>
                <w:b/>
                <w:bCs/>
                <w:color w:val="201F1E"/>
              </w:rPr>
            </w:pPr>
            <w:r w:rsidRPr="00186E8E">
              <w:rPr>
                <w:b/>
                <w:bCs/>
                <w:color w:val="201F1E"/>
              </w:rPr>
              <w:t>Trends over time</w:t>
            </w:r>
          </w:p>
        </w:tc>
        <w:tc>
          <w:tcPr>
            <w:tcW w:w="2790" w:type="dxa"/>
            <w:shd w:val="clear" w:color="auto" w:fill="auto"/>
          </w:tcPr>
          <w:p w14:paraId="10FFC857" w14:textId="77777777" w:rsidR="0026071C" w:rsidRPr="00186E8E" w:rsidRDefault="0026071C" w:rsidP="00077E47">
            <w:pPr>
              <w:pStyle w:val="xmsonormal"/>
              <w:spacing w:before="0" w:beforeAutospacing="0" w:after="0" w:afterAutospacing="0"/>
              <w:rPr>
                <w:b/>
                <w:bCs/>
                <w:color w:val="201F1E"/>
              </w:rPr>
            </w:pPr>
            <w:r w:rsidRPr="00186E8E">
              <w:rPr>
                <w:b/>
                <w:bCs/>
                <w:color w:val="201F1E"/>
              </w:rPr>
              <w:t>Variations by sub-group (specify)</w:t>
            </w:r>
          </w:p>
        </w:tc>
        <w:tc>
          <w:tcPr>
            <w:tcW w:w="2790" w:type="dxa"/>
            <w:shd w:val="clear" w:color="auto" w:fill="auto"/>
          </w:tcPr>
          <w:p w14:paraId="3FB56442" w14:textId="77777777" w:rsidR="0026071C" w:rsidRPr="00186E8E" w:rsidRDefault="0026071C" w:rsidP="00077E47">
            <w:pPr>
              <w:pStyle w:val="xmsonormal"/>
              <w:spacing w:before="0" w:beforeAutospacing="0" w:after="0" w:afterAutospacing="0"/>
              <w:rPr>
                <w:b/>
                <w:bCs/>
                <w:color w:val="201F1E"/>
              </w:rPr>
            </w:pPr>
            <w:r w:rsidRPr="00186E8E">
              <w:rPr>
                <w:b/>
                <w:bCs/>
                <w:color w:val="201F1E"/>
              </w:rPr>
              <w:t xml:space="preserve">More data needed </w:t>
            </w:r>
          </w:p>
          <w:p w14:paraId="2CD409BA" w14:textId="77777777" w:rsidR="0026071C" w:rsidRPr="00186E8E" w:rsidRDefault="0026071C" w:rsidP="00077E47">
            <w:pPr>
              <w:pStyle w:val="xmsonormal"/>
              <w:spacing w:before="0" w:beforeAutospacing="0" w:after="0" w:afterAutospacing="0"/>
              <w:rPr>
                <w:b/>
                <w:bCs/>
                <w:color w:val="201F1E"/>
              </w:rPr>
            </w:pPr>
            <w:r w:rsidRPr="00186E8E">
              <w:rPr>
                <w:b/>
                <w:bCs/>
                <w:color w:val="201F1E"/>
              </w:rPr>
              <w:t>(specify)</w:t>
            </w:r>
          </w:p>
        </w:tc>
        <w:tc>
          <w:tcPr>
            <w:tcW w:w="2970" w:type="dxa"/>
            <w:shd w:val="clear" w:color="auto" w:fill="auto"/>
          </w:tcPr>
          <w:p w14:paraId="5D85DE90" w14:textId="77777777" w:rsidR="0026071C" w:rsidRPr="00186E8E" w:rsidRDefault="0026071C" w:rsidP="00077E47">
            <w:pPr>
              <w:pStyle w:val="xmsonormal"/>
              <w:spacing w:before="0" w:beforeAutospacing="0" w:after="0" w:afterAutospacing="0"/>
              <w:rPr>
                <w:b/>
                <w:bCs/>
                <w:color w:val="201F1E"/>
              </w:rPr>
            </w:pPr>
            <w:r w:rsidRPr="00186E8E">
              <w:rPr>
                <w:b/>
                <w:bCs/>
                <w:color w:val="201F1E"/>
              </w:rPr>
              <w:t>Problems with data quality (specify)</w:t>
            </w:r>
          </w:p>
        </w:tc>
      </w:tr>
      <w:tr w:rsidR="0026071C" w:rsidRPr="00186E8E" w14:paraId="5F3E3286" w14:textId="77777777" w:rsidTr="00077E47">
        <w:tc>
          <w:tcPr>
            <w:tcW w:w="1328" w:type="dxa"/>
            <w:shd w:val="clear" w:color="auto" w:fill="auto"/>
          </w:tcPr>
          <w:p w14:paraId="7B4E06C8" w14:textId="77777777" w:rsidR="0026071C" w:rsidRPr="00186E8E" w:rsidRDefault="0026071C" w:rsidP="00077E47">
            <w:pPr>
              <w:pStyle w:val="xmsonormal"/>
              <w:spacing w:before="0" w:beforeAutospacing="0" w:after="0" w:afterAutospacing="0"/>
              <w:rPr>
                <w:color w:val="201F1E"/>
              </w:rPr>
            </w:pPr>
          </w:p>
          <w:p w14:paraId="7B671579" w14:textId="77777777" w:rsidR="0026071C" w:rsidRPr="00186E8E" w:rsidRDefault="0026071C" w:rsidP="00077E47">
            <w:pPr>
              <w:pStyle w:val="xmsonormal"/>
              <w:spacing w:before="0" w:beforeAutospacing="0" w:after="0" w:afterAutospacing="0"/>
              <w:rPr>
                <w:color w:val="201F1E"/>
              </w:rPr>
            </w:pPr>
          </w:p>
          <w:p w14:paraId="3CAFB5AC" w14:textId="77777777" w:rsidR="0026071C" w:rsidRPr="00186E8E" w:rsidRDefault="0026071C" w:rsidP="00077E47">
            <w:pPr>
              <w:pStyle w:val="xmsonormal"/>
              <w:spacing w:before="0" w:beforeAutospacing="0" w:after="0" w:afterAutospacing="0"/>
              <w:rPr>
                <w:color w:val="201F1E"/>
              </w:rPr>
            </w:pPr>
          </w:p>
          <w:p w14:paraId="3BD964EC" w14:textId="77777777" w:rsidR="0026071C" w:rsidRPr="00186E8E" w:rsidRDefault="0026071C" w:rsidP="00077E47">
            <w:pPr>
              <w:pStyle w:val="xmsonormal"/>
              <w:spacing w:before="0" w:beforeAutospacing="0" w:after="0" w:afterAutospacing="0"/>
              <w:rPr>
                <w:color w:val="201F1E"/>
              </w:rPr>
            </w:pPr>
          </w:p>
        </w:tc>
        <w:tc>
          <w:tcPr>
            <w:tcW w:w="1210" w:type="dxa"/>
            <w:shd w:val="clear" w:color="auto" w:fill="auto"/>
          </w:tcPr>
          <w:p w14:paraId="1E01789E" w14:textId="77777777" w:rsidR="0026071C" w:rsidRPr="00186E8E" w:rsidRDefault="0026071C" w:rsidP="00077E47">
            <w:pPr>
              <w:pStyle w:val="xmsonormal"/>
              <w:spacing w:before="0" w:beforeAutospacing="0" w:after="0" w:afterAutospacing="0"/>
              <w:rPr>
                <w:color w:val="201F1E"/>
              </w:rPr>
            </w:pPr>
          </w:p>
        </w:tc>
        <w:tc>
          <w:tcPr>
            <w:tcW w:w="1710" w:type="dxa"/>
            <w:shd w:val="clear" w:color="auto" w:fill="auto"/>
          </w:tcPr>
          <w:p w14:paraId="397D18CB" w14:textId="77777777" w:rsidR="0026071C" w:rsidRPr="00186E8E" w:rsidRDefault="0026071C" w:rsidP="00077E47">
            <w:pPr>
              <w:pStyle w:val="xmsonormal"/>
              <w:spacing w:before="0" w:beforeAutospacing="0" w:after="0" w:afterAutospacing="0"/>
              <w:rPr>
                <w:color w:val="201F1E"/>
              </w:rPr>
            </w:pPr>
          </w:p>
        </w:tc>
        <w:tc>
          <w:tcPr>
            <w:tcW w:w="1890" w:type="dxa"/>
            <w:shd w:val="clear" w:color="auto" w:fill="auto"/>
          </w:tcPr>
          <w:p w14:paraId="0F2D03F5" w14:textId="77777777" w:rsidR="0026071C" w:rsidRPr="00186E8E" w:rsidRDefault="0026071C" w:rsidP="00077E47">
            <w:pPr>
              <w:pStyle w:val="xmsonormal"/>
              <w:spacing w:before="0" w:beforeAutospacing="0" w:after="0" w:afterAutospacing="0"/>
              <w:rPr>
                <w:color w:val="201F1E"/>
              </w:rPr>
            </w:pPr>
          </w:p>
        </w:tc>
        <w:tc>
          <w:tcPr>
            <w:tcW w:w="2790" w:type="dxa"/>
            <w:shd w:val="clear" w:color="auto" w:fill="auto"/>
          </w:tcPr>
          <w:p w14:paraId="4CFD8A2C" w14:textId="77777777" w:rsidR="0026071C" w:rsidRPr="00186E8E" w:rsidRDefault="0026071C" w:rsidP="00077E47">
            <w:pPr>
              <w:pStyle w:val="xmsonormal"/>
              <w:spacing w:before="0" w:beforeAutospacing="0" w:after="0" w:afterAutospacing="0"/>
              <w:rPr>
                <w:color w:val="201F1E"/>
              </w:rPr>
            </w:pPr>
          </w:p>
        </w:tc>
        <w:tc>
          <w:tcPr>
            <w:tcW w:w="2790" w:type="dxa"/>
            <w:shd w:val="clear" w:color="auto" w:fill="auto"/>
          </w:tcPr>
          <w:p w14:paraId="35AA8E5B" w14:textId="77777777" w:rsidR="0026071C" w:rsidRPr="00186E8E" w:rsidRDefault="0026071C" w:rsidP="00077E47">
            <w:pPr>
              <w:pStyle w:val="xmsonormal"/>
              <w:spacing w:before="0" w:beforeAutospacing="0" w:after="0" w:afterAutospacing="0"/>
              <w:rPr>
                <w:color w:val="201F1E"/>
              </w:rPr>
            </w:pPr>
          </w:p>
        </w:tc>
        <w:tc>
          <w:tcPr>
            <w:tcW w:w="2970" w:type="dxa"/>
            <w:shd w:val="clear" w:color="auto" w:fill="auto"/>
          </w:tcPr>
          <w:p w14:paraId="6B2400C3" w14:textId="77777777" w:rsidR="0026071C" w:rsidRPr="00186E8E" w:rsidRDefault="0026071C" w:rsidP="00077E47">
            <w:pPr>
              <w:pStyle w:val="xmsonormal"/>
              <w:spacing w:before="0" w:beforeAutospacing="0" w:after="0" w:afterAutospacing="0"/>
              <w:rPr>
                <w:color w:val="201F1E"/>
              </w:rPr>
            </w:pPr>
          </w:p>
        </w:tc>
      </w:tr>
      <w:tr w:rsidR="0026071C" w:rsidRPr="00186E8E" w14:paraId="2B379BEF" w14:textId="77777777" w:rsidTr="00077E47">
        <w:tc>
          <w:tcPr>
            <w:tcW w:w="1328" w:type="dxa"/>
            <w:shd w:val="clear" w:color="auto" w:fill="auto"/>
          </w:tcPr>
          <w:p w14:paraId="702517EB" w14:textId="77777777" w:rsidR="0026071C" w:rsidRPr="00186E8E" w:rsidRDefault="0026071C" w:rsidP="00077E47">
            <w:pPr>
              <w:pStyle w:val="xmsonormal"/>
              <w:spacing w:before="0" w:beforeAutospacing="0" w:after="0" w:afterAutospacing="0"/>
              <w:rPr>
                <w:color w:val="201F1E"/>
              </w:rPr>
            </w:pPr>
          </w:p>
          <w:p w14:paraId="5A137906" w14:textId="77777777" w:rsidR="0026071C" w:rsidRPr="00186E8E" w:rsidRDefault="0026071C" w:rsidP="00077E47">
            <w:pPr>
              <w:pStyle w:val="xmsonormal"/>
              <w:spacing w:before="0" w:beforeAutospacing="0" w:after="0" w:afterAutospacing="0"/>
              <w:rPr>
                <w:color w:val="201F1E"/>
              </w:rPr>
            </w:pPr>
          </w:p>
          <w:p w14:paraId="3816AF53" w14:textId="77777777" w:rsidR="0026071C" w:rsidRPr="00186E8E" w:rsidRDefault="0026071C" w:rsidP="00077E47">
            <w:pPr>
              <w:pStyle w:val="xmsonormal"/>
              <w:spacing w:before="0" w:beforeAutospacing="0" w:after="0" w:afterAutospacing="0"/>
              <w:rPr>
                <w:color w:val="201F1E"/>
              </w:rPr>
            </w:pPr>
          </w:p>
          <w:p w14:paraId="5950DC51" w14:textId="77777777" w:rsidR="0026071C" w:rsidRPr="00186E8E" w:rsidRDefault="0026071C" w:rsidP="00077E47">
            <w:pPr>
              <w:pStyle w:val="xmsonormal"/>
              <w:spacing w:before="0" w:beforeAutospacing="0" w:after="0" w:afterAutospacing="0"/>
              <w:rPr>
                <w:color w:val="201F1E"/>
              </w:rPr>
            </w:pPr>
          </w:p>
        </w:tc>
        <w:tc>
          <w:tcPr>
            <w:tcW w:w="1210" w:type="dxa"/>
            <w:shd w:val="clear" w:color="auto" w:fill="auto"/>
          </w:tcPr>
          <w:p w14:paraId="0E20EF1D" w14:textId="77777777" w:rsidR="0026071C" w:rsidRPr="00186E8E" w:rsidRDefault="0026071C" w:rsidP="00077E47">
            <w:pPr>
              <w:pStyle w:val="xmsonormal"/>
              <w:spacing w:before="0" w:beforeAutospacing="0" w:after="0" w:afterAutospacing="0"/>
              <w:rPr>
                <w:color w:val="201F1E"/>
              </w:rPr>
            </w:pPr>
          </w:p>
        </w:tc>
        <w:tc>
          <w:tcPr>
            <w:tcW w:w="1710" w:type="dxa"/>
            <w:shd w:val="clear" w:color="auto" w:fill="auto"/>
          </w:tcPr>
          <w:p w14:paraId="2081DD4A" w14:textId="77777777" w:rsidR="0026071C" w:rsidRPr="00186E8E" w:rsidRDefault="0026071C" w:rsidP="00077E47">
            <w:pPr>
              <w:pStyle w:val="xmsonormal"/>
              <w:spacing w:before="0" w:beforeAutospacing="0" w:after="0" w:afterAutospacing="0"/>
              <w:rPr>
                <w:color w:val="201F1E"/>
              </w:rPr>
            </w:pPr>
          </w:p>
        </w:tc>
        <w:tc>
          <w:tcPr>
            <w:tcW w:w="1890" w:type="dxa"/>
            <w:shd w:val="clear" w:color="auto" w:fill="auto"/>
          </w:tcPr>
          <w:p w14:paraId="31132ABD" w14:textId="77777777" w:rsidR="0026071C" w:rsidRPr="00186E8E" w:rsidRDefault="0026071C" w:rsidP="00077E47">
            <w:pPr>
              <w:pStyle w:val="xmsonormal"/>
              <w:spacing w:before="0" w:beforeAutospacing="0" w:after="0" w:afterAutospacing="0"/>
              <w:rPr>
                <w:color w:val="201F1E"/>
              </w:rPr>
            </w:pPr>
          </w:p>
        </w:tc>
        <w:tc>
          <w:tcPr>
            <w:tcW w:w="2790" w:type="dxa"/>
            <w:shd w:val="clear" w:color="auto" w:fill="auto"/>
          </w:tcPr>
          <w:p w14:paraId="475B59BE" w14:textId="77777777" w:rsidR="0026071C" w:rsidRPr="00186E8E" w:rsidRDefault="0026071C" w:rsidP="00077E47">
            <w:pPr>
              <w:pStyle w:val="xmsonormal"/>
              <w:spacing w:before="0" w:beforeAutospacing="0" w:after="0" w:afterAutospacing="0"/>
              <w:rPr>
                <w:color w:val="201F1E"/>
              </w:rPr>
            </w:pPr>
          </w:p>
        </w:tc>
        <w:tc>
          <w:tcPr>
            <w:tcW w:w="2790" w:type="dxa"/>
            <w:shd w:val="clear" w:color="auto" w:fill="auto"/>
          </w:tcPr>
          <w:p w14:paraId="168EB9FF" w14:textId="77777777" w:rsidR="0026071C" w:rsidRPr="00186E8E" w:rsidRDefault="0026071C" w:rsidP="00077E47">
            <w:pPr>
              <w:pStyle w:val="xmsonormal"/>
              <w:spacing w:before="0" w:beforeAutospacing="0" w:after="0" w:afterAutospacing="0"/>
              <w:rPr>
                <w:color w:val="201F1E"/>
              </w:rPr>
            </w:pPr>
          </w:p>
        </w:tc>
        <w:tc>
          <w:tcPr>
            <w:tcW w:w="2970" w:type="dxa"/>
            <w:shd w:val="clear" w:color="auto" w:fill="auto"/>
          </w:tcPr>
          <w:p w14:paraId="7C823BA8" w14:textId="77777777" w:rsidR="0026071C" w:rsidRPr="00186E8E" w:rsidRDefault="0026071C" w:rsidP="00077E47">
            <w:pPr>
              <w:pStyle w:val="xmsonormal"/>
              <w:spacing w:before="0" w:beforeAutospacing="0" w:after="0" w:afterAutospacing="0"/>
              <w:rPr>
                <w:color w:val="201F1E"/>
              </w:rPr>
            </w:pPr>
          </w:p>
        </w:tc>
      </w:tr>
      <w:tr w:rsidR="0026071C" w:rsidRPr="00186E8E" w14:paraId="6B3472AA" w14:textId="77777777" w:rsidTr="00077E47">
        <w:tc>
          <w:tcPr>
            <w:tcW w:w="1328" w:type="dxa"/>
            <w:shd w:val="clear" w:color="auto" w:fill="auto"/>
          </w:tcPr>
          <w:p w14:paraId="0F65FC10" w14:textId="77777777" w:rsidR="0026071C" w:rsidRPr="00186E8E" w:rsidRDefault="0026071C" w:rsidP="00077E47">
            <w:pPr>
              <w:pStyle w:val="xmsonormal"/>
              <w:spacing w:before="0" w:beforeAutospacing="0" w:after="0" w:afterAutospacing="0"/>
              <w:rPr>
                <w:color w:val="201F1E"/>
              </w:rPr>
            </w:pPr>
          </w:p>
          <w:p w14:paraId="5683BC4A" w14:textId="77777777" w:rsidR="0026071C" w:rsidRPr="00186E8E" w:rsidRDefault="0026071C" w:rsidP="00077E47">
            <w:pPr>
              <w:pStyle w:val="xmsonormal"/>
              <w:spacing w:before="0" w:beforeAutospacing="0" w:after="0" w:afterAutospacing="0"/>
              <w:rPr>
                <w:color w:val="201F1E"/>
              </w:rPr>
            </w:pPr>
          </w:p>
          <w:p w14:paraId="16DB51DB" w14:textId="77777777" w:rsidR="0026071C" w:rsidRPr="00186E8E" w:rsidRDefault="0026071C" w:rsidP="00077E47">
            <w:pPr>
              <w:pStyle w:val="xmsonormal"/>
              <w:spacing w:before="0" w:beforeAutospacing="0" w:after="0" w:afterAutospacing="0"/>
              <w:rPr>
                <w:color w:val="201F1E"/>
              </w:rPr>
            </w:pPr>
          </w:p>
          <w:p w14:paraId="76DFF268" w14:textId="77777777" w:rsidR="0026071C" w:rsidRPr="00186E8E" w:rsidRDefault="0026071C" w:rsidP="00077E47">
            <w:pPr>
              <w:pStyle w:val="xmsonormal"/>
              <w:spacing w:before="0" w:beforeAutospacing="0" w:after="0" w:afterAutospacing="0"/>
              <w:rPr>
                <w:color w:val="201F1E"/>
              </w:rPr>
            </w:pPr>
          </w:p>
        </w:tc>
        <w:tc>
          <w:tcPr>
            <w:tcW w:w="1210" w:type="dxa"/>
            <w:shd w:val="clear" w:color="auto" w:fill="auto"/>
          </w:tcPr>
          <w:p w14:paraId="0863744C" w14:textId="77777777" w:rsidR="0026071C" w:rsidRPr="00186E8E" w:rsidRDefault="0026071C" w:rsidP="00077E47">
            <w:pPr>
              <w:pStyle w:val="xmsonormal"/>
              <w:spacing w:before="0" w:beforeAutospacing="0" w:after="0" w:afterAutospacing="0"/>
              <w:rPr>
                <w:color w:val="201F1E"/>
              </w:rPr>
            </w:pPr>
          </w:p>
        </w:tc>
        <w:tc>
          <w:tcPr>
            <w:tcW w:w="1710" w:type="dxa"/>
            <w:shd w:val="clear" w:color="auto" w:fill="auto"/>
          </w:tcPr>
          <w:p w14:paraId="6A714C77" w14:textId="77777777" w:rsidR="0026071C" w:rsidRPr="00186E8E" w:rsidRDefault="0026071C" w:rsidP="00077E47">
            <w:pPr>
              <w:pStyle w:val="xmsonormal"/>
              <w:spacing w:before="0" w:beforeAutospacing="0" w:after="0" w:afterAutospacing="0"/>
              <w:rPr>
                <w:color w:val="201F1E"/>
              </w:rPr>
            </w:pPr>
          </w:p>
        </w:tc>
        <w:tc>
          <w:tcPr>
            <w:tcW w:w="1890" w:type="dxa"/>
            <w:shd w:val="clear" w:color="auto" w:fill="auto"/>
          </w:tcPr>
          <w:p w14:paraId="178F6EAA" w14:textId="77777777" w:rsidR="0026071C" w:rsidRPr="00186E8E" w:rsidRDefault="0026071C" w:rsidP="00077E47">
            <w:pPr>
              <w:pStyle w:val="xmsonormal"/>
              <w:spacing w:before="0" w:beforeAutospacing="0" w:after="0" w:afterAutospacing="0"/>
              <w:rPr>
                <w:color w:val="201F1E"/>
              </w:rPr>
            </w:pPr>
          </w:p>
        </w:tc>
        <w:tc>
          <w:tcPr>
            <w:tcW w:w="2790" w:type="dxa"/>
            <w:shd w:val="clear" w:color="auto" w:fill="auto"/>
          </w:tcPr>
          <w:p w14:paraId="749525C7" w14:textId="77777777" w:rsidR="0026071C" w:rsidRPr="00186E8E" w:rsidRDefault="0026071C" w:rsidP="00077E47">
            <w:pPr>
              <w:pStyle w:val="xmsonormal"/>
              <w:spacing w:before="0" w:beforeAutospacing="0" w:after="0" w:afterAutospacing="0"/>
              <w:rPr>
                <w:color w:val="201F1E"/>
              </w:rPr>
            </w:pPr>
          </w:p>
        </w:tc>
        <w:tc>
          <w:tcPr>
            <w:tcW w:w="2790" w:type="dxa"/>
            <w:shd w:val="clear" w:color="auto" w:fill="auto"/>
          </w:tcPr>
          <w:p w14:paraId="18D74213" w14:textId="77777777" w:rsidR="0026071C" w:rsidRPr="00186E8E" w:rsidRDefault="0026071C" w:rsidP="00077E47">
            <w:pPr>
              <w:pStyle w:val="xmsonormal"/>
              <w:spacing w:before="0" w:beforeAutospacing="0" w:after="0" w:afterAutospacing="0"/>
              <w:rPr>
                <w:color w:val="201F1E"/>
              </w:rPr>
            </w:pPr>
          </w:p>
        </w:tc>
        <w:tc>
          <w:tcPr>
            <w:tcW w:w="2970" w:type="dxa"/>
            <w:shd w:val="clear" w:color="auto" w:fill="auto"/>
          </w:tcPr>
          <w:p w14:paraId="150E9345" w14:textId="77777777" w:rsidR="0026071C" w:rsidRPr="00186E8E" w:rsidRDefault="0026071C" w:rsidP="00077E47">
            <w:pPr>
              <w:pStyle w:val="xmsonormal"/>
              <w:spacing w:before="0" w:beforeAutospacing="0" w:after="0" w:afterAutospacing="0"/>
              <w:rPr>
                <w:color w:val="201F1E"/>
              </w:rPr>
            </w:pPr>
          </w:p>
        </w:tc>
      </w:tr>
      <w:tr w:rsidR="0026071C" w:rsidRPr="00186E8E" w14:paraId="04E12DAE" w14:textId="77777777" w:rsidTr="00077E47">
        <w:tc>
          <w:tcPr>
            <w:tcW w:w="1328" w:type="dxa"/>
            <w:shd w:val="clear" w:color="auto" w:fill="auto"/>
          </w:tcPr>
          <w:p w14:paraId="561FD13A" w14:textId="77777777" w:rsidR="0026071C" w:rsidRPr="00186E8E" w:rsidRDefault="0026071C" w:rsidP="00077E47">
            <w:pPr>
              <w:pStyle w:val="xmsonormal"/>
              <w:spacing w:before="0" w:beforeAutospacing="0" w:after="0" w:afterAutospacing="0"/>
              <w:rPr>
                <w:color w:val="201F1E"/>
              </w:rPr>
            </w:pPr>
          </w:p>
          <w:p w14:paraId="1DAA8673" w14:textId="77777777" w:rsidR="0026071C" w:rsidRPr="00186E8E" w:rsidRDefault="0026071C" w:rsidP="00077E47">
            <w:pPr>
              <w:pStyle w:val="xmsonormal"/>
              <w:spacing w:before="0" w:beforeAutospacing="0" w:after="0" w:afterAutospacing="0"/>
              <w:rPr>
                <w:color w:val="201F1E"/>
              </w:rPr>
            </w:pPr>
          </w:p>
          <w:p w14:paraId="31F49E3A" w14:textId="77777777" w:rsidR="0026071C" w:rsidRPr="00186E8E" w:rsidRDefault="0026071C" w:rsidP="00077E47">
            <w:pPr>
              <w:pStyle w:val="xmsonormal"/>
              <w:spacing w:before="0" w:beforeAutospacing="0" w:after="0" w:afterAutospacing="0"/>
              <w:rPr>
                <w:color w:val="201F1E"/>
              </w:rPr>
            </w:pPr>
          </w:p>
          <w:p w14:paraId="1066F69B" w14:textId="77777777" w:rsidR="0026071C" w:rsidRPr="00186E8E" w:rsidRDefault="0026071C" w:rsidP="00077E47">
            <w:pPr>
              <w:pStyle w:val="xmsonormal"/>
              <w:spacing w:before="0" w:beforeAutospacing="0" w:after="0" w:afterAutospacing="0"/>
              <w:rPr>
                <w:color w:val="201F1E"/>
              </w:rPr>
            </w:pPr>
          </w:p>
        </w:tc>
        <w:tc>
          <w:tcPr>
            <w:tcW w:w="1210" w:type="dxa"/>
            <w:shd w:val="clear" w:color="auto" w:fill="auto"/>
          </w:tcPr>
          <w:p w14:paraId="590F627D" w14:textId="77777777" w:rsidR="0026071C" w:rsidRPr="00186E8E" w:rsidRDefault="0026071C" w:rsidP="00077E47">
            <w:pPr>
              <w:pStyle w:val="xmsonormal"/>
              <w:spacing w:before="0" w:beforeAutospacing="0" w:after="0" w:afterAutospacing="0"/>
              <w:rPr>
                <w:color w:val="201F1E"/>
              </w:rPr>
            </w:pPr>
          </w:p>
        </w:tc>
        <w:tc>
          <w:tcPr>
            <w:tcW w:w="1710" w:type="dxa"/>
            <w:shd w:val="clear" w:color="auto" w:fill="auto"/>
          </w:tcPr>
          <w:p w14:paraId="3E422882" w14:textId="77777777" w:rsidR="0026071C" w:rsidRPr="00186E8E" w:rsidRDefault="0026071C" w:rsidP="00077E47">
            <w:pPr>
              <w:pStyle w:val="xmsonormal"/>
              <w:spacing w:before="0" w:beforeAutospacing="0" w:after="0" w:afterAutospacing="0"/>
              <w:rPr>
                <w:color w:val="201F1E"/>
              </w:rPr>
            </w:pPr>
          </w:p>
        </w:tc>
        <w:tc>
          <w:tcPr>
            <w:tcW w:w="1890" w:type="dxa"/>
            <w:shd w:val="clear" w:color="auto" w:fill="auto"/>
          </w:tcPr>
          <w:p w14:paraId="0B18C791" w14:textId="77777777" w:rsidR="0026071C" w:rsidRPr="00186E8E" w:rsidRDefault="0026071C" w:rsidP="00077E47">
            <w:pPr>
              <w:pStyle w:val="xmsonormal"/>
              <w:spacing w:before="0" w:beforeAutospacing="0" w:after="0" w:afterAutospacing="0"/>
              <w:rPr>
                <w:color w:val="201F1E"/>
              </w:rPr>
            </w:pPr>
          </w:p>
        </w:tc>
        <w:tc>
          <w:tcPr>
            <w:tcW w:w="2790" w:type="dxa"/>
            <w:shd w:val="clear" w:color="auto" w:fill="auto"/>
          </w:tcPr>
          <w:p w14:paraId="50ACABF7" w14:textId="77777777" w:rsidR="0026071C" w:rsidRPr="00186E8E" w:rsidRDefault="0026071C" w:rsidP="00077E47">
            <w:pPr>
              <w:pStyle w:val="xmsonormal"/>
              <w:spacing w:before="0" w:beforeAutospacing="0" w:after="0" w:afterAutospacing="0"/>
              <w:rPr>
                <w:color w:val="201F1E"/>
              </w:rPr>
            </w:pPr>
          </w:p>
        </w:tc>
        <w:tc>
          <w:tcPr>
            <w:tcW w:w="2790" w:type="dxa"/>
            <w:shd w:val="clear" w:color="auto" w:fill="auto"/>
          </w:tcPr>
          <w:p w14:paraId="0B4DF59B" w14:textId="77777777" w:rsidR="0026071C" w:rsidRPr="00186E8E" w:rsidRDefault="0026071C" w:rsidP="00077E47">
            <w:pPr>
              <w:pStyle w:val="xmsonormal"/>
              <w:spacing w:before="0" w:beforeAutospacing="0" w:after="0" w:afterAutospacing="0"/>
              <w:rPr>
                <w:color w:val="201F1E"/>
              </w:rPr>
            </w:pPr>
          </w:p>
        </w:tc>
        <w:tc>
          <w:tcPr>
            <w:tcW w:w="2970" w:type="dxa"/>
            <w:shd w:val="clear" w:color="auto" w:fill="auto"/>
          </w:tcPr>
          <w:p w14:paraId="48D3EABD" w14:textId="77777777" w:rsidR="0026071C" w:rsidRPr="00186E8E" w:rsidRDefault="0026071C" w:rsidP="00077E47">
            <w:pPr>
              <w:pStyle w:val="xmsonormal"/>
              <w:spacing w:before="0" w:beforeAutospacing="0" w:after="0" w:afterAutospacing="0"/>
              <w:rPr>
                <w:color w:val="201F1E"/>
              </w:rPr>
            </w:pPr>
          </w:p>
        </w:tc>
      </w:tr>
      <w:tr w:rsidR="0026071C" w:rsidRPr="00186E8E" w14:paraId="7E0BB0AB" w14:textId="77777777" w:rsidTr="00077E47">
        <w:tc>
          <w:tcPr>
            <w:tcW w:w="1328" w:type="dxa"/>
            <w:shd w:val="clear" w:color="auto" w:fill="auto"/>
          </w:tcPr>
          <w:p w14:paraId="4DA21798" w14:textId="77777777" w:rsidR="0026071C" w:rsidRPr="00186E8E" w:rsidRDefault="0026071C" w:rsidP="00077E47">
            <w:pPr>
              <w:pStyle w:val="xmsonormal"/>
              <w:spacing w:before="0" w:beforeAutospacing="0" w:after="0" w:afterAutospacing="0"/>
              <w:rPr>
                <w:color w:val="201F1E"/>
              </w:rPr>
            </w:pPr>
          </w:p>
          <w:p w14:paraId="5E700293" w14:textId="77777777" w:rsidR="0026071C" w:rsidRPr="00186E8E" w:rsidRDefault="0026071C" w:rsidP="00077E47">
            <w:pPr>
              <w:pStyle w:val="xmsonormal"/>
              <w:spacing w:before="0" w:beforeAutospacing="0" w:after="0" w:afterAutospacing="0"/>
              <w:rPr>
                <w:color w:val="201F1E"/>
              </w:rPr>
            </w:pPr>
          </w:p>
          <w:p w14:paraId="0A1FB1E0" w14:textId="77777777" w:rsidR="0026071C" w:rsidRPr="00186E8E" w:rsidRDefault="0026071C" w:rsidP="00077E47">
            <w:pPr>
              <w:pStyle w:val="xmsonormal"/>
              <w:spacing w:before="0" w:beforeAutospacing="0" w:after="0" w:afterAutospacing="0"/>
              <w:rPr>
                <w:color w:val="201F1E"/>
              </w:rPr>
            </w:pPr>
          </w:p>
          <w:p w14:paraId="7CF78423" w14:textId="77777777" w:rsidR="0026071C" w:rsidRPr="00186E8E" w:rsidRDefault="0026071C" w:rsidP="00077E47">
            <w:pPr>
              <w:pStyle w:val="xmsonormal"/>
              <w:spacing w:before="0" w:beforeAutospacing="0" w:after="0" w:afterAutospacing="0"/>
              <w:rPr>
                <w:color w:val="201F1E"/>
              </w:rPr>
            </w:pPr>
          </w:p>
        </w:tc>
        <w:tc>
          <w:tcPr>
            <w:tcW w:w="1210" w:type="dxa"/>
            <w:shd w:val="clear" w:color="auto" w:fill="auto"/>
          </w:tcPr>
          <w:p w14:paraId="3E952189" w14:textId="77777777" w:rsidR="0026071C" w:rsidRPr="00186E8E" w:rsidRDefault="0026071C" w:rsidP="00077E47">
            <w:pPr>
              <w:pStyle w:val="xmsonormal"/>
              <w:spacing w:before="0" w:beforeAutospacing="0" w:after="0" w:afterAutospacing="0"/>
              <w:rPr>
                <w:color w:val="201F1E"/>
              </w:rPr>
            </w:pPr>
          </w:p>
        </w:tc>
        <w:tc>
          <w:tcPr>
            <w:tcW w:w="1710" w:type="dxa"/>
            <w:shd w:val="clear" w:color="auto" w:fill="auto"/>
          </w:tcPr>
          <w:p w14:paraId="7A34511E" w14:textId="77777777" w:rsidR="0026071C" w:rsidRPr="00186E8E" w:rsidRDefault="0026071C" w:rsidP="00077E47">
            <w:pPr>
              <w:pStyle w:val="xmsonormal"/>
              <w:spacing w:before="0" w:beforeAutospacing="0" w:after="0" w:afterAutospacing="0"/>
              <w:rPr>
                <w:color w:val="201F1E"/>
              </w:rPr>
            </w:pPr>
          </w:p>
        </w:tc>
        <w:tc>
          <w:tcPr>
            <w:tcW w:w="1890" w:type="dxa"/>
            <w:shd w:val="clear" w:color="auto" w:fill="auto"/>
          </w:tcPr>
          <w:p w14:paraId="4418EF9F" w14:textId="77777777" w:rsidR="0026071C" w:rsidRPr="00186E8E" w:rsidRDefault="0026071C" w:rsidP="00077E47">
            <w:pPr>
              <w:pStyle w:val="xmsonormal"/>
              <w:spacing w:before="0" w:beforeAutospacing="0" w:after="0" w:afterAutospacing="0"/>
              <w:rPr>
                <w:color w:val="201F1E"/>
              </w:rPr>
            </w:pPr>
          </w:p>
        </w:tc>
        <w:tc>
          <w:tcPr>
            <w:tcW w:w="2790" w:type="dxa"/>
            <w:shd w:val="clear" w:color="auto" w:fill="auto"/>
          </w:tcPr>
          <w:p w14:paraId="0BAD8D31" w14:textId="77777777" w:rsidR="0026071C" w:rsidRPr="00186E8E" w:rsidRDefault="0026071C" w:rsidP="00077E47">
            <w:pPr>
              <w:pStyle w:val="xmsonormal"/>
              <w:spacing w:before="0" w:beforeAutospacing="0" w:after="0" w:afterAutospacing="0"/>
              <w:rPr>
                <w:color w:val="201F1E"/>
              </w:rPr>
            </w:pPr>
          </w:p>
        </w:tc>
        <w:tc>
          <w:tcPr>
            <w:tcW w:w="2790" w:type="dxa"/>
            <w:shd w:val="clear" w:color="auto" w:fill="auto"/>
          </w:tcPr>
          <w:p w14:paraId="1C0E4FE5" w14:textId="77777777" w:rsidR="0026071C" w:rsidRPr="00186E8E" w:rsidRDefault="0026071C" w:rsidP="00077E47">
            <w:pPr>
              <w:pStyle w:val="xmsonormal"/>
              <w:spacing w:before="0" w:beforeAutospacing="0" w:after="0" w:afterAutospacing="0"/>
              <w:rPr>
                <w:color w:val="201F1E"/>
              </w:rPr>
            </w:pPr>
          </w:p>
        </w:tc>
        <w:tc>
          <w:tcPr>
            <w:tcW w:w="2970" w:type="dxa"/>
            <w:shd w:val="clear" w:color="auto" w:fill="auto"/>
          </w:tcPr>
          <w:p w14:paraId="6C1BB56B" w14:textId="77777777" w:rsidR="0026071C" w:rsidRPr="00186E8E" w:rsidRDefault="0026071C" w:rsidP="00077E47">
            <w:pPr>
              <w:pStyle w:val="xmsonormal"/>
              <w:spacing w:before="0" w:beforeAutospacing="0" w:after="0" w:afterAutospacing="0"/>
              <w:rPr>
                <w:color w:val="201F1E"/>
              </w:rPr>
            </w:pPr>
          </w:p>
        </w:tc>
      </w:tr>
      <w:tr w:rsidR="0026071C" w:rsidRPr="00186E8E" w14:paraId="6A4C4D80" w14:textId="77777777" w:rsidTr="00077E47">
        <w:tc>
          <w:tcPr>
            <w:tcW w:w="1328" w:type="dxa"/>
            <w:shd w:val="clear" w:color="auto" w:fill="auto"/>
          </w:tcPr>
          <w:p w14:paraId="2185986B" w14:textId="77777777" w:rsidR="0026071C" w:rsidRPr="00186E8E" w:rsidRDefault="0026071C" w:rsidP="00077E47">
            <w:pPr>
              <w:pStyle w:val="xmsonormal"/>
              <w:spacing w:before="0" w:beforeAutospacing="0" w:after="0" w:afterAutospacing="0"/>
              <w:rPr>
                <w:color w:val="201F1E"/>
              </w:rPr>
            </w:pPr>
          </w:p>
          <w:p w14:paraId="1D3503EF" w14:textId="77777777" w:rsidR="0026071C" w:rsidRPr="00186E8E" w:rsidRDefault="0026071C" w:rsidP="00077E47">
            <w:pPr>
              <w:pStyle w:val="xmsonormal"/>
              <w:spacing w:before="0" w:beforeAutospacing="0" w:after="0" w:afterAutospacing="0"/>
              <w:rPr>
                <w:color w:val="201F1E"/>
              </w:rPr>
            </w:pPr>
          </w:p>
          <w:p w14:paraId="15E4B11B" w14:textId="77777777" w:rsidR="0026071C" w:rsidRPr="00186E8E" w:rsidRDefault="0026071C" w:rsidP="00077E47">
            <w:pPr>
              <w:pStyle w:val="xmsonormal"/>
              <w:spacing w:before="0" w:beforeAutospacing="0" w:after="0" w:afterAutospacing="0"/>
              <w:rPr>
                <w:color w:val="201F1E"/>
              </w:rPr>
            </w:pPr>
          </w:p>
          <w:p w14:paraId="016B2504" w14:textId="77777777" w:rsidR="0026071C" w:rsidRPr="00186E8E" w:rsidRDefault="0026071C" w:rsidP="00077E47">
            <w:pPr>
              <w:pStyle w:val="xmsonormal"/>
              <w:spacing w:before="0" w:beforeAutospacing="0" w:after="0" w:afterAutospacing="0"/>
              <w:rPr>
                <w:color w:val="201F1E"/>
              </w:rPr>
            </w:pPr>
          </w:p>
        </w:tc>
        <w:tc>
          <w:tcPr>
            <w:tcW w:w="1210" w:type="dxa"/>
            <w:shd w:val="clear" w:color="auto" w:fill="auto"/>
          </w:tcPr>
          <w:p w14:paraId="0677B385" w14:textId="77777777" w:rsidR="0026071C" w:rsidRPr="00186E8E" w:rsidRDefault="0026071C" w:rsidP="00077E47">
            <w:pPr>
              <w:pStyle w:val="xmsonormal"/>
              <w:spacing w:before="0" w:beforeAutospacing="0" w:after="0" w:afterAutospacing="0"/>
              <w:rPr>
                <w:color w:val="201F1E"/>
              </w:rPr>
            </w:pPr>
          </w:p>
        </w:tc>
        <w:tc>
          <w:tcPr>
            <w:tcW w:w="1710" w:type="dxa"/>
            <w:shd w:val="clear" w:color="auto" w:fill="auto"/>
          </w:tcPr>
          <w:p w14:paraId="392E971C" w14:textId="77777777" w:rsidR="0026071C" w:rsidRPr="00186E8E" w:rsidRDefault="0026071C" w:rsidP="00077E47">
            <w:pPr>
              <w:pStyle w:val="xmsonormal"/>
              <w:spacing w:before="0" w:beforeAutospacing="0" w:after="0" w:afterAutospacing="0"/>
              <w:rPr>
                <w:color w:val="201F1E"/>
              </w:rPr>
            </w:pPr>
          </w:p>
        </w:tc>
        <w:tc>
          <w:tcPr>
            <w:tcW w:w="1890" w:type="dxa"/>
            <w:shd w:val="clear" w:color="auto" w:fill="auto"/>
          </w:tcPr>
          <w:p w14:paraId="4B67EF6F" w14:textId="77777777" w:rsidR="0026071C" w:rsidRPr="00186E8E" w:rsidRDefault="0026071C" w:rsidP="00077E47">
            <w:pPr>
              <w:pStyle w:val="xmsonormal"/>
              <w:spacing w:before="0" w:beforeAutospacing="0" w:after="0" w:afterAutospacing="0"/>
              <w:rPr>
                <w:color w:val="201F1E"/>
              </w:rPr>
            </w:pPr>
          </w:p>
        </w:tc>
        <w:tc>
          <w:tcPr>
            <w:tcW w:w="2790" w:type="dxa"/>
            <w:shd w:val="clear" w:color="auto" w:fill="auto"/>
          </w:tcPr>
          <w:p w14:paraId="6D59633E" w14:textId="77777777" w:rsidR="0026071C" w:rsidRPr="00186E8E" w:rsidRDefault="0026071C" w:rsidP="00077E47">
            <w:pPr>
              <w:pStyle w:val="xmsonormal"/>
              <w:spacing w:before="0" w:beforeAutospacing="0" w:after="0" w:afterAutospacing="0"/>
              <w:rPr>
                <w:color w:val="201F1E"/>
              </w:rPr>
            </w:pPr>
          </w:p>
        </w:tc>
        <w:tc>
          <w:tcPr>
            <w:tcW w:w="2790" w:type="dxa"/>
            <w:shd w:val="clear" w:color="auto" w:fill="auto"/>
          </w:tcPr>
          <w:p w14:paraId="19412D46" w14:textId="77777777" w:rsidR="0026071C" w:rsidRPr="00186E8E" w:rsidRDefault="0026071C" w:rsidP="00077E47">
            <w:pPr>
              <w:pStyle w:val="xmsonormal"/>
              <w:spacing w:before="0" w:beforeAutospacing="0" w:after="0" w:afterAutospacing="0"/>
              <w:rPr>
                <w:color w:val="201F1E"/>
              </w:rPr>
            </w:pPr>
          </w:p>
        </w:tc>
        <w:tc>
          <w:tcPr>
            <w:tcW w:w="2970" w:type="dxa"/>
            <w:shd w:val="clear" w:color="auto" w:fill="auto"/>
          </w:tcPr>
          <w:p w14:paraId="747291B2" w14:textId="77777777" w:rsidR="0026071C" w:rsidRPr="00186E8E" w:rsidRDefault="0026071C" w:rsidP="00077E47">
            <w:pPr>
              <w:pStyle w:val="xmsonormal"/>
              <w:spacing w:before="0" w:beforeAutospacing="0" w:after="0" w:afterAutospacing="0"/>
              <w:rPr>
                <w:color w:val="201F1E"/>
              </w:rPr>
            </w:pPr>
          </w:p>
        </w:tc>
      </w:tr>
    </w:tbl>
    <w:p w14:paraId="0C4620D0" w14:textId="77777777" w:rsidR="0026071C" w:rsidRPr="00186E8E" w:rsidRDefault="0026071C" w:rsidP="0026071C">
      <w:pPr>
        <w:pStyle w:val="xmsonormal"/>
        <w:shd w:val="clear" w:color="auto" w:fill="FFFFFF"/>
        <w:spacing w:before="0" w:beforeAutospacing="0" w:after="0" w:afterAutospacing="0"/>
        <w:rPr>
          <w:color w:val="201F1E"/>
          <w:sz w:val="22"/>
          <w:szCs w:val="22"/>
        </w:rPr>
      </w:pPr>
    </w:p>
    <w:p w14:paraId="796581F5" w14:textId="77777777" w:rsidR="0026071C" w:rsidRPr="00186E8E" w:rsidRDefault="0026071C" w:rsidP="0026071C"/>
    <w:p w14:paraId="1D6273C6" w14:textId="77777777" w:rsidR="003B3293" w:rsidRPr="00186E8E" w:rsidRDefault="003B3293" w:rsidP="003A06AB">
      <w:pPr>
        <w:tabs>
          <w:tab w:val="left" w:pos="360"/>
        </w:tabs>
        <w:rPr>
          <w:bCs/>
          <w:sz w:val="22"/>
          <w:szCs w:val="22"/>
        </w:rPr>
        <w:sectPr w:rsidR="003B3293" w:rsidRPr="00186E8E" w:rsidSect="007442A2">
          <w:pgSz w:w="16834" w:h="11909" w:orient="landscape" w:code="9"/>
          <w:pgMar w:top="1440" w:right="1440" w:bottom="1440" w:left="1656" w:header="720" w:footer="720" w:gutter="0"/>
          <w:cols w:space="720"/>
          <w:titlePg/>
          <w:docGrid w:linePitch="360"/>
        </w:sectPr>
      </w:pPr>
    </w:p>
    <w:p w14:paraId="6500262E" w14:textId="2D5D80C6" w:rsidR="003B3293" w:rsidRPr="00186E8E" w:rsidRDefault="003B3293" w:rsidP="003B3293">
      <w:pPr>
        <w:tabs>
          <w:tab w:val="left" w:pos="360"/>
        </w:tabs>
        <w:rPr>
          <w:b/>
          <w:sz w:val="22"/>
          <w:szCs w:val="22"/>
        </w:rPr>
      </w:pPr>
      <w:r w:rsidRPr="00186E8E">
        <w:rPr>
          <w:b/>
          <w:sz w:val="22"/>
          <w:szCs w:val="22"/>
        </w:rPr>
        <w:lastRenderedPageBreak/>
        <w:t>Worksheet 1</w:t>
      </w:r>
      <w:r w:rsidR="00FE160F" w:rsidRPr="00186E8E">
        <w:rPr>
          <w:b/>
          <w:sz w:val="22"/>
          <w:szCs w:val="22"/>
        </w:rPr>
        <w:t>1</w:t>
      </w:r>
      <w:r w:rsidRPr="00186E8E">
        <w:rPr>
          <w:b/>
          <w:sz w:val="22"/>
          <w:szCs w:val="22"/>
        </w:rPr>
        <w:t xml:space="preserve">:  Describe factors contributing to observed </w:t>
      </w:r>
      <w:r w:rsidR="00124EF5" w:rsidRPr="00186E8E">
        <w:rPr>
          <w:b/>
          <w:sz w:val="22"/>
          <w:szCs w:val="22"/>
        </w:rPr>
        <w:t xml:space="preserve">indicator </w:t>
      </w:r>
      <w:r w:rsidR="00FE160F" w:rsidRPr="00186E8E">
        <w:rPr>
          <w:b/>
          <w:sz w:val="22"/>
          <w:szCs w:val="22"/>
        </w:rPr>
        <w:t>performance</w:t>
      </w:r>
    </w:p>
    <w:p w14:paraId="16ADCBD5" w14:textId="469240F5" w:rsidR="00FE160F" w:rsidRPr="00186E8E" w:rsidRDefault="00FE160F" w:rsidP="00FE160F">
      <w:pPr>
        <w:tabs>
          <w:tab w:val="left" w:pos="360"/>
        </w:tabs>
        <w:rPr>
          <w:bCs/>
        </w:rPr>
      </w:pPr>
      <w:r w:rsidRPr="00186E8E">
        <w:rPr>
          <w:bCs/>
        </w:rPr>
        <w:t>For each program area, using indicator findings to review reasons for strengths or weaknesses (W</w:t>
      </w:r>
      <w:r w:rsidRPr="00186E8E">
        <w:t>orksheet 12: factors contributing to observed implementation strength and quality of services)</w:t>
      </w:r>
      <w:r w:rsidRPr="00186E8E">
        <w:rPr>
          <w:bCs/>
        </w:rPr>
        <w:t>.</w:t>
      </w:r>
    </w:p>
    <w:tbl>
      <w:tblPr>
        <w:tblpPr w:leftFromText="180" w:rightFromText="180" w:vertAnchor="page" w:horzAnchor="margin" w:tblpY="26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5"/>
        <w:gridCol w:w="2247"/>
        <w:gridCol w:w="2270"/>
        <w:gridCol w:w="2257"/>
      </w:tblGrid>
      <w:tr w:rsidR="00FE160F" w:rsidRPr="00186E8E" w14:paraId="31A2F39D" w14:textId="77777777" w:rsidTr="00FE160F">
        <w:tc>
          <w:tcPr>
            <w:tcW w:w="2245" w:type="dxa"/>
            <w:shd w:val="clear" w:color="auto" w:fill="auto"/>
          </w:tcPr>
          <w:p w14:paraId="77DFDEED" w14:textId="77777777" w:rsidR="00FE160F" w:rsidRPr="00186E8E" w:rsidRDefault="00FE160F" w:rsidP="00FE160F">
            <w:pPr>
              <w:tabs>
                <w:tab w:val="left" w:pos="360"/>
              </w:tabs>
              <w:rPr>
                <w:b/>
                <w:sz w:val="22"/>
                <w:szCs w:val="22"/>
              </w:rPr>
            </w:pPr>
            <w:r w:rsidRPr="00186E8E">
              <w:rPr>
                <w:b/>
                <w:sz w:val="22"/>
                <w:szCs w:val="22"/>
              </w:rPr>
              <w:t>Indicator (s)</w:t>
            </w:r>
          </w:p>
        </w:tc>
        <w:tc>
          <w:tcPr>
            <w:tcW w:w="2247" w:type="dxa"/>
            <w:shd w:val="clear" w:color="auto" w:fill="auto"/>
          </w:tcPr>
          <w:p w14:paraId="6278255A" w14:textId="77777777" w:rsidR="00FE160F" w:rsidRPr="00186E8E" w:rsidRDefault="00FE160F" w:rsidP="00FE160F">
            <w:pPr>
              <w:tabs>
                <w:tab w:val="left" w:pos="360"/>
              </w:tabs>
              <w:rPr>
                <w:b/>
                <w:sz w:val="22"/>
                <w:szCs w:val="22"/>
              </w:rPr>
            </w:pPr>
            <w:r w:rsidRPr="00186E8E">
              <w:rPr>
                <w:b/>
                <w:sz w:val="22"/>
                <w:szCs w:val="22"/>
              </w:rPr>
              <w:t>Strengths</w:t>
            </w:r>
          </w:p>
        </w:tc>
        <w:tc>
          <w:tcPr>
            <w:tcW w:w="2270" w:type="dxa"/>
            <w:shd w:val="clear" w:color="auto" w:fill="auto"/>
          </w:tcPr>
          <w:p w14:paraId="363DE641" w14:textId="77777777" w:rsidR="00FE160F" w:rsidRPr="00186E8E" w:rsidRDefault="00FE160F" w:rsidP="00FE160F">
            <w:pPr>
              <w:tabs>
                <w:tab w:val="left" w:pos="360"/>
              </w:tabs>
              <w:rPr>
                <w:b/>
                <w:sz w:val="22"/>
                <w:szCs w:val="22"/>
              </w:rPr>
            </w:pPr>
            <w:r w:rsidRPr="00186E8E">
              <w:rPr>
                <w:b/>
                <w:sz w:val="22"/>
                <w:szCs w:val="22"/>
              </w:rPr>
              <w:t>Priority areas for improvement</w:t>
            </w:r>
          </w:p>
        </w:tc>
        <w:tc>
          <w:tcPr>
            <w:tcW w:w="2257" w:type="dxa"/>
            <w:shd w:val="clear" w:color="auto" w:fill="auto"/>
          </w:tcPr>
          <w:p w14:paraId="7FB72F6A" w14:textId="77777777" w:rsidR="00FE160F" w:rsidRPr="00186E8E" w:rsidRDefault="00FE160F" w:rsidP="00FE160F">
            <w:pPr>
              <w:tabs>
                <w:tab w:val="left" w:pos="360"/>
              </w:tabs>
              <w:rPr>
                <w:b/>
                <w:sz w:val="22"/>
                <w:szCs w:val="22"/>
              </w:rPr>
            </w:pPr>
            <w:r w:rsidRPr="00186E8E">
              <w:rPr>
                <w:b/>
                <w:sz w:val="22"/>
                <w:szCs w:val="22"/>
              </w:rPr>
              <w:t>Underlying reasons for gaps</w:t>
            </w:r>
          </w:p>
        </w:tc>
      </w:tr>
      <w:tr w:rsidR="00FE160F" w:rsidRPr="00186E8E" w14:paraId="6F4821B4" w14:textId="77777777" w:rsidTr="00FE160F">
        <w:tc>
          <w:tcPr>
            <w:tcW w:w="9019" w:type="dxa"/>
            <w:gridSpan w:val="4"/>
            <w:shd w:val="clear" w:color="auto" w:fill="auto"/>
          </w:tcPr>
          <w:p w14:paraId="53689C7C" w14:textId="77777777" w:rsidR="00FE160F" w:rsidRPr="00186E8E" w:rsidRDefault="00FE160F" w:rsidP="00FE160F">
            <w:pPr>
              <w:tabs>
                <w:tab w:val="left" w:pos="360"/>
              </w:tabs>
              <w:rPr>
                <w:b/>
                <w:sz w:val="22"/>
                <w:szCs w:val="22"/>
              </w:rPr>
            </w:pPr>
            <w:r w:rsidRPr="00186E8E">
              <w:rPr>
                <w:b/>
                <w:sz w:val="22"/>
                <w:szCs w:val="22"/>
              </w:rPr>
              <w:t>Implementation strength</w:t>
            </w:r>
          </w:p>
        </w:tc>
      </w:tr>
      <w:tr w:rsidR="00FE160F" w:rsidRPr="00186E8E" w14:paraId="42A63DD7" w14:textId="77777777" w:rsidTr="00FE160F">
        <w:tc>
          <w:tcPr>
            <w:tcW w:w="2245" w:type="dxa"/>
            <w:shd w:val="clear" w:color="auto" w:fill="auto"/>
          </w:tcPr>
          <w:p w14:paraId="3D41DC5E" w14:textId="77777777" w:rsidR="00FE160F" w:rsidRPr="00186E8E" w:rsidRDefault="00FE160F" w:rsidP="00FE160F">
            <w:pPr>
              <w:tabs>
                <w:tab w:val="left" w:pos="360"/>
              </w:tabs>
              <w:rPr>
                <w:bCs/>
                <w:sz w:val="22"/>
                <w:szCs w:val="22"/>
              </w:rPr>
            </w:pPr>
          </w:p>
          <w:p w14:paraId="22AFE43B" w14:textId="77777777" w:rsidR="00FE160F" w:rsidRPr="00186E8E" w:rsidRDefault="00FE160F" w:rsidP="00FE160F">
            <w:pPr>
              <w:tabs>
                <w:tab w:val="left" w:pos="360"/>
              </w:tabs>
              <w:rPr>
                <w:bCs/>
                <w:sz w:val="22"/>
                <w:szCs w:val="22"/>
              </w:rPr>
            </w:pPr>
          </w:p>
        </w:tc>
        <w:tc>
          <w:tcPr>
            <w:tcW w:w="2247" w:type="dxa"/>
            <w:shd w:val="clear" w:color="auto" w:fill="auto"/>
          </w:tcPr>
          <w:p w14:paraId="50D37C5B" w14:textId="77777777" w:rsidR="00FE160F" w:rsidRPr="00186E8E" w:rsidRDefault="00FE160F" w:rsidP="00FE160F">
            <w:pPr>
              <w:tabs>
                <w:tab w:val="left" w:pos="360"/>
              </w:tabs>
              <w:rPr>
                <w:bCs/>
                <w:sz w:val="22"/>
                <w:szCs w:val="22"/>
              </w:rPr>
            </w:pPr>
          </w:p>
        </w:tc>
        <w:tc>
          <w:tcPr>
            <w:tcW w:w="2270" w:type="dxa"/>
            <w:shd w:val="clear" w:color="auto" w:fill="auto"/>
          </w:tcPr>
          <w:p w14:paraId="5C568F7D" w14:textId="77777777" w:rsidR="00FE160F" w:rsidRPr="00186E8E" w:rsidRDefault="00FE160F" w:rsidP="00FE160F">
            <w:pPr>
              <w:tabs>
                <w:tab w:val="left" w:pos="360"/>
              </w:tabs>
              <w:rPr>
                <w:bCs/>
                <w:sz w:val="22"/>
                <w:szCs w:val="22"/>
              </w:rPr>
            </w:pPr>
          </w:p>
        </w:tc>
        <w:tc>
          <w:tcPr>
            <w:tcW w:w="2257" w:type="dxa"/>
            <w:shd w:val="clear" w:color="auto" w:fill="auto"/>
          </w:tcPr>
          <w:p w14:paraId="7FCBA5D8" w14:textId="77777777" w:rsidR="00FE160F" w:rsidRPr="00186E8E" w:rsidRDefault="00FE160F" w:rsidP="00FE160F">
            <w:pPr>
              <w:tabs>
                <w:tab w:val="left" w:pos="360"/>
              </w:tabs>
              <w:rPr>
                <w:bCs/>
                <w:sz w:val="22"/>
                <w:szCs w:val="22"/>
              </w:rPr>
            </w:pPr>
          </w:p>
        </w:tc>
      </w:tr>
      <w:tr w:rsidR="00FE160F" w:rsidRPr="00186E8E" w14:paraId="1E442E31" w14:textId="77777777" w:rsidTr="00FE160F">
        <w:trPr>
          <w:trHeight w:val="498"/>
        </w:trPr>
        <w:tc>
          <w:tcPr>
            <w:tcW w:w="2245" w:type="dxa"/>
            <w:shd w:val="clear" w:color="auto" w:fill="auto"/>
          </w:tcPr>
          <w:p w14:paraId="7E9F2A02" w14:textId="77777777" w:rsidR="00FE160F" w:rsidRPr="00186E8E" w:rsidRDefault="00FE160F" w:rsidP="00FE160F">
            <w:pPr>
              <w:tabs>
                <w:tab w:val="left" w:pos="360"/>
              </w:tabs>
              <w:rPr>
                <w:bCs/>
                <w:sz w:val="22"/>
                <w:szCs w:val="22"/>
              </w:rPr>
            </w:pPr>
          </w:p>
          <w:p w14:paraId="3B1B84D0" w14:textId="77777777" w:rsidR="00FE160F" w:rsidRPr="00186E8E" w:rsidRDefault="00FE160F" w:rsidP="00FE160F">
            <w:pPr>
              <w:tabs>
                <w:tab w:val="left" w:pos="360"/>
              </w:tabs>
              <w:rPr>
                <w:bCs/>
                <w:sz w:val="22"/>
                <w:szCs w:val="22"/>
              </w:rPr>
            </w:pPr>
          </w:p>
        </w:tc>
        <w:tc>
          <w:tcPr>
            <w:tcW w:w="2247" w:type="dxa"/>
            <w:shd w:val="clear" w:color="auto" w:fill="auto"/>
          </w:tcPr>
          <w:p w14:paraId="29C30398" w14:textId="77777777" w:rsidR="00FE160F" w:rsidRPr="00186E8E" w:rsidRDefault="00FE160F" w:rsidP="00FE160F">
            <w:pPr>
              <w:tabs>
                <w:tab w:val="left" w:pos="360"/>
              </w:tabs>
              <w:rPr>
                <w:bCs/>
                <w:sz w:val="22"/>
                <w:szCs w:val="22"/>
              </w:rPr>
            </w:pPr>
          </w:p>
        </w:tc>
        <w:tc>
          <w:tcPr>
            <w:tcW w:w="2270" w:type="dxa"/>
            <w:shd w:val="clear" w:color="auto" w:fill="auto"/>
          </w:tcPr>
          <w:p w14:paraId="396DA481" w14:textId="77777777" w:rsidR="00FE160F" w:rsidRPr="00186E8E" w:rsidRDefault="00FE160F" w:rsidP="00FE160F">
            <w:pPr>
              <w:tabs>
                <w:tab w:val="left" w:pos="360"/>
              </w:tabs>
              <w:rPr>
                <w:bCs/>
                <w:sz w:val="22"/>
                <w:szCs w:val="22"/>
              </w:rPr>
            </w:pPr>
          </w:p>
        </w:tc>
        <w:tc>
          <w:tcPr>
            <w:tcW w:w="2257" w:type="dxa"/>
            <w:shd w:val="clear" w:color="auto" w:fill="auto"/>
          </w:tcPr>
          <w:p w14:paraId="3E4CAAE0" w14:textId="77777777" w:rsidR="00FE160F" w:rsidRPr="00186E8E" w:rsidRDefault="00FE160F" w:rsidP="00FE160F">
            <w:pPr>
              <w:tabs>
                <w:tab w:val="left" w:pos="360"/>
              </w:tabs>
              <w:rPr>
                <w:bCs/>
                <w:sz w:val="22"/>
                <w:szCs w:val="22"/>
              </w:rPr>
            </w:pPr>
          </w:p>
        </w:tc>
      </w:tr>
      <w:tr w:rsidR="00FE160F" w:rsidRPr="00186E8E" w14:paraId="16D8E4A1" w14:textId="77777777" w:rsidTr="00FE160F">
        <w:tc>
          <w:tcPr>
            <w:tcW w:w="2245" w:type="dxa"/>
            <w:shd w:val="clear" w:color="auto" w:fill="auto"/>
          </w:tcPr>
          <w:p w14:paraId="38ACC6F9" w14:textId="77777777" w:rsidR="00FE160F" w:rsidRPr="00186E8E" w:rsidRDefault="00FE160F" w:rsidP="00FE160F">
            <w:pPr>
              <w:tabs>
                <w:tab w:val="left" w:pos="360"/>
              </w:tabs>
              <w:rPr>
                <w:bCs/>
                <w:sz w:val="22"/>
                <w:szCs w:val="22"/>
              </w:rPr>
            </w:pPr>
          </w:p>
          <w:p w14:paraId="575A08A3" w14:textId="77777777" w:rsidR="00FE160F" w:rsidRPr="00186E8E" w:rsidRDefault="00FE160F" w:rsidP="00FE160F">
            <w:pPr>
              <w:tabs>
                <w:tab w:val="left" w:pos="360"/>
              </w:tabs>
              <w:rPr>
                <w:bCs/>
                <w:sz w:val="22"/>
                <w:szCs w:val="22"/>
              </w:rPr>
            </w:pPr>
          </w:p>
        </w:tc>
        <w:tc>
          <w:tcPr>
            <w:tcW w:w="2247" w:type="dxa"/>
            <w:shd w:val="clear" w:color="auto" w:fill="auto"/>
          </w:tcPr>
          <w:p w14:paraId="340A2850" w14:textId="77777777" w:rsidR="00FE160F" w:rsidRPr="00186E8E" w:rsidRDefault="00FE160F" w:rsidP="00FE160F">
            <w:pPr>
              <w:tabs>
                <w:tab w:val="left" w:pos="360"/>
              </w:tabs>
              <w:rPr>
                <w:bCs/>
                <w:sz w:val="22"/>
                <w:szCs w:val="22"/>
              </w:rPr>
            </w:pPr>
          </w:p>
        </w:tc>
        <w:tc>
          <w:tcPr>
            <w:tcW w:w="2270" w:type="dxa"/>
            <w:shd w:val="clear" w:color="auto" w:fill="auto"/>
          </w:tcPr>
          <w:p w14:paraId="04B94967" w14:textId="77777777" w:rsidR="00FE160F" w:rsidRPr="00186E8E" w:rsidRDefault="00FE160F" w:rsidP="00FE160F">
            <w:pPr>
              <w:tabs>
                <w:tab w:val="left" w:pos="360"/>
              </w:tabs>
              <w:rPr>
                <w:bCs/>
                <w:sz w:val="22"/>
                <w:szCs w:val="22"/>
              </w:rPr>
            </w:pPr>
          </w:p>
        </w:tc>
        <w:tc>
          <w:tcPr>
            <w:tcW w:w="2257" w:type="dxa"/>
            <w:shd w:val="clear" w:color="auto" w:fill="auto"/>
          </w:tcPr>
          <w:p w14:paraId="53419AB5" w14:textId="77777777" w:rsidR="00FE160F" w:rsidRPr="00186E8E" w:rsidRDefault="00FE160F" w:rsidP="00FE160F">
            <w:pPr>
              <w:tabs>
                <w:tab w:val="left" w:pos="360"/>
              </w:tabs>
              <w:rPr>
                <w:bCs/>
                <w:sz w:val="22"/>
                <w:szCs w:val="22"/>
              </w:rPr>
            </w:pPr>
          </w:p>
        </w:tc>
      </w:tr>
      <w:tr w:rsidR="00FE160F" w:rsidRPr="00186E8E" w14:paraId="75DBBBB9" w14:textId="77777777" w:rsidTr="00FE160F">
        <w:tc>
          <w:tcPr>
            <w:tcW w:w="2245" w:type="dxa"/>
            <w:shd w:val="clear" w:color="auto" w:fill="auto"/>
          </w:tcPr>
          <w:p w14:paraId="19C7A3EC" w14:textId="77777777" w:rsidR="00FE160F" w:rsidRPr="00186E8E" w:rsidRDefault="00FE160F" w:rsidP="00FE160F">
            <w:pPr>
              <w:tabs>
                <w:tab w:val="left" w:pos="360"/>
              </w:tabs>
              <w:rPr>
                <w:bCs/>
                <w:sz w:val="22"/>
                <w:szCs w:val="22"/>
              </w:rPr>
            </w:pPr>
          </w:p>
          <w:p w14:paraId="1AE84763" w14:textId="77777777" w:rsidR="00FE160F" w:rsidRPr="00186E8E" w:rsidRDefault="00FE160F" w:rsidP="00FE160F">
            <w:pPr>
              <w:tabs>
                <w:tab w:val="left" w:pos="360"/>
              </w:tabs>
              <w:rPr>
                <w:bCs/>
                <w:sz w:val="22"/>
                <w:szCs w:val="22"/>
              </w:rPr>
            </w:pPr>
          </w:p>
        </w:tc>
        <w:tc>
          <w:tcPr>
            <w:tcW w:w="2247" w:type="dxa"/>
            <w:shd w:val="clear" w:color="auto" w:fill="auto"/>
          </w:tcPr>
          <w:p w14:paraId="5C0772B6" w14:textId="77777777" w:rsidR="00FE160F" w:rsidRPr="00186E8E" w:rsidRDefault="00FE160F" w:rsidP="00FE160F">
            <w:pPr>
              <w:tabs>
                <w:tab w:val="left" w:pos="360"/>
              </w:tabs>
              <w:rPr>
                <w:bCs/>
                <w:sz w:val="22"/>
                <w:szCs w:val="22"/>
              </w:rPr>
            </w:pPr>
          </w:p>
        </w:tc>
        <w:tc>
          <w:tcPr>
            <w:tcW w:w="2270" w:type="dxa"/>
            <w:shd w:val="clear" w:color="auto" w:fill="auto"/>
          </w:tcPr>
          <w:p w14:paraId="24C8907A" w14:textId="77777777" w:rsidR="00FE160F" w:rsidRPr="00186E8E" w:rsidRDefault="00FE160F" w:rsidP="00FE160F">
            <w:pPr>
              <w:tabs>
                <w:tab w:val="left" w:pos="360"/>
              </w:tabs>
              <w:rPr>
                <w:bCs/>
                <w:sz w:val="22"/>
                <w:szCs w:val="22"/>
              </w:rPr>
            </w:pPr>
          </w:p>
        </w:tc>
        <w:tc>
          <w:tcPr>
            <w:tcW w:w="2257" w:type="dxa"/>
            <w:shd w:val="clear" w:color="auto" w:fill="auto"/>
          </w:tcPr>
          <w:p w14:paraId="3D5B626D" w14:textId="77777777" w:rsidR="00FE160F" w:rsidRPr="00186E8E" w:rsidRDefault="00FE160F" w:rsidP="00FE160F">
            <w:pPr>
              <w:tabs>
                <w:tab w:val="left" w:pos="360"/>
              </w:tabs>
              <w:rPr>
                <w:bCs/>
                <w:sz w:val="22"/>
                <w:szCs w:val="22"/>
              </w:rPr>
            </w:pPr>
          </w:p>
        </w:tc>
      </w:tr>
      <w:tr w:rsidR="00FE160F" w:rsidRPr="00186E8E" w14:paraId="33F02F4A" w14:textId="77777777" w:rsidTr="00FE160F">
        <w:tc>
          <w:tcPr>
            <w:tcW w:w="2245" w:type="dxa"/>
            <w:shd w:val="clear" w:color="auto" w:fill="auto"/>
          </w:tcPr>
          <w:p w14:paraId="09BD9708" w14:textId="77777777" w:rsidR="00FE160F" w:rsidRPr="00186E8E" w:rsidRDefault="00FE160F" w:rsidP="00FE160F">
            <w:pPr>
              <w:tabs>
                <w:tab w:val="left" w:pos="360"/>
              </w:tabs>
              <w:rPr>
                <w:bCs/>
                <w:sz w:val="22"/>
                <w:szCs w:val="22"/>
              </w:rPr>
            </w:pPr>
          </w:p>
          <w:p w14:paraId="4957B3E5" w14:textId="77777777" w:rsidR="00FE160F" w:rsidRPr="00186E8E" w:rsidRDefault="00FE160F" w:rsidP="00FE160F">
            <w:pPr>
              <w:tabs>
                <w:tab w:val="left" w:pos="360"/>
              </w:tabs>
              <w:rPr>
                <w:bCs/>
                <w:sz w:val="22"/>
                <w:szCs w:val="22"/>
              </w:rPr>
            </w:pPr>
          </w:p>
        </w:tc>
        <w:tc>
          <w:tcPr>
            <w:tcW w:w="2247" w:type="dxa"/>
            <w:shd w:val="clear" w:color="auto" w:fill="auto"/>
          </w:tcPr>
          <w:p w14:paraId="449D358D" w14:textId="77777777" w:rsidR="00FE160F" w:rsidRPr="00186E8E" w:rsidRDefault="00FE160F" w:rsidP="00FE160F">
            <w:pPr>
              <w:tabs>
                <w:tab w:val="left" w:pos="360"/>
              </w:tabs>
              <w:rPr>
                <w:bCs/>
                <w:sz w:val="22"/>
                <w:szCs w:val="22"/>
              </w:rPr>
            </w:pPr>
          </w:p>
        </w:tc>
        <w:tc>
          <w:tcPr>
            <w:tcW w:w="2270" w:type="dxa"/>
            <w:shd w:val="clear" w:color="auto" w:fill="auto"/>
          </w:tcPr>
          <w:p w14:paraId="5E1C4880" w14:textId="77777777" w:rsidR="00FE160F" w:rsidRPr="00186E8E" w:rsidRDefault="00FE160F" w:rsidP="00FE160F">
            <w:pPr>
              <w:tabs>
                <w:tab w:val="left" w:pos="360"/>
              </w:tabs>
              <w:rPr>
                <w:bCs/>
                <w:sz w:val="22"/>
                <w:szCs w:val="22"/>
              </w:rPr>
            </w:pPr>
          </w:p>
        </w:tc>
        <w:tc>
          <w:tcPr>
            <w:tcW w:w="2257" w:type="dxa"/>
            <w:shd w:val="clear" w:color="auto" w:fill="auto"/>
          </w:tcPr>
          <w:p w14:paraId="7E162E03" w14:textId="77777777" w:rsidR="00FE160F" w:rsidRPr="00186E8E" w:rsidRDefault="00FE160F" w:rsidP="00FE160F">
            <w:pPr>
              <w:tabs>
                <w:tab w:val="left" w:pos="360"/>
              </w:tabs>
              <w:rPr>
                <w:bCs/>
                <w:sz w:val="22"/>
                <w:szCs w:val="22"/>
              </w:rPr>
            </w:pPr>
          </w:p>
        </w:tc>
      </w:tr>
      <w:tr w:rsidR="00FE160F" w:rsidRPr="00186E8E" w14:paraId="56AD4FD5" w14:textId="77777777" w:rsidTr="00FE160F">
        <w:tc>
          <w:tcPr>
            <w:tcW w:w="2245" w:type="dxa"/>
            <w:shd w:val="clear" w:color="auto" w:fill="auto"/>
          </w:tcPr>
          <w:p w14:paraId="2052E9A6" w14:textId="77777777" w:rsidR="00FE160F" w:rsidRPr="00186E8E" w:rsidRDefault="00FE160F" w:rsidP="00FE160F">
            <w:pPr>
              <w:tabs>
                <w:tab w:val="left" w:pos="360"/>
              </w:tabs>
              <w:rPr>
                <w:bCs/>
                <w:sz w:val="22"/>
                <w:szCs w:val="22"/>
              </w:rPr>
            </w:pPr>
          </w:p>
          <w:p w14:paraId="27DA4EE3" w14:textId="77777777" w:rsidR="00FE160F" w:rsidRPr="00186E8E" w:rsidRDefault="00FE160F" w:rsidP="00FE160F">
            <w:pPr>
              <w:tabs>
                <w:tab w:val="left" w:pos="360"/>
              </w:tabs>
              <w:rPr>
                <w:bCs/>
                <w:sz w:val="22"/>
                <w:szCs w:val="22"/>
              </w:rPr>
            </w:pPr>
          </w:p>
        </w:tc>
        <w:tc>
          <w:tcPr>
            <w:tcW w:w="2247" w:type="dxa"/>
            <w:shd w:val="clear" w:color="auto" w:fill="auto"/>
          </w:tcPr>
          <w:p w14:paraId="7D111C2C" w14:textId="77777777" w:rsidR="00FE160F" w:rsidRPr="00186E8E" w:rsidRDefault="00FE160F" w:rsidP="00FE160F">
            <w:pPr>
              <w:tabs>
                <w:tab w:val="left" w:pos="360"/>
              </w:tabs>
              <w:rPr>
                <w:bCs/>
                <w:sz w:val="22"/>
                <w:szCs w:val="22"/>
              </w:rPr>
            </w:pPr>
          </w:p>
        </w:tc>
        <w:tc>
          <w:tcPr>
            <w:tcW w:w="2270" w:type="dxa"/>
            <w:shd w:val="clear" w:color="auto" w:fill="auto"/>
          </w:tcPr>
          <w:p w14:paraId="1472CFA7" w14:textId="77777777" w:rsidR="00FE160F" w:rsidRPr="00186E8E" w:rsidRDefault="00FE160F" w:rsidP="00FE160F">
            <w:pPr>
              <w:tabs>
                <w:tab w:val="left" w:pos="360"/>
              </w:tabs>
              <w:rPr>
                <w:bCs/>
                <w:sz w:val="22"/>
                <w:szCs w:val="22"/>
              </w:rPr>
            </w:pPr>
          </w:p>
        </w:tc>
        <w:tc>
          <w:tcPr>
            <w:tcW w:w="2257" w:type="dxa"/>
            <w:shd w:val="clear" w:color="auto" w:fill="auto"/>
          </w:tcPr>
          <w:p w14:paraId="13950353" w14:textId="77777777" w:rsidR="00FE160F" w:rsidRPr="00186E8E" w:rsidRDefault="00FE160F" w:rsidP="00FE160F">
            <w:pPr>
              <w:tabs>
                <w:tab w:val="left" w:pos="360"/>
              </w:tabs>
              <w:rPr>
                <w:bCs/>
                <w:sz w:val="22"/>
                <w:szCs w:val="22"/>
              </w:rPr>
            </w:pPr>
          </w:p>
        </w:tc>
      </w:tr>
      <w:tr w:rsidR="00FE160F" w:rsidRPr="00186E8E" w14:paraId="616CD220" w14:textId="77777777" w:rsidTr="00FE160F">
        <w:tc>
          <w:tcPr>
            <w:tcW w:w="6762" w:type="dxa"/>
            <w:gridSpan w:val="3"/>
            <w:shd w:val="clear" w:color="auto" w:fill="auto"/>
          </w:tcPr>
          <w:p w14:paraId="51DC7F8F" w14:textId="77777777" w:rsidR="00FE160F" w:rsidRPr="00186E8E" w:rsidRDefault="00FE160F" w:rsidP="00FE160F">
            <w:pPr>
              <w:tabs>
                <w:tab w:val="left" w:pos="360"/>
              </w:tabs>
              <w:rPr>
                <w:b/>
                <w:sz w:val="22"/>
                <w:szCs w:val="22"/>
              </w:rPr>
            </w:pPr>
            <w:r w:rsidRPr="00186E8E">
              <w:rPr>
                <w:b/>
                <w:sz w:val="22"/>
                <w:szCs w:val="22"/>
              </w:rPr>
              <w:t>Quality of care</w:t>
            </w:r>
          </w:p>
        </w:tc>
        <w:tc>
          <w:tcPr>
            <w:tcW w:w="2257" w:type="dxa"/>
            <w:shd w:val="clear" w:color="auto" w:fill="auto"/>
          </w:tcPr>
          <w:p w14:paraId="13168158" w14:textId="77777777" w:rsidR="00FE160F" w:rsidRPr="00186E8E" w:rsidRDefault="00FE160F" w:rsidP="00FE160F">
            <w:pPr>
              <w:tabs>
                <w:tab w:val="left" w:pos="360"/>
              </w:tabs>
              <w:rPr>
                <w:bCs/>
                <w:sz w:val="22"/>
                <w:szCs w:val="22"/>
              </w:rPr>
            </w:pPr>
          </w:p>
        </w:tc>
      </w:tr>
      <w:tr w:rsidR="00FE160F" w:rsidRPr="00186E8E" w14:paraId="562997FB" w14:textId="77777777" w:rsidTr="00FE160F">
        <w:tc>
          <w:tcPr>
            <w:tcW w:w="2245" w:type="dxa"/>
            <w:shd w:val="clear" w:color="auto" w:fill="auto"/>
          </w:tcPr>
          <w:p w14:paraId="26C60891" w14:textId="77777777" w:rsidR="00FE160F" w:rsidRPr="00186E8E" w:rsidRDefault="00FE160F" w:rsidP="00FE160F">
            <w:pPr>
              <w:tabs>
                <w:tab w:val="left" w:pos="360"/>
              </w:tabs>
              <w:rPr>
                <w:bCs/>
                <w:sz w:val="22"/>
                <w:szCs w:val="22"/>
              </w:rPr>
            </w:pPr>
          </w:p>
          <w:p w14:paraId="16436E95" w14:textId="77777777" w:rsidR="00FE160F" w:rsidRPr="00186E8E" w:rsidRDefault="00FE160F" w:rsidP="00FE160F">
            <w:pPr>
              <w:tabs>
                <w:tab w:val="left" w:pos="360"/>
              </w:tabs>
              <w:rPr>
                <w:bCs/>
                <w:sz w:val="22"/>
                <w:szCs w:val="22"/>
              </w:rPr>
            </w:pPr>
          </w:p>
        </w:tc>
        <w:tc>
          <w:tcPr>
            <w:tcW w:w="2247" w:type="dxa"/>
            <w:shd w:val="clear" w:color="auto" w:fill="auto"/>
          </w:tcPr>
          <w:p w14:paraId="33F5FDAE" w14:textId="77777777" w:rsidR="00FE160F" w:rsidRPr="00186E8E" w:rsidRDefault="00FE160F" w:rsidP="00FE160F">
            <w:pPr>
              <w:tabs>
                <w:tab w:val="left" w:pos="360"/>
              </w:tabs>
              <w:rPr>
                <w:bCs/>
                <w:sz w:val="22"/>
                <w:szCs w:val="22"/>
              </w:rPr>
            </w:pPr>
          </w:p>
        </w:tc>
        <w:tc>
          <w:tcPr>
            <w:tcW w:w="2270" w:type="dxa"/>
            <w:shd w:val="clear" w:color="auto" w:fill="auto"/>
          </w:tcPr>
          <w:p w14:paraId="7F11D4D9" w14:textId="77777777" w:rsidR="00FE160F" w:rsidRPr="00186E8E" w:rsidRDefault="00FE160F" w:rsidP="00FE160F">
            <w:pPr>
              <w:tabs>
                <w:tab w:val="left" w:pos="360"/>
              </w:tabs>
              <w:rPr>
                <w:bCs/>
                <w:sz w:val="22"/>
                <w:szCs w:val="22"/>
              </w:rPr>
            </w:pPr>
          </w:p>
        </w:tc>
        <w:tc>
          <w:tcPr>
            <w:tcW w:w="2257" w:type="dxa"/>
            <w:shd w:val="clear" w:color="auto" w:fill="auto"/>
          </w:tcPr>
          <w:p w14:paraId="6A1F8476" w14:textId="77777777" w:rsidR="00FE160F" w:rsidRPr="00186E8E" w:rsidRDefault="00FE160F" w:rsidP="00FE160F">
            <w:pPr>
              <w:tabs>
                <w:tab w:val="left" w:pos="360"/>
              </w:tabs>
              <w:rPr>
                <w:bCs/>
                <w:sz w:val="22"/>
                <w:szCs w:val="22"/>
              </w:rPr>
            </w:pPr>
          </w:p>
        </w:tc>
      </w:tr>
      <w:tr w:rsidR="00FE160F" w:rsidRPr="00186E8E" w14:paraId="52BD7E4B" w14:textId="77777777" w:rsidTr="00FE160F">
        <w:tc>
          <w:tcPr>
            <w:tcW w:w="2245" w:type="dxa"/>
            <w:shd w:val="clear" w:color="auto" w:fill="auto"/>
          </w:tcPr>
          <w:p w14:paraId="14B84E5B" w14:textId="77777777" w:rsidR="00FE160F" w:rsidRPr="00186E8E" w:rsidRDefault="00FE160F" w:rsidP="00FE160F">
            <w:pPr>
              <w:tabs>
                <w:tab w:val="left" w:pos="360"/>
              </w:tabs>
              <w:rPr>
                <w:bCs/>
                <w:sz w:val="22"/>
                <w:szCs w:val="22"/>
              </w:rPr>
            </w:pPr>
          </w:p>
          <w:p w14:paraId="7DA2A82F" w14:textId="77777777" w:rsidR="00FE160F" w:rsidRPr="00186E8E" w:rsidRDefault="00FE160F" w:rsidP="00FE160F">
            <w:pPr>
              <w:tabs>
                <w:tab w:val="left" w:pos="360"/>
              </w:tabs>
              <w:rPr>
                <w:bCs/>
                <w:sz w:val="22"/>
                <w:szCs w:val="22"/>
              </w:rPr>
            </w:pPr>
          </w:p>
        </w:tc>
        <w:tc>
          <w:tcPr>
            <w:tcW w:w="2247" w:type="dxa"/>
            <w:shd w:val="clear" w:color="auto" w:fill="auto"/>
          </w:tcPr>
          <w:p w14:paraId="641B1CF1" w14:textId="77777777" w:rsidR="00FE160F" w:rsidRPr="00186E8E" w:rsidRDefault="00FE160F" w:rsidP="00FE160F">
            <w:pPr>
              <w:tabs>
                <w:tab w:val="left" w:pos="360"/>
              </w:tabs>
              <w:rPr>
                <w:bCs/>
                <w:sz w:val="22"/>
                <w:szCs w:val="22"/>
              </w:rPr>
            </w:pPr>
          </w:p>
        </w:tc>
        <w:tc>
          <w:tcPr>
            <w:tcW w:w="2270" w:type="dxa"/>
            <w:shd w:val="clear" w:color="auto" w:fill="auto"/>
          </w:tcPr>
          <w:p w14:paraId="7F322BC7" w14:textId="77777777" w:rsidR="00FE160F" w:rsidRPr="00186E8E" w:rsidRDefault="00FE160F" w:rsidP="00FE160F">
            <w:pPr>
              <w:tabs>
                <w:tab w:val="left" w:pos="360"/>
              </w:tabs>
              <w:rPr>
                <w:bCs/>
                <w:sz w:val="22"/>
                <w:szCs w:val="22"/>
              </w:rPr>
            </w:pPr>
          </w:p>
        </w:tc>
        <w:tc>
          <w:tcPr>
            <w:tcW w:w="2257" w:type="dxa"/>
            <w:shd w:val="clear" w:color="auto" w:fill="auto"/>
          </w:tcPr>
          <w:p w14:paraId="42C67684" w14:textId="77777777" w:rsidR="00FE160F" w:rsidRPr="00186E8E" w:rsidRDefault="00FE160F" w:rsidP="00FE160F">
            <w:pPr>
              <w:tabs>
                <w:tab w:val="left" w:pos="360"/>
              </w:tabs>
              <w:rPr>
                <w:bCs/>
                <w:sz w:val="22"/>
                <w:szCs w:val="22"/>
              </w:rPr>
            </w:pPr>
          </w:p>
        </w:tc>
      </w:tr>
      <w:tr w:rsidR="00FE160F" w:rsidRPr="00186E8E" w14:paraId="43016FFB" w14:textId="77777777" w:rsidTr="00FE160F">
        <w:tc>
          <w:tcPr>
            <w:tcW w:w="2245" w:type="dxa"/>
            <w:shd w:val="clear" w:color="auto" w:fill="auto"/>
          </w:tcPr>
          <w:p w14:paraId="4AA2E301" w14:textId="77777777" w:rsidR="00FE160F" w:rsidRPr="00186E8E" w:rsidRDefault="00FE160F" w:rsidP="00FE160F">
            <w:pPr>
              <w:tabs>
                <w:tab w:val="left" w:pos="360"/>
              </w:tabs>
              <w:rPr>
                <w:bCs/>
                <w:sz w:val="22"/>
                <w:szCs w:val="22"/>
              </w:rPr>
            </w:pPr>
          </w:p>
          <w:p w14:paraId="65EB7C72" w14:textId="77777777" w:rsidR="00FE160F" w:rsidRPr="00186E8E" w:rsidRDefault="00FE160F" w:rsidP="00FE160F">
            <w:pPr>
              <w:tabs>
                <w:tab w:val="left" w:pos="360"/>
              </w:tabs>
              <w:rPr>
                <w:bCs/>
                <w:sz w:val="22"/>
                <w:szCs w:val="22"/>
              </w:rPr>
            </w:pPr>
          </w:p>
        </w:tc>
        <w:tc>
          <w:tcPr>
            <w:tcW w:w="2247" w:type="dxa"/>
            <w:shd w:val="clear" w:color="auto" w:fill="auto"/>
          </w:tcPr>
          <w:p w14:paraId="16120E83" w14:textId="77777777" w:rsidR="00FE160F" w:rsidRPr="00186E8E" w:rsidRDefault="00FE160F" w:rsidP="00FE160F">
            <w:pPr>
              <w:tabs>
                <w:tab w:val="left" w:pos="360"/>
              </w:tabs>
              <w:rPr>
                <w:bCs/>
                <w:sz w:val="22"/>
                <w:szCs w:val="22"/>
              </w:rPr>
            </w:pPr>
          </w:p>
        </w:tc>
        <w:tc>
          <w:tcPr>
            <w:tcW w:w="2270" w:type="dxa"/>
            <w:shd w:val="clear" w:color="auto" w:fill="auto"/>
          </w:tcPr>
          <w:p w14:paraId="4DC37D0C" w14:textId="77777777" w:rsidR="00FE160F" w:rsidRPr="00186E8E" w:rsidRDefault="00FE160F" w:rsidP="00FE160F">
            <w:pPr>
              <w:tabs>
                <w:tab w:val="left" w:pos="360"/>
              </w:tabs>
              <w:rPr>
                <w:bCs/>
                <w:sz w:val="22"/>
                <w:szCs w:val="22"/>
              </w:rPr>
            </w:pPr>
          </w:p>
        </w:tc>
        <w:tc>
          <w:tcPr>
            <w:tcW w:w="2257" w:type="dxa"/>
            <w:shd w:val="clear" w:color="auto" w:fill="auto"/>
          </w:tcPr>
          <w:p w14:paraId="5FA11DCF" w14:textId="77777777" w:rsidR="00FE160F" w:rsidRPr="00186E8E" w:rsidRDefault="00FE160F" w:rsidP="00FE160F">
            <w:pPr>
              <w:tabs>
                <w:tab w:val="left" w:pos="360"/>
              </w:tabs>
              <w:rPr>
                <w:bCs/>
                <w:sz w:val="22"/>
                <w:szCs w:val="22"/>
              </w:rPr>
            </w:pPr>
          </w:p>
        </w:tc>
      </w:tr>
      <w:tr w:rsidR="00FE160F" w:rsidRPr="00186E8E" w14:paraId="33D4B561" w14:textId="77777777" w:rsidTr="00FE160F">
        <w:tc>
          <w:tcPr>
            <w:tcW w:w="2245" w:type="dxa"/>
            <w:shd w:val="clear" w:color="auto" w:fill="auto"/>
          </w:tcPr>
          <w:p w14:paraId="2931CB99" w14:textId="77777777" w:rsidR="00FE160F" w:rsidRPr="00186E8E" w:rsidRDefault="00FE160F" w:rsidP="00FE160F">
            <w:pPr>
              <w:tabs>
                <w:tab w:val="left" w:pos="360"/>
              </w:tabs>
              <w:rPr>
                <w:bCs/>
                <w:sz w:val="22"/>
                <w:szCs w:val="22"/>
              </w:rPr>
            </w:pPr>
          </w:p>
          <w:p w14:paraId="765C7722" w14:textId="77777777" w:rsidR="00FE160F" w:rsidRPr="00186E8E" w:rsidRDefault="00FE160F" w:rsidP="00FE160F">
            <w:pPr>
              <w:tabs>
                <w:tab w:val="left" w:pos="360"/>
              </w:tabs>
              <w:rPr>
                <w:bCs/>
                <w:sz w:val="22"/>
                <w:szCs w:val="22"/>
              </w:rPr>
            </w:pPr>
          </w:p>
        </w:tc>
        <w:tc>
          <w:tcPr>
            <w:tcW w:w="2247" w:type="dxa"/>
            <w:shd w:val="clear" w:color="auto" w:fill="auto"/>
          </w:tcPr>
          <w:p w14:paraId="5453494A" w14:textId="77777777" w:rsidR="00FE160F" w:rsidRPr="00186E8E" w:rsidRDefault="00FE160F" w:rsidP="00FE160F">
            <w:pPr>
              <w:tabs>
                <w:tab w:val="left" w:pos="360"/>
              </w:tabs>
              <w:rPr>
                <w:bCs/>
                <w:sz w:val="22"/>
                <w:szCs w:val="22"/>
              </w:rPr>
            </w:pPr>
          </w:p>
        </w:tc>
        <w:tc>
          <w:tcPr>
            <w:tcW w:w="2270" w:type="dxa"/>
            <w:shd w:val="clear" w:color="auto" w:fill="auto"/>
          </w:tcPr>
          <w:p w14:paraId="1A2F7221" w14:textId="77777777" w:rsidR="00FE160F" w:rsidRPr="00186E8E" w:rsidRDefault="00FE160F" w:rsidP="00FE160F">
            <w:pPr>
              <w:tabs>
                <w:tab w:val="left" w:pos="360"/>
              </w:tabs>
              <w:rPr>
                <w:bCs/>
                <w:sz w:val="22"/>
                <w:szCs w:val="22"/>
              </w:rPr>
            </w:pPr>
          </w:p>
        </w:tc>
        <w:tc>
          <w:tcPr>
            <w:tcW w:w="2257" w:type="dxa"/>
            <w:shd w:val="clear" w:color="auto" w:fill="auto"/>
          </w:tcPr>
          <w:p w14:paraId="293A1217" w14:textId="77777777" w:rsidR="00FE160F" w:rsidRPr="00186E8E" w:rsidRDefault="00FE160F" w:rsidP="00FE160F">
            <w:pPr>
              <w:tabs>
                <w:tab w:val="left" w:pos="360"/>
              </w:tabs>
              <w:rPr>
                <w:bCs/>
                <w:sz w:val="22"/>
                <w:szCs w:val="22"/>
              </w:rPr>
            </w:pPr>
          </w:p>
        </w:tc>
      </w:tr>
      <w:tr w:rsidR="00FE160F" w:rsidRPr="00186E8E" w14:paraId="728ECBE8" w14:textId="77777777" w:rsidTr="00FE160F">
        <w:tc>
          <w:tcPr>
            <w:tcW w:w="2245" w:type="dxa"/>
            <w:shd w:val="clear" w:color="auto" w:fill="auto"/>
          </w:tcPr>
          <w:p w14:paraId="023F067C" w14:textId="77777777" w:rsidR="00FE160F" w:rsidRPr="00186E8E" w:rsidRDefault="00FE160F" w:rsidP="00FE160F">
            <w:pPr>
              <w:tabs>
                <w:tab w:val="left" w:pos="360"/>
              </w:tabs>
              <w:rPr>
                <w:bCs/>
                <w:sz w:val="22"/>
                <w:szCs w:val="22"/>
              </w:rPr>
            </w:pPr>
          </w:p>
          <w:p w14:paraId="46E87805" w14:textId="77777777" w:rsidR="00FE160F" w:rsidRPr="00186E8E" w:rsidRDefault="00FE160F" w:rsidP="00FE160F">
            <w:pPr>
              <w:tabs>
                <w:tab w:val="left" w:pos="360"/>
              </w:tabs>
              <w:rPr>
                <w:bCs/>
                <w:sz w:val="22"/>
                <w:szCs w:val="22"/>
              </w:rPr>
            </w:pPr>
          </w:p>
        </w:tc>
        <w:tc>
          <w:tcPr>
            <w:tcW w:w="2247" w:type="dxa"/>
            <w:shd w:val="clear" w:color="auto" w:fill="auto"/>
          </w:tcPr>
          <w:p w14:paraId="5F5141C4" w14:textId="77777777" w:rsidR="00FE160F" w:rsidRPr="00186E8E" w:rsidRDefault="00FE160F" w:rsidP="00FE160F">
            <w:pPr>
              <w:tabs>
                <w:tab w:val="left" w:pos="360"/>
              </w:tabs>
              <w:rPr>
                <w:bCs/>
                <w:sz w:val="22"/>
                <w:szCs w:val="22"/>
              </w:rPr>
            </w:pPr>
          </w:p>
        </w:tc>
        <w:tc>
          <w:tcPr>
            <w:tcW w:w="2270" w:type="dxa"/>
            <w:shd w:val="clear" w:color="auto" w:fill="auto"/>
          </w:tcPr>
          <w:p w14:paraId="4B54E6E7" w14:textId="77777777" w:rsidR="00FE160F" w:rsidRPr="00186E8E" w:rsidRDefault="00FE160F" w:rsidP="00FE160F">
            <w:pPr>
              <w:tabs>
                <w:tab w:val="left" w:pos="360"/>
              </w:tabs>
              <w:rPr>
                <w:bCs/>
                <w:sz w:val="22"/>
                <w:szCs w:val="22"/>
              </w:rPr>
            </w:pPr>
          </w:p>
        </w:tc>
        <w:tc>
          <w:tcPr>
            <w:tcW w:w="2257" w:type="dxa"/>
            <w:shd w:val="clear" w:color="auto" w:fill="auto"/>
          </w:tcPr>
          <w:p w14:paraId="132AF893" w14:textId="77777777" w:rsidR="00FE160F" w:rsidRPr="00186E8E" w:rsidRDefault="00FE160F" w:rsidP="00FE160F">
            <w:pPr>
              <w:tabs>
                <w:tab w:val="left" w:pos="360"/>
              </w:tabs>
              <w:rPr>
                <w:bCs/>
                <w:sz w:val="22"/>
                <w:szCs w:val="22"/>
              </w:rPr>
            </w:pPr>
          </w:p>
        </w:tc>
      </w:tr>
      <w:tr w:rsidR="00FE160F" w:rsidRPr="00186E8E" w14:paraId="1564C96E" w14:textId="77777777" w:rsidTr="00FE160F">
        <w:tc>
          <w:tcPr>
            <w:tcW w:w="2245" w:type="dxa"/>
            <w:shd w:val="clear" w:color="auto" w:fill="auto"/>
          </w:tcPr>
          <w:p w14:paraId="6B317F6F" w14:textId="77777777" w:rsidR="00FE160F" w:rsidRPr="00186E8E" w:rsidRDefault="00FE160F" w:rsidP="00FE160F">
            <w:pPr>
              <w:tabs>
                <w:tab w:val="left" w:pos="360"/>
              </w:tabs>
              <w:rPr>
                <w:bCs/>
                <w:sz w:val="22"/>
                <w:szCs w:val="22"/>
              </w:rPr>
            </w:pPr>
          </w:p>
          <w:p w14:paraId="64F2C4C6" w14:textId="77777777" w:rsidR="00FE160F" w:rsidRPr="00186E8E" w:rsidRDefault="00FE160F" w:rsidP="00FE160F">
            <w:pPr>
              <w:tabs>
                <w:tab w:val="left" w:pos="360"/>
              </w:tabs>
              <w:rPr>
                <w:bCs/>
                <w:sz w:val="22"/>
                <w:szCs w:val="22"/>
              </w:rPr>
            </w:pPr>
          </w:p>
        </w:tc>
        <w:tc>
          <w:tcPr>
            <w:tcW w:w="2247" w:type="dxa"/>
            <w:shd w:val="clear" w:color="auto" w:fill="auto"/>
          </w:tcPr>
          <w:p w14:paraId="5073DF15" w14:textId="77777777" w:rsidR="00FE160F" w:rsidRPr="00186E8E" w:rsidRDefault="00FE160F" w:rsidP="00FE160F">
            <w:pPr>
              <w:tabs>
                <w:tab w:val="left" w:pos="360"/>
              </w:tabs>
              <w:rPr>
                <w:bCs/>
                <w:sz w:val="22"/>
                <w:szCs w:val="22"/>
              </w:rPr>
            </w:pPr>
          </w:p>
        </w:tc>
        <w:tc>
          <w:tcPr>
            <w:tcW w:w="2270" w:type="dxa"/>
            <w:shd w:val="clear" w:color="auto" w:fill="auto"/>
          </w:tcPr>
          <w:p w14:paraId="08420BD6" w14:textId="77777777" w:rsidR="00FE160F" w:rsidRPr="00186E8E" w:rsidRDefault="00FE160F" w:rsidP="00FE160F">
            <w:pPr>
              <w:tabs>
                <w:tab w:val="left" w:pos="360"/>
              </w:tabs>
              <w:rPr>
                <w:bCs/>
                <w:sz w:val="22"/>
                <w:szCs w:val="22"/>
              </w:rPr>
            </w:pPr>
          </w:p>
        </w:tc>
        <w:tc>
          <w:tcPr>
            <w:tcW w:w="2257" w:type="dxa"/>
            <w:shd w:val="clear" w:color="auto" w:fill="auto"/>
          </w:tcPr>
          <w:p w14:paraId="68CCD719" w14:textId="77777777" w:rsidR="00FE160F" w:rsidRPr="00186E8E" w:rsidRDefault="00FE160F" w:rsidP="00FE160F">
            <w:pPr>
              <w:tabs>
                <w:tab w:val="left" w:pos="360"/>
              </w:tabs>
              <w:rPr>
                <w:bCs/>
                <w:sz w:val="22"/>
                <w:szCs w:val="22"/>
              </w:rPr>
            </w:pPr>
          </w:p>
        </w:tc>
      </w:tr>
      <w:tr w:rsidR="00FE160F" w:rsidRPr="00186E8E" w14:paraId="09011063" w14:textId="77777777" w:rsidTr="00FE160F">
        <w:tc>
          <w:tcPr>
            <w:tcW w:w="2245" w:type="dxa"/>
            <w:shd w:val="clear" w:color="auto" w:fill="auto"/>
          </w:tcPr>
          <w:p w14:paraId="5690314A" w14:textId="77777777" w:rsidR="00FE160F" w:rsidRPr="00186E8E" w:rsidRDefault="00FE160F" w:rsidP="00FE160F">
            <w:pPr>
              <w:tabs>
                <w:tab w:val="left" w:pos="360"/>
              </w:tabs>
              <w:rPr>
                <w:bCs/>
                <w:sz w:val="22"/>
                <w:szCs w:val="22"/>
              </w:rPr>
            </w:pPr>
          </w:p>
          <w:p w14:paraId="74BFC3CA" w14:textId="77777777" w:rsidR="00FE160F" w:rsidRPr="00186E8E" w:rsidRDefault="00FE160F" w:rsidP="00FE160F">
            <w:pPr>
              <w:tabs>
                <w:tab w:val="left" w:pos="360"/>
              </w:tabs>
              <w:rPr>
                <w:bCs/>
                <w:sz w:val="22"/>
                <w:szCs w:val="22"/>
              </w:rPr>
            </w:pPr>
          </w:p>
        </w:tc>
        <w:tc>
          <w:tcPr>
            <w:tcW w:w="2247" w:type="dxa"/>
            <w:shd w:val="clear" w:color="auto" w:fill="auto"/>
          </w:tcPr>
          <w:p w14:paraId="7BC70966" w14:textId="77777777" w:rsidR="00FE160F" w:rsidRPr="00186E8E" w:rsidRDefault="00FE160F" w:rsidP="00FE160F">
            <w:pPr>
              <w:tabs>
                <w:tab w:val="left" w:pos="360"/>
              </w:tabs>
              <w:rPr>
                <w:bCs/>
                <w:sz w:val="22"/>
                <w:szCs w:val="22"/>
              </w:rPr>
            </w:pPr>
          </w:p>
        </w:tc>
        <w:tc>
          <w:tcPr>
            <w:tcW w:w="2270" w:type="dxa"/>
            <w:shd w:val="clear" w:color="auto" w:fill="auto"/>
          </w:tcPr>
          <w:p w14:paraId="1DC09959" w14:textId="77777777" w:rsidR="00FE160F" w:rsidRPr="00186E8E" w:rsidRDefault="00FE160F" w:rsidP="00FE160F">
            <w:pPr>
              <w:tabs>
                <w:tab w:val="left" w:pos="360"/>
              </w:tabs>
              <w:rPr>
                <w:bCs/>
                <w:sz w:val="22"/>
                <w:szCs w:val="22"/>
              </w:rPr>
            </w:pPr>
          </w:p>
        </w:tc>
        <w:tc>
          <w:tcPr>
            <w:tcW w:w="2257" w:type="dxa"/>
            <w:shd w:val="clear" w:color="auto" w:fill="auto"/>
          </w:tcPr>
          <w:p w14:paraId="00C7B896" w14:textId="77777777" w:rsidR="00FE160F" w:rsidRPr="00186E8E" w:rsidRDefault="00FE160F" w:rsidP="00FE160F">
            <w:pPr>
              <w:tabs>
                <w:tab w:val="left" w:pos="360"/>
              </w:tabs>
              <w:rPr>
                <w:bCs/>
                <w:sz w:val="22"/>
                <w:szCs w:val="22"/>
              </w:rPr>
            </w:pPr>
          </w:p>
        </w:tc>
      </w:tr>
      <w:tr w:rsidR="00FE160F" w:rsidRPr="00186E8E" w14:paraId="2076CB06" w14:textId="77777777" w:rsidTr="00FE160F">
        <w:tc>
          <w:tcPr>
            <w:tcW w:w="2245" w:type="dxa"/>
            <w:shd w:val="clear" w:color="auto" w:fill="auto"/>
          </w:tcPr>
          <w:p w14:paraId="08DE5ACB" w14:textId="77777777" w:rsidR="00FE160F" w:rsidRPr="00186E8E" w:rsidRDefault="00FE160F" w:rsidP="00FE160F">
            <w:pPr>
              <w:tabs>
                <w:tab w:val="left" w:pos="360"/>
              </w:tabs>
              <w:rPr>
                <w:bCs/>
                <w:sz w:val="22"/>
                <w:szCs w:val="22"/>
              </w:rPr>
            </w:pPr>
          </w:p>
          <w:p w14:paraId="554DDEE5" w14:textId="77777777" w:rsidR="00FE160F" w:rsidRPr="00186E8E" w:rsidRDefault="00FE160F" w:rsidP="00FE160F">
            <w:pPr>
              <w:tabs>
                <w:tab w:val="left" w:pos="360"/>
              </w:tabs>
              <w:rPr>
                <w:bCs/>
                <w:sz w:val="22"/>
                <w:szCs w:val="22"/>
              </w:rPr>
            </w:pPr>
          </w:p>
        </w:tc>
        <w:tc>
          <w:tcPr>
            <w:tcW w:w="2247" w:type="dxa"/>
            <w:shd w:val="clear" w:color="auto" w:fill="auto"/>
          </w:tcPr>
          <w:p w14:paraId="276CE1C7" w14:textId="77777777" w:rsidR="00FE160F" w:rsidRPr="00186E8E" w:rsidRDefault="00FE160F" w:rsidP="00FE160F">
            <w:pPr>
              <w:tabs>
                <w:tab w:val="left" w:pos="360"/>
              </w:tabs>
              <w:rPr>
                <w:bCs/>
                <w:sz w:val="22"/>
                <w:szCs w:val="22"/>
              </w:rPr>
            </w:pPr>
          </w:p>
        </w:tc>
        <w:tc>
          <w:tcPr>
            <w:tcW w:w="2270" w:type="dxa"/>
            <w:shd w:val="clear" w:color="auto" w:fill="auto"/>
          </w:tcPr>
          <w:p w14:paraId="171E64B7" w14:textId="77777777" w:rsidR="00FE160F" w:rsidRPr="00186E8E" w:rsidRDefault="00FE160F" w:rsidP="00FE160F">
            <w:pPr>
              <w:tabs>
                <w:tab w:val="left" w:pos="360"/>
              </w:tabs>
              <w:rPr>
                <w:bCs/>
                <w:sz w:val="22"/>
                <w:szCs w:val="22"/>
              </w:rPr>
            </w:pPr>
          </w:p>
        </w:tc>
        <w:tc>
          <w:tcPr>
            <w:tcW w:w="2257" w:type="dxa"/>
            <w:shd w:val="clear" w:color="auto" w:fill="auto"/>
          </w:tcPr>
          <w:p w14:paraId="040A76A8" w14:textId="77777777" w:rsidR="00FE160F" w:rsidRPr="00186E8E" w:rsidRDefault="00FE160F" w:rsidP="00FE160F">
            <w:pPr>
              <w:tabs>
                <w:tab w:val="left" w:pos="360"/>
              </w:tabs>
              <w:rPr>
                <w:bCs/>
                <w:sz w:val="22"/>
                <w:szCs w:val="22"/>
              </w:rPr>
            </w:pPr>
          </w:p>
        </w:tc>
      </w:tr>
      <w:tr w:rsidR="00FE160F" w:rsidRPr="00186E8E" w14:paraId="2E48A85A" w14:textId="77777777" w:rsidTr="00FE160F">
        <w:tc>
          <w:tcPr>
            <w:tcW w:w="2245" w:type="dxa"/>
            <w:shd w:val="clear" w:color="auto" w:fill="auto"/>
          </w:tcPr>
          <w:p w14:paraId="08575D4E" w14:textId="77777777" w:rsidR="00FE160F" w:rsidRPr="00186E8E" w:rsidRDefault="00FE160F" w:rsidP="00FE160F">
            <w:pPr>
              <w:tabs>
                <w:tab w:val="left" w:pos="360"/>
              </w:tabs>
              <w:rPr>
                <w:bCs/>
                <w:sz w:val="22"/>
                <w:szCs w:val="22"/>
              </w:rPr>
            </w:pPr>
          </w:p>
          <w:p w14:paraId="1AA32EB0" w14:textId="77777777" w:rsidR="00FE160F" w:rsidRPr="00186E8E" w:rsidRDefault="00FE160F" w:rsidP="00FE160F">
            <w:pPr>
              <w:tabs>
                <w:tab w:val="left" w:pos="360"/>
              </w:tabs>
              <w:rPr>
                <w:bCs/>
                <w:sz w:val="22"/>
                <w:szCs w:val="22"/>
              </w:rPr>
            </w:pPr>
          </w:p>
        </w:tc>
        <w:tc>
          <w:tcPr>
            <w:tcW w:w="2247" w:type="dxa"/>
            <w:shd w:val="clear" w:color="auto" w:fill="auto"/>
          </w:tcPr>
          <w:p w14:paraId="0142D601" w14:textId="77777777" w:rsidR="00FE160F" w:rsidRPr="00186E8E" w:rsidRDefault="00FE160F" w:rsidP="00FE160F">
            <w:pPr>
              <w:tabs>
                <w:tab w:val="left" w:pos="360"/>
              </w:tabs>
              <w:rPr>
                <w:bCs/>
                <w:sz w:val="22"/>
                <w:szCs w:val="22"/>
              </w:rPr>
            </w:pPr>
          </w:p>
        </w:tc>
        <w:tc>
          <w:tcPr>
            <w:tcW w:w="2270" w:type="dxa"/>
            <w:shd w:val="clear" w:color="auto" w:fill="auto"/>
          </w:tcPr>
          <w:p w14:paraId="7C18A373" w14:textId="77777777" w:rsidR="00FE160F" w:rsidRPr="00186E8E" w:rsidRDefault="00FE160F" w:rsidP="00FE160F">
            <w:pPr>
              <w:tabs>
                <w:tab w:val="left" w:pos="360"/>
              </w:tabs>
              <w:rPr>
                <w:bCs/>
                <w:sz w:val="22"/>
                <w:szCs w:val="22"/>
              </w:rPr>
            </w:pPr>
          </w:p>
        </w:tc>
        <w:tc>
          <w:tcPr>
            <w:tcW w:w="2257" w:type="dxa"/>
            <w:shd w:val="clear" w:color="auto" w:fill="auto"/>
          </w:tcPr>
          <w:p w14:paraId="584370BB" w14:textId="77777777" w:rsidR="00FE160F" w:rsidRPr="00186E8E" w:rsidRDefault="00FE160F" w:rsidP="00FE160F">
            <w:pPr>
              <w:tabs>
                <w:tab w:val="left" w:pos="360"/>
              </w:tabs>
              <w:rPr>
                <w:bCs/>
                <w:sz w:val="22"/>
                <w:szCs w:val="22"/>
              </w:rPr>
            </w:pPr>
          </w:p>
        </w:tc>
      </w:tr>
      <w:tr w:rsidR="00FE160F" w:rsidRPr="00186E8E" w14:paraId="5231051D" w14:textId="77777777" w:rsidTr="00FE160F">
        <w:tc>
          <w:tcPr>
            <w:tcW w:w="2245" w:type="dxa"/>
            <w:shd w:val="clear" w:color="auto" w:fill="auto"/>
          </w:tcPr>
          <w:p w14:paraId="346F462F" w14:textId="77777777" w:rsidR="00FE160F" w:rsidRPr="00186E8E" w:rsidRDefault="00FE160F" w:rsidP="00FE160F">
            <w:pPr>
              <w:tabs>
                <w:tab w:val="left" w:pos="360"/>
              </w:tabs>
              <w:rPr>
                <w:bCs/>
                <w:sz w:val="22"/>
                <w:szCs w:val="22"/>
              </w:rPr>
            </w:pPr>
          </w:p>
          <w:p w14:paraId="2BE44979" w14:textId="77777777" w:rsidR="00FE160F" w:rsidRPr="00186E8E" w:rsidRDefault="00FE160F" w:rsidP="00FE160F">
            <w:pPr>
              <w:tabs>
                <w:tab w:val="left" w:pos="360"/>
              </w:tabs>
              <w:rPr>
                <w:bCs/>
                <w:sz w:val="22"/>
                <w:szCs w:val="22"/>
              </w:rPr>
            </w:pPr>
          </w:p>
        </w:tc>
        <w:tc>
          <w:tcPr>
            <w:tcW w:w="2247" w:type="dxa"/>
            <w:shd w:val="clear" w:color="auto" w:fill="auto"/>
          </w:tcPr>
          <w:p w14:paraId="6FE37CF9" w14:textId="77777777" w:rsidR="00FE160F" w:rsidRPr="00186E8E" w:rsidRDefault="00FE160F" w:rsidP="00FE160F">
            <w:pPr>
              <w:tabs>
                <w:tab w:val="left" w:pos="360"/>
              </w:tabs>
              <w:rPr>
                <w:bCs/>
                <w:sz w:val="22"/>
                <w:szCs w:val="22"/>
              </w:rPr>
            </w:pPr>
          </w:p>
        </w:tc>
        <w:tc>
          <w:tcPr>
            <w:tcW w:w="2270" w:type="dxa"/>
            <w:shd w:val="clear" w:color="auto" w:fill="auto"/>
          </w:tcPr>
          <w:p w14:paraId="053E4A61" w14:textId="77777777" w:rsidR="00FE160F" w:rsidRPr="00186E8E" w:rsidRDefault="00FE160F" w:rsidP="00FE160F">
            <w:pPr>
              <w:tabs>
                <w:tab w:val="left" w:pos="360"/>
              </w:tabs>
              <w:rPr>
                <w:bCs/>
                <w:sz w:val="22"/>
                <w:szCs w:val="22"/>
              </w:rPr>
            </w:pPr>
          </w:p>
        </w:tc>
        <w:tc>
          <w:tcPr>
            <w:tcW w:w="2257" w:type="dxa"/>
            <w:shd w:val="clear" w:color="auto" w:fill="auto"/>
          </w:tcPr>
          <w:p w14:paraId="41B830B2" w14:textId="77777777" w:rsidR="00FE160F" w:rsidRPr="00186E8E" w:rsidRDefault="00FE160F" w:rsidP="00FE160F">
            <w:pPr>
              <w:tabs>
                <w:tab w:val="left" w:pos="360"/>
              </w:tabs>
              <w:rPr>
                <w:bCs/>
                <w:sz w:val="22"/>
                <w:szCs w:val="22"/>
              </w:rPr>
            </w:pPr>
          </w:p>
        </w:tc>
      </w:tr>
      <w:tr w:rsidR="00FE160F" w:rsidRPr="00186E8E" w14:paraId="070092BA" w14:textId="77777777" w:rsidTr="00FE160F">
        <w:tc>
          <w:tcPr>
            <w:tcW w:w="2245" w:type="dxa"/>
            <w:shd w:val="clear" w:color="auto" w:fill="auto"/>
          </w:tcPr>
          <w:p w14:paraId="3D9E0B51" w14:textId="77777777" w:rsidR="00FE160F" w:rsidRPr="00186E8E" w:rsidRDefault="00FE160F" w:rsidP="00FE160F">
            <w:pPr>
              <w:tabs>
                <w:tab w:val="left" w:pos="360"/>
              </w:tabs>
              <w:rPr>
                <w:bCs/>
                <w:sz w:val="22"/>
                <w:szCs w:val="22"/>
              </w:rPr>
            </w:pPr>
          </w:p>
          <w:p w14:paraId="7324FDD6" w14:textId="77777777" w:rsidR="00FE160F" w:rsidRPr="00186E8E" w:rsidRDefault="00FE160F" w:rsidP="00FE160F">
            <w:pPr>
              <w:tabs>
                <w:tab w:val="left" w:pos="360"/>
              </w:tabs>
              <w:rPr>
                <w:bCs/>
                <w:sz w:val="22"/>
                <w:szCs w:val="22"/>
              </w:rPr>
            </w:pPr>
          </w:p>
        </w:tc>
        <w:tc>
          <w:tcPr>
            <w:tcW w:w="2247" w:type="dxa"/>
            <w:shd w:val="clear" w:color="auto" w:fill="auto"/>
          </w:tcPr>
          <w:p w14:paraId="6D2AEBA8" w14:textId="77777777" w:rsidR="00FE160F" w:rsidRPr="00186E8E" w:rsidRDefault="00FE160F" w:rsidP="00FE160F">
            <w:pPr>
              <w:tabs>
                <w:tab w:val="left" w:pos="360"/>
              </w:tabs>
              <w:rPr>
                <w:bCs/>
                <w:sz w:val="22"/>
                <w:szCs w:val="22"/>
              </w:rPr>
            </w:pPr>
          </w:p>
        </w:tc>
        <w:tc>
          <w:tcPr>
            <w:tcW w:w="2270" w:type="dxa"/>
            <w:shd w:val="clear" w:color="auto" w:fill="auto"/>
          </w:tcPr>
          <w:p w14:paraId="229F820C" w14:textId="77777777" w:rsidR="00FE160F" w:rsidRPr="00186E8E" w:rsidRDefault="00FE160F" w:rsidP="00FE160F">
            <w:pPr>
              <w:tabs>
                <w:tab w:val="left" w:pos="360"/>
              </w:tabs>
              <w:rPr>
                <w:bCs/>
                <w:sz w:val="22"/>
                <w:szCs w:val="22"/>
              </w:rPr>
            </w:pPr>
          </w:p>
        </w:tc>
        <w:tc>
          <w:tcPr>
            <w:tcW w:w="2257" w:type="dxa"/>
            <w:shd w:val="clear" w:color="auto" w:fill="auto"/>
          </w:tcPr>
          <w:p w14:paraId="5C4CBD21" w14:textId="77777777" w:rsidR="00FE160F" w:rsidRPr="00186E8E" w:rsidRDefault="00FE160F" w:rsidP="00FE160F">
            <w:pPr>
              <w:tabs>
                <w:tab w:val="left" w:pos="360"/>
              </w:tabs>
              <w:rPr>
                <w:bCs/>
                <w:sz w:val="22"/>
                <w:szCs w:val="22"/>
              </w:rPr>
            </w:pPr>
          </w:p>
        </w:tc>
      </w:tr>
      <w:tr w:rsidR="00FE160F" w:rsidRPr="00186E8E" w14:paraId="31462E94" w14:textId="77777777" w:rsidTr="00FE160F">
        <w:tc>
          <w:tcPr>
            <w:tcW w:w="2245" w:type="dxa"/>
            <w:shd w:val="clear" w:color="auto" w:fill="auto"/>
          </w:tcPr>
          <w:p w14:paraId="3C09A716" w14:textId="77777777" w:rsidR="00FE160F" w:rsidRPr="00186E8E" w:rsidRDefault="00FE160F" w:rsidP="00FE160F">
            <w:pPr>
              <w:tabs>
                <w:tab w:val="left" w:pos="360"/>
              </w:tabs>
              <w:rPr>
                <w:bCs/>
                <w:sz w:val="22"/>
                <w:szCs w:val="22"/>
              </w:rPr>
            </w:pPr>
          </w:p>
          <w:p w14:paraId="595BD5B3" w14:textId="77777777" w:rsidR="00FE160F" w:rsidRPr="00186E8E" w:rsidRDefault="00FE160F" w:rsidP="00FE160F">
            <w:pPr>
              <w:tabs>
                <w:tab w:val="left" w:pos="360"/>
              </w:tabs>
              <w:rPr>
                <w:bCs/>
                <w:sz w:val="22"/>
                <w:szCs w:val="22"/>
              </w:rPr>
            </w:pPr>
          </w:p>
        </w:tc>
        <w:tc>
          <w:tcPr>
            <w:tcW w:w="2247" w:type="dxa"/>
            <w:shd w:val="clear" w:color="auto" w:fill="auto"/>
          </w:tcPr>
          <w:p w14:paraId="332224A5" w14:textId="77777777" w:rsidR="00FE160F" w:rsidRPr="00186E8E" w:rsidRDefault="00FE160F" w:rsidP="00FE160F">
            <w:pPr>
              <w:tabs>
                <w:tab w:val="left" w:pos="360"/>
              </w:tabs>
              <w:rPr>
                <w:bCs/>
                <w:sz w:val="22"/>
                <w:szCs w:val="22"/>
              </w:rPr>
            </w:pPr>
          </w:p>
        </w:tc>
        <w:tc>
          <w:tcPr>
            <w:tcW w:w="2270" w:type="dxa"/>
            <w:shd w:val="clear" w:color="auto" w:fill="auto"/>
          </w:tcPr>
          <w:p w14:paraId="3FE4A801" w14:textId="77777777" w:rsidR="00FE160F" w:rsidRPr="00186E8E" w:rsidRDefault="00FE160F" w:rsidP="00FE160F">
            <w:pPr>
              <w:tabs>
                <w:tab w:val="left" w:pos="360"/>
              </w:tabs>
              <w:rPr>
                <w:bCs/>
                <w:sz w:val="22"/>
                <w:szCs w:val="22"/>
              </w:rPr>
            </w:pPr>
          </w:p>
        </w:tc>
        <w:tc>
          <w:tcPr>
            <w:tcW w:w="2257" w:type="dxa"/>
            <w:shd w:val="clear" w:color="auto" w:fill="auto"/>
          </w:tcPr>
          <w:p w14:paraId="420E14F1" w14:textId="77777777" w:rsidR="00FE160F" w:rsidRPr="00186E8E" w:rsidRDefault="00FE160F" w:rsidP="00FE160F">
            <w:pPr>
              <w:tabs>
                <w:tab w:val="left" w:pos="360"/>
              </w:tabs>
              <w:rPr>
                <w:bCs/>
                <w:sz w:val="22"/>
                <w:szCs w:val="22"/>
              </w:rPr>
            </w:pPr>
          </w:p>
        </w:tc>
      </w:tr>
      <w:tr w:rsidR="00FE160F" w:rsidRPr="00186E8E" w14:paraId="54E6C4E5" w14:textId="77777777" w:rsidTr="00FE160F">
        <w:tc>
          <w:tcPr>
            <w:tcW w:w="2245" w:type="dxa"/>
            <w:shd w:val="clear" w:color="auto" w:fill="auto"/>
          </w:tcPr>
          <w:p w14:paraId="6C75B31D" w14:textId="77777777" w:rsidR="00FE160F" w:rsidRPr="00186E8E" w:rsidRDefault="00FE160F" w:rsidP="00FE160F">
            <w:pPr>
              <w:tabs>
                <w:tab w:val="left" w:pos="360"/>
              </w:tabs>
              <w:rPr>
                <w:b/>
                <w:sz w:val="22"/>
                <w:szCs w:val="22"/>
              </w:rPr>
            </w:pPr>
          </w:p>
          <w:p w14:paraId="7A654715" w14:textId="77777777" w:rsidR="00FE160F" w:rsidRPr="00186E8E" w:rsidRDefault="00FE160F" w:rsidP="00FE160F">
            <w:pPr>
              <w:tabs>
                <w:tab w:val="left" w:pos="360"/>
              </w:tabs>
              <w:rPr>
                <w:b/>
                <w:sz w:val="22"/>
                <w:szCs w:val="22"/>
              </w:rPr>
            </w:pPr>
          </w:p>
        </w:tc>
        <w:tc>
          <w:tcPr>
            <w:tcW w:w="2247" w:type="dxa"/>
            <w:shd w:val="clear" w:color="auto" w:fill="auto"/>
          </w:tcPr>
          <w:p w14:paraId="1A64F208" w14:textId="77777777" w:rsidR="00FE160F" w:rsidRPr="00186E8E" w:rsidRDefault="00FE160F" w:rsidP="00FE160F">
            <w:pPr>
              <w:tabs>
                <w:tab w:val="left" w:pos="360"/>
              </w:tabs>
              <w:rPr>
                <w:bCs/>
                <w:sz w:val="22"/>
                <w:szCs w:val="22"/>
              </w:rPr>
            </w:pPr>
          </w:p>
        </w:tc>
        <w:tc>
          <w:tcPr>
            <w:tcW w:w="2270" w:type="dxa"/>
            <w:shd w:val="clear" w:color="auto" w:fill="auto"/>
          </w:tcPr>
          <w:p w14:paraId="2DA5EB0F" w14:textId="77777777" w:rsidR="00FE160F" w:rsidRPr="00186E8E" w:rsidRDefault="00FE160F" w:rsidP="00FE160F">
            <w:pPr>
              <w:tabs>
                <w:tab w:val="left" w:pos="360"/>
              </w:tabs>
              <w:rPr>
                <w:bCs/>
                <w:sz w:val="22"/>
                <w:szCs w:val="22"/>
              </w:rPr>
            </w:pPr>
          </w:p>
        </w:tc>
        <w:tc>
          <w:tcPr>
            <w:tcW w:w="2257" w:type="dxa"/>
            <w:shd w:val="clear" w:color="auto" w:fill="auto"/>
          </w:tcPr>
          <w:p w14:paraId="5137633C" w14:textId="77777777" w:rsidR="00FE160F" w:rsidRPr="00186E8E" w:rsidRDefault="00FE160F" w:rsidP="00FE160F">
            <w:pPr>
              <w:tabs>
                <w:tab w:val="left" w:pos="360"/>
              </w:tabs>
              <w:rPr>
                <w:bCs/>
                <w:sz w:val="22"/>
                <w:szCs w:val="22"/>
              </w:rPr>
            </w:pPr>
          </w:p>
        </w:tc>
      </w:tr>
      <w:tr w:rsidR="00FE160F" w:rsidRPr="00186E8E" w14:paraId="3C671216" w14:textId="77777777" w:rsidTr="00FE160F">
        <w:tc>
          <w:tcPr>
            <w:tcW w:w="2245" w:type="dxa"/>
            <w:shd w:val="clear" w:color="auto" w:fill="auto"/>
          </w:tcPr>
          <w:p w14:paraId="341C65B3" w14:textId="77777777" w:rsidR="00FE160F" w:rsidRPr="00186E8E" w:rsidRDefault="00FE160F" w:rsidP="00FE160F">
            <w:pPr>
              <w:tabs>
                <w:tab w:val="left" w:pos="360"/>
              </w:tabs>
              <w:rPr>
                <w:bCs/>
                <w:sz w:val="22"/>
                <w:szCs w:val="22"/>
              </w:rPr>
            </w:pPr>
          </w:p>
          <w:p w14:paraId="40765C12" w14:textId="77777777" w:rsidR="00FE160F" w:rsidRPr="00186E8E" w:rsidRDefault="00FE160F" w:rsidP="00FE160F">
            <w:pPr>
              <w:tabs>
                <w:tab w:val="left" w:pos="360"/>
              </w:tabs>
              <w:rPr>
                <w:bCs/>
                <w:sz w:val="22"/>
                <w:szCs w:val="22"/>
              </w:rPr>
            </w:pPr>
          </w:p>
        </w:tc>
        <w:tc>
          <w:tcPr>
            <w:tcW w:w="2247" w:type="dxa"/>
            <w:shd w:val="clear" w:color="auto" w:fill="auto"/>
          </w:tcPr>
          <w:p w14:paraId="17B6E26D" w14:textId="77777777" w:rsidR="00FE160F" w:rsidRPr="00186E8E" w:rsidRDefault="00FE160F" w:rsidP="00FE160F">
            <w:pPr>
              <w:tabs>
                <w:tab w:val="left" w:pos="360"/>
              </w:tabs>
              <w:rPr>
                <w:bCs/>
                <w:sz w:val="22"/>
                <w:szCs w:val="22"/>
              </w:rPr>
            </w:pPr>
          </w:p>
        </w:tc>
        <w:tc>
          <w:tcPr>
            <w:tcW w:w="2270" w:type="dxa"/>
            <w:shd w:val="clear" w:color="auto" w:fill="auto"/>
          </w:tcPr>
          <w:p w14:paraId="5E1938CD" w14:textId="77777777" w:rsidR="00FE160F" w:rsidRPr="00186E8E" w:rsidRDefault="00FE160F" w:rsidP="00FE160F">
            <w:pPr>
              <w:tabs>
                <w:tab w:val="left" w:pos="360"/>
              </w:tabs>
              <w:rPr>
                <w:bCs/>
                <w:sz w:val="22"/>
                <w:szCs w:val="22"/>
              </w:rPr>
            </w:pPr>
          </w:p>
        </w:tc>
        <w:tc>
          <w:tcPr>
            <w:tcW w:w="2257" w:type="dxa"/>
            <w:shd w:val="clear" w:color="auto" w:fill="auto"/>
          </w:tcPr>
          <w:p w14:paraId="08A4FC13" w14:textId="77777777" w:rsidR="00FE160F" w:rsidRPr="00186E8E" w:rsidRDefault="00FE160F" w:rsidP="00FE160F">
            <w:pPr>
              <w:tabs>
                <w:tab w:val="left" w:pos="360"/>
              </w:tabs>
              <w:rPr>
                <w:bCs/>
                <w:sz w:val="22"/>
                <w:szCs w:val="22"/>
              </w:rPr>
            </w:pPr>
          </w:p>
        </w:tc>
      </w:tr>
      <w:tr w:rsidR="00FE160F" w:rsidRPr="00186E8E" w14:paraId="69492CBE" w14:textId="77777777" w:rsidTr="00FE160F">
        <w:tc>
          <w:tcPr>
            <w:tcW w:w="2245" w:type="dxa"/>
            <w:shd w:val="clear" w:color="auto" w:fill="auto"/>
          </w:tcPr>
          <w:p w14:paraId="592D9DC6" w14:textId="77777777" w:rsidR="00FE160F" w:rsidRPr="00186E8E" w:rsidRDefault="00FE160F" w:rsidP="00FE160F">
            <w:pPr>
              <w:tabs>
                <w:tab w:val="left" w:pos="360"/>
              </w:tabs>
              <w:rPr>
                <w:bCs/>
                <w:sz w:val="22"/>
                <w:szCs w:val="22"/>
              </w:rPr>
            </w:pPr>
          </w:p>
          <w:p w14:paraId="460A8F38" w14:textId="77777777" w:rsidR="00FE160F" w:rsidRPr="00186E8E" w:rsidRDefault="00FE160F" w:rsidP="00FE160F">
            <w:pPr>
              <w:tabs>
                <w:tab w:val="left" w:pos="360"/>
              </w:tabs>
              <w:rPr>
                <w:bCs/>
                <w:sz w:val="22"/>
                <w:szCs w:val="22"/>
              </w:rPr>
            </w:pPr>
          </w:p>
        </w:tc>
        <w:tc>
          <w:tcPr>
            <w:tcW w:w="2247" w:type="dxa"/>
            <w:shd w:val="clear" w:color="auto" w:fill="auto"/>
          </w:tcPr>
          <w:p w14:paraId="1E252C77" w14:textId="77777777" w:rsidR="00FE160F" w:rsidRPr="00186E8E" w:rsidRDefault="00FE160F" w:rsidP="00FE160F">
            <w:pPr>
              <w:tabs>
                <w:tab w:val="left" w:pos="360"/>
              </w:tabs>
              <w:rPr>
                <w:bCs/>
                <w:sz w:val="22"/>
                <w:szCs w:val="22"/>
              </w:rPr>
            </w:pPr>
          </w:p>
        </w:tc>
        <w:tc>
          <w:tcPr>
            <w:tcW w:w="2270" w:type="dxa"/>
            <w:shd w:val="clear" w:color="auto" w:fill="auto"/>
          </w:tcPr>
          <w:p w14:paraId="132791E6" w14:textId="77777777" w:rsidR="00FE160F" w:rsidRPr="00186E8E" w:rsidRDefault="00FE160F" w:rsidP="00FE160F">
            <w:pPr>
              <w:tabs>
                <w:tab w:val="left" w:pos="360"/>
              </w:tabs>
              <w:rPr>
                <w:bCs/>
                <w:sz w:val="22"/>
                <w:szCs w:val="22"/>
              </w:rPr>
            </w:pPr>
          </w:p>
        </w:tc>
        <w:tc>
          <w:tcPr>
            <w:tcW w:w="2257" w:type="dxa"/>
            <w:shd w:val="clear" w:color="auto" w:fill="auto"/>
          </w:tcPr>
          <w:p w14:paraId="7014CEA9" w14:textId="77777777" w:rsidR="00FE160F" w:rsidRPr="00186E8E" w:rsidRDefault="00FE160F" w:rsidP="00FE160F">
            <w:pPr>
              <w:tabs>
                <w:tab w:val="left" w:pos="360"/>
              </w:tabs>
              <w:rPr>
                <w:bCs/>
                <w:sz w:val="22"/>
                <w:szCs w:val="22"/>
              </w:rPr>
            </w:pPr>
          </w:p>
        </w:tc>
      </w:tr>
      <w:tr w:rsidR="00FE160F" w:rsidRPr="00186E8E" w14:paraId="6814F165" w14:textId="77777777" w:rsidTr="00FE160F">
        <w:tc>
          <w:tcPr>
            <w:tcW w:w="2245" w:type="dxa"/>
            <w:shd w:val="clear" w:color="auto" w:fill="auto"/>
          </w:tcPr>
          <w:p w14:paraId="37465EE6" w14:textId="77777777" w:rsidR="00FE160F" w:rsidRPr="00186E8E" w:rsidRDefault="00FE160F" w:rsidP="00FE160F">
            <w:pPr>
              <w:tabs>
                <w:tab w:val="left" w:pos="360"/>
              </w:tabs>
              <w:rPr>
                <w:bCs/>
                <w:sz w:val="22"/>
                <w:szCs w:val="22"/>
              </w:rPr>
            </w:pPr>
          </w:p>
          <w:p w14:paraId="21B36A49" w14:textId="77777777" w:rsidR="00FE160F" w:rsidRPr="00186E8E" w:rsidRDefault="00FE160F" w:rsidP="00FE160F">
            <w:pPr>
              <w:tabs>
                <w:tab w:val="left" w:pos="360"/>
              </w:tabs>
              <w:rPr>
                <w:bCs/>
                <w:sz w:val="22"/>
                <w:szCs w:val="22"/>
              </w:rPr>
            </w:pPr>
          </w:p>
        </w:tc>
        <w:tc>
          <w:tcPr>
            <w:tcW w:w="2247" w:type="dxa"/>
            <w:shd w:val="clear" w:color="auto" w:fill="auto"/>
          </w:tcPr>
          <w:p w14:paraId="7B0125FE" w14:textId="77777777" w:rsidR="00FE160F" w:rsidRPr="00186E8E" w:rsidRDefault="00FE160F" w:rsidP="00FE160F">
            <w:pPr>
              <w:tabs>
                <w:tab w:val="left" w:pos="360"/>
              </w:tabs>
              <w:rPr>
                <w:bCs/>
                <w:sz w:val="22"/>
                <w:szCs w:val="22"/>
              </w:rPr>
            </w:pPr>
          </w:p>
        </w:tc>
        <w:tc>
          <w:tcPr>
            <w:tcW w:w="2270" w:type="dxa"/>
            <w:shd w:val="clear" w:color="auto" w:fill="auto"/>
          </w:tcPr>
          <w:p w14:paraId="761B794E" w14:textId="77777777" w:rsidR="00FE160F" w:rsidRPr="00186E8E" w:rsidRDefault="00FE160F" w:rsidP="00FE160F">
            <w:pPr>
              <w:tabs>
                <w:tab w:val="left" w:pos="360"/>
              </w:tabs>
              <w:rPr>
                <w:bCs/>
                <w:sz w:val="22"/>
                <w:szCs w:val="22"/>
              </w:rPr>
            </w:pPr>
          </w:p>
        </w:tc>
        <w:tc>
          <w:tcPr>
            <w:tcW w:w="2257" w:type="dxa"/>
            <w:shd w:val="clear" w:color="auto" w:fill="auto"/>
          </w:tcPr>
          <w:p w14:paraId="1709A53E" w14:textId="77777777" w:rsidR="00FE160F" w:rsidRPr="00186E8E" w:rsidRDefault="00FE160F" w:rsidP="00FE160F">
            <w:pPr>
              <w:tabs>
                <w:tab w:val="left" w:pos="360"/>
              </w:tabs>
              <w:rPr>
                <w:bCs/>
                <w:sz w:val="22"/>
                <w:szCs w:val="22"/>
              </w:rPr>
            </w:pPr>
          </w:p>
        </w:tc>
      </w:tr>
    </w:tbl>
    <w:p w14:paraId="3A5894D5" w14:textId="48FECF80" w:rsidR="00F14B28" w:rsidRPr="00186E8E" w:rsidRDefault="00124EF5" w:rsidP="00F14B28">
      <w:pPr>
        <w:tabs>
          <w:tab w:val="left" w:pos="360"/>
        </w:tabs>
        <w:rPr>
          <w:bCs/>
        </w:rPr>
      </w:pPr>
      <w:r w:rsidRPr="00186E8E">
        <w:rPr>
          <w:b/>
          <w:sz w:val="22"/>
          <w:szCs w:val="22"/>
        </w:rPr>
        <w:lastRenderedPageBreak/>
        <w:t>Worksheet 1</w:t>
      </w:r>
      <w:r w:rsidR="00FE160F" w:rsidRPr="00186E8E">
        <w:rPr>
          <w:b/>
          <w:sz w:val="22"/>
          <w:szCs w:val="22"/>
        </w:rPr>
        <w:t>2</w:t>
      </w:r>
      <w:r w:rsidRPr="00186E8E">
        <w:rPr>
          <w:b/>
          <w:sz w:val="22"/>
          <w:szCs w:val="22"/>
        </w:rPr>
        <w:t>:  Describe actions for improving indicator</w:t>
      </w:r>
      <w:r w:rsidR="00FE160F" w:rsidRPr="00186E8E">
        <w:rPr>
          <w:b/>
          <w:sz w:val="22"/>
          <w:szCs w:val="22"/>
        </w:rPr>
        <w:t xml:space="preserve"> performance</w:t>
      </w:r>
      <w:r w:rsidR="00F14B28" w:rsidRPr="00186E8E">
        <w:rPr>
          <w:bCs/>
        </w:rPr>
        <w:t xml:space="preserve"> </w:t>
      </w:r>
    </w:p>
    <w:p w14:paraId="2B57AE26" w14:textId="0A7D1B31" w:rsidR="00FE160F" w:rsidRPr="00186E8E" w:rsidRDefault="00FE160F" w:rsidP="00F14B28">
      <w:pPr>
        <w:tabs>
          <w:tab w:val="left" w:pos="360"/>
        </w:tabs>
        <w:rPr>
          <w:bCs/>
        </w:rPr>
      </w:pPr>
      <w:r w:rsidRPr="00186E8E">
        <w:rPr>
          <w:bCs/>
        </w:rPr>
        <w:t xml:space="preserve">For each program area, using factors contributing to observed </w:t>
      </w:r>
      <w:r w:rsidR="00A661C4" w:rsidRPr="00186E8E">
        <w:rPr>
          <w:bCs/>
        </w:rPr>
        <w:t>performance</w:t>
      </w:r>
      <w:r w:rsidRPr="00186E8E">
        <w:rPr>
          <w:bCs/>
        </w:rPr>
        <w:t xml:space="preserve"> to develop actions for improving indicators (W</w:t>
      </w:r>
      <w:r w:rsidRPr="00186E8E">
        <w:t>orksheet 12: actions for improving implementation strength and quality of services)</w:t>
      </w:r>
      <w:r w:rsidRPr="00186E8E">
        <w:rPr>
          <w:bCs/>
        </w:rPr>
        <w:t>.</w:t>
      </w:r>
    </w:p>
    <w:tbl>
      <w:tblPr>
        <w:tblpPr w:leftFromText="180" w:rightFromText="180" w:vertAnchor="page" w:horzAnchor="margin" w:tblpY="28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1"/>
        <w:gridCol w:w="2265"/>
        <w:gridCol w:w="2227"/>
        <w:gridCol w:w="2286"/>
      </w:tblGrid>
      <w:tr w:rsidR="00FE160F" w:rsidRPr="00186E8E" w14:paraId="0E6C8CF6" w14:textId="77777777" w:rsidTr="00FE160F">
        <w:tc>
          <w:tcPr>
            <w:tcW w:w="2241" w:type="dxa"/>
            <w:shd w:val="clear" w:color="auto" w:fill="auto"/>
          </w:tcPr>
          <w:p w14:paraId="618138A6" w14:textId="77777777" w:rsidR="00FE160F" w:rsidRPr="00186E8E" w:rsidRDefault="00FE160F" w:rsidP="00FE160F">
            <w:pPr>
              <w:tabs>
                <w:tab w:val="left" w:pos="360"/>
              </w:tabs>
              <w:rPr>
                <w:b/>
                <w:sz w:val="22"/>
                <w:szCs w:val="22"/>
              </w:rPr>
            </w:pPr>
            <w:r w:rsidRPr="00186E8E">
              <w:rPr>
                <w:b/>
                <w:sz w:val="22"/>
                <w:szCs w:val="22"/>
              </w:rPr>
              <w:t>Priority actions</w:t>
            </w:r>
          </w:p>
        </w:tc>
        <w:tc>
          <w:tcPr>
            <w:tcW w:w="2265" w:type="dxa"/>
            <w:shd w:val="clear" w:color="auto" w:fill="auto"/>
          </w:tcPr>
          <w:p w14:paraId="35672361" w14:textId="77777777" w:rsidR="00FE160F" w:rsidRPr="00186E8E" w:rsidRDefault="00FE160F" w:rsidP="00FE160F">
            <w:pPr>
              <w:tabs>
                <w:tab w:val="left" w:pos="360"/>
              </w:tabs>
              <w:rPr>
                <w:b/>
                <w:sz w:val="22"/>
                <w:szCs w:val="22"/>
              </w:rPr>
            </w:pPr>
            <w:r w:rsidRPr="00186E8E">
              <w:rPr>
                <w:b/>
                <w:sz w:val="22"/>
                <w:szCs w:val="22"/>
              </w:rPr>
              <w:t>Responsible</w:t>
            </w:r>
          </w:p>
        </w:tc>
        <w:tc>
          <w:tcPr>
            <w:tcW w:w="2227" w:type="dxa"/>
            <w:shd w:val="clear" w:color="auto" w:fill="auto"/>
          </w:tcPr>
          <w:p w14:paraId="50C5095E" w14:textId="77777777" w:rsidR="00FE160F" w:rsidRPr="00186E8E" w:rsidRDefault="00FE160F" w:rsidP="00FE160F">
            <w:pPr>
              <w:tabs>
                <w:tab w:val="left" w:pos="360"/>
              </w:tabs>
              <w:rPr>
                <w:b/>
                <w:sz w:val="22"/>
                <w:szCs w:val="22"/>
              </w:rPr>
            </w:pPr>
            <w:r w:rsidRPr="00186E8E">
              <w:rPr>
                <w:b/>
                <w:sz w:val="22"/>
                <w:szCs w:val="22"/>
              </w:rPr>
              <w:t>Time</w:t>
            </w:r>
          </w:p>
        </w:tc>
        <w:tc>
          <w:tcPr>
            <w:tcW w:w="2286" w:type="dxa"/>
            <w:shd w:val="clear" w:color="auto" w:fill="auto"/>
          </w:tcPr>
          <w:p w14:paraId="32053FC7" w14:textId="77777777" w:rsidR="00FE160F" w:rsidRPr="00186E8E" w:rsidRDefault="00FE160F" w:rsidP="00FE160F">
            <w:pPr>
              <w:tabs>
                <w:tab w:val="left" w:pos="360"/>
              </w:tabs>
              <w:rPr>
                <w:b/>
                <w:sz w:val="22"/>
                <w:szCs w:val="22"/>
              </w:rPr>
            </w:pPr>
            <w:r w:rsidRPr="00186E8E">
              <w:rPr>
                <w:b/>
                <w:sz w:val="22"/>
                <w:szCs w:val="22"/>
              </w:rPr>
              <w:t>Budget/funding</w:t>
            </w:r>
          </w:p>
        </w:tc>
      </w:tr>
      <w:tr w:rsidR="00FE160F" w:rsidRPr="00186E8E" w14:paraId="452109BD" w14:textId="77777777" w:rsidTr="00FE160F">
        <w:tc>
          <w:tcPr>
            <w:tcW w:w="9019" w:type="dxa"/>
            <w:gridSpan w:val="4"/>
            <w:shd w:val="clear" w:color="auto" w:fill="auto"/>
          </w:tcPr>
          <w:p w14:paraId="756880C5" w14:textId="77777777" w:rsidR="00FE160F" w:rsidRPr="00186E8E" w:rsidRDefault="00FE160F" w:rsidP="00FE160F">
            <w:pPr>
              <w:tabs>
                <w:tab w:val="left" w:pos="360"/>
              </w:tabs>
              <w:rPr>
                <w:b/>
                <w:sz w:val="22"/>
                <w:szCs w:val="22"/>
              </w:rPr>
            </w:pPr>
            <w:r w:rsidRPr="00186E8E">
              <w:rPr>
                <w:b/>
                <w:sz w:val="22"/>
                <w:szCs w:val="22"/>
              </w:rPr>
              <w:t>Policies, guidelines, coordination, resources</w:t>
            </w:r>
          </w:p>
        </w:tc>
      </w:tr>
      <w:tr w:rsidR="00FE160F" w:rsidRPr="00186E8E" w14:paraId="25A7DA90" w14:textId="77777777" w:rsidTr="00FE160F">
        <w:trPr>
          <w:trHeight w:val="201"/>
        </w:trPr>
        <w:tc>
          <w:tcPr>
            <w:tcW w:w="2241" w:type="dxa"/>
            <w:shd w:val="clear" w:color="auto" w:fill="auto"/>
          </w:tcPr>
          <w:p w14:paraId="1F7F8163" w14:textId="77777777" w:rsidR="00FE160F" w:rsidRPr="00186E8E" w:rsidRDefault="00FE160F" w:rsidP="00FE160F">
            <w:pPr>
              <w:tabs>
                <w:tab w:val="left" w:pos="360"/>
              </w:tabs>
              <w:rPr>
                <w:bCs/>
                <w:sz w:val="22"/>
                <w:szCs w:val="22"/>
              </w:rPr>
            </w:pPr>
          </w:p>
          <w:p w14:paraId="799371C0" w14:textId="77777777" w:rsidR="00FE160F" w:rsidRPr="00186E8E" w:rsidRDefault="00FE160F" w:rsidP="00FE160F">
            <w:pPr>
              <w:tabs>
                <w:tab w:val="left" w:pos="360"/>
              </w:tabs>
              <w:rPr>
                <w:bCs/>
                <w:sz w:val="22"/>
                <w:szCs w:val="22"/>
              </w:rPr>
            </w:pPr>
          </w:p>
        </w:tc>
        <w:tc>
          <w:tcPr>
            <w:tcW w:w="2265" w:type="dxa"/>
            <w:shd w:val="clear" w:color="auto" w:fill="auto"/>
          </w:tcPr>
          <w:p w14:paraId="287FDB32" w14:textId="77777777" w:rsidR="00FE160F" w:rsidRPr="00186E8E" w:rsidRDefault="00FE160F" w:rsidP="00FE160F">
            <w:pPr>
              <w:tabs>
                <w:tab w:val="left" w:pos="360"/>
              </w:tabs>
              <w:rPr>
                <w:bCs/>
                <w:sz w:val="22"/>
                <w:szCs w:val="22"/>
              </w:rPr>
            </w:pPr>
          </w:p>
        </w:tc>
        <w:tc>
          <w:tcPr>
            <w:tcW w:w="2227" w:type="dxa"/>
            <w:shd w:val="clear" w:color="auto" w:fill="auto"/>
          </w:tcPr>
          <w:p w14:paraId="4C08DE29" w14:textId="77777777" w:rsidR="00FE160F" w:rsidRPr="00186E8E" w:rsidRDefault="00FE160F" w:rsidP="00FE160F">
            <w:pPr>
              <w:tabs>
                <w:tab w:val="left" w:pos="360"/>
              </w:tabs>
              <w:rPr>
                <w:bCs/>
                <w:sz w:val="22"/>
                <w:szCs w:val="22"/>
              </w:rPr>
            </w:pPr>
          </w:p>
        </w:tc>
        <w:tc>
          <w:tcPr>
            <w:tcW w:w="2286" w:type="dxa"/>
            <w:shd w:val="clear" w:color="auto" w:fill="auto"/>
          </w:tcPr>
          <w:p w14:paraId="0B3FB24D" w14:textId="77777777" w:rsidR="00FE160F" w:rsidRPr="00186E8E" w:rsidRDefault="00FE160F" w:rsidP="00FE160F">
            <w:pPr>
              <w:tabs>
                <w:tab w:val="left" w:pos="360"/>
              </w:tabs>
              <w:rPr>
                <w:bCs/>
                <w:sz w:val="22"/>
                <w:szCs w:val="22"/>
              </w:rPr>
            </w:pPr>
          </w:p>
        </w:tc>
      </w:tr>
      <w:tr w:rsidR="00FE160F" w:rsidRPr="00186E8E" w14:paraId="7613F7E8" w14:textId="77777777" w:rsidTr="00FE160F">
        <w:trPr>
          <w:trHeight w:val="210"/>
        </w:trPr>
        <w:tc>
          <w:tcPr>
            <w:tcW w:w="2241" w:type="dxa"/>
            <w:shd w:val="clear" w:color="auto" w:fill="auto"/>
          </w:tcPr>
          <w:p w14:paraId="33788EB2" w14:textId="77777777" w:rsidR="00FE160F" w:rsidRPr="00186E8E" w:rsidRDefault="00FE160F" w:rsidP="00FE160F">
            <w:pPr>
              <w:tabs>
                <w:tab w:val="left" w:pos="360"/>
              </w:tabs>
              <w:rPr>
                <w:bCs/>
                <w:sz w:val="22"/>
                <w:szCs w:val="22"/>
              </w:rPr>
            </w:pPr>
          </w:p>
          <w:p w14:paraId="330707F9" w14:textId="77777777" w:rsidR="00FE160F" w:rsidRPr="00186E8E" w:rsidRDefault="00FE160F" w:rsidP="00FE160F">
            <w:pPr>
              <w:tabs>
                <w:tab w:val="left" w:pos="360"/>
              </w:tabs>
              <w:rPr>
                <w:bCs/>
                <w:sz w:val="22"/>
                <w:szCs w:val="22"/>
              </w:rPr>
            </w:pPr>
          </w:p>
        </w:tc>
        <w:tc>
          <w:tcPr>
            <w:tcW w:w="2265" w:type="dxa"/>
            <w:shd w:val="clear" w:color="auto" w:fill="auto"/>
          </w:tcPr>
          <w:p w14:paraId="2FC9B5F9" w14:textId="77777777" w:rsidR="00FE160F" w:rsidRPr="00186E8E" w:rsidRDefault="00FE160F" w:rsidP="00FE160F">
            <w:pPr>
              <w:tabs>
                <w:tab w:val="left" w:pos="360"/>
              </w:tabs>
              <w:rPr>
                <w:bCs/>
                <w:sz w:val="22"/>
                <w:szCs w:val="22"/>
              </w:rPr>
            </w:pPr>
          </w:p>
        </w:tc>
        <w:tc>
          <w:tcPr>
            <w:tcW w:w="2227" w:type="dxa"/>
            <w:shd w:val="clear" w:color="auto" w:fill="auto"/>
          </w:tcPr>
          <w:p w14:paraId="6856D51D" w14:textId="77777777" w:rsidR="00FE160F" w:rsidRPr="00186E8E" w:rsidRDefault="00FE160F" w:rsidP="00FE160F">
            <w:pPr>
              <w:tabs>
                <w:tab w:val="left" w:pos="360"/>
              </w:tabs>
              <w:rPr>
                <w:bCs/>
                <w:sz w:val="22"/>
                <w:szCs w:val="22"/>
              </w:rPr>
            </w:pPr>
          </w:p>
        </w:tc>
        <w:tc>
          <w:tcPr>
            <w:tcW w:w="2286" w:type="dxa"/>
            <w:shd w:val="clear" w:color="auto" w:fill="auto"/>
          </w:tcPr>
          <w:p w14:paraId="663ABA8F" w14:textId="77777777" w:rsidR="00FE160F" w:rsidRPr="00186E8E" w:rsidRDefault="00FE160F" w:rsidP="00FE160F">
            <w:pPr>
              <w:tabs>
                <w:tab w:val="left" w:pos="360"/>
              </w:tabs>
              <w:rPr>
                <w:bCs/>
                <w:sz w:val="22"/>
                <w:szCs w:val="22"/>
              </w:rPr>
            </w:pPr>
          </w:p>
        </w:tc>
      </w:tr>
      <w:tr w:rsidR="00FE160F" w:rsidRPr="00186E8E" w14:paraId="1610B3FE" w14:textId="77777777" w:rsidTr="00FE160F">
        <w:trPr>
          <w:trHeight w:val="50"/>
        </w:trPr>
        <w:tc>
          <w:tcPr>
            <w:tcW w:w="9019" w:type="dxa"/>
            <w:gridSpan w:val="4"/>
            <w:shd w:val="clear" w:color="auto" w:fill="auto"/>
          </w:tcPr>
          <w:p w14:paraId="4E07A34E" w14:textId="77777777" w:rsidR="00FE160F" w:rsidRPr="00186E8E" w:rsidRDefault="00FE160F" w:rsidP="00FE160F">
            <w:pPr>
              <w:tabs>
                <w:tab w:val="left" w:pos="360"/>
              </w:tabs>
              <w:rPr>
                <w:bCs/>
                <w:sz w:val="22"/>
                <w:szCs w:val="22"/>
              </w:rPr>
            </w:pPr>
            <w:r w:rsidRPr="00186E8E">
              <w:rPr>
                <w:b/>
                <w:sz w:val="22"/>
                <w:szCs w:val="22"/>
              </w:rPr>
              <w:t>Human resources (pre- and in-service training, staffing, limiting turnover)</w:t>
            </w:r>
          </w:p>
        </w:tc>
      </w:tr>
      <w:tr w:rsidR="00FE160F" w:rsidRPr="00186E8E" w14:paraId="0A8A3A54" w14:textId="77777777" w:rsidTr="00FE160F">
        <w:trPr>
          <w:trHeight w:val="156"/>
        </w:trPr>
        <w:tc>
          <w:tcPr>
            <w:tcW w:w="2241" w:type="dxa"/>
            <w:shd w:val="clear" w:color="auto" w:fill="auto"/>
          </w:tcPr>
          <w:p w14:paraId="19D5C3C9" w14:textId="77777777" w:rsidR="00FE160F" w:rsidRPr="00186E8E" w:rsidRDefault="00FE160F" w:rsidP="00FE160F">
            <w:pPr>
              <w:tabs>
                <w:tab w:val="left" w:pos="360"/>
              </w:tabs>
              <w:rPr>
                <w:bCs/>
                <w:sz w:val="22"/>
                <w:szCs w:val="22"/>
              </w:rPr>
            </w:pPr>
          </w:p>
          <w:p w14:paraId="38C4A573" w14:textId="77777777" w:rsidR="00FE160F" w:rsidRPr="00186E8E" w:rsidRDefault="00FE160F" w:rsidP="00FE160F">
            <w:pPr>
              <w:tabs>
                <w:tab w:val="left" w:pos="360"/>
              </w:tabs>
              <w:rPr>
                <w:bCs/>
                <w:sz w:val="22"/>
                <w:szCs w:val="22"/>
              </w:rPr>
            </w:pPr>
          </w:p>
        </w:tc>
        <w:tc>
          <w:tcPr>
            <w:tcW w:w="2265" w:type="dxa"/>
            <w:shd w:val="clear" w:color="auto" w:fill="auto"/>
          </w:tcPr>
          <w:p w14:paraId="6B0C05CA" w14:textId="77777777" w:rsidR="00FE160F" w:rsidRPr="00186E8E" w:rsidRDefault="00FE160F" w:rsidP="00FE160F">
            <w:pPr>
              <w:tabs>
                <w:tab w:val="left" w:pos="360"/>
              </w:tabs>
              <w:rPr>
                <w:bCs/>
                <w:sz w:val="22"/>
                <w:szCs w:val="22"/>
              </w:rPr>
            </w:pPr>
          </w:p>
        </w:tc>
        <w:tc>
          <w:tcPr>
            <w:tcW w:w="2227" w:type="dxa"/>
            <w:shd w:val="clear" w:color="auto" w:fill="auto"/>
          </w:tcPr>
          <w:p w14:paraId="47470E7E" w14:textId="77777777" w:rsidR="00FE160F" w:rsidRPr="00186E8E" w:rsidRDefault="00FE160F" w:rsidP="00FE160F">
            <w:pPr>
              <w:tabs>
                <w:tab w:val="left" w:pos="360"/>
              </w:tabs>
              <w:rPr>
                <w:bCs/>
                <w:sz w:val="22"/>
                <w:szCs w:val="22"/>
              </w:rPr>
            </w:pPr>
          </w:p>
        </w:tc>
        <w:tc>
          <w:tcPr>
            <w:tcW w:w="2286" w:type="dxa"/>
            <w:shd w:val="clear" w:color="auto" w:fill="auto"/>
          </w:tcPr>
          <w:p w14:paraId="0C03D836" w14:textId="77777777" w:rsidR="00FE160F" w:rsidRPr="00186E8E" w:rsidRDefault="00FE160F" w:rsidP="00FE160F">
            <w:pPr>
              <w:tabs>
                <w:tab w:val="left" w:pos="360"/>
              </w:tabs>
              <w:rPr>
                <w:bCs/>
                <w:sz w:val="22"/>
                <w:szCs w:val="22"/>
              </w:rPr>
            </w:pPr>
          </w:p>
        </w:tc>
      </w:tr>
      <w:tr w:rsidR="00FE160F" w:rsidRPr="00186E8E" w14:paraId="44D90342" w14:textId="77777777" w:rsidTr="00FE160F">
        <w:tc>
          <w:tcPr>
            <w:tcW w:w="2241" w:type="dxa"/>
            <w:shd w:val="clear" w:color="auto" w:fill="auto"/>
          </w:tcPr>
          <w:p w14:paraId="73EC7085" w14:textId="77777777" w:rsidR="00FE160F" w:rsidRPr="00186E8E" w:rsidRDefault="00FE160F" w:rsidP="00FE160F">
            <w:pPr>
              <w:tabs>
                <w:tab w:val="left" w:pos="360"/>
              </w:tabs>
              <w:rPr>
                <w:bCs/>
                <w:sz w:val="22"/>
                <w:szCs w:val="22"/>
              </w:rPr>
            </w:pPr>
          </w:p>
          <w:p w14:paraId="50A58D82" w14:textId="77777777" w:rsidR="00FE160F" w:rsidRPr="00186E8E" w:rsidRDefault="00FE160F" w:rsidP="00FE160F">
            <w:pPr>
              <w:tabs>
                <w:tab w:val="left" w:pos="360"/>
              </w:tabs>
              <w:rPr>
                <w:bCs/>
                <w:sz w:val="22"/>
                <w:szCs w:val="22"/>
              </w:rPr>
            </w:pPr>
          </w:p>
        </w:tc>
        <w:tc>
          <w:tcPr>
            <w:tcW w:w="2265" w:type="dxa"/>
            <w:shd w:val="clear" w:color="auto" w:fill="auto"/>
          </w:tcPr>
          <w:p w14:paraId="7A32A358" w14:textId="77777777" w:rsidR="00FE160F" w:rsidRPr="00186E8E" w:rsidRDefault="00FE160F" w:rsidP="00FE160F">
            <w:pPr>
              <w:tabs>
                <w:tab w:val="left" w:pos="360"/>
              </w:tabs>
              <w:rPr>
                <w:bCs/>
                <w:sz w:val="22"/>
                <w:szCs w:val="22"/>
              </w:rPr>
            </w:pPr>
          </w:p>
        </w:tc>
        <w:tc>
          <w:tcPr>
            <w:tcW w:w="2227" w:type="dxa"/>
            <w:shd w:val="clear" w:color="auto" w:fill="auto"/>
          </w:tcPr>
          <w:p w14:paraId="03B14F20" w14:textId="77777777" w:rsidR="00FE160F" w:rsidRPr="00186E8E" w:rsidRDefault="00FE160F" w:rsidP="00FE160F">
            <w:pPr>
              <w:tabs>
                <w:tab w:val="left" w:pos="360"/>
              </w:tabs>
              <w:rPr>
                <w:bCs/>
                <w:sz w:val="22"/>
                <w:szCs w:val="22"/>
              </w:rPr>
            </w:pPr>
          </w:p>
        </w:tc>
        <w:tc>
          <w:tcPr>
            <w:tcW w:w="2286" w:type="dxa"/>
            <w:shd w:val="clear" w:color="auto" w:fill="auto"/>
          </w:tcPr>
          <w:p w14:paraId="44351E52" w14:textId="77777777" w:rsidR="00FE160F" w:rsidRPr="00186E8E" w:rsidRDefault="00FE160F" w:rsidP="00FE160F">
            <w:pPr>
              <w:tabs>
                <w:tab w:val="left" w:pos="360"/>
              </w:tabs>
              <w:rPr>
                <w:bCs/>
                <w:sz w:val="22"/>
                <w:szCs w:val="22"/>
              </w:rPr>
            </w:pPr>
          </w:p>
        </w:tc>
      </w:tr>
      <w:tr w:rsidR="00FE160F" w:rsidRPr="00186E8E" w14:paraId="2B98FBD7" w14:textId="77777777" w:rsidTr="00FE160F">
        <w:trPr>
          <w:trHeight w:val="174"/>
        </w:trPr>
        <w:tc>
          <w:tcPr>
            <w:tcW w:w="2241" w:type="dxa"/>
            <w:shd w:val="clear" w:color="auto" w:fill="auto"/>
          </w:tcPr>
          <w:p w14:paraId="545EE227" w14:textId="77777777" w:rsidR="00FE160F" w:rsidRPr="00186E8E" w:rsidRDefault="00FE160F" w:rsidP="00FE160F">
            <w:pPr>
              <w:tabs>
                <w:tab w:val="left" w:pos="360"/>
              </w:tabs>
              <w:rPr>
                <w:bCs/>
                <w:sz w:val="22"/>
                <w:szCs w:val="22"/>
              </w:rPr>
            </w:pPr>
          </w:p>
          <w:p w14:paraId="5716D094" w14:textId="77777777" w:rsidR="00FE160F" w:rsidRPr="00186E8E" w:rsidRDefault="00FE160F" w:rsidP="00FE160F">
            <w:pPr>
              <w:tabs>
                <w:tab w:val="left" w:pos="360"/>
              </w:tabs>
              <w:rPr>
                <w:bCs/>
                <w:sz w:val="22"/>
                <w:szCs w:val="22"/>
              </w:rPr>
            </w:pPr>
          </w:p>
        </w:tc>
        <w:tc>
          <w:tcPr>
            <w:tcW w:w="2265" w:type="dxa"/>
            <w:shd w:val="clear" w:color="auto" w:fill="auto"/>
          </w:tcPr>
          <w:p w14:paraId="214C9283" w14:textId="77777777" w:rsidR="00FE160F" w:rsidRPr="00186E8E" w:rsidRDefault="00FE160F" w:rsidP="00FE160F">
            <w:pPr>
              <w:tabs>
                <w:tab w:val="left" w:pos="360"/>
              </w:tabs>
              <w:rPr>
                <w:bCs/>
                <w:sz w:val="22"/>
                <w:szCs w:val="22"/>
              </w:rPr>
            </w:pPr>
          </w:p>
        </w:tc>
        <w:tc>
          <w:tcPr>
            <w:tcW w:w="2227" w:type="dxa"/>
            <w:shd w:val="clear" w:color="auto" w:fill="auto"/>
          </w:tcPr>
          <w:p w14:paraId="119D6FC7" w14:textId="77777777" w:rsidR="00FE160F" w:rsidRPr="00186E8E" w:rsidRDefault="00FE160F" w:rsidP="00FE160F">
            <w:pPr>
              <w:tabs>
                <w:tab w:val="left" w:pos="360"/>
              </w:tabs>
              <w:rPr>
                <w:bCs/>
                <w:sz w:val="22"/>
                <w:szCs w:val="22"/>
              </w:rPr>
            </w:pPr>
          </w:p>
        </w:tc>
        <w:tc>
          <w:tcPr>
            <w:tcW w:w="2286" w:type="dxa"/>
            <w:shd w:val="clear" w:color="auto" w:fill="auto"/>
          </w:tcPr>
          <w:p w14:paraId="5FD5E402" w14:textId="77777777" w:rsidR="00FE160F" w:rsidRPr="00186E8E" w:rsidRDefault="00FE160F" w:rsidP="00FE160F">
            <w:pPr>
              <w:tabs>
                <w:tab w:val="left" w:pos="360"/>
              </w:tabs>
              <w:rPr>
                <w:bCs/>
                <w:sz w:val="22"/>
                <w:szCs w:val="22"/>
              </w:rPr>
            </w:pPr>
          </w:p>
        </w:tc>
      </w:tr>
      <w:tr w:rsidR="00FE160F" w:rsidRPr="00186E8E" w14:paraId="1BCA5DDE" w14:textId="77777777" w:rsidTr="00FE160F">
        <w:trPr>
          <w:trHeight w:val="273"/>
        </w:trPr>
        <w:tc>
          <w:tcPr>
            <w:tcW w:w="9019" w:type="dxa"/>
            <w:gridSpan w:val="4"/>
            <w:shd w:val="clear" w:color="auto" w:fill="auto"/>
          </w:tcPr>
          <w:p w14:paraId="27023C27" w14:textId="77777777" w:rsidR="00FE160F" w:rsidRPr="00186E8E" w:rsidRDefault="00FE160F" w:rsidP="00FE160F">
            <w:pPr>
              <w:rPr>
                <w:b/>
                <w:bCs/>
                <w:sz w:val="22"/>
                <w:szCs w:val="22"/>
              </w:rPr>
            </w:pPr>
            <w:r w:rsidRPr="00186E8E">
              <w:rPr>
                <w:b/>
                <w:bCs/>
                <w:sz w:val="22"/>
                <w:szCs w:val="22"/>
              </w:rPr>
              <w:t>Health communication/IEC (to improve access to health education, counseling and CHWs)</w:t>
            </w:r>
          </w:p>
        </w:tc>
      </w:tr>
      <w:tr w:rsidR="00FE160F" w:rsidRPr="00186E8E" w14:paraId="363F0291" w14:textId="77777777" w:rsidTr="00FE160F">
        <w:tc>
          <w:tcPr>
            <w:tcW w:w="2241" w:type="dxa"/>
            <w:shd w:val="clear" w:color="auto" w:fill="auto"/>
          </w:tcPr>
          <w:p w14:paraId="3D7FBBE1" w14:textId="77777777" w:rsidR="00FE160F" w:rsidRPr="00186E8E" w:rsidRDefault="00FE160F" w:rsidP="00FE160F">
            <w:pPr>
              <w:tabs>
                <w:tab w:val="left" w:pos="360"/>
              </w:tabs>
              <w:rPr>
                <w:bCs/>
                <w:sz w:val="22"/>
                <w:szCs w:val="22"/>
              </w:rPr>
            </w:pPr>
          </w:p>
          <w:p w14:paraId="68578359" w14:textId="77777777" w:rsidR="00FE160F" w:rsidRPr="00186E8E" w:rsidRDefault="00FE160F" w:rsidP="00FE160F">
            <w:pPr>
              <w:tabs>
                <w:tab w:val="left" w:pos="360"/>
              </w:tabs>
              <w:rPr>
                <w:bCs/>
                <w:sz w:val="22"/>
                <w:szCs w:val="22"/>
              </w:rPr>
            </w:pPr>
          </w:p>
        </w:tc>
        <w:tc>
          <w:tcPr>
            <w:tcW w:w="2265" w:type="dxa"/>
            <w:shd w:val="clear" w:color="auto" w:fill="auto"/>
          </w:tcPr>
          <w:p w14:paraId="0056DAA8" w14:textId="77777777" w:rsidR="00FE160F" w:rsidRPr="00186E8E" w:rsidRDefault="00FE160F" w:rsidP="00FE160F">
            <w:pPr>
              <w:tabs>
                <w:tab w:val="left" w:pos="360"/>
              </w:tabs>
              <w:rPr>
                <w:bCs/>
                <w:sz w:val="22"/>
                <w:szCs w:val="22"/>
              </w:rPr>
            </w:pPr>
          </w:p>
        </w:tc>
        <w:tc>
          <w:tcPr>
            <w:tcW w:w="2227" w:type="dxa"/>
            <w:shd w:val="clear" w:color="auto" w:fill="auto"/>
          </w:tcPr>
          <w:p w14:paraId="1F0F1309" w14:textId="77777777" w:rsidR="00FE160F" w:rsidRPr="00186E8E" w:rsidRDefault="00FE160F" w:rsidP="00FE160F">
            <w:pPr>
              <w:tabs>
                <w:tab w:val="left" w:pos="360"/>
              </w:tabs>
              <w:rPr>
                <w:bCs/>
                <w:sz w:val="22"/>
                <w:szCs w:val="22"/>
              </w:rPr>
            </w:pPr>
          </w:p>
        </w:tc>
        <w:tc>
          <w:tcPr>
            <w:tcW w:w="2286" w:type="dxa"/>
            <w:shd w:val="clear" w:color="auto" w:fill="auto"/>
          </w:tcPr>
          <w:p w14:paraId="2059F5FF" w14:textId="77777777" w:rsidR="00FE160F" w:rsidRPr="00186E8E" w:rsidRDefault="00FE160F" w:rsidP="00FE160F">
            <w:pPr>
              <w:tabs>
                <w:tab w:val="left" w:pos="360"/>
              </w:tabs>
              <w:rPr>
                <w:bCs/>
                <w:sz w:val="22"/>
                <w:szCs w:val="22"/>
              </w:rPr>
            </w:pPr>
          </w:p>
        </w:tc>
      </w:tr>
      <w:tr w:rsidR="00FE160F" w:rsidRPr="00186E8E" w14:paraId="556F7E7F" w14:textId="77777777" w:rsidTr="00FE160F">
        <w:tc>
          <w:tcPr>
            <w:tcW w:w="2241" w:type="dxa"/>
            <w:shd w:val="clear" w:color="auto" w:fill="auto"/>
          </w:tcPr>
          <w:p w14:paraId="2A5240BB" w14:textId="77777777" w:rsidR="00FE160F" w:rsidRPr="00186E8E" w:rsidRDefault="00FE160F" w:rsidP="00FE160F">
            <w:pPr>
              <w:tabs>
                <w:tab w:val="left" w:pos="360"/>
              </w:tabs>
              <w:rPr>
                <w:bCs/>
                <w:sz w:val="22"/>
                <w:szCs w:val="22"/>
              </w:rPr>
            </w:pPr>
          </w:p>
          <w:p w14:paraId="308A076C" w14:textId="77777777" w:rsidR="00FE160F" w:rsidRPr="00186E8E" w:rsidRDefault="00FE160F" w:rsidP="00FE160F">
            <w:pPr>
              <w:tabs>
                <w:tab w:val="left" w:pos="360"/>
              </w:tabs>
              <w:rPr>
                <w:bCs/>
                <w:sz w:val="22"/>
                <w:szCs w:val="22"/>
              </w:rPr>
            </w:pPr>
          </w:p>
        </w:tc>
        <w:tc>
          <w:tcPr>
            <w:tcW w:w="2265" w:type="dxa"/>
            <w:shd w:val="clear" w:color="auto" w:fill="auto"/>
          </w:tcPr>
          <w:p w14:paraId="3A4B8AA2" w14:textId="77777777" w:rsidR="00FE160F" w:rsidRPr="00186E8E" w:rsidRDefault="00FE160F" w:rsidP="00FE160F">
            <w:pPr>
              <w:tabs>
                <w:tab w:val="left" w:pos="360"/>
              </w:tabs>
              <w:rPr>
                <w:bCs/>
                <w:sz w:val="22"/>
                <w:szCs w:val="22"/>
              </w:rPr>
            </w:pPr>
          </w:p>
        </w:tc>
        <w:tc>
          <w:tcPr>
            <w:tcW w:w="2227" w:type="dxa"/>
            <w:shd w:val="clear" w:color="auto" w:fill="auto"/>
          </w:tcPr>
          <w:p w14:paraId="7F123EDE" w14:textId="77777777" w:rsidR="00FE160F" w:rsidRPr="00186E8E" w:rsidRDefault="00FE160F" w:rsidP="00FE160F">
            <w:pPr>
              <w:tabs>
                <w:tab w:val="left" w:pos="360"/>
              </w:tabs>
              <w:rPr>
                <w:bCs/>
                <w:sz w:val="22"/>
                <w:szCs w:val="22"/>
              </w:rPr>
            </w:pPr>
          </w:p>
        </w:tc>
        <w:tc>
          <w:tcPr>
            <w:tcW w:w="2286" w:type="dxa"/>
            <w:shd w:val="clear" w:color="auto" w:fill="auto"/>
          </w:tcPr>
          <w:p w14:paraId="7A02B891" w14:textId="77777777" w:rsidR="00FE160F" w:rsidRPr="00186E8E" w:rsidRDefault="00FE160F" w:rsidP="00FE160F">
            <w:pPr>
              <w:tabs>
                <w:tab w:val="left" w:pos="360"/>
              </w:tabs>
              <w:rPr>
                <w:bCs/>
                <w:sz w:val="22"/>
                <w:szCs w:val="22"/>
              </w:rPr>
            </w:pPr>
          </w:p>
        </w:tc>
      </w:tr>
      <w:tr w:rsidR="00FE160F" w:rsidRPr="00186E8E" w14:paraId="484E491D" w14:textId="77777777" w:rsidTr="00FE160F">
        <w:tc>
          <w:tcPr>
            <w:tcW w:w="2241" w:type="dxa"/>
            <w:shd w:val="clear" w:color="auto" w:fill="auto"/>
          </w:tcPr>
          <w:p w14:paraId="3154B6AA" w14:textId="77777777" w:rsidR="00FE160F" w:rsidRPr="00186E8E" w:rsidRDefault="00FE160F" w:rsidP="00FE160F">
            <w:pPr>
              <w:tabs>
                <w:tab w:val="left" w:pos="360"/>
              </w:tabs>
              <w:rPr>
                <w:bCs/>
                <w:sz w:val="22"/>
                <w:szCs w:val="22"/>
              </w:rPr>
            </w:pPr>
          </w:p>
          <w:p w14:paraId="19F05A26" w14:textId="77777777" w:rsidR="00FE160F" w:rsidRPr="00186E8E" w:rsidRDefault="00FE160F" w:rsidP="00FE160F">
            <w:pPr>
              <w:tabs>
                <w:tab w:val="left" w:pos="360"/>
              </w:tabs>
              <w:rPr>
                <w:bCs/>
                <w:sz w:val="22"/>
                <w:szCs w:val="22"/>
              </w:rPr>
            </w:pPr>
          </w:p>
        </w:tc>
        <w:tc>
          <w:tcPr>
            <w:tcW w:w="2265" w:type="dxa"/>
            <w:shd w:val="clear" w:color="auto" w:fill="auto"/>
          </w:tcPr>
          <w:p w14:paraId="34BF14BC" w14:textId="77777777" w:rsidR="00FE160F" w:rsidRPr="00186E8E" w:rsidRDefault="00FE160F" w:rsidP="00FE160F">
            <w:pPr>
              <w:tabs>
                <w:tab w:val="left" w:pos="360"/>
              </w:tabs>
              <w:rPr>
                <w:bCs/>
                <w:sz w:val="22"/>
                <w:szCs w:val="22"/>
              </w:rPr>
            </w:pPr>
          </w:p>
        </w:tc>
        <w:tc>
          <w:tcPr>
            <w:tcW w:w="2227" w:type="dxa"/>
            <w:shd w:val="clear" w:color="auto" w:fill="auto"/>
          </w:tcPr>
          <w:p w14:paraId="218B3B3A" w14:textId="77777777" w:rsidR="00FE160F" w:rsidRPr="00186E8E" w:rsidRDefault="00FE160F" w:rsidP="00FE160F">
            <w:pPr>
              <w:tabs>
                <w:tab w:val="left" w:pos="360"/>
              </w:tabs>
              <w:rPr>
                <w:bCs/>
                <w:sz w:val="22"/>
                <w:szCs w:val="22"/>
              </w:rPr>
            </w:pPr>
          </w:p>
        </w:tc>
        <w:tc>
          <w:tcPr>
            <w:tcW w:w="2286" w:type="dxa"/>
            <w:shd w:val="clear" w:color="auto" w:fill="auto"/>
          </w:tcPr>
          <w:p w14:paraId="756BEC1F" w14:textId="77777777" w:rsidR="00FE160F" w:rsidRPr="00186E8E" w:rsidRDefault="00FE160F" w:rsidP="00FE160F">
            <w:pPr>
              <w:tabs>
                <w:tab w:val="left" w:pos="360"/>
              </w:tabs>
              <w:rPr>
                <w:bCs/>
                <w:sz w:val="22"/>
                <w:szCs w:val="22"/>
              </w:rPr>
            </w:pPr>
          </w:p>
        </w:tc>
      </w:tr>
      <w:tr w:rsidR="00FE160F" w:rsidRPr="00186E8E" w14:paraId="04BE3F96" w14:textId="77777777" w:rsidTr="00FE160F">
        <w:tc>
          <w:tcPr>
            <w:tcW w:w="9019" w:type="dxa"/>
            <w:gridSpan w:val="4"/>
            <w:shd w:val="clear" w:color="auto" w:fill="auto"/>
          </w:tcPr>
          <w:p w14:paraId="7E57AE14" w14:textId="77777777" w:rsidR="00FE160F" w:rsidRPr="00186E8E" w:rsidRDefault="00FE160F" w:rsidP="00FE160F">
            <w:pPr>
              <w:rPr>
                <w:b/>
                <w:bCs/>
                <w:sz w:val="22"/>
                <w:szCs w:val="22"/>
              </w:rPr>
            </w:pPr>
            <w:r w:rsidRPr="00186E8E">
              <w:rPr>
                <w:b/>
                <w:bCs/>
                <w:sz w:val="22"/>
                <w:szCs w:val="22"/>
              </w:rPr>
              <w:t>Developing community supports (such as health volunteers, groups, essential infrastructure, supervision or oversight of activities)</w:t>
            </w:r>
          </w:p>
        </w:tc>
      </w:tr>
      <w:tr w:rsidR="00FE160F" w:rsidRPr="00186E8E" w14:paraId="0DED9BA2" w14:textId="77777777" w:rsidTr="00FE160F">
        <w:tc>
          <w:tcPr>
            <w:tcW w:w="2241" w:type="dxa"/>
            <w:shd w:val="clear" w:color="auto" w:fill="auto"/>
          </w:tcPr>
          <w:p w14:paraId="119A1CF6" w14:textId="77777777" w:rsidR="00FE160F" w:rsidRPr="00186E8E" w:rsidRDefault="00FE160F" w:rsidP="00FE160F">
            <w:pPr>
              <w:tabs>
                <w:tab w:val="left" w:pos="360"/>
              </w:tabs>
              <w:rPr>
                <w:bCs/>
                <w:sz w:val="22"/>
                <w:szCs w:val="22"/>
              </w:rPr>
            </w:pPr>
          </w:p>
          <w:p w14:paraId="6055B712" w14:textId="77777777" w:rsidR="00FE160F" w:rsidRPr="00186E8E" w:rsidRDefault="00FE160F" w:rsidP="00FE160F">
            <w:pPr>
              <w:tabs>
                <w:tab w:val="left" w:pos="360"/>
              </w:tabs>
              <w:rPr>
                <w:bCs/>
                <w:sz w:val="22"/>
                <w:szCs w:val="22"/>
              </w:rPr>
            </w:pPr>
          </w:p>
        </w:tc>
        <w:tc>
          <w:tcPr>
            <w:tcW w:w="2265" w:type="dxa"/>
            <w:shd w:val="clear" w:color="auto" w:fill="auto"/>
          </w:tcPr>
          <w:p w14:paraId="535D2619" w14:textId="77777777" w:rsidR="00FE160F" w:rsidRPr="00186E8E" w:rsidRDefault="00FE160F" w:rsidP="00FE160F">
            <w:pPr>
              <w:tabs>
                <w:tab w:val="left" w:pos="360"/>
              </w:tabs>
              <w:rPr>
                <w:bCs/>
                <w:sz w:val="22"/>
                <w:szCs w:val="22"/>
              </w:rPr>
            </w:pPr>
          </w:p>
        </w:tc>
        <w:tc>
          <w:tcPr>
            <w:tcW w:w="2227" w:type="dxa"/>
            <w:shd w:val="clear" w:color="auto" w:fill="auto"/>
          </w:tcPr>
          <w:p w14:paraId="378B70E3" w14:textId="77777777" w:rsidR="00FE160F" w:rsidRPr="00186E8E" w:rsidRDefault="00FE160F" w:rsidP="00FE160F">
            <w:pPr>
              <w:tabs>
                <w:tab w:val="left" w:pos="360"/>
              </w:tabs>
              <w:rPr>
                <w:bCs/>
                <w:sz w:val="22"/>
                <w:szCs w:val="22"/>
              </w:rPr>
            </w:pPr>
          </w:p>
        </w:tc>
        <w:tc>
          <w:tcPr>
            <w:tcW w:w="2286" w:type="dxa"/>
            <w:shd w:val="clear" w:color="auto" w:fill="auto"/>
          </w:tcPr>
          <w:p w14:paraId="7B768C34" w14:textId="77777777" w:rsidR="00FE160F" w:rsidRPr="00186E8E" w:rsidRDefault="00FE160F" w:rsidP="00FE160F">
            <w:pPr>
              <w:tabs>
                <w:tab w:val="left" w:pos="360"/>
              </w:tabs>
              <w:rPr>
                <w:bCs/>
                <w:sz w:val="22"/>
                <w:szCs w:val="22"/>
              </w:rPr>
            </w:pPr>
          </w:p>
        </w:tc>
      </w:tr>
      <w:tr w:rsidR="00FE160F" w:rsidRPr="00186E8E" w14:paraId="0588A913" w14:textId="77777777" w:rsidTr="00FE160F">
        <w:tc>
          <w:tcPr>
            <w:tcW w:w="2241" w:type="dxa"/>
            <w:shd w:val="clear" w:color="auto" w:fill="auto"/>
          </w:tcPr>
          <w:p w14:paraId="6F784953" w14:textId="77777777" w:rsidR="00FE160F" w:rsidRPr="00186E8E" w:rsidRDefault="00FE160F" w:rsidP="00FE160F">
            <w:pPr>
              <w:tabs>
                <w:tab w:val="left" w:pos="360"/>
              </w:tabs>
              <w:rPr>
                <w:bCs/>
                <w:sz w:val="22"/>
                <w:szCs w:val="22"/>
              </w:rPr>
            </w:pPr>
          </w:p>
          <w:p w14:paraId="74A1ED2F" w14:textId="77777777" w:rsidR="00FE160F" w:rsidRPr="00186E8E" w:rsidRDefault="00FE160F" w:rsidP="00FE160F">
            <w:pPr>
              <w:tabs>
                <w:tab w:val="left" w:pos="360"/>
              </w:tabs>
              <w:rPr>
                <w:bCs/>
                <w:sz w:val="22"/>
                <w:szCs w:val="22"/>
              </w:rPr>
            </w:pPr>
          </w:p>
        </w:tc>
        <w:tc>
          <w:tcPr>
            <w:tcW w:w="2265" w:type="dxa"/>
            <w:shd w:val="clear" w:color="auto" w:fill="auto"/>
          </w:tcPr>
          <w:p w14:paraId="031523FB" w14:textId="77777777" w:rsidR="00FE160F" w:rsidRPr="00186E8E" w:rsidRDefault="00FE160F" w:rsidP="00FE160F">
            <w:pPr>
              <w:tabs>
                <w:tab w:val="left" w:pos="360"/>
              </w:tabs>
              <w:rPr>
                <w:bCs/>
                <w:sz w:val="22"/>
                <w:szCs w:val="22"/>
              </w:rPr>
            </w:pPr>
          </w:p>
        </w:tc>
        <w:tc>
          <w:tcPr>
            <w:tcW w:w="2227" w:type="dxa"/>
            <w:shd w:val="clear" w:color="auto" w:fill="auto"/>
          </w:tcPr>
          <w:p w14:paraId="5D120A0E" w14:textId="77777777" w:rsidR="00FE160F" w:rsidRPr="00186E8E" w:rsidRDefault="00FE160F" w:rsidP="00FE160F">
            <w:pPr>
              <w:tabs>
                <w:tab w:val="left" w:pos="360"/>
              </w:tabs>
              <w:rPr>
                <w:bCs/>
                <w:sz w:val="22"/>
                <w:szCs w:val="22"/>
              </w:rPr>
            </w:pPr>
          </w:p>
        </w:tc>
        <w:tc>
          <w:tcPr>
            <w:tcW w:w="2286" w:type="dxa"/>
            <w:shd w:val="clear" w:color="auto" w:fill="auto"/>
          </w:tcPr>
          <w:p w14:paraId="1818ABEF" w14:textId="77777777" w:rsidR="00FE160F" w:rsidRPr="00186E8E" w:rsidRDefault="00FE160F" w:rsidP="00FE160F">
            <w:pPr>
              <w:tabs>
                <w:tab w:val="left" w:pos="360"/>
              </w:tabs>
              <w:rPr>
                <w:bCs/>
                <w:sz w:val="22"/>
                <w:szCs w:val="22"/>
              </w:rPr>
            </w:pPr>
          </w:p>
        </w:tc>
      </w:tr>
      <w:tr w:rsidR="00FE160F" w:rsidRPr="00186E8E" w14:paraId="731856A8" w14:textId="77777777" w:rsidTr="00FE160F">
        <w:tc>
          <w:tcPr>
            <w:tcW w:w="2241" w:type="dxa"/>
            <w:shd w:val="clear" w:color="auto" w:fill="auto"/>
          </w:tcPr>
          <w:p w14:paraId="66CAE8AF" w14:textId="77777777" w:rsidR="00FE160F" w:rsidRPr="00186E8E" w:rsidRDefault="00FE160F" w:rsidP="00FE160F">
            <w:pPr>
              <w:tabs>
                <w:tab w:val="left" w:pos="360"/>
              </w:tabs>
              <w:rPr>
                <w:bCs/>
                <w:sz w:val="22"/>
                <w:szCs w:val="22"/>
              </w:rPr>
            </w:pPr>
          </w:p>
          <w:p w14:paraId="114D76EA" w14:textId="77777777" w:rsidR="00FE160F" w:rsidRPr="00186E8E" w:rsidRDefault="00FE160F" w:rsidP="00FE160F">
            <w:pPr>
              <w:tabs>
                <w:tab w:val="left" w:pos="360"/>
              </w:tabs>
              <w:rPr>
                <w:bCs/>
                <w:sz w:val="22"/>
                <w:szCs w:val="22"/>
              </w:rPr>
            </w:pPr>
          </w:p>
        </w:tc>
        <w:tc>
          <w:tcPr>
            <w:tcW w:w="2265" w:type="dxa"/>
            <w:shd w:val="clear" w:color="auto" w:fill="auto"/>
          </w:tcPr>
          <w:p w14:paraId="63D7B3B7" w14:textId="77777777" w:rsidR="00FE160F" w:rsidRPr="00186E8E" w:rsidRDefault="00FE160F" w:rsidP="00FE160F">
            <w:pPr>
              <w:tabs>
                <w:tab w:val="left" w:pos="360"/>
              </w:tabs>
              <w:rPr>
                <w:bCs/>
                <w:sz w:val="22"/>
                <w:szCs w:val="22"/>
              </w:rPr>
            </w:pPr>
          </w:p>
        </w:tc>
        <w:tc>
          <w:tcPr>
            <w:tcW w:w="2227" w:type="dxa"/>
            <w:shd w:val="clear" w:color="auto" w:fill="auto"/>
          </w:tcPr>
          <w:p w14:paraId="651662F9" w14:textId="77777777" w:rsidR="00FE160F" w:rsidRPr="00186E8E" w:rsidRDefault="00FE160F" w:rsidP="00FE160F">
            <w:pPr>
              <w:tabs>
                <w:tab w:val="left" w:pos="360"/>
              </w:tabs>
              <w:rPr>
                <w:bCs/>
                <w:sz w:val="22"/>
                <w:szCs w:val="22"/>
              </w:rPr>
            </w:pPr>
          </w:p>
        </w:tc>
        <w:tc>
          <w:tcPr>
            <w:tcW w:w="2286" w:type="dxa"/>
            <w:shd w:val="clear" w:color="auto" w:fill="auto"/>
          </w:tcPr>
          <w:p w14:paraId="26DFCF16" w14:textId="77777777" w:rsidR="00FE160F" w:rsidRPr="00186E8E" w:rsidRDefault="00FE160F" w:rsidP="00FE160F">
            <w:pPr>
              <w:tabs>
                <w:tab w:val="left" w:pos="360"/>
              </w:tabs>
              <w:rPr>
                <w:bCs/>
                <w:sz w:val="22"/>
                <w:szCs w:val="22"/>
              </w:rPr>
            </w:pPr>
          </w:p>
        </w:tc>
      </w:tr>
      <w:tr w:rsidR="00FE160F" w:rsidRPr="00186E8E" w14:paraId="1F788E5C" w14:textId="77777777" w:rsidTr="00FE160F">
        <w:tc>
          <w:tcPr>
            <w:tcW w:w="9019" w:type="dxa"/>
            <w:gridSpan w:val="4"/>
            <w:shd w:val="clear" w:color="auto" w:fill="auto"/>
          </w:tcPr>
          <w:p w14:paraId="07C158CE" w14:textId="77777777" w:rsidR="00FE160F" w:rsidRPr="00186E8E" w:rsidRDefault="00FE160F" w:rsidP="00FE160F">
            <w:pPr>
              <w:tabs>
                <w:tab w:val="left" w:pos="360"/>
              </w:tabs>
              <w:rPr>
                <w:b/>
                <w:sz w:val="22"/>
                <w:szCs w:val="22"/>
              </w:rPr>
            </w:pPr>
            <w:r w:rsidRPr="00186E8E">
              <w:rPr>
                <w:b/>
                <w:sz w:val="22"/>
                <w:szCs w:val="22"/>
              </w:rPr>
              <w:t>Essential medicines, supplies, vaccines and equipment</w:t>
            </w:r>
          </w:p>
        </w:tc>
      </w:tr>
      <w:tr w:rsidR="00FE160F" w:rsidRPr="00186E8E" w14:paraId="4436629A" w14:textId="77777777" w:rsidTr="00FE160F">
        <w:tc>
          <w:tcPr>
            <w:tcW w:w="2241" w:type="dxa"/>
            <w:shd w:val="clear" w:color="auto" w:fill="auto"/>
          </w:tcPr>
          <w:p w14:paraId="6EFA29C0" w14:textId="77777777" w:rsidR="00FE160F" w:rsidRPr="00186E8E" w:rsidRDefault="00FE160F" w:rsidP="00FE160F">
            <w:pPr>
              <w:tabs>
                <w:tab w:val="left" w:pos="360"/>
              </w:tabs>
              <w:rPr>
                <w:bCs/>
                <w:sz w:val="22"/>
                <w:szCs w:val="22"/>
              </w:rPr>
            </w:pPr>
          </w:p>
          <w:p w14:paraId="0E208BC9" w14:textId="77777777" w:rsidR="00FE160F" w:rsidRPr="00186E8E" w:rsidRDefault="00FE160F" w:rsidP="00FE160F">
            <w:pPr>
              <w:tabs>
                <w:tab w:val="left" w:pos="360"/>
              </w:tabs>
              <w:rPr>
                <w:bCs/>
                <w:sz w:val="22"/>
                <w:szCs w:val="22"/>
              </w:rPr>
            </w:pPr>
          </w:p>
        </w:tc>
        <w:tc>
          <w:tcPr>
            <w:tcW w:w="2265" w:type="dxa"/>
            <w:shd w:val="clear" w:color="auto" w:fill="auto"/>
          </w:tcPr>
          <w:p w14:paraId="119F5A31" w14:textId="77777777" w:rsidR="00FE160F" w:rsidRPr="00186E8E" w:rsidRDefault="00FE160F" w:rsidP="00FE160F">
            <w:pPr>
              <w:tabs>
                <w:tab w:val="left" w:pos="360"/>
              </w:tabs>
              <w:rPr>
                <w:bCs/>
                <w:sz w:val="22"/>
                <w:szCs w:val="22"/>
              </w:rPr>
            </w:pPr>
          </w:p>
        </w:tc>
        <w:tc>
          <w:tcPr>
            <w:tcW w:w="2227" w:type="dxa"/>
            <w:shd w:val="clear" w:color="auto" w:fill="auto"/>
          </w:tcPr>
          <w:p w14:paraId="2953B7CF" w14:textId="77777777" w:rsidR="00FE160F" w:rsidRPr="00186E8E" w:rsidRDefault="00FE160F" w:rsidP="00FE160F">
            <w:pPr>
              <w:tabs>
                <w:tab w:val="left" w:pos="360"/>
              </w:tabs>
              <w:rPr>
                <w:bCs/>
                <w:sz w:val="22"/>
                <w:szCs w:val="22"/>
              </w:rPr>
            </w:pPr>
          </w:p>
        </w:tc>
        <w:tc>
          <w:tcPr>
            <w:tcW w:w="2286" w:type="dxa"/>
            <w:shd w:val="clear" w:color="auto" w:fill="auto"/>
          </w:tcPr>
          <w:p w14:paraId="0BBF47E9" w14:textId="77777777" w:rsidR="00FE160F" w:rsidRPr="00186E8E" w:rsidRDefault="00FE160F" w:rsidP="00FE160F">
            <w:pPr>
              <w:tabs>
                <w:tab w:val="left" w:pos="360"/>
              </w:tabs>
              <w:rPr>
                <w:bCs/>
                <w:sz w:val="22"/>
                <w:szCs w:val="22"/>
              </w:rPr>
            </w:pPr>
          </w:p>
        </w:tc>
      </w:tr>
      <w:tr w:rsidR="00FE160F" w:rsidRPr="00186E8E" w14:paraId="0E32CF3E" w14:textId="77777777" w:rsidTr="00FE160F">
        <w:tc>
          <w:tcPr>
            <w:tcW w:w="2241" w:type="dxa"/>
            <w:shd w:val="clear" w:color="auto" w:fill="auto"/>
          </w:tcPr>
          <w:p w14:paraId="7571872F" w14:textId="77777777" w:rsidR="00FE160F" w:rsidRPr="00186E8E" w:rsidRDefault="00FE160F" w:rsidP="00FE160F">
            <w:pPr>
              <w:tabs>
                <w:tab w:val="left" w:pos="360"/>
              </w:tabs>
              <w:rPr>
                <w:bCs/>
                <w:sz w:val="22"/>
                <w:szCs w:val="22"/>
              </w:rPr>
            </w:pPr>
          </w:p>
          <w:p w14:paraId="1F5BFCBA" w14:textId="77777777" w:rsidR="00FE160F" w:rsidRPr="00186E8E" w:rsidRDefault="00FE160F" w:rsidP="00FE160F">
            <w:pPr>
              <w:tabs>
                <w:tab w:val="left" w:pos="360"/>
              </w:tabs>
              <w:rPr>
                <w:bCs/>
                <w:sz w:val="22"/>
                <w:szCs w:val="22"/>
              </w:rPr>
            </w:pPr>
          </w:p>
        </w:tc>
        <w:tc>
          <w:tcPr>
            <w:tcW w:w="2265" w:type="dxa"/>
            <w:shd w:val="clear" w:color="auto" w:fill="auto"/>
          </w:tcPr>
          <w:p w14:paraId="26FB3FB7" w14:textId="77777777" w:rsidR="00FE160F" w:rsidRPr="00186E8E" w:rsidRDefault="00FE160F" w:rsidP="00FE160F">
            <w:pPr>
              <w:tabs>
                <w:tab w:val="left" w:pos="360"/>
              </w:tabs>
              <w:rPr>
                <w:bCs/>
                <w:sz w:val="22"/>
                <w:szCs w:val="22"/>
              </w:rPr>
            </w:pPr>
          </w:p>
        </w:tc>
        <w:tc>
          <w:tcPr>
            <w:tcW w:w="2227" w:type="dxa"/>
            <w:shd w:val="clear" w:color="auto" w:fill="auto"/>
          </w:tcPr>
          <w:p w14:paraId="0FC828A6" w14:textId="77777777" w:rsidR="00FE160F" w:rsidRPr="00186E8E" w:rsidRDefault="00FE160F" w:rsidP="00FE160F">
            <w:pPr>
              <w:tabs>
                <w:tab w:val="left" w:pos="360"/>
              </w:tabs>
              <w:rPr>
                <w:bCs/>
                <w:sz w:val="22"/>
                <w:szCs w:val="22"/>
              </w:rPr>
            </w:pPr>
          </w:p>
        </w:tc>
        <w:tc>
          <w:tcPr>
            <w:tcW w:w="2286" w:type="dxa"/>
            <w:shd w:val="clear" w:color="auto" w:fill="auto"/>
          </w:tcPr>
          <w:p w14:paraId="0CCC21A1" w14:textId="77777777" w:rsidR="00FE160F" w:rsidRPr="00186E8E" w:rsidRDefault="00FE160F" w:rsidP="00FE160F">
            <w:pPr>
              <w:tabs>
                <w:tab w:val="left" w:pos="360"/>
              </w:tabs>
              <w:rPr>
                <w:bCs/>
                <w:sz w:val="22"/>
                <w:szCs w:val="22"/>
              </w:rPr>
            </w:pPr>
          </w:p>
        </w:tc>
      </w:tr>
      <w:tr w:rsidR="00FE160F" w:rsidRPr="00186E8E" w14:paraId="2E07DCD1" w14:textId="77777777" w:rsidTr="00FE160F">
        <w:tc>
          <w:tcPr>
            <w:tcW w:w="2241" w:type="dxa"/>
            <w:shd w:val="clear" w:color="auto" w:fill="auto"/>
          </w:tcPr>
          <w:p w14:paraId="4E454860" w14:textId="77777777" w:rsidR="00FE160F" w:rsidRPr="00186E8E" w:rsidRDefault="00FE160F" w:rsidP="00FE160F">
            <w:pPr>
              <w:tabs>
                <w:tab w:val="left" w:pos="360"/>
              </w:tabs>
              <w:rPr>
                <w:bCs/>
                <w:sz w:val="22"/>
                <w:szCs w:val="22"/>
              </w:rPr>
            </w:pPr>
          </w:p>
          <w:p w14:paraId="52F67652" w14:textId="77777777" w:rsidR="00FE160F" w:rsidRPr="00186E8E" w:rsidRDefault="00FE160F" w:rsidP="00FE160F">
            <w:pPr>
              <w:tabs>
                <w:tab w:val="left" w:pos="360"/>
              </w:tabs>
              <w:rPr>
                <w:bCs/>
                <w:sz w:val="22"/>
                <w:szCs w:val="22"/>
              </w:rPr>
            </w:pPr>
          </w:p>
        </w:tc>
        <w:tc>
          <w:tcPr>
            <w:tcW w:w="2265" w:type="dxa"/>
            <w:shd w:val="clear" w:color="auto" w:fill="auto"/>
          </w:tcPr>
          <w:p w14:paraId="542613C3" w14:textId="77777777" w:rsidR="00FE160F" w:rsidRPr="00186E8E" w:rsidRDefault="00FE160F" w:rsidP="00FE160F">
            <w:pPr>
              <w:tabs>
                <w:tab w:val="left" w:pos="360"/>
              </w:tabs>
              <w:rPr>
                <w:bCs/>
                <w:sz w:val="22"/>
                <w:szCs w:val="22"/>
              </w:rPr>
            </w:pPr>
          </w:p>
        </w:tc>
        <w:tc>
          <w:tcPr>
            <w:tcW w:w="2227" w:type="dxa"/>
            <w:shd w:val="clear" w:color="auto" w:fill="auto"/>
          </w:tcPr>
          <w:p w14:paraId="53D0EFDD" w14:textId="77777777" w:rsidR="00FE160F" w:rsidRPr="00186E8E" w:rsidRDefault="00FE160F" w:rsidP="00FE160F">
            <w:pPr>
              <w:tabs>
                <w:tab w:val="left" w:pos="360"/>
              </w:tabs>
              <w:rPr>
                <w:bCs/>
                <w:sz w:val="22"/>
                <w:szCs w:val="22"/>
              </w:rPr>
            </w:pPr>
          </w:p>
        </w:tc>
        <w:tc>
          <w:tcPr>
            <w:tcW w:w="2286" w:type="dxa"/>
            <w:shd w:val="clear" w:color="auto" w:fill="auto"/>
          </w:tcPr>
          <w:p w14:paraId="118ECAD4" w14:textId="77777777" w:rsidR="00FE160F" w:rsidRPr="00186E8E" w:rsidRDefault="00FE160F" w:rsidP="00FE160F">
            <w:pPr>
              <w:tabs>
                <w:tab w:val="left" w:pos="360"/>
              </w:tabs>
              <w:rPr>
                <w:bCs/>
                <w:sz w:val="22"/>
                <w:szCs w:val="22"/>
              </w:rPr>
            </w:pPr>
          </w:p>
        </w:tc>
      </w:tr>
      <w:tr w:rsidR="00FE160F" w:rsidRPr="00186E8E" w14:paraId="1AD6F26B" w14:textId="77777777" w:rsidTr="00FE160F">
        <w:tc>
          <w:tcPr>
            <w:tcW w:w="9019" w:type="dxa"/>
            <w:gridSpan w:val="4"/>
            <w:shd w:val="clear" w:color="auto" w:fill="auto"/>
          </w:tcPr>
          <w:p w14:paraId="7EAF016F" w14:textId="77777777" w:rsidR="00FE160F" w:rsidRPr="00186E8E" w:rsidRDefault="00FE160F" w:rsidP="00FE160F">
            <w:pPr>
              <w:tabs>
                <w:tab w:val="left" w:pos="360"/>
              </w:tabs>
              <w:rPr>
                <w:b/>
                <w:sz w:val="22"/>
                <w:szCs w:val="22"/>
              </w:rPr>
            </w:pPr>
            <w:r w:rsidRPr="00186E8E">
              <w:rPr>
                <w:b/>
                <w:sz w:val="22"/>
                <w:szCs w:val="22"/>
              </w:rPr>
              <w:t>Quality of facility-based care</w:t>
            </w:r>
          </w:p>
        </w:tc>
      </w:tr>
      <w:tr w:rsidR="00FE160F" w:rsidRPr="00186E8E" w14:paraId="2C636867" w14:textId="77777777" w:rsidTr="00FE160F">
        <w:tc>
          <w:tcPr>
            <w:tcW w:w="2241" w:type="dxa"/>
            <w:shd w:val="clear" w:color="auto" w:fill="auto"/>
          </w:tcPr>
          <w:p w14:paraId="431EA659" w14:textId="77777777" w:rsidR="00FE160F" w:rsidRPr="00186E8E" w:rsidRDefault="00FE160F" w:rsidP="00FE160F">
            <w:pPr>
              <w:tabs>
                <w:tab w:val="left" w:pos="360"/>
              </w:tabs>
              <w:rPr>
                <w:bCs/>
                <w:sz w:val="22"/>
                <w:szCs w:val="22"/>
              </w:rPr>
            </w:pPr>
          </w:p>
          <w:p w14:paraId="09E07602" w14:textId="77777777" w:rsidR="00FE160F" w:rsidRPr="00186E8E" w:rsidRDefault="00FE160F" w:rsidP="00FE160F">
            <w:pPr>
              <w:tabs>
                <w:tab w:val="left" w:pos="360"/>
              </w:tabs>
              <w:rPr>
                <w:bCs/>
                <w:sz w:val="22"/>
                <w:szCs w:val="22"/>
              </w:rPr>
            </w:pPr>
          </w:p>
        </w:tc>
        <w:tc>
          <w:tcPr>
            <w:tcW w:w="2265" w:type="dxa"/>
            <w:shd w:val="clear" w:color="auto" w:fill="auto"/>
          </w:tcPr>
          <w:p w14:paraId="031BDDC2" w14:textId="77777777" w:rsidR="00FE160F" w:rsidRPr="00186E8E" w:rsidRDefault="00FE160F" w:rsidP="00FE160F">
            <w:pPr>
              <w:tabs>
                <w:tab w:val="left" w:pos="360"/>
              </w:tabs>
              <w:rPr>
                <w:bCs/>
                <w:sz w:val="22"/>
                <w:szCs w:val="22"/>
              </w:rPr>
            </w:pPr>
          </w:p>
        </w:tc>
        <w:tc>
          <w:tcPr>
            <w:tcW w:w="2227" w:type="dxa"/>
            <w:shd w:val="clear" w:color="auto" w:fill="auto"/>
          </w:tcPr>
          <w:p w14:paraId="5F170356" w14:textId="77777777" w:rsidR="00FE160F" w:rsidRPr="00186E8E" w:rsidRDefault="00FE160F" w:rsidP="00FE160F">
            <w:pPr>
              <w:tabs>
                <w:tab w:val="left" w:pos="360"/>
              </w:tabs>
              <w:rPr>
                <w:bCs/>
                <w:sz w:val="22"/>
                <w:szCs w:val="22"/>
              </w:rPr>
            </w:pPr>
          </w:p>
        </w:tc>
        <w:tc>
          <w:tcPr>
            <w:tcW w:w="2286" w:type="dxa"/>
            <w:shd w:val="clear" w:color="auto" w:fill="auto"/>
          </w:tcPr>
          <w:p w14:paraId="10E7EC5D" w14:textId="77777777" w:rsidR="00FE160F" w:rsidRPr="00186E8E" w:rsidRDefault="00FE160F" w:rsidP="00FE160F">
            <w:pPr>
              <w:tabs>
                <w:tab w:val="left" w:pos="360"/>
              </w:tabs>
              <w:rPr>
                <w:bCs/>
                <w:sz w:val="22"/>
                <w:szCs w:val="22"/>
              </w:rPr>
            </w:pPr>
          </w:p>
        </w:tc>
      </w:tr>
      <w:tr w:rsidR="00FE160F" w:rsidRPr="00186E8E" w14:paraId="3A3312BA" w14:textId="77777777" w:rsidTr="00FE160F">
        <w:tc>
          <w:tcPr>
            <w:tcW w:w="2241" w:type="dxa"/>
            <w:shd w:val="clear" w:color="auto" w:fill="auto"/>
          </w:tcPr>
          <w:p w14:paraId="7CA90F3B" w14:textId="77777777" w:rsidR="00FE160F" w:rsidRPr="00186E8E" w:rsidRDefault="00FE160F" w:rsidP="00FE160F">
            <w:pPr>
              <w:tabs>
                <w:tab w:val="left" w:pos="360"/>
              </w:tabs>
              <w:rPr>
                <w:bCs/>
                <w:sz w:val="22"/>
                <w:szCs w:val="22"/>
              </w:rPr>
            </w:pPr>
          </w:p>
          <w:p w14:paraId="7CBA4623" w14:textId="77777777" w:rsidR="00FE160F" w:rsidRPr="00186E8E" w:rsidRDefault="00FE160F" w:rsidP="00FE160F">
            <w:pPr>
              <w:tabs>
                <w:tab w:val="left" w:pos="360"/>
              </w:tabs>
              <w:rPr>
                <w:bCs/>
                <w:sz w:val="22"/>
                <w:szCs w:val="22"/>
              </w:rPr>
            </w:pPr>
          </w:p>
        </w:tc>
        <w:tc>
          <w:tcPr>
            <w:tcW w:w="2265" w:type="dxa"/>
            <w:shd w:val="clear" w:color="auto" w:fill="auto"/>
          </w:tcPr>
          <w:p w14:paraId="1121A8B9" w14:textId="77777777" w:rsidR="00FE160F" w:rsidRPr="00186E8E" w:rsidRDefault="00FE160F" w:rsidP="00FE160F">
            <w:pPr>
              <w:tabs>
                <w:tab w:val="left" w:pos="360"/>
              </w:tabs>
              <w:rPr>
                <w:bCs/>
                <w:sz w:val="22"/>
                <w:szCs w:val="22"/>
              </w:rPr>
            </w:pPr>
          </w:p>
        </w:tc>
        <w:tc>
          <w:tcPr>
            <w:tcW w:w="2227" w:type="dxa"/>
            <w:shd w:val="clear" w:color="auto" w:fill="auto"/>
          </w:tcPr>
          <w:p w14:paraId="53528C5C" w14:textId="77777777" w:rsidR="00FE160F" w:rsidRPr="00186E8E" w:rsidRDefault="00FE160F" w:rsidP="00FE160F">
            <w:pPr>
              <w:tabs>
                <w:tab w:val="left" w:pos="360"/>
              </w:tabs>
              <w:rPr>
                <w:bCs/>
                <w:sz w:val="22"/>
                <w:szCs w:val="22"/>
              </w:rPr>
            </w:pPr>
          </w:p>
        </w:tc>
        <w:tc>
          <w:tcPr>
            <w:tcW w:w="2286" w:type="dxa"/>
            <w:shd w:val="clear" w:color="auto" w:fill="auto"/>
          </w:tcPr>
          <w:p w14:paraId="20DF8662" w14:textId="77777777" w:rsidR="00FE160F" w:rsidRPr="00186E8E" w:rsidRDefault="00FE160F" w:rsidP="00FE160F">
            <w:pPr>
              <w:tabs>
                <w:tab w:val="left" w:pos="360"/>
              </w:tabs>
              <w:rPr>
                <w:bCs/>
                <w:sz w:val="22"/>
                <w:szCs w:val="22"/>
              </w:rPr>
            </w:pPr>
          </w:p>
        </w:tc>
      </w:tr>
      <w:tr w:rsidR="00FE160F" w:rsidRPr="00186E8E" w14:paraId="3BDC7699" w14:textId="77777777" w:rsidTr="00FE160F">
        <w:tc>
          <w:tcPr>
            <w:tcW w:w="2241" w:type="dxa"/>
            <w:shd w:val="clear" w:color="auto" w:fill="auto"/>
          </w:tcPr>
          <w:p w14:paraId="54623B17" w14:textId="77777777" w:rsidR="00FE160F" w:rsidRPr="00186E8E" w:rsidRDefault="00FE160F" w:rsidP="00FE160F">
            <w:pPr>
              <w:tabs>
                <w:tab w:val="left" w:pos="360"/>
              </w:tabs>
              <w:rPr>
                <w:bCs/>
                <w:sz w:val="22"/>
                <w:szCs w:val="22"/>
              </w:rPr>
            </w:pPr>
          </w:p>
          <w:p w14:paraId="5781D32C" w14:textId="77777777" w:rsidR="00FE160F" w:rsidRPr="00186E8E" w:rsidRDefault="00FE160F" w:rsidP="00FE160F">
            <w:pPr>
              <w:tabs>
                <w:tab w:val="left" w:pos="360"/>
              </w:tabs>
              <w:rPr>
                <w:bCs/>
                <w:sz w:val="22"/>
                <w:szCs w:val="22"/>
              </w:rPr>
            </w:pPr>
          </w:p>
        </w:tc>
        <w:tc>
          <w:tcPr>
            <w:tcW w:w="2265" w:type="dxa"/>
            <w:shd w:val="clear" w:color="auto" w:fill="auto"/>
          </w:tcPr>
          <w:p w14:paraId="2A8F1574" w14:textId="77777777" w:rsidR="00FE160F" w:rsidRPr="00186E8E" w:rsidRDefault="00FE160F" w:rsidP="00FE160F">
            <w:pPr>
              <w:tabs>
                <w:tab w:val="left" w:pos="360"/>
              </w:tabs>
              <w:rPr>
                <w:bCs/>
                <w:sz w:val="22"/>
                <w:szCs w:val="22"/>
              </w:rPr>
            </w:pPr>
          </w:p>
        </w:tc>
        <w:tc>
          <w:tcPr>
            <w:tcW w:w="2227" w:type="dxa"/>
            <w:shd w:val="clear" w:color="auto" w:fill="auto"/>
          </w:tcPr>
          <w:p w14:paraId="4E36CE25" w14:textId="77777777" w:rsidR="00FE160F" w:rsidRPr="00186E8E" w:rsidRDefault="00FE160F" w:rsidP="00FE160F">
            <w:pPr>
              <w:tabs>
                <w:tab w:val="left" w:pos="360"/>
              </w:tabs>
              <w:rPr>
                <w:bCs/>
                <w:sz w:val="22"/>
                <w:szCs w:val="22"/>
              </w:rPr>
            </w:pPr>
          </w:p>
        </w:tc>
        <w:tc>
          <w:tcPr>
            <w:tcW w:w="2286" w:type="dxa"/>
            <w:shd w:val="clear" w:color="auto" w:fill="auto"/>
          </w:tcPr>
          <w:p w14:paraId="278F3477" w14:textId="77777777" w:rsidR="00FE160F" w:rsidRPr="00186E8E" w:rsidRDefault="00FE160F" w:rsidP="00FE160F">
            <w:pPr>
              <w:tabs>
                <w:tab w:val="left" w:pos="360"/>
              </w:tabs>
              <w:rPr>
                <w:bCs/>
                <w:sz w:val="22"/>
                <w:szCs w:val="22"/>
              </w:rPr>
            </w:pPr>
          </w:p>
        </w:tc>
      </w:tr>
      <w:tr w:rsidR="00FE160F" w:rsidRPr="00186E8E" w14:paraId="1281218F" w14:textId="77777777" w:rsidTr="00FE160F">
        <w:trPr>
          <w:trHeight w:val="129"/>
        </w:trPr>
        <w:tc>
          <w:tcPr>
            <w:tcW w:w="9019" w:type="dxa"/>
            <w:gridSpan w:val="4"/>
            <w:shd w:val="clear" w:color="auto" w:fill="auto"/>
          </w:tcPr>
          <w:p w14:paraId="13BE9C5C" w14:textId="77777777" w:rsidR="00FE160F" w:rsidRPr="00186E8E" w:rsidRDefault="00FE160F" w:rsidP="00FE160F">
            <w:pPr>
              <w:tabs>
                <w:tab w:val="left" w:pos="360"/>
              </w:tabs>
              <w:rPr>
                <w:b/>
                <w:sz w:val="22"/>
                <w:szCs w:val="22"/>
              </w:rPr>
            </w:pPr>
            <w:r w:rsidRPr="00186E8E">
              <w:rPr>
                <w:b/>
                <w:sz w:val="22"/>
                <w:szCs w:val="22"/>
              </w:rPr>
              <w:t>Monitoring and evaluation</w:t>
            </w:r>
          </w:p>
        </w:tc>
      </w:tr>
      <w:tr w:rsidR="00FE160F" w:rsidRPr="00186E8E" w14:paraId="5BF62011" w14:textId="77777777" w:rsidTr="00FE160F">
        <w:tc>
          <w:tcPr>
            <w:tcW w:w="2241" w:type="dxa"/>
            <w:shd w:val="clear" w:color="auto" w:fill="auto"/>
          </w:tcPr>
          <w:p w14:paraId="7EF11DE6" w14:textId="77777777" w:rsidR="00FE160F" w:rsidRPr="00186E8E" w:rsidRDefault="00FE160F" w:rsidP="00FE160F">
            <w:pPr>
              <w:tabs>
                <w:tab w:val="left" w:pos="360"/>
              </w:tabs>
              <w:rPr>
                <w:bCs/>
                <w:sz w:val="22"/>
                <w:szCs w:val="22"/>
              </w:rPr>
            </w:pPr>
          </w:p>
          <w:p w14:paraId="0314EE2E" w14:textId="77777777" w:rsidR="00FE160F" w:rsidRPr="00186E8E" w:rsidRDefault="00FE160F" w:rsidP="00FE160F">
            <w:pPr>
              <w:tabs>
                <w:tab w:val="left" w:pos="360"/>
              </w:tabs>
              <w:rPr>
                <w:bCs/>
                <w:sz w:val="22"/>
                <w:szCs w:val="22"/>
              </w:rPr>
            </w:pPr>
          </w:p>
        </w:tc>
        <w:tc>
          <w:tcPr>
            <w:tcW w:w="2265" w:type="dxa"/>
            <w:shd w:val="clear" w:color="auto" w:fill="auto"/>
          </w:tcPr>
          <w:p w14:paraId="5502044C" w14:textId="77777777" w:rsidR="00FE160F" w:rsidRPr="00186E8E" w:rsidRDefault="00FE160F" w:rsidP="00FE160F">
            <w:pPr>
              <w:tabs>
                <w:tab w:val="left" w:pos="360"/>
              </w:tabs>
              <w:rPr>
                <w:bCs/>
                <w:sz w:val="22"/>
                <w:szCs w:val="22"/>
              </w:rPr>
            </w:pPr>
          </w:p>
        </w:tc>
        <w:tc>
          <w:tcPr>
            <w:tcW w:w="2227" w:type="dxa"/>
            <w:shd w:val="clear" w:color="auto" w:fill="auto"/>
          </w:tcPr>
          <w:p w14:paraId="496BAA2F" w14:textId="77777777" w:rsidR="00FE160F" w:rsidRPr="00186E8E" w:rsidRDefault="00FE160F" w:rsidP="00FE160F">
            <w:pPr>
              <w:tabs>
                <w:tab w:val="left" w:pos="360"/>
              </w:tabs>
              <w:rPr>
                <w:bCs/>
                <w:sz w:val="22"/>
                <w:szCs w:val="22"/>
              </w:rPr>
            </w:pPr>
          </w:p>
        </w:tc>
        <w:tc>
          <w:tcPr>
            <w:tcW w:w="2286" w:type="dxa"/>
            <w:shd w:val="clear" w:color="auto" w:fill="auto"/>
          </w:tcPr>
          <w:p w14:paraId="426C9DFF" w14:textId="77777777" w:rsidR="00FE160F" w:rsidRPr="00186E8E" w:rsidRDefault="00FE160F" w:rsidP="00FE160F">
            <w:pPr>
              <w:tabs>
                <w:tab w:val="left" w:pos="360"/>
              </w:tabs>
              <w:rPr>
                <w:bCs/>
                <w:sz w:val="22"/>
                <w:szCs w:val="22"/>
              </w:rPr>
            </w:pPr>
          </w:p>
        </w:tc>
      </w:tr>
      <w:tr w:rsidR="00FE160F" w:rsidRPr="00186E8E" w14:paraId="68FA22B7" w14:textId="77777777" w:rsidTr="00FE160F">
        <w:trPr>
          <w:trHeight w:val="318"/>
        </w:trPr>
        <w:tc>
          <w:tcPr>
            <w:tcW w:w="2241" w:type="dxa"/>
            <w:shd w:val="clear" w:color="auto" w:fill="auto"/>
          </w:tcPr>
          <w:p w14:paraId="0C39239D" w14:textId="77777777" w:rsidR="00FE160F" w:rsidRPr="00186E8E" w:rsidRDefault="00FE160F" w:rsidP="00FE160F">
            <w:pPr>
              <w:tabs>
                <w:tab w:val="left" w:pos="360"/>
              </w:tabs>
              <w:rPr>
                <w:bCs/>
                <w:sz w:val="22"/>
                <w:szCs w:val="22"/>
              </w:rPr>
            </w:pPr>
          </w:p>
        </w:tc>
        <w:tc>
          <w:tcPr>
            <w:tcW w:w="2265" w:type="dxa"/>
            <w:shd w:val="clear" w:color="auto" w:fill="auto"/>
          </w:tcPr>
          <w:p w14:paraId="0718060C" w14:textId="77777777" w:rsidR="00FE160F" w:rsidRPr="00186E8E" w:rsidRDefault="00FE160F" w:rsidP="00FE160F">
            <w:pPr>
              <w:tabs>
                <w:tab w:val="left" w:pos="360"/>
              </w:tabs>
              <w:rPr>
                <w:bCs/>
                <w:sz w:val="22"/>
                <w:szCs w:val="22"/>
              </w:rPr>
            </w:pPr>
          </w:p>
        </w:tc>
        <w:tc>
          <w:tcPr>
            <w:tcW w:w="2227" w:type="dxa"/>
            <w:shd w:val="clear" w:color="auto" w:fill="auto"/>
          </w:tcPr>
          <w:p w14:paraId="3FAC9CD4" w14:textId="77777777" w:rsidR="00FE160F" w:rsidRPr="00186E8E" w:rsidRDefault="00FE160F" w:rsidP="00FE160F">
            <w:pPr>
              <w:tabs>
                <w:tab w:val="left" w:pos="360"/>
              </w:tabs>
              <w:rPr>
                <w:bCs/>
                <w:sz w:val="22"/>
                <w:szCs w:val="22"/>
              </w:rPr>
            </w:pPr>
          </w:p>
        </w:tc>
        <w:tc>
          <w:tcPr>
            <w:tcW w:w="2286" w:type="dxa"/>
            <w:shd w:val="clear" w:color="auto" w:fill="auto"/>
          </w:tcPr>
          <w:p w14:paraId="5C0939C5" w14:textId="77777777" w:rsidR="00FE160F" w:rsidRPr="00186E8E" w:rsidRDefault="00FE160F" w:rsidP="00FE160F">
            <w:pPr>
              <w:tabs>
                <w:tab w:val="left" w:pos="360"/>
              </w:tabs>
              <w:rPr>
                <w:bCs/>
                <w:sz w:val="22"/>
                <w:szCs w:val="22"/>
              </w:rPr>
            </w:pPr>
          </w:p>
        </w:tc>
      </w:tr>
    </w:tbl>
    <w:p w14:paraId="6FAACAF0" w14:textId="77777777" w:rsidR="003B3293" w:rsidRPr="00186E8E" w:rsidRDefault="003B3293" w:rsidP="00F14B28">
      <w:pPr>
        <w:tabs>
          <w:tab w:val="left" w:pos="360"/>
        </w:tabs>
        <w:rPr>
          <w:bCs/>
          <w:sz w:val="22"/>
          <w:szCs w:val="22"/>
        </w:rPr>
      </w:pPr>
    </w:p>
    <w:sectPr w:rsidR="003B3293" w:rsidRPr="00186E8E" w:rsidSect="00085BE1">
      <w:pgSz w:w="11909" w:h="16834" w:code="9"/>
      <w:pgMar w:top="1440" w:right="1440" w:bottom="165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74C0FD" w14:textId="77777777" w:rsidR="00872BDF" w:rsidRDefault="00872BDF">
      <w:r>
        <w:separator/>
      </w:r>
    </w:p>
  </w:endnote>
  <w:endnote w:type="continuationSeparator" w:id="0">
    <w:p w14:paraId="012837BD" w14:textId="77777777" w:rsidR="00872BDF" w:rsidRDefault="00872BDF">
      <w:r>
        <w:continuationSeparator/>
      </w:r>
    </w:p>
  </w:endnote>
  <w:endnote w:type="continuationNotice" w:id="1">
    <w:p w14:paraId="30733FC1" w14:textId="77777777" w:rsidR="00872BDF" w:rsidRDefault="00872B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fficinaSans-Book">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NewBskvll BT">
    <w:altName w:val="Plantagenet Cherokee"/>
    <w:panose1 w:val="00000000000000000000"/>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ona Lisa Recut">
    <w:altName w:val="Cambria"/>
    <w:panose1 w:val="00000000000000000000"/>
    <w:charset w:val="00"/>
    <w:family w:val="roman"/>
    <w:notTrueType/>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StempelSchneidler">
    <w:altName w:val="Cambria"/>
    <w:panose1 w:val="00000000000000000000"/>
    <w:charset w:val="00"/>
    <w:family w:val="roman"/>
    <w:notTrueType/>
    <w:pitch w:val="default"/>
    <w:sig w:usb0="00000003" w:usb1="00000000" w:usb2="00000000" w:usb3="00000000" w:csb0="00000001" w:csb1="00000000"/>
  </w:font>
  <w:font w:name="Frutiger 45 Light">
    <w:altName w:val="Calibri"/>
    <w:panose1 w:val="00000000000000000000"/>
    <w:charset w:val="00"/>
    <w:family w:val="swiss"/>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7E3905" w14:textId="77777777" w:rsidR="002B7621" w:rsidRDefault="002B7621" w:rsidP="008A7A6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65E4478" w14:textId="77777777" w:rsidR="002B7621" w:rsidRDefault="002B7621" w:rsidP="008A7A6E">
    <w:pPr>
      <w:pStyle w:val="Footer"/>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EEEDA0" w14:textId="55E92FBC" w:rsidR="002B7621" w:rsidRDefault="002B7621">
    <w:pPr>
      <w:pStyle w:val="Footer"/>
      <w:jc w:val="right"/>
    </w:pPr>
    <w:r w:rsidRPr="00912830">
      <w:rPr>
        <w:sz w:val="18"/>
        <w:szCs w:val="18"/>
      </w:rPr>
      <w:t>Institute for International Programs at Johns Hopkins Bloomberg School of Public Health RADAR Manual</w:t>
    </w:r>
    <w:r>
      <w:tab/>
    </w:r>
    <w:r>
      <w:tab/>
    </w:r>
    <w:r>
      <w:tab/>
    </w:r>
    <w:r>
      <w:tab/>
    </w:r>
    <w:r>
      <w:tab/>
    </w:r>
    <w:r>
      <w:tab/>
    </w:r>
    <w:r>
      <w:tab/>
    </w:r>
    <w:r>
      <w:tab/>
      <w:t xml:space="preserve">        </w:t>
    </w:r>
    <w:sdt>
      <w:sdtPr>
        <w:id w:val="-157249709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44715016"/>
      <w:docPartObj>
        <w:docPartGallery w:val="Page Numbers (Bottom of Page)"/>
        <w:docPartUnique/>
      </w:docPartObj>
    </w:sdtPr>
    <w:sdtEndPr>
      <w:rPr>
        <w:noProof/>
      </w:rPr>
    </w:sdtEndPr>
    <w:sdtContent>
      <w:p w14:paraId="7DBEAC6B" w14:textId="44E1EFF4" w:rsidR="002B7621" w:rsidRPr="000C6A18" w:rsidRDefault="002B7621" w:rsidP="00701516">
        <w:pPr>
          <w:pStyle w:val="Footer"/>
          <w:jc w:val="right"/>
        </w:pPr>
        <w:r w:rsidRPr="00912830">
          <w:rPr>
            <w:sz w:val="18"/>
            <w:szCs w:val="18"/>
          </w:rPr>
          <w:t>Institute for International Programs at Johns Hopkins Bloomberg School of Public Health RADAR Manual</w:t>
        </w:r>
        <w:r>
          <w:tab/>
        </w:r>
        <w:r>
          <w:tab/>
        </w:r>
        <w:r>
          <w:fldChar w:fldCharType="begin"/>
        </w:r>
        <w:r>
          <w:instrText xml:space="preserve"> PAGE   \* MERGEFORMAT </w:instrText>
        </w:r>
        <w:r>
          <w:fldChar w:fldCharType="separate"/>
        </w:r>
        <w:r>
          <w:rPr>
            <w:noProof/>
          </w:rPr>
          <w:t>2</w:t>
        </w:r>
        <w:r>
          <w:rPr>
            <w:noProof/>
          </w:rPr>
          <w:fldChar w:fldCharType="end"/>
        </w:r>
      </w:p>
    </w:sdtContent>
  </w:sdt>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91589030"/>
      <w:docPartObj>
        <w:docPartGallery w:val="Page Numbers (Bottom of Page)"/>
        <w:docPartUnique/>
      </w:docPartObj>
    </w:sdtPr>
    <w:sdtEndPr>
      <w:rPr>
        <w:noProof/>
      </w:rPr>
    </w:sdtEndPr>
    <w:sdtContent>
      <w:p w14:paraId="422D6B34" w14:textId="16183023" w:rsidR="002B7621" w:rsidRDefault="002B7621">
        <w:pPr>
          <w:pStyle w:val="Footer"/>
          <w:jc w:val="right"/>
        </w:pPr>
        <w:r w:rsidRPr="00912830">
          <w:rPr>
            <w:sz w:val="18"/>
            <w:szCs w:val="18"/>
          </w:rPr>
          <w:t>Institute for International Programs at Johns Hopkins Bloomberg School of Public Health RADAR Manual</w:t>
        </w:r>
        <w:r>
          <w:tab/>
        </w:r>
        <w:r>
          <w:tab/>
        </w:r>
        <w:r>
          <w:tab/>
        </w:r>
        <w:r>
          <w:tab/>
        </w:r>
        <w:r>
          <w:tab/>
        </w:r>
        <w:r>
          <w:tab/>
        </w:r>
        <w:r>
          <w:tab/>
        </w:r>
        <w:r>
          <w:tab/>
          <w:t xml:space="preserve">      </w:t>
        </w:r>
        <w:r>
          <w:fldChar w:fldCharType="begin"/>
        </w:r>
        <w:r>
          <w:instrText xml:space="preserve"> PAGE   \* MERGEFORMAT </w:instrText>
        </w:r>
        <w:r>
          <w:fldChar w:fldCharType="separate"/>
        </w:r>
        <w:r>
          <w:rPr>
            <w:noProof/>
          </w:rPr>
          <w:t>2</w:t>
        </w:r>
        <w:r>
          <w:rPr>
            <w:noProof/>
          </w:rPr>
          <w:fldChar w:fldCharType="end"/>
        </w:r>
      </w:p>
    </w:sdtContent>
  </w:sdt>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AF7EF1" w14:textId="77777777" w:rsidR="002B7621" w:rsidRDefault="002B7621" w:rsidP="00BD44C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9A5A650" w14:textId="77777777" w:rsidR="002B7621" w:rsidRDefault="002B7621" w:rsidP="00F8277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3" w:name="_Hlk55926475" w:displacedByCustomXml="next"/>
  <w:sdt>
    <w:sdtPr>
      <w:id w:val="-1792281951"/>
      <w:docPartObj>
        <w:docPartGallery w:val="Page Numbers (Bottom of Page)"/>
        <w:docPartUnique/>
      </w:docPartObj>
    </w:sdtPr>
    <w:sdtEndPr>
      <w:rPr>
        <w:noProof/>
      </w:rPr>
    </w:sdtEndPr>
    <w:sdtContent>
      <w:p w14:paraId="3765694E" w14:textId="5D758B26" w:rsidR="002B7621" w:rsidRPr="00912830" w:rsidRDefault="002B7621" w:rsidP="00912830">
        <w:pPr>
          <w:pStyle w:val="Footer"/>
          <w:jc w:val="right"/>
          <w:rPr>
            <w:sz w:val="18"/>
            <w:szCs w:val="18"/>
          </w:rPr>
        </w:pPr>
        <w:r w:rsidRPr="00912830">
          <w:rPr>
            <w:sz w:val="18"/>
            <w:szCs w:val="18"/>
          </w:rPr>
          <w:t>Institute for International Programs at Johns Hopkins Bloomberg School of Public Health RADAR Manual</w:t>
        </w:r>
        <w:bookmarkEnd w:id="3"/>
        <w:r>
          <w:rPr>
            <w:sz w:val="18"/>
            <w:szCs w:val="18"/>
          </w:rPr>
          <w:tab/>
        </w:r>
        <w:r>
          <w:rPr>
            <w:sz w:val="18"/>
            <w:szCs w:val="18"/>
          </w:rPr>
          <w:tab/>
          <w:t xml:space="preserve">   </w:t>
        </w: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4A9B42" w14:textId="6E3034EE" w:rsidR="002B7621" w:rsidRPr="00912830" w:rsidRDefault="002B7621" w:rsidP="00912830">
    <w:pPr>
      <w:pStyle w:val="Footer"/>
      <w:jc w:val="right"/>
      <w:rPr>
        <w:sz w:val="18"/>
        <w:szCs w:val="18"/>
      </w:rPr>
    </w:pPr>
    <w:bookmarkStart w:id="4" w:name="_Hlk55922272"/>
    <w:bookmarkStart w:id="5" w:name="_Hlk55922273"/>
    <w:bookmarkStart w:id="6" w:name="_Hlk55922274"/>
    <w:bookmarkStart w:id="7" w:name="_Hlk55922275"/>
    <w:bookmarkStart w:id="8" w:name="_Hlk55922276"/>
    <w:bookmarkStart w:id="9" w:name="_Hlk55922277"/>
    <w:r w:rsidRPr="00912830">
      <w:rPr>
        <w:sz w:val="18"/>
        <w:szCs w:val="18"/>
      </w:rPr>
      <w:t>Institute for International Programs at Johns Hopkins Bloomberg School of Public Health RADAR Manual</w:t>
    </w:r>
    <w:bookmarkEnd w:id="4"/>
    <w:bookmarkEnd w:id="5"/>
    <w:bookmarkEnd w:id="6"/>
    <w:bookmarkEnd w:id="7"/>
    <w:bookmarkEnd w:id="8"/>
    <w:bookmarkEnd w:id="9"/>
    <w:r>
      <w:rPr>
        <w:sz w:val="18"/>
        <w:szCs w:val="18"/>
      </w:rPr>
      <w:tab/>
    </w:r>
    <w:r>
      <w:rPr>
        <w:sz w:val="18"/>
        <w:szCs w:val="18"/>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1968829"/>
      <w:docPartObj>
        <w:docPartGallery w:val="Page Numbers (Bottom of Page)"/>
        <w:docPartUnique/>
      </w:docPartObj>
    </w:sdtPr>
    <w:sdtEndPr>
      <w:rPr>
        <w:noProof/>
      </w:rPr>
    </w:sdtEndPr>
    <w:sdtContent>
      <w:p w14:paraId="1C97A8AC" w14:textId="2D2833CF" w:rsidR="002B7621" w:rsidRPr="00912830" w:rsidRDefault="002B7621" w:rsidP="00912830">
        <w:pPr>
          <w:pStyle w:val="Footer"/>
          <w:jc w:val="right"/>
          <w:rPr>
            <w:sz w:val="18"/>
            <w:szCs w:val="18"/>
          </w:rPr>
        </w:pPr>
        <w:r w:rsidRPr="00912830">
          <w:rPr>
            <w:sz w:val="18"/>
            <w:szCs w:val="18"/>
          </w:rPr>
          <w:t>Institute for International Programs at Johns Hopkins Bloomberg School of Public Health RADAR Manual</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r>
          <w:fldChar w:fldCharType="begin"/>
        </w:r>
        <w:r>
          <w:instrText xml:space="preserve"> PAGE   \* MERGEFORMAT </w:instrText>
        </w:r>
        <w:r>
          <w:fldChar w:fldCharType="separate"/>
        </w:r>
        <w:r>
          <w:rPr>
            <w:noProof/>
          </w:rPr>
          <w:t>2</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67956108"/>
      <w:docPartObj>
        <w:docPartGallery w:val="Page Numbers (Bottom of Page)"/>
        <w:docPartUnique/>
      </w:docPartObj>
    </w:sdtPr>
    <w:sdtEndPr>
      <w:rPr>
        <w:noProof/>
      </w:rPr>
    </w:sdtEndPr>
    <w:sdtContent>
      <w:p w14:paraId="7EC6067C" w14:textId="12F2A236" w:rsidR="002B7621" w:rsidRPr="00D056D6" w:rsidRDefault="002B7621" w:rsidP="00D056D6">
        <w:pPr>
          <w:pStyle w:val="Footer"/>
          <w:jc w:val="right"/>
        </w:pPr>
        <w:r w:rsidRPr="00D056D6">
          <w:rPr>
            <w:sz w:val="18"/>
            <w:szCs w:val="18"/>
          </w:rPr>
          <w:t>Institute for International Programs at Johns Hopkins Bloomberg School of Public Health RADAR Manual</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r>
          <w:fldChar w:fldCharType="begin"/>
        </w:r>
        <w:r>
          <w:instrText xml:space="preserve"> PAGE   \* MERGEFORMAT </w:instrText>
        </w:r>
        <w:r>
          <w:fldChar w:fldCharType="separate"/>
        </w:r>
        <w:r>
          <w:rPr>
            <w:noProof/>
          </w:rPr>
          <w:t>2</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769CC8" w14:textId="77777777" w:rsidR="002B7621" w:rsidRDefault="002B7621" w:rsidP="00856D5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F69605F" w14:textId="77777777" w:rsidR="002B7621" w:rsidRDefault="002B7621">
    <w:pPr>
      <w:pStyle w:val="Footer"/>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9774315"/>
      <w:docPartObj>
        <w:docPartGallery w:val="Page Numbers (Bottom of Page)"/>
        <w:docPartUnique/>
      </w:docPartObj>
    </w:sdtPr>
    <w:sdtEndPr>
      <w:rPr>
        <w:noProof/>
      </w:rPr>
    </w:sdtEndPr>
    <w:sdtContent>
      <w:p w14:paraId="40540908" w14:textId="77777777" w:rsidR="002B7621" w:rsidRPr="00912830" w:rsidRDefault="002B7621" w:rsidP="00912830">
        <w:pPr>
          <w:pStyle w:val="Footer"/>
          <w:jc w:val="right"/>
          <w:rPr>
            <w:sz w:val="18"/>
            <w:szCs w:val="18"/>
          </w:rPr>
        </w:pPr>
        <w:r w:rsidRPr="00912830">
          <w:rPr>
            <w:sz w:val="18"/>
            <w:szCs w:val="18"/>
          </w:rPr>
          <w:t>Institute for International Programs at Johns Hopkins Bloomberg School of Public Health RADAR Manual</w:t>
        </w:r>
        <w:r>
          <w:rPr>
            <w:sz w:val="18"/>
            <w:szCs w:val="18"/>
          </w:rPr>
          <w:tab/>
        </w:r>
        <w:r>
          <w:rPr>
            <w:sz w:val="18"/>
            <w:szCs w:val="18"/>
          </w:rPr>
          <w:tab/>
          <w:t xml:space="preserve">   </w:t>
        </w:r>
        <w:r>
          <w:fldChar w:fldCharType="begin"/>
        </w:r>
        <w:r>
          <w:instrText xml:space="preserve"> PAGE   \* MERGEFORMAT </w:instrText>
        </w:r>
        <w:r>
          <w:fldChar w:fldCharType="separate"/>
        </w:r>
        <w:r>
          <w:rPr>
            <w:noProof/>
          </w:rPr>
          <w:t>2</w:t>
        </w:r>
        <w:r>
          <w:rPr>
            <w:noProof/>
          </w:rP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EFE253" w14:textId="1D339273" w:rsidR="002B7621" w:rsidRDefault="002B7621" w:rsidP="008B51D0">
    <w:pPr>
      <w:pStyle w:val="Footer"/>
      <w:ind w:right="360"/>
      <w:rPr>
        <w:i/>
        <w:sz w:val="18"/>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99831116"/>
      <w:docPartObj>
        <w:docPartGallery w:val="Page Numbers (Bottom of Page)"/>
        <w:docPartUnique/>
      </w:docPartObj>
    </w:sdtPr>
    <w:sdtEndPr>
      <w:rPr>
        <w:noProof/>
      </w:rPr>
    </w:sdtEndPr>
    <w:sdtContent>
      <w:p w14:paraId="4574AFF9" w14:textId="628C2F04" w:rsidR="002B7621" w:rsidRPr="00912830" w:rsidRDefault="002B7621" w:rsidP="00912830">
        <w:pPr>
          <w:pStyle w:val="Footer"/>
          <w:jc w:val="right"/>
          <w:rPr>
            <w:sz w:val="18"/>
            <w:szCs w:val="18"/>
          </w:rPr>
        </w:pPr>
        <w:r w:rsidRPr="00912830">
          <w:rPr>
            <w:sz w:val="18"/>
            <w:szCs w:val="18"/>
          </w:rPr>
          <w:t>Institute for International Programs at Johns Hopkins Bloomberg School of Public Health RADAR Manual</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D33EB1" w14:textId="77777777" w:rsidR="00872BDF" w:rsidRDefault="00872BDF">
      <w:r>
        <w:separator/>
      </w:r>
    </w:p>
  </w:footnote>
  <w:footnote w:type="continuationSeparator" w:id="0">
    <w:p w14:paraId="36F68595" w14:textId="77777777" w:rsidR="00872BDF" w:rsidRDefault="00872BDF">
      <w:r>
        <w:continuationSeparator/>
      </w:r>
    </w:p>
  </w:footnote>
  <w:footnote w:type="continuationNotice" w:id="1">
    <w:p w14:paraId="12FC3B0B" w14:textId="77777777" w:rsidR="00872BDF" w:rsidRDefault="00872BDF"/>
  </w:footnote>
  <w:footnote w:id="2">
    <w:p w14:paraId="2E0498F0" w14:textId="68008A23" w:rsidR="002B7621" w:rsidRDefault="002B7621" w:rsidP="00692989">
      <w:pPr>
        <w:pStyle w:val="FootnoteText"/>
      </w:pPr>
      <w:r>
        <w:rPr>
          <w:rStyle w:val="FootnoteReference"/>
        </w:rPr>
        <w:footnoteRef/>
      </w:r>
      <w:r>
        <w:t xml:space="preserve"> </w:t>
      </w:r>
      <w:r w:rsidRPr="00F9231F">
        <w:t>Must be described as sick by the caregiver</w:t>
      </w:r>
      <w:r>
        <w:t>, with</w:t>
      </w:r>
      <w:r w:rsidRPr="00F9231F">
        <w:t xml:space="preserve"> one of the following complaints: danger signs (lethargy/loss of consciousness, recent or current convulsions, vomiting everything, unable to drink or breastfeed), fever, cough, fast/difficult breathing, diarrhea, or nutritional problems;</w:t>
      </w:r>
    </w:p>
  </w:footnote>
  <w:footnote w:id="3">
    <w:p w14:paraId="3F64F02F" w14:textId="77777777" w:rsidR="002B7621" w:rsidRDefault="002B7621" w:rsidP="00EE414E">
      <w:pPr>
        <w:pStyle w:val="FootnoteText"/>
      </w:pPr>
      <w:r>
        <w:rPr>
          <w:rStyle w:val="FootnoteReference"/>
        </w:rPr>
        <w:footnoteRef/>
      </w:r>
      <w:r>
        <w:t xml:space="preserve"> Note:  An interviewer is not permitted to interview any person he or she knows.  If an interviewer knows a respondent and are assigned to interview him/her, they should inform the supervisor and request that a different interviewer conduct the interview.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09F944" w14:textId="77777777" w:rsidR="002B7621" w:rsidRDefault="002B7621" w:rsidP="00001777">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9E9BA4" w14:textId="77777777" w:rsidR="002B7621" w:rsidRDefault="002B7621">
    <w:pPr>
      <w:pStyle w:val="Header"/>
      <w:jc w:val="right"/>
      <w:rPr>
        <w:rFonts w:ascii="Arial" w:hAnsi="Arial"/>
        <w:i/>
        <w:sz w:val="22"/>
      </w:rPr>
    </w:pPr>
  </w:p>
  <w:p w14:paraId="60C5E793" w14:textId="77777777" w:rsidR="002B7621" w:rsidRDefault="002B7621">
    <w:pPr>
      <w:pStyle w:val="Header"/>
      <w:jc w:val="right"/>
      <w:rPr>
        <w:rFonts w:ascii="Arial" w:hAnsi="Arial"/>
        <w:i/>
        <w:sz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8333BC" w14:textId="77777777" w:rsidR="002B7621" w:rsidRDefault="002B7621">
    <w:pPr>
      <w:pStyle w:val="Header"/>
      <w:jc w:val="right"/>
      <w:rPr>
        <w:rFonts w:ascii="Arial" w:hAnsi="Arial"/>
        <w:i/>
        <w:sz w:val="2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1D9375" w14:textId="1D725762" w:rsidR="002B7621" w:rsidRPr="00450265" w:rsidRDefault="002B7621" w:rsidP="000C6A18">
    <w:pPr>
      <w:jc w:val="right"/>
      <w:rPr>
        <w:rFonts w:ascii="Calibri Light" w:hAnsi="Calibri Light" w:cs="Calibri Light"/>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330C35" w14:textId="77777777" w:rsidR="002B7621" w:rsidRDefault="002B76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D5223592"/>
    <w:lvl w:ilvl="0">
      <w:start w:val="1"/>
      <w:numFmt w:val="bullet"/>
      <w:pStyle w:val="PlaceholderText1"/>
      <w:lvlText w:val=""/>
      <w:lvlJc w:val="left"/>
      <w:pPr>
        <w:tabs>
          <w:tab w:val="num" w:pos="-8100"/>
        </w:tabs>
        <w:ind w:left="-8100" w:firstLine="0"/>
      </w:pPr>
      <w:rPr>
        <w:rFonts w:ascii="Symbol" w:hAnsi="Symbol" w:hint="default"/>
      </w:rPr>
    </w:lvl>
    <w:lvl w:ilvl="1">
      <w:start w:val="1"/>
      <w:numFmt w:val="bullet"/>
      <w:lvlText w:val=""/>
      <w:lvlJc w:val="left"/>
      <w:pPr>
        <w:tabs>
          <w:tab w:val="num" w:pos="-7380"/>
        </w:tabs>
        <w:ind w:left="-7020" w:hanging="360"/>
      </w:pPr>
      <w:rPr>
        <w:rFonts w:ascii="Symbol" w:hAnsi="Symbol" w:hint="default"/>
      </w:rPr>
    </w:lvl>
    <w:lvl w:ilvl="2">
      <w:start w:val="1"/>
      <w:numFmt w:val="bullet"/>
      <w:pStyle w:val="LightShading1"/>
      <w:lvlText w:val="o"/>
      <w:lvlJc w:val="left"/>
      <w:pPr>
        <w:tabs>
          <w:tab w:val="num" w:pos="-6660"/>
        </w:tabs>
        <w:ind w:left="-6300" w:hanging="360"/>
      </w:pPr>
      <w:rPr>
        <w:rFonts w:ascii="Courier New" w:hAnsi="Courier New" w:hint="default"/>
      </w:rPr>
    </w:lvl>
    <w:lvl w:ilvl="3">
      <w:start w:val="1"/>
      <w:numFmt w:val="bullet"/>
      <w:pStyle w:val="LightList1"/>
      <w:lvlText w:val=""/>
      <w:lvlJc w:val="left"/>
      <w:pPr>
        <w:tabs>
          <w:tab w:val="num" w:pos="-5940"/>
        </w:tabs>
        <w:ind w:left="-5580" w:hanging="360"/>
      </w:pPr>
      <w:rPr>
        <w:rFonts w:ascii="Wingdings" w:hAnsi="Wingdings" w:hint="default"/>
      </w:rPr>
    </w:lvl>
    <w:lvl w:ilvl="4">
      <w:start w:val="1"/>
      <w:numFmt w:val="bullet"/>
      <w:pStyle w:val="LightGrid1"/>
      <w:lvlText w:val=""/>
      <w:lvlJc w:val="left"/>
      <w:pPr>
        <w:tabs>
          <w:tab w:val="num" w:pos="-5220"/>
        </w:tabs>
        <w:ind w:left="-4860" w:hanging="360"/>
      </w:pPr>
      <w:rPr>
        <w:rFonts w:ascii="Wingdings" w:hAnsi="Wingdings" w:hint="default"/>
      </w:rPr>
    </w:lvl>
    <w:lvl w:ilvl="5">
      <w:start w:val="1"/>
      <w:numFmt w:val="bullet"/>
      <w:pStyle w:val="MediumShading11"/>
      <w:lvlText w:val=""/>
      <w:lvlJc w:val="left"/>
      <w:pPr>
        <w:tabs>
          <w:tab w:val="num" w:pos="-4500"/>
        </w:tabs>
        <w:ind w:left="-4140" w:hanging="360"/>
      </w:pPr>
      <w:rPr>
        <w:rFonts w:ascii="Symbol" w:hAnsi="Symbol" w:hint="default"/>
      </w:rPr>
    </w:lvl>
    <w:lvl w:ilvl="6">
      <w:start w:val="1"/>
      <w:numFmt w:val="bullet"/>
      <w:pStyle w:val="MediumShading21"/>
      <w:lvlText w:val="o"/>
      <w:lvlJc w:val="left"/>
      <w:pPr>
        <w:tabs>
          <w:tab w:val="num" w:pos="-3780"/>
        </w:tabs>
        <w:ind w:left="-3420" w:hanging="360"/>
      </w:pPr>
      <w:rPr>
        <w:rFonts w:ascii="Courier New" w:hAnsi="Courier New" w:hint="default"/>
      </w:rPr>
    </w:lvl>
    <w:lvl w:ilvl="7">
      <w:start w:val="1"/>
      <w:numFmt w:val="bullet"/>
      <w:pStyle w:val="MediumList11"/>
      <w:lvlText w:val=""/>
      <w:lvlJc w:val="left"/>
      <w:pPr>
        <w:tabs>
          <w:tab w:val="num" w:pos="-3060"/>
        </w:tabs>
        <w:ind w:left="-2700" w:hanging="360"/>
      </w:pPr>
      <w:rPr>
        <w:rFonts w:ascii="Wingdings" w:hAnsi="Wingdings" w:hint="default"/>
      </w:rPr>
    </w:lvl>
    <w:lvl w:ilvl="8">
      <w:start w:val="1"/>
      <w:numFmt w:val="bullet"/>
      <w:pStyle w:val="MediumList21"/>
      <w:lvlText w:val=""/>
      <w:lvlJc w:val="left"/>
      <w:pPr>
        <w:tabs>
          <w:tab w:val="num" w:pos="-2340"/>
        </w:tabs>
        <w:ind w:left="-1980" w:hanging="360"/>
      </w:pPr>
      <w:rPr>
        <w:rFonts w:ascii="Wingdings" w:hAnsi="Wingdings" w:hint="default"/>
      </w:rPr>
    </w:lvl>
  </w:abstractNum>
  <w:abstractNum w:abstractNumId="1" w15:restartNumberingAfterBreak="0">
    <w:nsid w:val="00000001"/>
    <w:multiLevelType w:val="singleLevel"/>
    <w:tmpl w:val="00000000"/>
    <w:lvl w:ilvl="0">
      <w:start w:val="1"/>
      <w:numFmt w:val="decimal"/>
      <w:pStyle w:val="1"/>
      <w:lvlText w:val="%1."/>
      <w:lvlJc w:val="left"/>
      <w:pPr>
        <w:tabs>
          <w:tab w:val="num" w:pos="720"/>
        </w:tabs>
      </w:pPr>
      <w:rPr>
        <w:rFonts w:ascii="Arial" w:hAnsi="Arial"/>
        <w:sz w:val="24"/>
      </w:rPr>
    </w:lvl>
  </w:abstractNum>
  <w:abstractNum w:abstractNumId="2" w15:restartNumberingAfterBreak="0">
    <w:nsid w:val="00200141"/>
    <w:multiLevelType w:val="hybridMultilevel"/>
    <w:tmpl w:val="BFC0A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04D31EF"/>
    <w:multiLevelType w:val="hybridMultilevel"/>
    <w:tmpl w:val="D068C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18B58BB"/>
    <w:multiLevelType w:val="hybridMultilevel"/>
    <w:tmpl w:val="D0CA8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3341B9B"/>
    <w:multiLevelType w:val="hybridMultilevel"/>
    <w:tmpl w:val="736C7F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3D5202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4BA1325"/>
    <w:multiLevelType w:val="hybridMultilevel"/>
    <w:tmpl w:val="67582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4D0481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5681DFD"/>
    <w:multiLevelType w:val="hybridMultilevel"/>
    <w:tmpl w:val="57D63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57B6A64"/>
    <w:multiLevelType w:val="hybridMultilevel"/>
    <w:tmpl w:val="DF94AEE2"/>
    <w:lvl w:ilvl="0" w:tplc="0409000F">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06A76533"/>
    <w:multiLevelType w:val="multilevel"/>
    <w:tmpl w:val="0A3CEF9A"/>
    <w:lvl w:ilvl="0">
      <w:start w:val="3"/>
      <w:numFmt w:val="decimal"/>
      <w:lvlText w:val="%1"/>
      <w:lvlJc w:val="left"/>
      <w:pPr>
        <w:ind w:left="360" w:hanging="360"/>
      </w:pPr>
      <w:rPr>
        <w:rFonts w:hint="default"/>
        <w:u w:val="non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ascii="Times New Roman" w:hAnsi="Times New Roman" w:cs="Times New Roman" w:hint="default"/>
        <w:b w:val="0"/>
        <w:bCs w:val="0"/>
        <w:i w:val="0"/>
        <w:iCs/>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12" w15:restartNumberingAfterBreak="0">
    <w:nsid w:val="07D366D1"/>
    <w:multiLevelType w:val="hybridMultilevel"/>
    <w:tmpl w:val="F2FE8976"/>
    <w:lvl w:ilvl="0" w:tplc="2A4635BA">
      <w:start w:val="1"/>
      <w:numFmt w:val="bullet"/>
      <w:lvlText w:val=""/>
      <w:lvlJc w:val="left"/>
      <w:pPr>
        <w:tabs>
          <w:tab w:val="num" w:pos="1080"/>
        </w:tabs>
        <w:ind w:left="1080" w:hanging="360"/>
      </w:pPr>
      <w:rPr>
        <w:rFonts w:ascii="Symbol" w:hAnsi="Symbol"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081F30AB"/>
    <w:multiLevelType w:val="hybridMultilevel"/>
    <w:tmpl w:val="8F645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A1E565C"/>
    <w:multiLevelType w:val="hybridMultilevel"/>
    <w:tmpl w:val="E760F91C"/>
    <w:lvl w:ilvl="0" w:tplc="68DC1A4E">
      <w:start w:val="1"/>
      <w:numFmt w:val="bullet"/>
      <w:lvlText w:val=""/>
      <w:lvlJc w:val="left"/>
      <w:pPr>
        <w:tabs>
          <w:tab w:val="num" w:pos="0"/>
        </w:tabs>
        <w:ind w:left="360" w:firstLine="0"/>
      </w:pPr>
      <w:rPr>
        <w:rFonts w:ascii="Symbol" w:hAnsi="Symbol" w:hint="default"/>
        <w:sz w:val="22"/>
        <w:szCs w:val="22"/>
      </w:rPr>
    </w:lvl>
    <w:lvl w:ilvl="1" w:tplc="5BF668B2">
      <w:start w:val="2"/>
      <w:numFmt w:val="bullet"/>
      <w:lvlText w:val="-"/>
      <w:lvlJc w:val="left"/>
      <w:pPr>
        <w:tabs>
          <w:tab w:val="num" w:pos="1800"/>
        </w:tabs>
        <w:ind w:left="1800" w:hanging="72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B0F6C4A"/>
    <w:multiLevelType w:val="hybridMultilevel"/>
    <w:tmpl w:val="302452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45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D855CAA"/>
    <w:multiLevelType w:val="hybridMultilevel"/>
    <w:tmpl w:val="6CB01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E7D78BA"/>
    <w:multiLevelType w:val="hybridMultilevel"/>
    <w:tmpl w:val="E31E7E5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8" w15:restartNumberingAfterBreak="0">
    <w:nsid w:val="0E9C37D1"/>
    <w:multiLevelType w:val="hybridMultilevel"/>
    <w:tmpl w:val="FDD813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FEB4C7E"/>
    <w:multiLevelType w:val="multilevel"/>
    <w:tmpl w:val="0C461706"/>
    <w:lvl w:ilvl="0">
      <w:start w:val="1"/>
      <w:numFmt w:val="decimal"/>
      <w:lvlText w:val="%1."/>
      <w:lvlJc w:val="left"/>
      <w:pPr>
        <w:ind w:left="360" w:hanging="360"/>
      </w:pPr>
      <w:rPr>
        <w:rFonts w:hint="default"/>
      </w:rPr>
    </w:lvl>
    <w:lvl w:ilvl="1">
      <w:start w:val="1"/>
      <w:numFmt w:val="decimal"/>
      <w:lvlText w:val="%1.%2"/>
      <w:lvlJc w:val="left"/>
      <w:pPr>
        <w:ind w:left="720" w:hanging="360"/>
      </w:pPr>
      <w:rPr>
        <w:rFonts w:ascii="Times New Roman" w:hAnsi="Times New Roman" w:cs="Times New Roman" w:hint="default"/>
        <w:b w:val="0"/>
        <w:bCs/>
        <w:i w:val="0"/>
        <w:iCs/>
        <w:sz w:val="24"/>
        <w:szCs w:val="24"/>
      </w:rPr>
    </w:lvl>
    <w:lvl w:ilvl="2">
      <w:start w:val="1"/>
      <w:numFmt w:val="decimal"/>
      <w:lvlText w:val="%1.%2.%3"/>
      <w:lvlJc w:val="left"/>
      <w:pPr>
        <w:ind w:left="1080" w:hanging="720"/>
      </w:p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10582013"/>
    <w:multiLevelType w:val="multilevel"/>
    <w:tmpl w:val="0409001F"/>
    <w:lvl w:ilvl="0">
      <w:start w:val="1"/>
      <w:numFmt w:val="decimal"/>
      <w:lvlText w:val="%1."/>
      <w:lvlJc w:val="left"/>
      <w:pPr>
        <w:ind w:left="360" w:hanging="360"/>
      </w:pPr>
      <w:rPr>
        <w:rFonts w:hint="default"/>
        <w:sz w:val="20"/>
      </w:rPr>
    </w:lvl>
    <w:lvl w:ilvl="1">
      <w:start w:val="1"/>
      <w:numFmt w:val="decimal"/>
      <w:lvlText w:val="%1.%2."/>
      <w:lvlJc w:val="left"/>
      <w:pPr>
        <w:ind w:left="792" w:hanging="432"/>
      </w:pPr>
      <w:rPr>
        <w:rFonts w:hint="default"/>
        <w:b/>
        <w:i w:val="0"/>
        <w:color w:val="auto"/>
        <w:sz w:val="20"/>
      </w:rPr>
    </w:lvl>
    <w:lvl w:ilvl="2">
      <w:start w:val="1"/>
      <w:numFmt w:val="decimal"/>
      <w:lvlText w:val="%1.%2.%3."/>
      <w:lvlJc w:val="left"/>
      <w:pPr>
        <w:ind w:left="1224" w:hanging="504"/>
      </w:pPr>
      <w:rPr>
        <w:rFonts w:hint="default"/>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11483B9B"/>
    <w:multiLevelType w:val="hybridMultilevel"/>
    <w:tmpl w:val="8A208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1603323"/>
    <w:multiLevelType w:val="hybridMultilevel"/>
    <w:tmpl w:val="675CA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1836FEA"/>
    <w:multiLevelType w:val="hybridMultilevel"/>
    <w:tmpl w:val="448C2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1993EF7"/>
    <w:multiLevelType w:val="hybridMultilevel"/>
    <w:tmpl w:val="AD00801C"/>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1FB7F32"/>
    <w:multiLevelType w:val="hybridMultilevel"/>
    <w:tmpl w:val="C896B62A"/>
    <w:lvl w:ilvl="0" w:tplc="DE4EE214">
      <w:start w:val="1"/>
      <w:numFmt w:val="bullet"/>
      <w:lvlText w:val=""/>
      <w:lvlJc w:val="left"/>
      <w:pPr>
        <w:tabs>
          <w:tab w:val="num" w:pos="720"/>
        </w:tabs>
        <w:ind w:left="72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12CB2A28"/>
    <w:multiLevelType w:val="hybridMultilevel"/>
    <w:tmpl w:val="5F18B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42805F1"/>
    <w:multiLevelType w:val="hybridMultilevel"/>
    <w:tmpl w:val="BC08FF12"/>
    <w:lvl w:ilvl="0" w:tplc="9FE0EE6E">
      <w:start w:val="1"/>
      <w:numFmt w:val="bullet"/>
      <w:lvlText w:val=""/>
      <w:lvlJc w:val="left"/>
      <w:pPr>
        <w:tabs>
          <w:tab w:val="num" w:pos="-720"/>
        </w:tabs>
        <w:ind w:left="0" w:firstLine="0"/>
      </w:pPr>
      <w:rPr>
        <w:rFonts w:ascii="Symbol" w:hAnsi="Symbol" w:hint="default"/>
        <w:sz w:val="22"/>
        <w:szCs w:val="22"/>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15E240BE"/>
    <w:multiLevelType w:val="multilevel"/>
    <w:tmpl w:val="FEEC265C"/>
    <w:lvl w:ilvl="0">
      <w:start w:val="4"/>
      <w:numFmt w:val="decimal"/>
      <w:lvlText w:val="%1."/>
      <w:lvlJc w:val="left"/>
      <w:pPr>
        <w:ind w:left="360" w:hanging="360"/>
      </w:pPr>
      <w:rPr>
        <w:rFonts w:hint="default"/>
      </w:rPr>
    </w:lvl>
    <w:lvl w:ilvl="1">
      <w:start w:val="1"/>
      <w:numFmt w:val="decimal"/>
      <w:isLgl/>
      <w:lvlText w:val="%1.%2"/>
      <w:lvlJc w:val="left"/>
      <w:pPr>
        <w:ind w:left="720" w:hanging="36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ascii="Times New Roman" w:hAnsi="Times New Roman" w:cs="Times New Roman" w:hint="default"/>
        <w:b w:val="0"/>
        <w:bCs w:val="0"/>
        <w:i w:val="0"/>
        <w:iCs/>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161846BA"/>
    <w:multiLevelType w:val="hybridMultilevel"/>
    <w:tmpl w:val="FF04E51A"/>
    <w:lvl w:ilvl="0" w:tplc="73504EDA">
      <w:start w:val="1"/>
      <w:numFmt w:val="bullet"/>
      <w:pStyle w:val="bullet1"/>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16197615"/>
    <w:multiLevelType w:val="hybridMultilevel"/>
    <w:tmpl w:val="2736BE56"/>
    <w:lvl w:ilvl="0" w:tplc="9FE0EE6E">
      <w:start w:val="1"/>
      <w:numFmt w:val="bullet"/>
      <w:lvlText w:val=""/>
      <w:lvlJc w:val="left"/>
      <w:pPr>
        <w:tabs>
          <w:tab w:val="num" w:pos="-360"/>
        </w:tabs>
        <w:ind w:left="360" w:firstLine="0"/>
      </w:pPr>
      <w:rPr>
        <w:rFonts w:ascii="Symbol" w:hAnsi="Symbol" w:hint="default"/>
        <w:sz w:val="22"/>
        <w:szCs w:val="22"/>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173A49C1"/>
    <w:multiLevelType w:val="hybridMultilevel"/>
    <w:tmpl w:val="488CB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7FE18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1839032E"/>
    <w:multiLevelType w:val="multilevel"/>
    <w:tmpl w:val="149051BA"/>
    <w:lvl w:ilvl="0">
      <w:start w:val="1"/>
      <w:numFmt w:val="decimal"/>
      <w:lvlText w:val="%1."/>
      <w:lvlJc w:val="left"/>
      <w:pPr>
        <w:ind w:left="720" w:hanging="360"/>
      </w:pPr>
      <w:rPr>
        <w:rFonts w:hint="default"/>
        <w:i w:val="0"/>
        <w:iCs/>
        <w:u w:val="none"/>
      </w:rPr>
    </w:lvl>
    <w:lvl w:ilvl="1">
      <w:start w:val="12"/>
      <w:numFmt w:val="decimal"/>
      <w:isLgl/>
      <w:lvlText w:val="%1.%2"/>
      <w:lvlJc w:val="left"/>
      <w:pPr>
        <w:ind w:left="800" w:hanging="4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4" w15:restartNumberingAfterBreak="0">
    <w:nsid w:val="18F23B43"/>
    <w:multiLevelType w:val="hybridMultilevel"/>
    <w:tmpl w:val="C84213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9047128"/>
    <w:multiLevelType w:val="multilevel"/>
    <w:tmpl w:val="F574FE0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1A0F6070"/>
    <w:multiLevelType w:val="multilevel"/>
    <w:tmpl w:val="B63210CA"/>
    <w:lvl w:ilvl="0">
      <w:start w:val="1"/>
      <w:numFmt w:val="decimal"/>
      <w:lvlText w:val="%1"/>
      <w:lvlJc w:val="left"/>
      <w:pPr>
        <w:ind w:left="360" w:hanging="360"/>
      </w:pPr>
      <w:rPr>
        <w:rFonts w:ascii="Times New Roman" w:hAnsi="Times New Roman" w:cs="Times New Roman" w:hint="default"/>
        <w:i w:val="0"/>
      </w:rPr>
    </w:lvl>
    <w:lvl w:ilvl="1">
      <w:start w:val="1"/>
      <w:numFmt w:val="decimal"/>
      <w:lvlText w:val="%1.%2"/>
      <w:lvlJc w:val="left"/>
      <w:pPr>
        <w:ind w:left="720" w:hanging="360"/>
      </w:pPr>
      <w:rPr>
        <w:rFonts w:ascii="Times New Roman" w:hAnsi="Times New Roman" w:cs="Times New Roman" w:hint="default"/>
        <w:b w:val="0"/>
        <w:bCs/>
        <w:i w:val="0"/>
      </w:rPr>
    </w:lvl>
    <w:lvl w:ilvl="2">
      <w:start w:val="1"/>
      <w:numFmt w:val="decimal"/>
      <w:lvlText w:val="%1.%2.%3"/>
      <w:lvlJc w:val="left"/>
      <w:pPr>
        <w:ind w:left="1440" w:hanging="720"/>
      </w:pPr>
      <w:rPr>
        <w:rFonts w:ascii="Times New Roman" w:hAnsi="Times New Roman" w:cs="Times New Roman" w:hint="default"/>
        <w:b w:val="0"/>
        <w:bCs w:val="0"/>
        <w:i w:val="0"/>
      </w:rPr>
    </w:lvl>
    <w:lvl w:ilvl="3">
      <w:start w:val="1"/>
      <w:numFmt w:val="decimal"/>
      <w:lvlText w:val="%1.%2.%3.%4"/>
      <w:lvlJc w:val="left"/>
      <w:pPr>
        <w:ind w:left="2160" w:hanging="1080"/>
      </w:pPr>
      <w:rPr>
        <w:rFonts w:ascii="Times New Roman" w:hAnsi="Times New Roman" w:cs="Times New Roman" w:hint="default"/>
        <w:b w:val="0"/>
        <w:bCs w:val="0"/>
        <w:i w:val="0"/>
      </w:rPr>
    </w:lvl>
    <w:lvl w:ilvl="4">
      <w:start w:val="1"/>
      <w:numFmt w:val="decimal"/>
      <w:lvlText w:val="%1.%2.%3.%4.%5"/>
      <w:lvlJc w:val="left"/>
      <w:pPr>
        <w:ind w:left="2520" w:hanging="1080"/>
      </w:pPr>
      <w:rPr>
        <w:rFonts w:ascii="Times New Roman" w:hAnsi="Times New Roman" w:cs="Times New Roman" w:hint="default"/>
        <w:i w:val="0"/>
      </w:rPr>
    </w:lvl>
    <w:lvl w:ilvl="5">
      <w:start w:val="1"/>
      <w:numFmt w:val="decimal"/>
      <w:lvlText w:val="%1.%2.%3.%4.%5.%6"/>
      <w:lvlJc w:val="left"/>
      <w:pPr>
        <w:ind w:left="3240" w:hanging="1440"/>
      </w:pPr>
      <w:rPr>
        <w:rFonts w:ascii="Times New Roman" w:hAnsi="Times New Roman" w:cs="Times New Roman" w:hint="default"/>
        <w:i w:val="0"/>
      </w:rPr>
    </w:lvl>
    <w:lvl w:ilvl="6">
      <w:start w:val="1"/>
      <w:numFmt w:val="decimal"/>
      <w:lvlText w:val="%1.%2.%3.%4.%5.%6.%7"/>
      <w:lvlJc w:val="left"/>
      <w:pPr>
        <w:ind w:left="3600" w:hanging="1440"/>
      </w:pPr>
      <w:rPr>
        <w:rFonts w:ascii="Times New Roman" w:hAnsi="Times New Roman" w:cs="Times New Roman" w:hint="default"/>
        <w:i w:val="0"/>
      </w:rPr>
    </w:lvl>
    <w:lvl w:ilvl="7">
      <w:start w:val="1"/>
      <w:numFmt w:val="decimal"/>
      <w:lvlText w:val="%1.%2.%3.%4.%5.%6.%7.%8"/>
      <w:lvlJc w:val="left"/>
      <w:pPr>
        <w:ind w:left="4320" w:hanging="1800"/>
      </w:pPr>
      <w:rPr>
        <w:rFonts w:ascii="Times New Roman" w:hAnsi="Times New Roman" w:cs="Times New Roman" w:hint="default"/>
        <w:i w:val="0"/>
      </w:rPr>
    </w:lvl>
    <w:lvl w:ilvl="8">
      <w:start w:val="1"/>
      <w:numFmt w:val="decimal"/>
      <w:lvlText w:val="%1.%2.%3.%4.%5.%6.%7.%8.%9"/>
      <w:lvlJc w:val="left"/>
      <w:pPr>
        <w:ind w:left="4680" w:hanging="1800"/>
      </w:pPr>
      <w:rPr>
        <w:rFonts w:ascii="Times New Roman" w:hAnsi="Times New Roman" w:cs="Times New Roman" w:hint="default"/>
        <w:i w:val="0"/>
      </w:rPr>
    </w:lvl>
  </w:abstractNum>
  <w:abstractNum w:abstractNumId="37" w15:restartNumberingAfterBreak="0">
    <w:nsid w:val="1B1A6CCB"/>
    <w:multiLevelType w:val="hybridMultilevel"/>
    <w:tmpl w:val="0A0247E2"/>
    <w:lvl w:ilvl="0" w:tplc="9FE0EE6E">
      <w:start w:val="1"/>
      <w:numFmt w:val="bullet"/>
      <w:lvlText w:val=""/>
      <w:lvlJc w:val="left"/>
      <w:pPr>
        <w:tabs>
          <w:tab w:val="num" w:pos="-720"/>
        </w:tabs>
        <w:ind w:left="0" w:firstLine="0"/>
      </w:pPr>
      <w:rPr>
        <w:rFonts w:ascii="Symbol" w:hAnsi="Symbol" w:hint="default"/>
        <w:sz w:val="22"/>
        <w:szCs w:val="2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1B2D50B2"/>
    <w:multiLevelType w:val="hybridMultilevel"/>
    <w:tmpl w:val="0F383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1B43056F"/>
    <w:multiLevelType w:val="hybridMultilevel"/>
    <w:tmpl w:val="60C6EC0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1B7B6BEF"/>
    <w:multiLevelType w:val="hybridMultilevel"/>
    <w:tmpl w:val="52667E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1B955276"/>
    <w:multiLevelType w:val="hybridMultilevel"/>
    <w:tmpl w:val="2BA82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1CCE4767"/>
    <w:multiLevelType w:val="hybridMultilevel"/>
    <w:tmpl w:val="CC847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1EAB2E87"/>
    <w:multiLevelType w:val="hybridMultilevel"/>
    <w:tmpl w:val="6B46D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2F67B6C"/>
    <w:multiLevelType w:val="hybridMultilevel"/>
    <w:tmpl w:val="57CC8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5" w15:restartNumberingAfterBreak="0">
    <w:nsid w:val="233438C5"/>
    <w:multiLevelType w:val="hybridMultilevel"/>
    <w:tmpl w:val="5D946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233974A3"/>
    <w:multiLevelType w:val="hybridMultilevel"/>
    <w:tmpl w:val="F502D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24615C84"/>
    <w:multiLevelType w:val="hybridMultilevel"/>
    <w:tmpl w:val="8D0C7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25D3372A"/>
    <w:multiLevelType w:val="hybridMultilevel"/>
    <w:tmpl w:val="80F24A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271B67AE"/>
    <w:multiLevelType w:val="hybridMultilevel"/>
    <w:tmpl w:val="B4B4C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275D5907"/>
    <w:multiLevelType w:val="hybridMultilevel"/>
    <w:tmpl w:val="1264E7B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1" w15:restartNumberingAfterBreak="0">
    <w:nsid w:val="28673E4E"/>
    <w:multiLevelType w:val="hybridMultilevel"/>
    <w:tmpl w:val="4190A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2A0B300D"/>
    <w:multiLevelType w:val="hybridMultilevel"/>
    <w:tmpl w:val="5A3AF8B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2B406FEA"/>
    <w:multiLevelType w:val="hybridMultilevel"/>
    <w:tmpl w:val="4C4C93FA"/>
    <w:lvl w:ilvl="0" w:tplc="0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2B9A797C"/>
    <w:multiLevelType w:val="hybridMultilevel"/>
    <w:tmpl w:val="9C864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2C31169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2D0B47D7"/>
    <w:multiLevelType w:val="hybridMultilevel"/>
    <w:tmpl w:val="ED1E4592"/>
    <w:lvl w:ilvl="0" w:tplc="A96E8BCE">
      <w:start w:val="1"/>
      <w:numFmt w:val="bullet"/>
      <w:lvlText w:val="-"/>
      <w:lvlJc w:val="left"/>
      <w:pPr>
        <w:ind w:left="360" w:hanging="360"/>
      </w:pPr>
      <w:rPr>
        <w:rFonts w:ascii="Calibri" w:eastAsia="Calibri" w:hAnsi="Calibri" w:cs="OfficinaSans-Boo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2D3E4E20"/>
    <w:multiLevelType w:val="hybridMultilevel"/>
    <w:tmpl w:val="EE781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2E7B6612"/>
    <w:multiLevelType w:val="hybridMultilevel"/>
    <w:tmpl w:val="100E633A"/>
    <w:lvl w:ilvl="0" w:tplc="FC6443E6">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301149F4"/>
    <w:multiLevelType w:val="hybridMultilevel"/>
    <w:tmpl w:val="C0C28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34EE3C99"/>
    <w:multiLevelType w:val="hybridMultilevel"/>
    <w:tmpl w:val="6CEAB8A0"/>
    <w:lvl w:ilvl="0" w:tplc="68DC1A4E">
      <w:start w:val="1"/>
      <w:numFmt w:val="bullet"/>
      <w:lvlText w:val=""/>
      <w:lvlJc w:val="left"/>
      <w:pPr>
        <w:tabs>
          <w:tab w:val="num" w:pos="0"/>
        </w:tabs>
        <w:ind w:left="360" w:firstLine="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35466AED"/>
    <w:multiLevelType w:val="hybridMultilevel"/>
    <w:tmpl w:val="E1ECC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364C5320"/>
    <w:multiLevelType w:val="multilevel"/>
    <w:tmpl w:val="C26C2C48"/>
    <w:lvl w:ilvl="0">
      <w:start w:val="5"/>
      <w:numFmt w:val="decimal"/>
      <w:lvlText w:val="%1."/>
      <w:lvlJc w:val="left"/>
      <w:pPr>
        <w:ind w:left="360" w:hanging="360"/>
      </w:pPr>
      <w:rPr>
        <w:rFonts w:hint="default"/>
        <w:b w:val="0"/>
      </w:rPr>
    </w:lvl>
    <w:lvl w:ilvl="1">
      <w:start w:val="1"/>
      <w:numFmt w:val="decimal"/>
      <w:lvlText w:val="%1.%2"/>
      <w:lvlJc w:val="left"/>
      <w:pPr>
        <w:ind w:left="360" w:hanging="360"/>
      </w:pPr>
      <w:rPr>
        <w:rFonts w:ascii="Times New Roman" w:hAnsi="Times New Roman" w:cs="Times New Roman" w:hint="default"/>
        <w:b w:val="0"/>
        <w:bCs/>
        <w:i w:val="0"/>
        <w:iCs/>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3" w15:restartNumberingAfterBreak="0">
    <w:nsid w:val="378075E5"/>
    <w:multiLevelType w:val="hybridMultilevel"/>
    <w:tmpl w:val="95AEA280"/>
    <w:lvl w:ilvl="0" w:tplc="B70CFD9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38F136F9"/>
    <w:multiLevelType w:val="hybridMultilevel"/>
    <w:tmpl w:val="70923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3C746FFE"/>
    <w:multiLevelType w:val="hybridMultilevel"/>
    <w:tmpl w:val="1300461C"/>
    <w:lvl w:ilvl="0" w:tplc="04090005">
      <w:start w:val="1"/>
      <w:numFmt w:val="bullet"/>
      <w:lvlText w:val=""/>
      <w:lvlJc w:val="left"/>
      <w:pPr>
        <w:ind w:left="360" w:hanging="360"/>
      </w:pPr>
      <w:rPr>
        <w:rFonts w:ascii="Wingdings" w:hAnsi="Wingdings" w:hint="default"/>
      </w:rPr>
    </w:lvl>
    <w:lvl w:ilvl="1" w:tplc="7BBA163A">
      <w:numFmt w:val="bullet"/>
      <w:lvlText w:val="-"/>
      <w:lvlJc w:val="left"/>
      <w:pPr>
        <w:ind w:left="1080" w:hanging="360"/>
      </w:pPr>
      <w:rPr>
        <w:rFonts w:ascii="Cambria" w:eastAsia="Calibri" w:hAnsi="Cambria"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15:restartNumberingAfterBreak="0">
    <w:nsid w:val="3D82532B"/>
    <w:multiLevelType w:val="hybridMultilevel"/>
    <w:tmpl w:val="B2003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3E045B3A"/>
    <w:multiLevelType w:val="hybridMultilevel"/>
    <w:tmpl w:val="DCAEA1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3EEE7C87"/>
    <w:multiLevelType w:val="hybridMultilevel"/>
    <w:tmpl w:val="67964230"/>
    <w:lvl w:ilvl="0" w:tplc="9FE0EE6E">
      <w:start w:val="1"/>
      <w:numFmt w:val="bullet"/>
      <w:lvlText w:val=""/>
      <w:lvlJc w:val="left"/>
      <w:pPr>
        <w:tabs>
          <w:tab w:val="num" w:pos="-360"/>
        </w:tabs>
        <w:ind w:left="360" w:firstLine="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401C3CCE"/>
    <w:multiLevelType w:val="multilevel"/>
    <w:tmpl w:val="EAE87092"/>
    <w:lvl w:ilvl="0">
      <w:start w:val="1"/>
      <w:numFmt w:val="decimal"/>
      <w:lvlText w:val="%1."/>
      <w:lvlJc w:val="left"/>
      <w:pPr>
        <w:ind w:left="720" w:hanging="360"/>
      </w:pPr>
    </w:lvl>
    <w:lvl w:ilvl="1">
      <w:start w:val="1"/>
      <w:numFmt w:val="decimal"/>
      <w:lvlText w:val="%1.%2"/>
      <w:lvlJc w:val="left"/>
      <w:pPr>
        <w:ind w:left="760" w:hanging="400"/>
      </w:pPr>
      <w:rPr>
        <w:i w:val="0"/>
        <w:iCs w:val="0"/>
        <w:sz w:val="24"/>
        <w:szCs w:val="24"/>
      </w:rPr>
    </w:lvl>
    <w:lvl w:ilvl="2">
      <w:start w:val="1"/>
      <w:numFmt w:val="decimal"/>
      <w:isLgl/>
      <w:lvlText w:val="%1.%2.%3"/>
      <w:lvlJc w:val="left"/>
      <w:pPr>
        <w:ind w:left="1080" w:hanging="720"/>
      </w:pPr>
      <w:rPr>
        <w:rFonts w:ascii="Arial" w:hAnsi="Arial" w:cs="Arial" w:hint="default"/>
        <w:i/>
        <w:sz w:val="28"/>
      </w:rPr>
    </w:lvl>
    <w:lvl w:ilvl="3">
      <w:start w:val="1"/>
      <w:numFmt w:val="decimal"/>
      <w:isLgl/>
      <w:lvlText w:val="%1.%2.%3.%4"/>
      <w:lvlJc w:val="left"/>
      <w:pPr>
        <w:ind w:left="1080" w:hanging="720"/>
      </w:pPr>
      <w:rPr>
        <w:rFonts w:ascii="Arial" w:hAnsi="Arial" w:cs="Arial" w:hint="default"/>
        <w:i/>
        <w:sz w:val="28"/>
      </w:rPr>
    </w:lvl>
    <w:lvl w:ilvl="4">
      <w:start w:val="1"/>
      <w:numFmt w:val="decimal"/>
      <w:isLgl/>
      <w:lvlText w:val="%1.%2.%3.%4.%5"/>
      <w:lvlJc w:val="left"/>
      <w:pPr>
        <w:ind w:left="1440" w:hanging="1080"/>
      </w:pPr>
      <w:rPr>
        <w:rFonts w:ascii="Arial" w:hAnsi="Arial" w:cs="Arial" w:hint="default"/>
        <w:i/>
        <w:sz w:val="28"/>
      </w:rPr>
    </w:lvl>
    <w:lvl w:ilvl="5">
      <w:start w:val="1"/>
      <w:numFmt w:val="decimal"/>
      <w:isLgl/>
      <w:lvlText w:val="%1.%2.%3.%4.%5.%6"/>
      <w:lvlJc w:val="left"/>
      <w:pPr>
        <w:ind w:left="1440" w:hanging="1080"/>
      </w:pPr>
      <w:rPr>
        <w:rFonts w:ascii="Arial" w:hAnsi="Arial" w:cs="Arial" w:hint="default"/>
        <w:i/>
        <w:sz w:val="28"/>
      </w:rPr>
    </w:lvl>
    <w:lvl w:ilvl="6">
      <w:start w:val="1"/>
      <w:numFmt w:val="decimal"/>
      <w:isLgl/>
      <w:lvlText w:val="%1.%2.%3.%4.%5.%6.%7"/>
      <w:lvlJc w:val="left"/>
      <w:pPr>
        <w:ind w:left="1800" w:hanging="1440"/>
      </w:pPr>
      <w:rPr>
        <w:rFonts w:ascii="Arial" w:hAnsi="Arial" w:cs="Arial" w:hint="default"/>
        <w:i/>
        <w:sz w:val="28"/>
      </w:rPr>
    </w:lvl>
    <w:lvl w:ilvl="7">
      <w:start w:val="1"/>
      <w:numFmt w:val="decimal"/>
      <w:isLgl/>
      <w:lvlText w:val="%1.%2.%3.%4.%5.%6.%7.%8"/>
      <w:lvlJc w:val="left"/>
      <w:pPr>
        <w:ind w:left="1800" w:hanging="1440"/>
      </w:pPr>
      <w:rPr>
        <w:rFonts w:ascii="Arial" w:hAnsi="Arial" w:cs="Arial" w:hint="default"/>
        <w:i/>
        <w:sz w:val="28"/>
      </w:rPr>
    </w:lvl>
    <w:lvl w:ilvl="8">
      <w:start w:val="1"/>
      <w:numFmt w:val="decimal"/>
      <w:isLgl/>
      <w:lvlText w:val="%1.%2.%3.%4.%5.%6.%7.%8.%9"/>
      <w:lvlJc w:val="left"/>
      <w:pPr>
        <w:ind w:left="2160" w:hanging="1800"/>
      </w:pPr>
      <w:rPr>
        <w:rFonts w:ascii="Arial" w:hAnsi="Arial" w:cs="Arial" w:hint="default"/>
        <w:i/>
        <w:sz w:val="28"/>
      </w:rPr>
    </w:lvl>
  </w:abstractNum>
  <w:abstractNum w:abstractNumId="70" w15:restartNumberingAfterBreak="0">
    <w:nsid w:val="429E6A64"/>
    <w:multiLevelType w:val="hybridMultilevel"/>
    <w:tmpl w:val="DD0EED78"/>
    <w:lvl w:ilvl="0" w:tplc="CD0848EC">
      <w:start w:val="1"/>
      <w:numFmt w:val="bullet"/>
      <w:lvlText w:val=""/>
      <w:lvlJc w:val="left"/>
      <w:pPr>
        <w:ind w:left="36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42A03E9F"/>
    <w:multiLevelType w:val="hybridMultilevel"/>
    <w:tmpl w:val="193A2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42F748C2"/>
    <w:multiLevelType w:val="hybridMultilevel"/>
    <w:tmpl w:val="0436D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440653F7"/>
    <w:multiLevelType w:val="hybridMultilevel"/>
    <w:tmpl w:val="0F2C620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45144C11"/>
    <w:multiLevelType w:val="hybridMultilevel"/>
    <w:tmpl w:val="B810A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460F6D5E"/>
    <w:multiLevelType w:val="multilevel"/>
    <w:tmpl w:val="0409001F"/>
    <w:lvl w:ilvl="0">
      <w:start w:val="1"/>
      <w:numFmt w:val="decimal"/>
      <w:lvlText w:val="%1."/>
      <w:lvlJc w:val="left"/>
      <w:pPr>
        <w:ind w:left="45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15:restartNumberingAfterBreak="0">
    <w:nsid w:val="4AB709EA"/>
    <w:multiLevelType w:val="hybridMultilevel"/>
    <w:tmpl w:val="FF527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4AD45C72"/>
    <w:multiLevelType w:val="hybridMultilevel"/>
    <w:tmpl w:val="1D7EC654"/>
    <w:lvl w:ilvl="0" w:tplc="03644D96">
      <w:start w:val="1"/>
      <w:numFmt w:val="upperLetter"/>
      <w:lvlText w:val="%1."/>
      <w:lvlJc w:val="left"/>
      <w:pPr>
        <w:ind w:left="720" w:hanging="360"/>
      </w:pPr>
      <w:rPr>
        <w:rFonts w:hint="default"/>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4B152C17"/>
    <w:multiLevelType w:val="hybridMultilevel"/>
    <w:tmpl w:val="4404C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4BBF32BA"/>
    <w:multiLevelType w:val="hybridMultilevel"/>
    <w:tmpl w:val="1AD84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4BDD1449"/>
    <w:multiLevelType w:val="hybridMultilevel"/>
    <w:tmpl w:val="CE28680E"/>
    <w:lvl w:ilvl="0" w:tplc="040C0017">
      <w:start w:val="1"/>
      <w:numFmt w:val="lowerLetter"/>
      <w:lvlText w:val="%1)"/>
      <w:lvlJc w:val="left"/>
      <w:pPr>
        <w:ind w:left="720" w:hanging="360"/>
      </w:pPr>
      <w:rPr>
        <w:rFonts w:hint="default"/>
      </w:rPr>
    </w:lvl>
    <w:lvl w:ilvl="1" w:tplc="040C0019" w:tentative="1">
      <w:start w:val="1"/>
      <w:numFmt w:val="lowerLetter"/>
      <w:pStyle w:val="NoSpacing1"/>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1" w15:restartNumberingAfterBreak="0">
    <w:nsid w:val="4EC46BA8"/>
    <w:multiLevelType w:val="hybridMultilevel"/>
    <w:tmpl w:val="A5289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4EC47D9B"/>
    <w:multiLevelType w:val="hybridMultilevel"/>
    <w:tmpl w:val="D4AA1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516E2051"/>
    <w:multiLevelType w:val="hybridMultilevel"/>
    <w:tmpl w:val="7068C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51AB5282"/>
    <w:multiLevelType w:val="hybridMultilevel"/>
    <w:tmpl w:val="6CBAA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51E17CBC"/>
    <w:multiLevelType w:val="hybridMultilevel"/>
    <w:tmpl w:val="4EA2FCE6"/>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6" w15:restartNumberingAfterBreak="0">
    <w:nsid w:val="5221014C"/>
    <w:multiLevelType w:val="hybridMultilevel"/>
    <w:tmpl w:val="CFD0F882"/>
    <w:lvl w:ilvl="0" w:tplc="9FE0EE6E">
      <w:start w:val="1"/>
      <w:numFmt w:val="bullet"/>
      <w:lvlText w:val=""/>
      <w:lvlJc w:val="left"/>
      <w:pPr>
        <w:tabs>
          <w:tab w:val="num" w:pos="-720"/>
        </w:tabs>
        <w:ind w:left="0" w:firstLine="0"/>
      </w:pPr>
      <w:rPr>
        <w:rFonts w:ascii="Symbol" w:hAnsi="Symbol" w:hint="default"/>
        <w:sz w:val="22"/>
        <w:szCs w:val="22"/>
      </w:rPr>
    </w:lvl>
    <w:lvl w:ilvl="1" w:tplc="F8624A32">
      <w:start w:val="1"/>
      <w:numFmt w:val="bullet"/>
      <w:lvlText w:val=""/>
      <w:lvlJc w:val="left"/>
      <w:pPr>
        <w:tabs>
          <w:tab w:val="num" w:pos="360"/>
        </w:tabs>
        <w:ind w:left="360" w:hanging="360"/>
      </w:pPr>
      <w:rPr>
        <w:rFonts w:ascii="Symbol" w:hAnsi="Symbol" w:hint="default"/>
        <w:sz w:val="22"/>
        <w:szCs w:val="22"/>
      </w:rPr>
    </w:lvl>
    <w:lvl w:ilvl="2" w:tplc="2A4635BA">
      <w:start w:val="1"/>
      <w:numFmt w:val="bullet"/>
      <w:lvlText w:val=""/>
      <w:lvlJc w:val="left"/>
      <w:pPr>
        <w:tabs>
          <w:tab w:val="num" w:pos="360"/>
        </w:tabs>
        <w:ind w:left="360" w:hanging="360"/>
      </w:pPr>
      <w:rPr>
        <w:rFonts w:ascii="Symbol" w:hAnsi="Symbol" w:hint="default"/>
        <w:sz w:val="24"/>
        <w:szCs w:val="24"/>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7" w15:restartNumberingAfterBreak="0">
    <w:nsid w:val="530A5C4E"/>
    <w:multiLevelType w:val="hybridMultilevel"/>
    <w:tmpl w:val="7E38AB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21" w:hanging="360"/>
      </w:pPr>
      <w:rPr>
        <w:rFonts w:ascii="Courier New" w:hAnsi="Courier New" w:cs="Courier New" w:hint="default"/>
      </w:rPr>
    </w:lvl>
    <w:lvl w:ilvl="2" w:tplc="04090005" w:tentative="1">
      <w:start w:val="1"/>
      <w:numFmt w:val="bullet"/>
      <w:lvlText w:val=""/>
      <w:lvlJc w:val="left"/>
      <w:pPr>
        <w:ind w:left="2141" w:hanging="360"/>
      </w:pPr>
      <w:rPr>
        <w:rFonts w:ascii="Wingdings" w:hAnsi="Wingdings" w:hint="default"/>
      </w:rPr>
    </w:lvl>
    <w:lvl w:ilvl="3" w:tplc="04090001" w:tentative="1">
      <w:start w:val="1"/>
      <w:numFmt w:val="bullet"/>
      <w:lvlText w:val=""/>
      <w:lvlJc w:val="left"/>
      <w:pPr>
        <w:ind w:left="2861" w:hanging="360"/>
      </w:pPr>
      <w:rPr>
        <w:rFonts w:ascii="Symbol" w:hAnsi="Symbol" w:hint="default"/>
      </w:rPr>
    </w:lvl>
    <w:lvl w:ilvl="4" w:tplc="04090003" w:tentative="1">
      <w:start w:val="1"/>
      <w:numFmt w:val="bullet"/>
      <w:lvlText w:val="o"/>
      <w:lvlJc w:val="left"/>
      <w:pPr>
        <w:ind w:left="3581" w:hanging="360"/>
      </w:pPr>
      <w:rPr>
        <w:rFonts w:ascii="Courier New" w:hAnsi="Courier New" w:cs="Courier New" w:hint="default"/>
      </w:rPr>
    </w:lvl>
    <w:lvl w:ilvl="5" w:tplc="04090005" w:tentative="1">
      <w:start w:val="1"/>
      <w:numFmt w:val="bullet"/>
      <w:lvlText w:val=""/>
      <w:lvlJc w:val="left"/>
      <w:pPr>
        <w:ind w:left="4301" w:hanging="360"/>
      </w:pPr>
      <w:rPr>
        <w:rFonts w:ascii="Wingdings" w:hAnsi="Wingdings" w:hint="default"/>
      </w:rPr>
    </w:lvl>
    <w:lvl w:ilvl="6" w:tplc="04090001" w:tentative="1">
      <w:start w:val="1"/>
      <w:numFmt w:val="bullet"/>
      <w:lvlText w:val=""/>
      <w:lvlJc w:val="left"/>
      <w:pPr>
        <w:ind w:left="5021" w:hanging="360"/>
      </w:pPr>
      <w:rPr>
        <w:rFonts w:ascii="Symbol" w:hAnsi="Symbol" w:hint="default"/>
      </w:rPr>
    </w:lvl>
    <w:lvl w:ilvl="7" w:tplc="04090003" w:tentative="1">
      <w:start w:val="1"/>
      <w:numFmt w:val="bullet"/>
      <w:lvlText w:val="o"/>
      <w:lvlJc w:val="left"/>
      <w:pPr>
        <w:ind w:left="5741" w:hanging="360"/>
      </w:pPr>
      <w:rPr>
        <w:rFonts w:ascii="Courier New" w:hAnsi="Courier New" w:cs="Courier New" w:hint="default"/>
      </w:rPr>
    </w:lvl>
    <w:lvl w:ilvl="8" w:tplc="04090005" w:tentative="1">
      <w:start w:val="1"/>
      <w:numFmt w:val="bullet"/>
      <w:lvlText w:val=""/>
      <w:lvlJc w:val="left"/>
      <w:pPr>
        <w:ind w:left="6461" w:hanging="360"/>
      </w:pPr>
      <w:rPr>
        <w:rFonts w:ascii="Wingdings" w:hAnsi="Wingdings" w:hint="default"/>
      </w:rPr>
    </w:lvl>
  </w:abstractNum>
  <w:abstractNum w:abstractNumId="88" w15:restartNumberingAfterBreak="0">
    <w:nsid w:val="55624954"/>
    <w:multiLevelType w:val="hybridMultilevel"/>
    <w:tmpl w:val="EB7A2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55707815"/>
    <w:multiLevelType w:val="hybridMultilevel"/>
    <w:tmpl w:val="4AB441F6"/>
    <w:lvl w:ilvl="0" w:tplc="9FE0EE6E">
      <w:start w:val="1"/>
      <w:numFmt w:val="bullet"/>
      <w:lvlText w:val=""/>
      <w:lvlJc w:val="left"/>
      <w:pPr>
        <w:tabs>
          <w:tab w:val="num" w:pos="-450"/>
        </w:tabs>
        <w:ind w:left="270" w:firstLine="0"/>
      </w:pPr>
      <w:rPr>
        <w:rFonts w:ascii="Symbol" w:hAnsi="Symbol" w:hint="default"/>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55AB4D19"/>
    <w:multiLevelType w:val="multilevel"/>
    <w:tmpl w:val="C0B45398"/>
    <w:lvl w:ilvl="0">
      <w:start w:val="1"/>
      <w:numFmt w:val="decimal"/>
      <w:lvlText w:val="%1."/>
      <w:lvlJc w:val="left"/>
      <w:pPr>
        <w:ind w:left="360" w:hanging="360"/>
      </w:pPr>
      <w:rPr>
        <w:rFonts w:hint="default"/>
      </w:rPr>
    </w:lvl>
    <w:lvl w:ilvl="1">
      <w:start w:val="1"/>
      <w:numFmt w:val="decimal"/>
      <w:lvlText w:val="%1.%2"/>
      <w:lvlJc w:val="left"/>
      <w:pPr>
        <w:ind w:left="670" w:hanging="400"/>
      </w:pPr>
      <w:rPr>
        <w:rFonts w:ascii="Times New Roman" w:hAnsi="Times New Roman" w:cs="Times New Roman" w:hint="default"/>
        <w:b/>
        <w:bCs w:val="0"/>
        <w:i w:val="0"/>
        <w:iCs w:val="0"/>
        <w:sz w:val="28"/>
        <w:szCs w:val="28"/>
      </w:rPr>
    </w:lvl>
    <w:lvl w:ilvl="2">
      <w:start w:val="1"/>
      <w:numFmt w:val="decimal"/>
      <w:lvlText w:val="%1.%2.%3"/>
      <w:lvlJc w:val="left"/>
      <w:pPr>
        <w:ind w:left="720" w:hanging="720"/>
      </w:pPr>
      <w:rPr>
        <w:b w:val="0"/>
        <w:bCs/>
        <w:i w:val="0"/>
        <w:iCs/>
        <w:sz w:val="24"/>
        <w:szCs w:val="24"/>
      </w:rPr>
    </w:lvl>
    <w:lvl w:ilvl="3">
      <w:start w:val="1"/>
      <w:numFmt w:val="decimal"/>
      <w:isLgl/>
      <w:lvlText w:val="%1.%2.%3.%4"/>
      <w:lvlJc w:val="left"/>
      <w:pPr>
        <w:ind w:left="1080" w:hanging="1080"/>
      </w:pPr>
      <w:rPr>
        <w:rFonts w:ascii="Arial" w:hAnsi="Arial" w:cs="Arial" w:hint="default"/>
        <w:i/>
      </w:rPr>
    </w:lvl>
    <w:lvl w:ilvl="4">
      <w:start w:val="1"/>
      <w:numFmt w:val="decimal"/>
      <w:isLgl/>
      <w:lvlText w:val="%1.%2.%3.%4.%5"/>
      <w:lvlJc w:val="left"/>
      <w:pPr>
        <w:ind w:left="1080" w:hanging="1080"/>
      </w:pPr>
      <w:rPr>
        <w:rFonts w:ascii="Arial" w:hAnsi="Arial" w:cs="Arial" w:hint="default"/>
        <w:i/>
      </w:rPr>
    </w:lvl>
    <w:lvl w:ilvl="5">
      <w:start w:val="1"/>
      <w:numFmt w:val="decimal"/>
      <w:isLgl/>
      <w:lvlText w:val="%1.%2.%3.%4.%5.%6"/>
      <w:lvlJc w:val="left"/>
      <w:pPr>
        <w:ind w:left="1440" w:hanging="1440"/>
      </w:pPr>
      <w:rPr>
        <w:rFonts w:ascii="Arial" w:hAnsi="Arial" w:cs="Arial" w:hint="default"/>
        <w:i/>
      </w:rPr>
    </w:lvl>
    <w:lvl w:ilvl="6">
      <w:start w:val="1"/>
      <w:numFmt w:val="decimal"/>
      <w:isLgl/>
      <w:lvlText w:val="%1.%2.%3.%4.%5.%6.%7"/>
      <w:lvlJc w:val="left"/>
      <w:pPr>
        <w:ind w:left="1440" w:hanging="1440"/>
      </w:pPr>
      <w:rPr>
        <w:rFonts w:ascii="Arial" w:hAnsi="Arial" w:cs="Arial" w:hint="default"/>
        <w:i/>
      </w:rPr>
    </w:lvl>
    <w:lvl w:ilvl="7">
      <w:start w:val="1"/>
      <w:numFmt w:val="decimal"/>
      <w:isLgl/>
      <w:lvlText w:val="%1.%2.%3.%4.%5.%6.%7.%8"/>
      <w:lvlJc w:val="left"/>
      <w:pPr>
        <w:ind w:left="1800" w:hanging="1800"/>
      </w:pPr>
      <w:rPr>
        <w:rFonts w:ascii="Arial" w:hAnsi="Arial" w:cs="Arial" w:hint="default"/>
        <w:i/>
      </w:rPr>
    </w:lvl>
    <w:lvl w:ilvl="8">
      <w:start w:val="1"/>
      <w:numFmt w:val="decimal"/>
      <w:isLgl/>
      <w:lvlText w:val="%1.%2.%3.%4.%5.%6.%7.%8.%9"/>
      <w:lvlJc w:val="left"/>
      <w:pPr>
        <w:ind w:left="2160" w:hanging="2160"/>
      </w:pPr>
      <w:rPr>
        <w:rFonts w:ascii="Arial" w:hAnsi="Arial" w:cs="Arial" w:hint="default"/>
        <w:i/>
      </w:rPr>
    </w:lvl>
  </w:abstractNum>
  <w:abstractNum w:abstractNumId="91" w15:restartNumberingAfterBreak="0">
    <w:nsid w:val="57104389"/>
    <w:multiLevelType w:val="hybridMultilevel"/>
    <w:tmpl w:val="2F74C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588400E4"/>
    <w:multiLevelType w:val="hybridMultilevel"/>
    <w:tmpl w:val="EDA0C4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589B6C19"/>
    <w:multiLevelType w:val="hybridMultilevel"/>
    <w:tmpl w:val="8DCC6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59060B2B"/>
    <w:multiLevelType w:val="hybridMultilevel"/>
    <w:tmpl w:val="6728088E"/>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5" w15:restartNumberingAfterBreak="0">
    <w:nsid w:val="59804797"/>
    <w:multiLevelType w:val="multilevel"/>
    <w:tmpl w:val="0F30145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ascii="Times New Roman" w:hAnsi="Times New Roman" w:cs="Times New Roman" w:hint="default"/>
        <w:b w:val="0"/>
        <w:bCs/>
        <w:i w:val="0"/>
        <w:iCs/>
      </w:rPr>
    </w:lvl>
    <w:lvl w:ilvl="2">
      <w:start w:val="1"/>
      <w:numFmt w:val="decimal"/>
      <w:isLgl/>
      <w:lvlText w:val="%1.%2.%3"/>
      <w:lvlJc w:val="left"/>
      <w:pPr>
        <w:ind w:left="720" w:hanging="720"/>
      </w:pPr>
      <w:rPr>
        <w:rFonts w:hint="default"/>
        <w:b w:val="0"/>
        <w:bCs/>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96" w15:restartNumberingAfterBreak="0">
    <w:nsid w:val="5A037115"/>
    <w:multiLevelType w:val="hybridMultilevel"/>
    <w:tmpl w:val="79F65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5A292584"/>
    <w:multiLevelType w:val="hybridMultilevel"/>
    <w:tmpl w:val="D1949FB2"/>
    <w:lvl w:ilvl="0" w:tplc="DD4C34DC">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5A326BD1"/>
    <w:multiLevelType w:val="hybridMultilevel"/>
    <w:tmpl w:val="1354FAFE"/>
    <w:lvl w:ilvl="0" w:tplc="DE4EE214">
      <w:start w:val="1"/>
      <w:numFmt w:val="bullet"/>
      <w:lvlText w:val=""/>
      <w:lvlJc w:val="left"/>
      <w:pPr>
        <w:tabs>
          <w:tab w:val="num" w:pos="720"/>
        </w:tabs>
        <w:ind w:left="72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5AE30A7E"/>
    <w:multiLevelType w:val="hybridMultilevel"/>
    <w:tmpl w:val="38BA802E"/>
    <w:lvl w:ilvl="0" w:tplc="FCD062AE">
      <w:start w:val="1"/>
      <w:numFmt w:val="upperLetter"/>
      <w:lvlText w:val="%1."/>
      <w:lvlJc w:val="left"/>
      <w:pPr>
        <w:ind w:left="720" w:hanging="360"/>
      </w:pPr>
      <w:rPr>
        <w:rFonts w:ascii="Times New Roman" w:hAnsi="Times New Roman" w:cs="Times New Roman"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5E1757D4"/>
    <w:multiLevelType w:val="multilevel"/>
    <w:tmpl w:val="09BCCBA2"/>
    <w:lvl w:ilvl="0">
      <w:start w:val="1"/>
      <w:numFmt w:val="decimal"/>
      <w:lvlText w:val="%1."/>
      <w:lvlJc w:val="left"/>
      <w:pPr>
        <w:ind w:left="360" w:hanging="360"/>
      </w:pPr>
      <w:rPr>
        <w:rFonts w:hint="default"/>
        <w:b w:val="0"/>
        <w:bCs/>
        <w:color w:val="auto"/>
      </w:rPr>
    </w:lvl>
    <w:lvl w:ilvl="1">
      <w:start w:val="1"/>
      <w:numFmt w:val="decimal"/>
      <w:lvlText w:val="%1.%2"/>
      <w:lvlJc w:val="left"/>
      <w:pPr>
        <w:ind w:left="360" w:hanging="360"/>
      </w:pPr>
      <w:rPr>
        <w:b w:val="0"/>
        <w:bCs w:val="0"/>
        <w:i w:val="0"/>
        <w:iCs/>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101" w15:restartNumberingAfterBreak="0">
    <w:nsid w:val="5E301C4C"/>
    <w:multiLevelType w:val="hybridMultilevel"/>
    <w:tmpl w:val="D04206D8"/>
    <w:lvl w:ilvl="0" w:tplc="68DC1A4E">
      <w:start w:val="1"/>
      <w:numFmt w:val="bullet"/>
      <w:lvlText w:val=""/>
      <w:lvlJc w:val="left"/>
      <w:pPr>
        <w:tabs>
          <w:tab w:val="num" w:pos="0"/>
        </w:tabs>
        <w:ind w:left="360" w:firstLine="0"/>
      </w:pPr>
      <w:rPr>
        <w:rFonts w:ascii="Symbol" w:hAnsi="Symbol" w:hint="default"/>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2" w15:restartNumberingAfterBreak="0">
    <w:nsid w:val="5EF82CFE"/>
    <w:multiLevelType w:val="hybridMultilevel"/>
    <w:tmpl w:val="BB94C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5FC837ED"/>
    <w:multiLevelType w:val="hybridMultilevel"/>
    <w:tmpl w:val="D1A06C70"/>
    <w:lvl w:ilvl="0" w:tplc="69BCC5F0">
      <w:start w:val="1"/>
      <w:numFmt w:val="bullet"/>
      <w:lvlText w:val=""/>
      <w:lvlJc w:val="left"/>
      <w:pPr>
        <w:ind w:left="720" w:hanging="360"/>
      </w:pPr>
      <w:rPr>
        <w:rFonts w:ascii="Wingdings" w:hAnsi="Wingdings" w:hint="default"/>
        <w:color w:val="000000"/>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4" w15:restartNumberingAfterBreak="0">
    <w:nsid w:val="60185339"/>
    <w:multiLevelType w:val="hybridMultilevel"/>
    <w:tmpl w:val="E94A3EBA"/>
    <w:lvl w:ilvl="0" w:tplc="9FE0EE6E">
      <w:start w:val="1"/>
      <w:numFmt w:val="bullet"/>
      <w:lvlText w:val=""/>
      <w:lvlJc w:val="left"/>
      <w:pPr>
        <w:tabs>
          <w:tab w:val="num" w:pos="-360"/>
        </w:tabs>
        <w:ind w:left="360" w:firstLine="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5" w15:restartNumberingAfterBreak="0">
    <w:nsid w:val="6295471E"/>
    <w:multiLevelType w:val="hybridMultilevel"/>
    <w:tmpl w:val="1E087290"/>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06" w15:restartNumberingAfterBreak="0">
    <w:nsid w:val="64140F40"/>
    <w:multiLevelType w:val="hybridMultilevel"/>
    <w:tmpl w:val="501A572E"/>
    <w:lvl w:ilvl="0" w:tplc="9FE0EE6E">
      <w:start w:val="1"/>
      <w:numFmt w:val="bullet"/>
      <w:pStyle w:val="ListBullet2"/>
      <w:lvlText w:val=""/>
      <w:lvlJc w:val="left"/>
      <w:pPr>
        <w:tabs>
          <w:tab w:val="num" w:pos="-270"/>
        </w:tabs>
        <w:ind w:left="450" w:firstLine="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7" w15:restartNumberingAfterBreak="0">
    <w:nsid w:val="643044DE"/>
    <w:multiLevelType w:val="hybridMultilevel"/>
    <w:tmpl w:val="94865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643B69F7"/>
    <w:multiLevelType w:val="hybridMultilevel"/>
    <w:tmpl w:val="2222E11A"/>
    <w:lvl w:ilvl="0" w:tplc="9FE0EE6E">
      <w:start w:val="1"/>
      <w:numFmt w:val="bullet"/>
      <w:lvlText w:val=""/>
      <w:lvlJc w:val="left"/>
      <w:pPr>
        <w:tabs>
          <w:tab w:val="num" w:pos="-360"/>
        </w:tabs>
        <w:ind w:left="360" w:firstLine="0"/>
      </w:pPr>
      <w:rPr>
        <w:rFonts w:ascii="Symbol" w:hAnsi="Symbol" w:hint="default"/>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9" w15:restartNumberingAfterBreak="0">
    <w:nsid w:val="651A5E7A"/>
    <w:multiLevelType w:val="hybridMultilevel"/>
    <w:tmpl w:val="7932F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65BE6EB6"/>
    <w:multiLevelType w:val="hybridMultilevel"/>
    <w:tmpl w:val="066CAFE2"/>
    <w:lvl w:ilvl="0" w:tplc="9FE0EE6E">
      <w:start w:val="1"/>
      <w:numFmt w:val="bullet"/>
      <w:lvlText w:val=""/>
      <w:lvlJc w:val="left"/>
      <w:pPr>
        <w:tabs>
          <w:tab w:val="num" w:pos="-360"/>
        </w:tabs>
        <w:ind w:left="360" w:firstLine="0"/>
      </w:pPr>
      <w:rPr>
        <w:rFonts w:ascii="Symbol" w:hAnsi="Symbol" w:hint="default"/>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1" w15:restartNumberingAfterBreak="0">
    <w:nsid w:val="672F46B7"/>
    <w:multiLevelType w:val="hybridMultilevel"/>
    <w:tmpl w:val="F7DC7E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2" w15:restartNumberingAfterBreak="0">
    <w:nsid w:val="680D77AE"/>
    <w:multiLevelType w:val="hybridMultilevel"/>
    <w:tmpl w:val="4BE63DA6"/>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680F607E"/>
    <w:multiLevelType w:val="hybridMultilevel"/>
    <w:tmpl w:val="5596B37E"/>
    <w:lvl w:ilvl="0" w:tplc="951E3E46">
      <w:start w:val="1"/>
      <w:numFmt w:val="upperLetter"/>
      <w:lvlText w:val="%1."/>
      <w:lvlJc w:val="left"/>
      <w:pPr>
        <w:ind w:left="720" w:hanging="360"/>
      </w:pPr>
      <w:rPr>
        <w:rFonts w:ascii="Times New Roman" w:hAnsi="Times New Roman" w:cs="Times New Roman" w:hint="default"/>
        <w:b w:val="0"/>
        <w:bCs/>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6A186FBE"/>
    <w:multiLevelType w:val="hybridMultilevel"/>
    <w:tmpl w:val="428EC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6B671DB6"/>
    <w:multiLevelType w:val="hybridMultilevel"/>
    <w:tmpl w:val="234C86A2"/>
    <w:lvl w:ilvl="0" w:tplc="631CC174">
      <w:start w:val="1"/>
      <w:numFmt w:val="bullet"/>
      <w:lvlText w:val=""/>
      <w:lvlJc w:val="left"/>
      <w:pPr>
        <w:tabs>
          <w:tab w:val="num" w:pos="-540"/>
        </w:tabs>
        <w:ind w:left="180" w:firstLine="0"/>
      </w:pPr>
      <w:rPr>
        <w:rFonts w:ascii="Symbol" w:hAnsi="Symbol" w:hint="default"/>
        <w:sz w:val="22"/>
        <w:szCs w:val="22"/>
      </w:rPr>
    </w:lvl>
    <w:lvl w:ilvl="1" w:tplc="04090003">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16" w15:restartNumberingAfterBreak="0">
    <w:nsid w:val="6C107787"/>
    <w:multiLevelType w:val="hybridMultilevel"/>
    <w:tmpl w:val="44BAF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6F544B10"/>
    <w:multiLevelType w:val="hybridMultilevel"/>
    <w:tmpl w:val="F7EE2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6FB54B0E"/>
    <w:multiLevelType w:val="hybridMultilevel"/>
    <w:tmpl w:val="727A241A"/>
    <w:lvl w:ilvl="0" w:tplc="DE4EE214">
      <w:start w:val="1"/>
      <w:numFmt w:val="bullet"/>
      <w:lvlText w:val=""/>
      <w:lvlJc w:val="left"/>
      <w:pPr>
        <w:tabs>
          <w:tab w:val="num" w:pos="720"/>
        </w:tabs>
        <w:ind w:left="720" w:hanging="360"/>
      </w:pPr>
      <w:rPr>
        <w:rFonts w:ascii="Symbol" w:hAnsi="Symbol" w:hint="default"/>
        <w:sz w:val="22"/>
        <w:szCs w:val="22"/>
      </w:rPr>
    </w:lvl>
    <w:lvl w:ilvl="1" w:tplc="873EF442">
      <w:start w:val="1"/>
      <w:numFmt w:val="bullet"/>
      <w:lvlText w:val="√"/>
      <w:lvlJc w:val="left"/>
      <w:pPr>
        <w:tabs>
          <w:tab w:val="num" w:pos="1440"/>
        </w:tabs>
        <w:ind w:left="1440" w:hanging="360"/>
      </w:pPr>
      <w:rPr>
        <w:rFonts w:ascii="Times New Roman" w:hAnsi="Times New Roman" w:cs="Times New Roman" w:hint="default"/>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9" w15:restartNumberingAfterBreak="0">
    <w:nsid w:val="717608E7"/>
    <w:multiLevelType w:val="hybridMultilevel"/>
    <w:tmpl w:val="1F3EE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72847225"/>
    <w:multiLevelType w:val="hybridMultilevel"/>
    <w:tmpl w:val="660667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1" w15:restartNumberingAfterBreak="0">
    <w:nsid w:val="74AA00C3"/>
    <w:multiLevelType w:val="hybridMultilevel"/>
    <w:tmpl w:val="2A58D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74F4170F"/>
    <w:multiLevelType w:val="hybridMultilevel"/>
    <w:tmpl w:val="82046C3A"/>
    <w:lvl w:ilvl="0" w:tplc="68DC1A4E">
      <w:start w:val="1"/>
      <w:numFmt w:val="bullet"/>
      <w:lvlText w:val=""/>
      <w:lvlJc w:val="left"/>
      <w:pPr>
        <w:tabs>
          <w:tab w:val="num" w:pos="0"/>
        </w:tabs>
        <w:ind w:left="360" w:firstLine="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3" w15:restartNumberingAfterBreak="0">
    <w:nsid w:val="75B45055"/>
    <w:multiLevelType w:val="hybridMultilevel"/>
    <w:tmpl w:val="1FCC4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15:restartNumberingAfterBreak="0">
    <w:nsid w:val="779613E4"/>
    <w:multiLevelType w:val="hybridMultilevel"/>
    <w:tmpl w:val="854C2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7873214C"/>
    <w:multiLevelType w:val="hybridMultilevel"/>
    <w:tmpl w:val="F098ABE6"/>
    <w:lvl w:ilvl="0" w:tplc="0C090001">
      <w:start w:val="1"/>
      <w:numFmt w:val="bullet"/>
      <w:lvlText w:val=""/>
      <w:lvlJc w:val="left"/>
      <w:pPr>
        <w:tabs>
          <w:tab w:val="num" w:pos="720"/>
        </w:tabs>
        <w:ind w:left="720" w:hanging="360"/>
      </w:pPr>
      <w:rPr>
        <w:rFonts w:ascii="Symbol" w:hAnsi="Symbol" w:hint="default"/>
      </w:rPr>
    </w:lvl>
    <w:lvl w:ilvl="1" w:tplc="0C09000D">
      <w:start w:val="1"/>
      <w:numFmt w:val="bullet"/>
      <w:lvlText w:val=""/>
      <w:lvlJc w:val="left"/>
      <w:pPr>
        <w:tabs>
          <w:tab w:val="num" w:pos="1440"/>
        </w:tabs>
        <w:ind w:left="1440" w:hanging="360"/>
      </w:pPr>
      <w:rPr>
        <w:rFonts w:ascii="Wingdings" w:hAnsi="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6" w15:restartNumberingAfterBreak="0">
    <w:nsid w:val="78D30B42"/>
    <w:multiLevelType w:val="hybridMultilevel"/>
    <w:tmpl w:val="246E0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796E3264"/>
    <w:multiLevelType w:val="hybridMultilevel"/>
    <w:tmpl w:val="1C149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7A4A3779"/>
    <w:multiLevelType w:val="hybridMultilevel"/>
    <w:tmpl w:val="7C0416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9" w15:restartNumberingAfterBreak="0">
    <w:nsid w:val="7D60315B"/>
    <w:multiLevelType w:val="hybridMultilevel"/>
    <w:tmpl w:val="40B60A8A"/>
    <w:lvl w:ilvl="0" w:tplc="68DC1A4E">
      <w:start w:val="1"/>
      <w:numFmt w:val="bullet"/>
      <w:lvlText w:val=""/>
      <w:lvlJc w:val="left"/>
      <w:pPr>
        <w:tabs>
          <w:tab w:val="num" w:pos="720"/>
        </w:tabs>
        <w:ind w:left="1080" w:firstLine="0"/>
      </w:pPr>
      <w:rPr>
        <w:rFonts w:ascii="Symbol" w:hAnsi="Symbol" w:hint="default"/>
        <w:sz w:val="22"/>
        <w:szCs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0" w15:restartNumberingAfterBreak="0">
    <w:nsid w:val="7D8C2C72"/>
    <w:multiLevelType w:val="hybridMultilevel"/>
    <w:tmpl w:val="DF94AEE2"/>
    <w:lvl w:ilvl="0" w:tplc="0409000F">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1" w15:restartNumberingAfterBreak="0">
    <w:nsid w:val="7FE001E6"/>
    <w:multiLevelType w:val="multilevel"/>
    <w:tmpl w:val="CCA0C6E2"/>
    <w:lvl w:ilvl="0">
      <w:start w:val="1"/>
      <w:numFmt w:val="decimal"/>
      <w:lvlText w:val="%1."/>
      <w:lvlJc w:val="left"/>
      <w:pPr>
        <w:ind w:left="720" w:hanging="360"/>
      </w:pPr>
      <w:rPr>
        <w:rFonts w:ascii="Times New Roman" w:hAnsi="Times New Roman" w:cs="Times New Roman" w:hint="default"/>
        <w:b w:val="0"/>
        <w:bCs w:val="0"/>
        <w:i w:val="0"/>
        <w:iCs/>
        <w:sz w:val="24"/>
        <w:szCs w:val="24"/>
      </w:rPr>
    </w:lvl>
    <w:lvl w:ilvl="1">
      <w:start w:val="1"/>
      <w:numFmt w:val="decimal"/>
      <w:isLgl/>
      <w:lvlText w:val="%1.%2"/>
      <w:lvlJc w:val="left"/>
      <w:pPr>
        <w:ind w:left="360" w:hanging="360"/>
      </w:pPr>
      <w:rPr>
        <w:rFonts w:ascii="Times New Roman" w:hAnsi="Times New Roman" w:cs="Times New Roman" w:hint="default"/>
        <w:b w:val="0"/>
        <w:bCs/>
        <w:i w:val="0"/>
        <w:iCs w:val="0"/>
        <w:color w:val="000000"/>
        <w:sz w:val="24"/>
        <w:szCs w:val="24"/>
      </w:rPr>
    </w:lvl>
    <w:lvl w:ilvl="2">
      <w:start w:val="1"/>
      <w:numFmt w:val="decimal"/>
      <w:isLgl/>
      <w:lvlText w:val="%1.%2.%3"/>
      <w:lvlJc w:val="left"/>
      <w:pPr>
        <w:ind w:left="1080" w:hanging="720"/>
      </w:pPr>
      <w:rPr>
        <w:rFonts w:hint="default"/>
        <w:b w:val="0"/>
        <w:bCs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98"/>
  </w:num>
  <w:num w:numId="2">
    <w:abstractNumId w:val="68"/>
  </w:num>
  <w:num w:numId="3">
    <w:abstractNumId w:val="20"/>
  </w:num>
  <w:num w:numId="4">
    <w:abstractNumId w:val="30"/>
  </w:num>
  <w:num w:numId="5">
    <w:abstractNumId w:val="104"/>
  </w:num>
  <w:num w:numId="6">
    <w:abstractNumId w:val="110"/>
  </w:num>
  <w:num w:numId="7">
    <w:abstractNumId w:val="89"/>
  </w:num>
  <w:num w:numId="8">
    <w:abstractNumId w:val="86"/>
  </w:num>
  <w:num w:numId="9">
    <w:abstractNumId w:val="115"/>
  </w:num>
  <w:num w:numId="10">
    <w:abstractNumId w:val="106"/>
  </w:num>
  <w:num w:numId="11">
    <w:abstractNumId w:val="37"/>
  </w:num>
  <w:num w:numId="12">
    <w:abstractNumId w:val="27"/>
  </w:num>
  <w:num w:numId="13">
    <w:abstractNumId w:val="108"/>
  </w:num>
  <w:num w:numId="14">
    <w:abstractNumId w:val="14"/>
  </w:num>
  <w:num w:numId="15">
    <w:abstractNumId w:val="125"/>
  </w:num>
  <w:num w:numId="16">
    <w:abstractNumId w:val="101"/>
  </w:num>
  <w:num w:numId="17">
    <w:abstractNumId w:val="60"/>
  </w:num>
  <w:num w:numId="18">
    <w:abstractNumId w:val="122"/>
  </w:num>
  <w:num w:numId="19">
    <w:abstractNumId w:val="129"/>
  </w:num>
  <w:num w:numId="20">
    <w:abstractNumId w:val="118"/>
  </w:num>
  <w:num w:numId="21">
    <w:abstractNumId w:val="25"/>
  </w:num>
  <w:num w:numId="22">
    <w:abstractNumId w:val="50"/>
  </w:num>
  <w:num w:numId="23">
    <w:abstractNumId w:val="95"/>
  </w:num>
  <w:num w:numId="24">
    <w:abstractNumId w:val="56"/>
  </w:num>
  <w:num w:numId="25">
    <w:abstractNumId w:val="73"/>
  </w:num>
  <w:num w:numId="26">
    <w:abstractNumId w:val="49"/>
  </w:num>
  <w:num w:numId="27">
    <w:abstractNumId w:val="128"/>
  </w:num>
  <w:num w:numId="28">
    <w:abstractNumId w:val="90"/>
  </w:num>
  <w:num w:numId="29">
    <w:abstractNumId w:val="80"/>
  </w:num>
  <w:num w:numId="30">
    <w:abstractNumId w:val="0"/>
  </w:num>
  <w:num w:numId="31">
    <w:abstractNumId w:val="1"/>
    <w:lvlOverride w:ilvl="0">
      <w:lvl w:ilvl="0">
        <w:start w:val="1"/>
        <w:numFmt w:val="decimal"/>
        <w:pStyle w:val="1"/>
        <w:lvlText w:val="LOC%1."/>
        <w:lvlJc w:val="left"/>
        <w:pPr>
          <w:ind w:left="360" w:hanging="360"/>
        </w:pPr>
        <w:rPr>
          <w:rFonts w:hint="default"/>
        </w:rPr>
      </w:lvl>
    </w:lvlOverride>
  </w:num>
  <w:num w:numId="32">
    <w:abstractNumId w:val="29"/>
  </w:num>
  <w:num w:numId="33">
    <w:abstractNumId w:val="103"/>
  </w:num>
  <w:num w:numId="34">
    <w:abstractNumId w:val="131"/>
  </w:num>
  <w:num w:numId="35">
    <w:abstractNumId w:val="71"/>
  </w:num>
  <w:num w:numId="36">
    <w:abstractNumId w:val="40"/>
  </w:num>
  <w:num w:numId="37">
    <w:abstractNumId w:val="53"/>
  </w:num>
  <w:num w:numId="38">
    <w:abstractNumId w:val="121"/>
  </w:num>
  <w:num w:numId="39">
    <w:abstractNumId w:val="17"/>
  </w:num>
  <w:num w:numId="40">
    <w:abstractNumId w:val="130"/>
  </w:num>
  <w:num w:numId="41">
    <w:abstractNumId w:val="15"/>
  </w:num>
  <w:num w:numId="42">
    <w:abstractNumId w:val="100"/>
  </w:num>
  <w:num w:numId="43">
    <w:abstractNumId w:val="119"/>
  </w:num>
  <w:num w:numId="44">
    <w:abstractNumId w:val="52"/>
  </w:num>
  <w:num w:numId="45">
    <w:abstractNumId w:val="7"/>
  </w:num>
  <w:num w:numId="46">
    <w:abstractNumId w:val="39"/>
  </w:num>
  <w:num w:numId="47">
    <w:abstractNumId w:val="44"/>
  </w:num>
  <w:num w:numId="48">
    <w:abstractNumId w:val="22"/>
  </w:num>
  <w:num w:numId="49">
    <w:abstractNumId w:val="81"/>
  </w:num>
  <w:num w:numId="50">
    <w:abstractNumId w:val="47"/>
  </w:num>
  <w:num w:numId="51">
    <w:abstractNumId w:val="19"/>
  </w:num>
  <w:num w:numId="52">
    <w:abstractNumId w:val="51"/>
  </w:num>
  <w:num w:numId="53">
    <w:abstractNumId w:val="123"/>
  </w:num>
  <w:num w:numId="54">
    <w:abstractNumId w:val="99"/>
  </w:num>
  <w:num w:numId="55">
    <w:abstractNumId w:val="77"/>
  </w:num>
  <w:num w:numId="56">
    <w:abstractNumId w:val="28"/>
  </w:num>
  <w:num w:numId="57">
    <w:abstractNumId w:val="62"/>
  </w:num>
  <w:num w:numId="58">
    <w:abstractNumId w:val="96"/>
  </w:num>
  <w:num w:numId="59">
    <w:abstractNumId w:val="83"/>
  </w:num>
  <w:num w:numId="60">
    <w:abstractNumId w:val="42"/>
  </w:num>
  <w:num w:numId="61">
    <w:abstractNumId w:val="46"/>
  </w:num>
  <w:num w:numId="62">
    <w:abstractNumId w:val="126"/>
  </w:num>
  <w:num w:numId="63">
    <w:abstractNumId w:val="63"/>
  </w:num>
  <w:num w:numId="64">
    <w:abstractNumId w:val="114"/>
  </w:num>
  <w:num w:numId="65">
    <w:abstractNumId w:val="36"/>
  </w:num>
  <w:num w:numId="66">
    <w:abstractNumId w:val="21"/>
  </w:num>
  <w:num w:numId="67">
    <w:abstractNumId w:val="34"/>
  </w:num>
  <w:num w:numId="68">
    <w:abstractNumId w:val="79"/>
  </w:num>
  <w:num w:numId="69">
    <w:abstractNumId w:val="65"/>
  </w:num>
  <w:num w:numId="70">
    <w:abstractNumId w:val="41"/>
  </w:num>
  <w:num w:numId="71">
    <w:abstractNumId w:val="54"/>
  </w:num>
  <w:num w:numId="72">
    <w:abstractNumId w:val="67"/>
  </w:num>
  <w:num w:numId="73">
    <w:abstractNumId w:val="33"/>
  </w:num>
  <w:num w:numId="74">
    <w:abstractNumId w:val="69"/>
  </w:num>
  <w:num w:numId="75">
    <w:abstractNumId w:val="82"/>
  </w:num>
  <w:num w:numId="76">
    <w:abstractNumId w:val="109"/>
  </w:num>
  <w:num w:numId="77">
    <w:abstractNumId w:val="84"/>
  </w:num>
  <w:num w:numId="78">
    <w:abstractNumId w:val="105"/>
  </w:num>
  <w:num w:numId="79">
    <w:abstractNumId w:val="59"/>
  </w:num>
  <w:num w:numId="80">
    <w:abstractNumId w:val="23"/>
  </w:num>
  <w:num w:numId="81">
    <w:abstractNumId w:val="78"/>
  </w:num>
  <w:num w:numId="82">
    <w:abstractNumId w:val="4"/>
  </w:num>
  <w:num w:numId="83">
    <w:abstractNumId w:val="112"/>
  </w:num>
  <w:num w:numId="84">
    <w:abstractNumId w:val="11"/>
  </w:num>
  <w:num w:numId="85">
    <w:abstractNumId w:val="38"/>
  </w:num>
  <w:num w:numId="86">
    <w:abstractNumId w:val="16"/>
  </w:num>
  <w:num w:numId="87">
    <w:abstractNumId w:val="102"/>
  </w:num>
  <w:num w:numId="88">
    <w:abstractNumId w:val="61"/>
  </w:num>
  <w:num w:numId="89">
    <w:abstractNumId w:val="31"/>
  </w:num>
  <w:num w:numId="90">
    <w:abstractNumId w:val="18"/>
  </w:num>
  <w:num w:numId="91">
    <w:abstractNumId w:val="107"/>
  </w:num>
  <w:num w:numId="92">
    <w:abstractNumId w:val="85"/>
  </w:num>
  <w:num w:numId="93">
    <w:abstractNumId w:val="127"/>
  </w:num>
  <w:num w:numId="94">
    <w:abstractNumId w:val="13"/>
  </w:num>
  <w:num w:numId="95">
    <w:abstractNumId w:val="57"/>
  </w:num>
  <w:num w:numId="96">
    <w:abstractNumId w:val="70"/>
  </w:num>
  <w:num w:numId="97">
    <w:abstractNumId w:val="120"/>
  </w:num>
  <w:num w:numId="98">
    <w:abstractNumId w:val="12"/>
  </w:num>
  <w:num w:numId="99">
    <w:abstractNumId w:val="5"/>
  </w:num>
  <w:num w:numId="100">
    <w:abstractNumId w:val="116"/>
  </w:num>
  <w:num w:numId="101">
    <w:abstractNumId w:val="117"/>
  </w:num>
  <w:num w:numId="102">
    <w:abstractNumId w:val="92"/>
  </w:num>
  <w:num w:numId="103">
    <w:abstractNumId w:val="9"/>
  </w:num>
  <w:num w:numId="104">
    <w:abstractNumId w:val="24"/>
  </w:num>
  <w:num w:numId="105">
    <w:abstractNumId w:val="124"/>
  </w:num>
  <w:num w:numId="106">
    <w:abstractNumId w:val="48"/>
  </w:num>
  <w:num w:numId="107">
    <w:abstractNumId w:val="113"/>
  </w:num>
  <w:num w:numId="108">
    <w:abstractNumId w:val="3"/>
  </w:num>
  <w:num w:numId="109">
    <w:abstractNumId w:val="111"/>
  </w:num>
  <w:num w:numId="110">
    <w:abstractNumId w:val="45"/>
  </w:num>
  <w:num w:numId="111">
    <w:abstractNumId w:val="93"/>
  </w:num>
  <w:num w:numId="112">
    <w:abstractNumId w:val="10"/>
  </w:num>
  <w:num w:numId="113">
    <w:abstractNumId w:val="94"/>
  </w:num>
  <w:num w:numId="114">
    <w:abstractNumId w:val="43"/>
  </w:num>
  <w:num w:numId="115">
    <w:abstractNumId w:val="97"/>
  </w:num>
  <w:num w:numId="116">
    <w:abstractNumId w:val="66"/>
  </w:num>
  <w:num w:numId="117">
    <w:abstractNumId w:val="26"/>
  </w:num>
  <w:num w:numId="118">
    <w:abstractNumId w:val="64"/>
  </w:num>
  <w:num w:numId="119">
    <w:abstractNumId w:val="74"/>
  </w:num>
  <w:num w:numId="120">
    <w:abstractNumId w:val="2"/>
  </w:num>
  <w:num w:numId="121">
    <w:abstractNumId w:val="58"/>
  </w:num>
  <w:num w:numId="122">
    <w:abstractNumId w:val="72"/>
  </w:num>
  <w:num w:numId="123">
    <w:abstractNumId w:val="32"/>
  </w:num>
  <w:num w:numId="124">
    <w:abstractNumId w:val="6"/>
  </w:num>
  <w:num w:numId="125">
    <w:abstractNumId w:val="75"/>
  </w:num>
  <w:num w:numId="126">
    <w:abstractNumId w:val="8"/>
  </w:num>
  <w:num w:numId="127">
    <w:abstractNumId w:val="35"/>
  </w:num>
  <w:num w:numId="128">
    <w:abstractNumId w:val="55"/>
  </w:num>
  <w:num w:numId="129">
    <w:abstractNumId w:val="87"/>
  </w:num>
  <w:num w:numId="130">
    <w:abstractNumId w:val="88"/>
  </w:num>
  <w:num w:numId="131">
    <w:abstractNumId w:val="76"/>
  </w:num>
  <w:num w:numId="132">
    <w:abstractNumId w:val="91"/>
  </w:num>
  <w:numIdMacAtCleanup w:val="1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TQ1tDAyNrIAQhNTAyUdpeDU4uLM/DyQApNaAH6rOEssAAAA"/>
  </w:docVars>
  <w:rsids>
    <w:rsidRoot w:val="004736A6"/>
    <w:rsid w:val="00000BDA"/>
    <w:rsid w:val="00000F09"/>
    <w:rsid w:val="00001777"/>
    <w:rsid w:val="00001D08"/>
    <w:rsid w:val="00002CC4"/>
    <w:rsid w:val="000058B0"/>
    <w:rsid w:val="000059A2"/>
    <w:rsid w:val="00006051"/>
    <w:rsid w:val="00007596"/>
    <w:rsid w:val="0001195A"/>
    <w:rsid w:val="00011B95"/>
    <w:rsid w:val="00011CAB"/>
    <w:rsid w:val="00012C3D"/>
    <w:rsid w:val="00012F5C"/>
    <w:rsid w:val="00012FF5"/>
    <w:rsid w:val="00013018"/>
    <w:rsid w:val="0001362A"/>
    <w:rsid w:val="00014890"/>
    <w:rsid w:val="000150CB"/>
    <w:rsid w:val="0001607E"/>
    <w:rsid w:val="000168BF"/>
    <w:rsid w:val="00017AA7"/>
    <w:rsid w:val="00020F69"/>
    <w:rsid w:val="000210D8"/>
    <w:rsid w:val="00021296"/>
    <w:rsid w:val="000216B6"/>
    <w:rsid w:val="00021AF5"/>
    <w:rsid w:val="000227FC"/>
    <w:rsid w:val="00023346"/>
    <w:rsid w:val="000239E8"/>
    <w:rsid w:val="00023DD4"/>
    <w:rsid w:val="0002418B"/>
    <w:rsid w:val="0002422F"/>
    <w:rsid w:val="000250F6"/>
    <w:rsid w:val="000258B2"/>
    <w:rsid w:val="00025B9D"/>
    <w:rsid w:val="000270D5"/>
    <w:rsid w:val="00027185"/>
    <w:rsid w:val="00027AB8"/>
    <w:rsid w:val="00031C4E"/>
    <w:rsid w:val="00032108"/>
    <w:rsid w:val="0003231F"/>
    <w:rsid w:val="0003249C"/>
    <w:rsid w:val="00032978"/>
    <w:rsid w:val="00033403"/>
    <w:rsid w:val="00034A91"/>
    <w:rsid w:val="0003520B"/>
    <w:rsid w:val="00035693"/>
    <w:rsid w:val="000364BB"/>
    <w:rsid w:val="00036C9D"/>
    <w:rsid w:val="00036E5F"/>
    <w:rsid w:val="0003709C"/>
    <w:rsid w:val="000379F2"/>
    <w:rsid w:val="00037F29"/>
    <w:rsid w:val="00040BC9"/>
    <w:rsid w:val="00040CC7"/>
    <w:rsid w:val="00040DA1"/>
    <w:rsid w:val="00041DDF"/>
    <w:rsid w:val="000429EC"/>
    <w:rsid w:val="000435DA"/>
    <w:rsid w:val="00043739"/>
    <w:rsid w:val="00043898"/>
    <w:rsid w:val="00043B2A"/>
    <w:rsid w:val="00043C78"/>
    <w:rsid w:val="00044474"/>
    <w:rsid w:val="000447AC"/>
    <w:rsid w:val="00046992"/>
    <w:rsid w:val="00050C09"/>
    <w:rsid w:val="00051456"/>
    <w:rsid w:val="00051652"/>
    <w:rsid w:val="000516DD"/>
    <w:rsid w:val="00051AF9"/>
    <w:rsid w:val="00051E41"/>
    <w:rsid w:val="00053068"/>
    <w:rsid w:val="00053B45"/>
    <w:rsid w:val="00053BC8"/>
    <w:rsid w:val="00054544"/>
    <w:rsid w:val="00055101"/>
    <w:rsid w:val="00055657"/>
    <w:rsid w:val="00055969"/>
    <w:rsid w:val="00055D4C"/>
    <w:rsid w:val="000568E7"/>
    <w:rsid w:val="00057466"/>
    <w:rsid w:val="00057A04"/>
    <w:rsid w:val="000600DF"/>
    <w:rsid w:val="0006042E"/>
    <w:rsid w:val="00060BE0"/>
    <w:rsid w:val="000614C0"/>
    <w:rsid w:val="00062036"/>
    <w:rsid w:val="000630B5"/>
    <w:rsid w:val="00065EDA"/>
    <w:rsid w:val="00066C7F"/>
    <w:rsid w:val="00067184"/>
    <w:rsid w:val="00067F5C"/>
    <w:rsid w:val="00070D7B"/>
    <w:rsid w:val="00071146"/>
    <w:rsid w:val="0007192C"/>
    <w:rsid w:val="00072ED7"/>
    <w:rsid w:val="000733D6"/>
    <w:rsid w:val="000734EC"/>
    <w:rsid w:val="000734F3"/>
    <w:rsid w:val="000738FE"/>
    <w:rsid w:val="00073ED1"/>
    <w:rsid w:val="00074C0D"/>
    <w:rsid w:val="00075377"/>
    <w:rsid w:val="00075499"/>
    <w:rsid w:val="000755B7"/>
    <w:rsid w:val="000770CC"/>
    <w:rsid w:val="00077CAC"/>
    <w:rsid w:val="00077DD1"/>
    <w:rsid w:val="00077E47"/>
    <w:rsid w:val="000800BC"/>
    <w:rsid w:val="000804AE"/>
    <w:rsid w:val="000811E7"/>
    <w:rsid w:val="000821D8"/>
    <w:rsid w:val="000822E1"/>
    <w:rsid w:val="00082BED"/>
    <w:rsid w:val="00082F87"/>
    <w:rsid w:val="00083F7A"/>
    <w:rsid w:val="00084FEA"/>
    <w:rsid w:val="00085BA5"/>
    <w:rsid w:val="00085BE1"/>
    <w:rsid w:val="00086024"/>
    <w:rsid w:val="0008614F"/>
    <w:rsid w:val="000867B5"/>
    <w:rsid w:val="00086FF7"/>
    <w:rsid w:val="00087589"/>
    <w:rsid w:val="00087DC0"/>
    <w:rsid w:val="00090229"/>
    <w:rsid w:val="000904E1"/>
    <w:rsid w:val="00090CBA"/>
    <w:rsid w:val="00091648"/>
    <w:rsid w:val="00091787"/>
    <w:rsid w:val="0009210D"/>
    <w:rsid w:val="00092495"/>
    <w:rsid w:val="00092F56"/>
    <w:rsid w:val="00093DF3"/>
    <w:rsid w:val="000942F5"/>
    <w:rsid w:val="000946BE"/>
    <w:rsid w:val="00094DE7"/>
    <w:rsid w:val="00097787"/>
    <w:rsid w:val="00097B04"/>
    <w:rsid w:val="000A049A"/>
    <w:rsid w:val="000A0B15"/>
    <w:rsid w:val="000A1D4A"/>
    <w:rsid w:val="000A3387"/>
    <w:rsid w:val="000A51A5"/>
    <w:rsid w:val="000A5D06"/>
    <w:rsid w:val="000A7F63"/>
    <w:rsid w:val="000B0818"/>
    <w:rsid w:val="000B0A56"/>
    <w:rsid w:val="000B1510"/>
    <w:rsid w:val="000B16F1"/>
    <w:rsid w:val="000B1849"/>
    <w:rsid w:val="000B1B17"/>
    <w:rsid w:val="000B23DC"/>
    <w:rsid w:val="000B2D12"/>
    <w:rsid w:val="000B30FE"/>
    <w:rsid w:val="000B3A7A"/>
    <w:rsid w:val="000B435E"/>
    <w:rsid w:val="000B44D8"/>
    <w:rsid w:val="000B47F9"/>
    <w:rsid w:val="000B5901"/>
    <w:rsid w:val="000B694E"/>
    <w:rsid w:val="000B7735"/>
    <w:rsid w:val="000B7D65"/>
    <w:rsid w:val="000C0785"/>
    <w:rsid w:val="000C102F"/>
    <w:rsid w:val="000C2766"/>
    <w:rsid w:val="000C3400"/>
    <w:rsid w:val="000C36D5"/>
    <w:rsid w:val="000C4764"/>
    <w:rsid w:val="000C48A1"/>
    <w:rsid w:val="000C49E5"/>
    <w:rsid w:val="000C5126"/>
    <w:rsid w:val="000C59D8"/>
    <w:rsid w:val="000C6A18"/>
    <w:rsid w:val="000C724D"/>
    <w:rsid w:val="000C73B8"/>
    <w:rsid w:val="000C76E5"/>
    <w:rsid w:val="000D0FDA"/>
    <w:rsid w:val="000D2E7C"/>
    <w:rsid w:val="000D4ACD"/>
    <w:rsid w:val="000D4C68"/>
    <w:rsid w:val="000D598D"/>
    <w:rsid w:val="000D6BC1"/>
    <w:rsid w:val="000D70F1"/>
    <w:rsid w:val="000D7BBB"/>
    <w:rsid w:val="000E0B92"/>
    <w:rsid w:val="000E1E37"/>
    <w:rsid w:val="000E21D3"/>
    <w:rsid w:val="000E220F"/>
    <w:rsid w:val="000E2ACB"/>
    <w:rsid w:val="000E2B6B"/>
    <w:rsid w:val="000E2F71"/>
    <w:rsid w:val="000E4EFB"/>
    <w:rsid w:val="000E590C"/>
    <w:rsid w:val="000E5DA6"/>
    <w:rsid w:val="000E68B7"/>
    <w:rsid w:val="000E7DA4"/>
    <w:rsid w:val="000F07E0"/>
    <w:rsid w:val="000F0E51"/>
    <w:rsid w:val="000F1E45"/>
    <w:rsid w:val="000F3229"/>
    <w:rsid w:val="000F3898"/>
    <w:rsid w:val="000F42B6"/>
    <w:rsid w:val="000F6474"/>
    <w:rsid w:val="000F7050"/>
    <w:rsid w:val="00100600"/>
    <w:rsid w:val="00100DA3"/>
    <w:rsid w:val="00101C99"/>
    <w:rsid w:val="00101CCA"/>
    <w:rsid w:val="00101E75"/>
    <w:rsid w:val="00103476"/>
    <w:rsid w:val="00103906"/>
    <w:rsid w:val="00103DE8"/>
    <w:rsid w:val="001049BF"/>
    <w:rsid w:val="001054C6"/>
    <w:rsid w:val="00105594"/>
    <w:rsid w:val="00105DC0"/>
    <w:rsid w:val="00106140"/>
    <w:rsid w:val="00107912"/>
    <w:rsid w:val="001103DC"/>
    <w:rsid w:val="0011085F"/>
    <w:rsid w:val="00111164"/>
    <w:rsid w:val="001115A8"/>
    <w:rsid w:val="00111B3A"/>
    <w:rsid w:val="00111BB0"/>
    <w:rsid w:val="00111E1F"/>
    <w:rsid w:val="0011258C"/>
    <w:rsid w:val="00113358"/>
    <w:rsid w:val="00113C30"/>
    <w:rsid w:val="001156D2"/>
    <w:rsid w:val="00115BD6"/>
    <w:rsid w:val="001169ED"/>
    <w:rsid w:val="001200AD"/>
    <w:rsid w:val="001211BA"/>
    <w:rsid w:val="0012156D"/>
    <w:rsid w:val="0012224F"/>
    <w:rsid w:val="001225FA"/>
    <w:rsid w:val="0012267C"/>
    <w:rsid w:val="001227CF"/>
    <w:rsid w:val="00123B2F"/>
    <w:rsid w:val="00123D9C"/>
    <w:rsid w:val="00123E4A"/>
    <w:rsid w:val="001245B9"/>
    <w:rsid w:val="00124AD0"/>
    <w:rsid w:val="00124EF5"/>
    <w:rsid w:val="00126197"/>
    <w:rsid w:val="00127A7F"/>
    <w:rsid w:val="00130B17"/>
    <w:rsid w:val="001310D1"/>
    <w:rsid w:val="001318CE"/>
    <w:rsid w:val="00131A7D"/>
    <w:rsid w:val="001321AA"/>
    <w:rsid w:val="0013248B"/>
    <w:rsid w:val="0013383A"/>
    <w:rsid w:val="0013559E"/>
    <w:rsid w:val="00136441"/>
    <w:rsid w:val="00137F26"/>
    <w:rsid w:val="00140C5C"/>
    <w:rsid w:val="00141D28"/>
    <w:rsid w:val="001422E2"/>
    <w:rsid w:val="0014479D"/>
    <w:rsid w:val="00144A00"/>
    <w:rsid w:val="0014531F"/>
    <w:rsid w:val="001466FC"/>
    <w:rsid w:val="00146FE9"/>
    <w:rsid w:val="001472AB"/>
    <w:rsid w:val="00147712"/>
    <w:rsid w:val="00147CA5"/>
    <w:rsid w:val="00147E16"/>
    <w:rsid w:val="00147E2B"/>
    <w:rsid w:val="001506FF"/>
    <w:rsid w:val="00151364"/>
    <w:rsid w:val="00152E05"/>
    <w:rsid w:val="00152E1E"/>
    <w:rsid w:val="001545D7"/>
    <w:rsid w:val="00156094"/>
    <w:rsid w:val="00156CFF"/>
    <w:rsid w:val="0015749C"/>
    <w:rsid w:val="00157A70"/>
    <w:rsid w:val="00160EE5"/>
    <w:rsid w:val="00160F84"/>
    <w:rsid w:val="00161E2A"/>
    <w:rsid w:val="00162649"/>
    <w:rsid w:val="00163062"/>
    <w:rsid w:val="001631B8"/>
    <w:rsid w:val="00163BFE"/>
    <w:rsid w:val="00164A74"/>
    <w:rsid w:val="00165365"/>
    <w:rsid w:val="00167CEA"/>
    <w:rsid w:val="001708BD"/>
    <w:rsid w:val="0017121F"/>
    <w:rsid w:val="00171729"/>
    <w:rsid w:val="00171F04"/>
    <w:rsid w:val="00173650"/>
    <w:rsid w:val="00173802"/>
    <w:rsid w:val="00173AC9"/>
    <w:rsid w:val="001741D4"/>
    <w:rsid w:val="0017482C"/>
    <w:rsid w:val="00175B9B"/>
    <w:rsid w:val="00175F52"/>
    <w:rsid w:val="001766DB"/>
    <w:rsid w:val="0018162C"/>
    <w:rsid w:val="00181FD9"/>
    <w:rsid w:val="00182C29"/>
    <w:rsid w:val="001831BF"/>
    <w:rsid w:val="0018339D"/>
    <w:rsid w:val="001837DF"/>
    <w:rsid w:val="001838A4"/>
    <w:rsid w:val="00183A6D"/>
    <w:rsid w:val="00183F10"/>
    <w:rsid w:val="00184427"/>
    <w:rsid w:val="001844F6"/>
    <w:rsid w:val="00184F42"/>
    <w:rsid w:val="001850EB"/>
    <w:rsid w:val="00185DE6"/>
    <w:rsid w:val="00185E33"/>
    <w:rsid w:val="001860E5"/>
    <w:rsid w:val="00186886"/>
    <w:rsid w:val="00186E8E"/>
    <w:rsid w:val="001879D6"/>
    <w:rsid w:val="00190843"/>
    <w:rsid w:val="001914F4"/>
    <w:rsid w:val="00194195"/>
    <w:rsid w:val="001941C8"/>
    <w:rsid w:val="00194523"/>
    <w:rsid w:val="00194910"/>
    <w:rsid w:val="00195279"/>
    <w:rsid w:val="001956DF"/>
    <w:rsid w:val="001970E6"/>
    <w:rsid w:val="001976BA"/>
    <w:rsid w:val="001977A3"/>
    <w:rsid w:val="00197A71"/>
    <w:rsid w:val="001A02AF"/>
    <w:rsid w:val="001A05D5"/>
    <w:rsid w:val="001A115B"/>
    <w:rsid w:val="001A22E4"/>
    <w:rsid w:val="001A29FF"/>
    <w:rsid w:val="001A4F12"/>
    <w:rsid w:val="001A5858"/>
    <w:rsid w:val="001A6ECE"/>
    <w:rsid w:val="001B01B2"/>
    <w:rsid w:val="001B1B81"/>
    <w:rsid w:val="001B2E70"/>
    <w:rsid w:val="001B3B2D"/>
    <w:rsid w:val="001B4021"/>
    <w:rsid w:val="001B47AD"/>
    <w:rsid w:val="001B6081"/>
    <w:rsid w:val="001B674D"/>
    <w:rsid w:val="001B6D39"/>
    <w:rsid w:val="001B7922"/>
    <w:rsid w:val="001B7A64"/>
    <w:rsid w:val="001C066B"/>
    <w:rsid w:val="001C0EEB"/>
    <w:rsid w:val="001C139B"/>
    <w:rsid w:val="001C1548"/>
    <w:rsid w:val="001C1E60"/>
    <w:rsid w:val="001C244A"/>
    <w:rsid w:val="001C2841"/>
    <w:rsid w:val="001C2CB3"/>
    <w:rsid w:val="001C319E"/>
    <w:rsid w:val="001C34F5"/>
    <w:rsid w:val="001C6877"/>
    <w:rsid w:val="001C7A77"/>
    <w:rsid w:val="001D0379"/>
    <w:rsid w:val="001D062D"/>
    <w:rsid w:val="001D17A2"/>
    <w:rsid w:val="001D385B"/>
    <w:rsid w:val="001D54E8"/>
    <w:rsid w:val="001D5DF3"/>
    <w:rsid w:val="001D6704"/>
    <w:rsid w:val="001D6952"/>
    <w:rsid w:val="001D74CC"/>
    <w:rsid w:val="001D793B"/>
    <w:rsid w:val="001D7D4B"/>
    <w:rsid w:val="001D7E52"/>
    <w:rsid w:val="001D7EC4"/>
    <w:rsid w:val="001E01AA"/>
    <w:rsid w:val="001E268C"/>
    <w:rsid w:val="001E2AC1"/>
    <w:rsid w:val="001E2D18"/>
    <w:rsid w:val="001E3632"/>
    <w:rsid w:val="001E4742"/>
    <w:rsid w:val="001E4896"/>
    <w:rsid w:val="001E4DC1"/>
    <w:rsid w:val="001E541A"/>
    <w:rsid w:val="001E5667"/>
    <w:rsid w:val="001E6BA8"/>
    <w:rsid w:val="001E6D4B"/>
    <w:rsid w:val="001E7733"/>
    <w:rsid w:val="001F31F4"/>
    <w:rsid w:val="001F452E"/>
    <w:rsid w:val="001F4D1E"/>
    <w:rsid w:val="001F4E73"/>
    <w:rsid w:val="001F5948"/>
    <w:rsid w:val="001F59F4"/>
    <w:rsid w:val="001F63F2"/>
    <w:rsid w:val="001F6A94"/>
    <w:rsid w:val="001F6C41"/>
    <w:rsid w:val="001F77DB"/>
    <w:rsid w:val="0020158D"/>
    <w:rsid w:val="00201F79"/>
    <w:rsid w:val="0020250F"/>
    <w:rsid w:val="002027BB"/>
    <w:rsid w:val="002034AC"/>
    <w:rsid w:val="00203C91"/>
    <w:rsid w:val="002042E3"/>
    <w:rsid w:val="00204EC2"/>
    <w:rsid w:val="0020500C"/>
    <w:rsid w:val="00210863"/>
    <w:rsid w:val="00211A3C"/>
    <w:rsid w:val="00211AE2"/>
    <w:rsid w:val="00212C0E"/>
    <w:rsid w:val="00213262"/>
    <w:rsid w:val="0021417D"/>
    <w:rsid w:val="00214300"/>
    <w:rsid w:val="002143AC"/>
    <w:rsid w:val="00214E1E"/>
    <w:rsid w:val="0021516F"/>
    <w:rsid w:val="00217993"/>
    <w:rsid w:val="00217A12"/>
    <w:rsid w:val="00220399"/>
    <w:rsid w:val="00220D84"/>
    <w:rsid w:val="00220FE6"/>
    <w:rsid w:val="00221AC6"/>
    <w:rsid w:val="002224D8"/>
    <w:rsid w:val="00222B25"/>
    <w:rsid w:val="00222E3F"/>
    <w:rsid w:val="00222F5D"/>
    <w:rsid w:val="00223815"/>
    <w:rsid w:val="00224973"/>
    <w:rsid w:val="00224CE5"/>
    <w:rsid w:val="00225DD8"/>
    <w:rsid w:val="00225DE7"/>
    <w:rsid w:val="002268D8"/>
    <w:rsid w:val="00226ABC"/>
    <w:rsid w:val="00226BC2"/>
    <w:rsid w:val="002279EC"/>
    <w:rsid w:val="002303BA"/>
    <w:rsid w:val="00230C37"/>
    <w:rsid w:val="00230FAE"/>
    <w:rsid w:val="00231155"/>
    <w:rsid w:val="0023183E"/>
    <w:rsid w:val="0023198A"/>
    <w:rsid w:val="00232551"/>
    <w:rsid w:val="00232B72"/>
    <w:rsid w:val="002330EE"/>
    <w:rsid w:val="00233A4C"/>
    <w:rsid w:val="00234B19"/>
    <w:rsid w:val="00234F51"/>
    <w:rsid w:val="00235666"/>
    <w:rsid w:val="00236B00"/>
    <w:rsid w:val="00236F4C"/>
    <w:rsid w:val="00237497"/>
    <w:rsid w:val="0023777E"/>
    <w:rsid w:val="00237908"/>
    <w:rsid w:val="0024071B"/>
    <w:rsid w:val="002409BB"/>
    <w:rsid w:val="00240F13"/>
    <w:rsid w:val="002433E5"/>
    <w:rsid w:val="00245227"/>
    <w:rsid w:val="00245B09"/>
    <w:rsid w:val="00245CBE"/>
    <w:rsid w:val="00245EFA"/>
    <w:rsid w:val="002466FF"/>
    <w:rsid w:val="00247BE9"/>
    <w:rsid w:val="00247C4C"/>
    <w:rsid w:val="002503E5"/>
    <w:rsid w:val="00250733"/>
    <w:rsid w:val="002512BA"/>
    <w:rsid w:val="00251F65"/>
    <w:rsid w:val="002524E4"/>
    <w:rsid w:val="00252892"/>
    <w:rsid w:val="00252A58"/>
    <w:rsid w:val="002536CB"/>
    <w:rsid w:val="00253796"/>
    <w:rsid w:val="00255E70"/>
    <w:rsid w:val="002565FD"/>
    <w:rsid w:val="00256845"/>
    <w:rsid w:val="0025723D"/>
    <w:rsid w:val="002574FC"/>
    <w:rsid w:val="00257925"/>
    <w:rsid w:val="0026004A"/>
    <w:rsid w:val="0026071C"/>
    <w:rsid w:val="0026072E"/>
    <w:rsid w:val="00260879"/>
    <w:rsid w:val="00260B67"/>
    <w:rsid w:val="00260FE5"/>
    <w:rsid w:val="00261254"/>
    <w:rsid w:val="00261565"/>
    <w:rsid w:val="00261F13"/>
    <w:rsid w:val="00263674"/>
    <w:rsid w:val="00263C01"/>
    <w:rsid w:val="00263EF6"/>
    <w:rsid w:val="002641C8"/>
    <w:rsid w:val="00264D34"/>
    <w:rsid w:val="00264DC2"/>
    <w:rsid w:val="00265268"/>
    <w:rsid w:val="0026551D"/>
    <w:rsid w:val="00266C35"/>
    <w:rsid w:val="0026703F"/>
    <w:rsid w:val="00267D3C"/>
    <w:rsid w:val="002705C3"/>
    <w:rsid w:val="00270B7B"/>
    <w:rsid w:val="00271DAE"/>
    <w:rsid w:val="00274269"/>
    <w:rsid w:val="002750D6"/>
    <w:rsid w:val="002751CA"/>
    <w:rsid w:val="002754BF"/>
    <w:rsid w:val="002756AF"/>
    <w:rsid w:val="00275897"/>
    <w:rsid w:val="00275E02"/>
    <w:rsid w:val="002760EA"/>
    <w:rsid w:val="00276454"/>
    <w:rsid w:val="00276E51"/>
    <w:rsid w:val="00277DF1"/>
    <w:rsid w:val="00281ED7"/>
    <w:rsid w:val="002824D8"/>
    <w:rsid w:val="0028251C"/>
    <w:rsid w:val="00282F0C"/>
    <w:rsid w:val="002831FF"/>
    <w:rsid w:val="00284A81"/>
    <w:rsid w:val="00284B42"/>
    <w:rsid w:val="00284F0F"/>
    <w:rsid w:val="00287E9B"/>
    <w:rsid w:val="00290656"/>
    <w:rsid w:val="00292615"/>
    <w:rsid w:val="00292BB1"/>
    <w:rsid w:val="0029424D"/>
    <w:rsid w:val="00295F4E"/>
    <w:rsid w:val="00295F55"/>
    <w:rsid w:val="00296274"/>
    <w:rsid w:val="00296CE2"/>
    <w:rsid w:val="00296E94"/>
    <w:rsid w:val="00297110"/>
    <w:rsid w:val="00297BF8"/>
    <w:rsid w:val="00297E22"/>
    <w:rsid w:val="002A006F"/>
    <w:rsid w:val="002A0CE1"/>
    <w:rsid w:val="002A13C0"/>
    <w:rsid w:val="002A1701"/>
    <w:rsid w:val="002A2A2B"/>
    <w:rsid w:val="002A33FB"/>
    <w:rsid w:val="002A34CB"/>
    <w:rsid w:val="002A3908"/>
    <w:rsid w:val="002A3968"/>
    <w:rsid w:val="002A4004"/>
    <w:rsid w:val="002A42E2"/>
    <w:rsid w:val="002A458F"/>
    <w:rsid w:val="002A4730"/>
    <w:rsid w:val="002A5DED"/>
    <w:rsid w:val="002A68B1"/>
    <w:rsid w:val="002A6CD4"/>
    <w:rsid w:val="002A7247"/>
    <w:rsid w:val="002A7F02"/>
    <w:rsid w:val="002B0506"/>
    <w:rsid w:val="002B08CE"/>
    <w:rsid w:val="002B0D71"/>
    <w:rsid w:val="002B1224"/>
    <w:rsid w:val="002B1AF1"/>
    <w:rsid w:val="002B2994"/>
    <w:rsid w:val="002B2C54"/>
    <w:rsid w:val="002B47B7"/>
    <w:rsid w:val="002B49E5"/>
    <w:rsid w:val="002B5C33"/>
    <w:rsid w:val="002B6ABB"/>
    <w:rsid w:val="002B6D91"/>
    <w:rsid w:val="002B7023"/>
    <w:rsid w:val="002B7621"/>
    <w:rsid w:val="002C2D1C"/>
    <w:rsid w:val="002C361F"/>
    <w:rsid w:val="002C3BDE"/>
    <w:rsid w:val="002C42A1"/>
    <w:rsid w:val="002C4312"/>
    <w:rsid w:val="002C4F67"/>
    <w:rsid w:val="002C53D6"/>
    <w:rsid w:val="002C5B5E"/>
    <w:rsid w:val="002C6A72"/>
    <w:rsid w:val="002C6F80"/>
    <w:rsid w:val="002C7337"/>
    <w:rsid w:val="002C7912"/>
    <w:rsid w:val="002D1F3D"/>
    <w:rsid w:val="002D2336"/>
    <w:rsid w:val="002D4E10"/>
    <w:rsid w:val="002D4EC6"/>
    <w:rsid w:val="002D50BA"/>
    <w:rsid w:val="002D5913"/>
    <w:rsid w:val="002D5C11"/>
    <w:rsid w:val="002D6696"/>
    <w:rsid w:val="002D7141"/>
    <w:rsid w:val="002D778F"/>
    <w:rsid w:val="002E09B1"/>
    <w:rsid w:val="002E0D36"/>
    <w:rsid w:val="002E0FFA"/>
    <w:rsid w:val="002E28F5"/>
    <w:rsid w:val="002E3244"/>
    <w:rsid w:val="002E3FCE"/>
    <w:rsid w:val="002E60FA"/>
    <w:rsid w:val="002E6286"/>
    <w:rsid w:val="002E6771"/>
    <w:rsid w:val="002E69CD"/>
    <w:rsid w:val="002E6A38"/>
    <w:rsid w:val="002E6BB8"/>
    <w:rsid w:val="002E76CB"/>
    <w:rsid w:val="002F0BB6"/>
    <w:rsid w:val="002F29E5"/>
    <w:rsid w:val="002F2CD2"/>
    <w:rsid w:val="002F3E46"/>
    <w:rsid w:val="002F4AF5"/>
    <w:rsid w:val="002F54B9"/>
    <w:rsid w:val="002F5F9B"/>
    <w:rsid w:val="002F71D2"/>
    <w:rsid w:val="002F7509"/>
    <w:rsid w:val="00300AAB"/>
    <w:rsid w:val="00300EFA"/>
    <w:rsid w:val="00301B64"/>
    <w:rsid w:val="003027FE"/>
    <w:rsid w:val="003034A1"/>
    <w:rsid w:val="0030372C"/>
    <w:rsid w:val="00304551"/>
    <w:rsid w:val="00304625"/>
    <w:rsid w:val="003048ED"/>
    <w:rsid w:val="003050C0"/>
    <w:rsid w:val="00305CDD"/>
    <w:rsid w:val="003061BB"/>
    <w:rsid w:val="00306A43"/>
    <w:rsid w:val="003074FD"/>
    <w:rsid w:val="00307CD7"/>
    <w:rsid w:val="00307D8C"/>
    <w:rsid w:val="00310878"/>
    <w:rsid w:val="003117D0"/>
    <w:rsid w:val="0031196F"/>
    <w:rsid w:val="003125DA"/>
    <w:rsid w:val="00312E29"/>
    <w:rsid w:val="0031406D"/>
    <w:rsid w:val="00315CD8"/>
    <w:rsid w:val="003166B6"/>
    <w:rsid w:val="003167D7"/>
    <w:rsid w:val="00316B5B"/>
    <w:rsid w:val="00317235"/>
    <w:rsid w:val="003176F2"/>
    <w:rsid w:val="00320404"/>
    <w:rsid w:val="00320408"/>
    <w:rsid w:val="0032069C"/>
    <w:rsid w:val="00320B33"/>
    <w:rsid w:val="003216A3"/>
    <w:rsid w:val="00321BCF"/>
    <w:rsid w:val="00321EFB"/>
    <w:rsid w:val="003220A7"/>
    <w:rsid w:val="003229E9"/>
    <w:rsid w:val="00322CEE"/>
    <w:rsid w:val="00323742"/>
    <w:rsid w:val="00327C1E"/>
    <w:rsid w:val="00327F29"/>
    <w:rsid w:val="003302B0"/>
    <w:rsid w:val="00332661"/>
    <w:rsid w:val="00332C52"/>
    <w:rsid w:val="00332FBC"/>
    <w:rsid w:val="0033359D"/>
    <w:rsid w:val="00334030"/>
    <w:rsid w:val="00334036"/>
    <w:rsid w:val="0033447B"/>
    <w:rsid w:val="0033492A"/>
    <w:rsid w:val="003351EA"/>
    <w:rsid w:val="003364B2"/>
    <w:rsid w:val="00337214"/>
    <w:rsid w:val="00337A30"/>
    <w:rsid w:val="00337EF7"/>
    <w:rsid w:val="0034015F"/>
    <w:rsid w:val="00340241"/>
    <w:rsid w:val="00341BB9"/>
    <w:rsid w:val="00342DB5"/>
    <w:rsid w:val="00343BE9"/>
    <w:rsid w:val="003457B0"/>
    <w:rsid w:val="003464BF"/>
    <w:rsid w:val="00346614"/>
    <w:rsid w:val="00346DAF"/>
    <w:rsid w:val="00346EE9"/>
    <w:rsid w:val="0034737B"/>
    <w:rsid w:val="0034775F"/>
    <w:rsid w:val="003500D3"/>
    <w:rsid w:val="0035086D"/>
    <w:rsid w:val="0035102E"/>
    <w:rsid w:val="00353E21"/>
    <w:rsid w:val="003546CF"/>
    <w:rsid w:val="003548C8"/>
    <w:rsid w:val="00354C2D"/>
    <w:rsid w:val="00355D65"/>
    <w:rsid w:val="00356DCB"/>
    <w:rsid w:val="003575E4"/>
    <w:rsid w:val="00360C62"/>
    <w:rsid w:val="00360FD6"/>
    <w:rsid w:val="00361273"/>
    <w:rsid w:val="00361B57"/>
    <w:rsid w:val="00361D9A"/>
    <w:rsid w:val="00363141"/>
    <w:rsid w:val="003641B1"/>
    <w:rsid w:val="003700DE"/>
    <w:rsid w:val="00370324"/>
    <w:rsid w:val="00370B9B"/>
    <w:rsid w:val="00371A90"/>
    <w:rsid w:val="00372013"/>
    <w:rsid w:val="003734C0"/>
    <w:rsid w:val="003748BC"/>
    <w:rsid w:val="0037496E"/>
    <w:rsid w:val="003749CB"/>
    <w:rsid w:val="00374A4E"/>
    <w:rsid w:val="00374DDA"/>
    <w:rsid w:val="00374E1E"/>
    <w:rsid w:val="00374E55"/>
    <w:rsid w:val="00375854"/>
    <w:rsid w:val="00376281"/>
    <w:rsid w:val="00376B74"/>
    <w:rsid w:val="00376EB0"/>
    <w:rsid w:val="0037707F"/>
    <w:rsid w:val="003774E1"/>
    <w:rsid w:val="00380D98"/>
    <w:rsid w:val="003821A2"/>
    <w:rsid w:val="003827F0"/>
    <w:rsid w:val="00382B7A"/>
    <w:rsid w:val="00383302"/>
    <w:rsid w:val="003845D1"/>
    <w:rsid w:val="00385C91"/>
    <w:rsid w:val="003869FD"/>
    <w:rsid w:val="00386A2B"/>
    <w:rsid w:val="00386A38"/>
    <w:rsid w:val="003871AF"/>
    <w:rsid w:val="003901FF"/>
    <w:rsid w:val="0039023B"/>
    <w:rsid w:val="003922EE"/>
    <w:rsid w:val="00392D93"/>
    <w:rsid w:val="003932E9"/>
    <w:rsid w:val="0039386E"/>
    <w:rsid w:val="00393C29"/>
    <w:rsid w:val="00393CCE"/>
    <w:rsid w:val="00393DA5"/>
    <w:rsid w:val="003965A7"/>
    <w:rsid w:val="003965E1"/>
    <w:rsid w:val="00397183"/>
    <w:rsid w:val="00397A3B"/>
    <w:rsid w:val="003A06AB"/>
    <w:rsid w:val="003A0B1B"/>
    <w:rsid w:val="003A1DB5"/>
    <w:rsid w:val="003A2657"/>
    <w:rsid w:val="003A28A1"/>
    <w:rsid w:val="003A2F86"/>
    <w:rsid w:val="003A32BD"/>
    <w:rsid w:val="003A3363"/>
    <w:rsid w:val="003A3626"/>
    <w:rsid w:val="003A4B61"/>
    <w:rsid w:val="003A5081"/>
    <w:rsid w:val="003A56A7"/>
    <w:rsid w:val="003A599D"/>
    <w:rsid w:val="003A6834"/>
    <w:rsid w:val="003A6A15"/>
    <w:rsid w:val="003A7181"/>
    <w:rsid w:val="003A7A9A"/>
    <w:rsid w:val="003B03C6"/>
    <w:rsid w:val="003B0551"/>
    <w:rsid w:val="003B1B39"/>
    <w:rsid w:val="003B2D1A"/>
    <w:rsid w:val="003B3293"/>
    <w:rsid w:val="003B3688"/>
    <w:rsid w:val="003B466E"/>
    <w:rsid w:val="003B59D1"/>
    <w:rsid w:val="003B5E2A"/>
    <w:rsid w:val="003B6F50"/>
    <w:rsid w:val="003B7CCB"/>
    <w:rsid w:val="003B7E5A"/>
    <w:rsid w:val="003C0090"/>
    <w:rsid w:val="003C0984"/>
    <w:rsid w:val="003C13E5"/>
    <w:rsid w:val="003C17EA"/>
    <w:rsid w:val="003C2EC3"/>
    <w:rsid w:val="003C6788"/>
    <w:rsid w:val="003C67B6"/>
    <w:rsid w:val="003C732A"/>
    <w:rsid w:val="003C7F5D"/>
    <w:rsid w:val="003D0767"/>
    <w:rsid w:val="003D0F81"/>
    <w:rsid w:val="003D102E"/>
    <w:rsid w:val="003D23DB"/>
    <w:rsid w:val="003D28CF"/>
    <w:rsid w:val="003D37FF"/>
    <w:rsid w:val="003D437A"/>
    <w:rsid w:val="003D4899"/>
    <w:rsid w:val="003D6C51"/>
    <w:rsid w:val="003E0E60"/>
    <w:rsid w:val="003E0E8B"/>
    <w:rsid w:val="003E1403"/>
    <w:rsid w:val="003E191F"/>
    <w:rsid w:val="003E2122"/>
    <w:rsid w:val="003E23F4"/>
    <w:rsid w:val="003E41F0"/>
    <w:rsid w:val="003E46A6"/>
    <w:rsid w:val="003E489E"/>
    <w:rsid w:val="003E5688"/>
    <w:rsid w:val="003E58E6"/>
    <w:rsid w:val="003E63EF"/>
    <w:rsid w:val="003E7263"/>
    <w:rsid w:val="003E72F1"/>
    <w:rsid w:val="003F2720"/>
    <w:rsid w:val="003F29FD"/>
    <w:rsid w:val="003F3EA4"/>
    <w:rsid w:val="003F46EF"/>
    <w:rsid w:val="003F49E1"/>
    <w:rsid w:val="003F542F"/>
    <w:rsid w:val="003F5EF5"/>
    <w:rsid w:val="003F60F8"/>
    <w:rsid w:val="003F60FB"/>
    <w:rsid w:val="003F6B0B"/>
    <w:rsid w:val="003F6C84"/>
    <w:rsid w:val="003F6E07"/>
    <w:rsid w:val="003F707B"/>
    <w:rsid w:val="003F774D"/>
    <w:rsid w:val="003F79B8"/>
    <w:rsid w:val="00400880"/>
    <w:rsid w:val="00400C10"/>
    <w:rsid w:val="0040133B"/>
    <w:rsid w:val="004014D5"/>
    <w:rsid w:val="00401F85"/>
    <w:rsid w:val="00401F92"/>
    <w:rsid w:val="00402C10"/>
    <w:rsid w:val="00402C32"/>
    <w:rsid w:val="0040300E"/>
    <w:rsid w:val="004054C1"/>
    <w:rsid w:val="004058CE"/>
    <w:rsid w:val="004059B9"/>
    <w:rsid w:val="004059F6"/>
    <w:rsid w:val="00406107"/>
    <w:rsid w:val="00406392"/>
    <w:rsid w:val="00407005"/>
    <w:rsid w:val="00407AB6"/>
    <w:rsid w:val="00411D19"/>
    <w:rsid w:val="0041321B"/>
    <w:rsid w:val="00413570"/>
    <w:rsid w:val="00413741"/>
    <w:rsid w:val="0041499A"/>
    <w:rsid w:val="00414A5D"/>
    <w:rsid w:val="0041523D"/>
    <w:rsid w:val="004154DD"/>
    <w:rsid w:val="00415FCD"/>
    <w:rsid w:val="00416B52"/>
    <w:rsid w:val="0041786F"/>
    <w:rsid w:val="00420D80"/>
    <w:rsid w:val="00420EF9"/>
    <w:rsid w:val="00421E3F"/>
    <w:rsid w:val="00422349"/>
    <w:rsid w:val="0042257B"/>
    <w:rsid w:val="00422809"/>
    <w:rsid w:val="0042377B"/>
    <w:rsid w:val="00423AEA"/>
    <w:rsid w:val="00424251"/>
    <w:rsid w:val="004248E5"/>
    <w:rsid w:val="004251BD"/>
    <w:rsid w:val="00425E8E"/>
    <w:rsid w:val="00425F13"/>
    <w:rsid w:val="0042662B"/>
    <w:rsid w:val="004268C4"/>
    <w:rsid w:val="004273F8"/>
    <w:rsid w:val="00427721"/>
    <w:rsid w:val="004308A5"/>
    <w:rsid w:val="00434BFD"/>
    <w:rsid w:val="00435847"/>
    <w:rsid w:val="00435C9D"/>
    <w:rsid w:val="00436366"/>
    <w:rsid w:val="00437E64"/>
    <w:rsid w:val="0044047E"/>
    <w:rsid w:val="0044151A"/>
    <w:rsid w:val="00442B67"/>
    <w:rsid w:val="004438D6"/>
    <w:rsid w:val="00446756"/>
    <w:rsid w:val="004468BC"/>
    <w:rsid w:val="004479A6"/>
    <w:rsid w:val="00447F9A"/>
    <w:rsid w:val="00450265"/>
    <w:rsid w:val="00450695"/>
    <w:rsid w:val="00450B4A"/>
    <w:rsid w:val="00450F63"/>
    <w:rsid w:val="0045142B"/>
    <w:rsid w:val="00451879"/>
    <w:rsid w:val="00452077"/>
    <w:rsid w:val="004521D8"/>
    <w:rsid w:val="0045383B"/>
    <w:rsid w:val="00456090"/>
    <w:rsid w:val="004566F3"/>
    <w:rsid w:val="00457584"/>
    <w:rsid w:val="00457AC9"/>
    <w:rsid w:val="00457F4F"/>
    <w:rsid w:val="00460F9F"/>
    <w:rsid w:val="00462714"/>
    <w:rsid w:val="00462E2D"/>
    <w:rsid w:val="00462EDA"/>
    <w:rsid w:val="0046318C"/>
    <w:rsid w:val="004632E9"/>
    <w:rsid w:val="004659E2"/>
    <w:rsid w:val="00466770"/>
    <w:rsid w:val="00466B79"/>
    <w:rsid w:val="00467546"/>
    <w:rsid w:val="0046799C"/>
    <w:rsid w:val="0047147F"/>
    <w:rsid w:val="0047153E"/>
    <w:rsid w:val="004727C3"/>
    <w:rsid w:val="00472800"/>
    <w:rsid w:val="00472E2B"/>
    <w:rsid w:val="00472EBB"/>
    <w:rsid w:val="004736A6"/>
    <w:rsid w:val="00474C43"/>
    <w:rsid w:val="00474E69"/>
    <w:rsid w:val="004750EC"/>
    <w:rsid w:val="004752E2"/>
    <w:rsid w:val="00475BA6"/>
    <w:rsid w:val="00475DBE"/>
    <w:rsid w:val="00477A77"/>
    <w:rsid w:val="00477DD2"/>
    <w:rsid w:val="00477E43"/>
    <w:rsid w:val="00481723"/>
    <w:rsid w:val="00482617"/>
    <w:rsid w:val="00483276"/>
    <w:rsid w:val="00485F0F"/>
    <w:rsid w:val="00486A23"/>
    <w:rsid w:val="00491602"/>
    <w:rsid w:val="004924CA"/>
    <w:rsid w:val="0049298A"/>
    <w:rsid w:val="00492A8C"/>
    <w:rsid w:val="00493AF1"/>
    <w:rsid w:val="00494E64"/>
    <w:rsid w:val="00495541"/>
    <w:rsid w:val="0049556A"/>
    <w:rsid w:val="004956EC"/>
    <w:rsid w:val="004970DE"/>
    <w:rsid w:val="00497CDA"/>
    <w:rsid w:val="004A0B64"/>
    <w:rsid w:val="004A2AA4"/>
    <w:rsid w:val="004A32D4"/>
    <w:rsid w:val="004A371C"/>
    <w:rsid w:val="004A3DC3"/>
    <w:rsid w:val="004A4404"/>
    <w:rsid w:val="004A63E6"/>
    <w:rsid w:val="004A6BE9"/>
    <w:rsid w:val="004A707C"/>
    <w:rsid w:val="004A79C0"/>
    <w:rsid w:val="004B0E64"/>
    <w:rsid w:val="004B2EDD"/>
    <w:rsid w:val="004B33DB"/>
    <w:rsid w:val="004B3CF3"/>
    <w:rsid w:val="004B3F74"/>
    <w:rsid w:val="004B450F"/>
    <w:rsid w:val="004B454C"/>
    <w:rsid w:val="004B4D06"/>
    <w:rsid w:val="004B5359"/>
    <w:rsid w:val="004B59A0"/>
    <w:rsid w:val="004B6905"/>
    <w:rsid w:val="004B717F"/>
    <w:rsid w:val="004B7596"/>
    <w:rsid w:val="004B7747"/>
    <w:rsid w:val="004B7FAB"/>
    <w:rsid w:val="004C01F0"/>
    <w:rsid w:val="004C0270"/>
    <w:rsid w:val="004C0B0A"/>
    <w:rsid w:val="004C0EB9"/>
    <w:rsid w:val="004C189D"/>
    <w:rsid w:val="004C26B2"/>
    <w:rsid w:val="004C314A"/>
    <w:rsid w:val="004C323A"/>
    <w:rsid w:val="004C373A"/>
    <w:rsid w:val="004C3DAC"/>
    <w:rsid w:val="004C404B"/>
    <w:rsid w:val="004C4258"/>
    <w:rsid w:val="004C4631"/>
    <w:rsid w:val="004C4EB7"/>
    <w:rsid w:val="004C501F"/>
    <w:rsid w:val="004C52FC"/>
    <w:rsid w:val="004C6323"/>
    <w:rsid w:val="004C6683"/>
    <w:rsid w:val="004C78EF"/>
    <w:rsid w:val="004D059F"/>
    <w:rsid w:val="004D0B9C"/>
    <w:rsid w:val="004D1403"/>
    <w:rsid w:val="004D1912"/>
    <w:rsid w:val="004D3688"/>
    <w:rsid w:val="004D4C56"/>
    <w:rsid w:val="004D6086"/>
    <w:rsid w:val="004D60BC"/>
    <w:rsid w:val="004D6C01"/>
    <w:rsid w:val="004D6FCA"/>
    <w:rsid w:val="004D7354"/>
    <w:rsid w:val="004D7686"/>
    <w:rsid w:val="004E052F"/>
    <w:rsid w:val="004E05E4"/>
    <w:rsid w:val="004E13EB"/>
    <w:rsid w:val="004E173B"/>
    <w:rsid w:val="004E2532"/>
    <w:rsid w:val="004E261E"/>
    <w:rsid w:val="004E2EC4"/>
    <w:rsid w:val="004E4510"/>
    <w:rsid w:val="004E6703"/>
    <w:rsid w:val="004E7576"/>
    <w:rsid w:val="004F0127"/>
    <w:rsid w:val="004F081B"/>
    <w:rsid w:val="004F166D"/>
    <w:rsid w:val="004F17A0"/>
    <w:rsid w:val="004F1823"/>
    <w:rsid w:val="004F192F"/>
    <w:rsid w:val="004F195B"/>
    <w:rsid w:val="004F2213"/>
    <w:rsid w:val="004F2E65"/>
    <w:rsid w:val="004F33E3"/>
    <w:rsid w:val="004F376F"/>
    <w:rsid w:val="004F3C8A"/>
    <w:rsid w:val="004F3FED"/>
    <w:rsid w:val="004F5EAB"/>
    <w:rsid w:val="004F60DD"/>
    <w:rsid w:val="004F6F14"/>
    <w:rsid w:val="0050012E"/>
    <w:rsid w:val="00501318"/>
    <w:rsid w:val="00501A32"/>
    <w:rsid w:val="00502276"/>
    <w:rsid w:val="00502BD6"/>
    <w:rsid w:val="00502DF2"/>
    <w:rsid w:val="0050383F"/>
    <w:rsid w:val="00503C6D"/>
    <w:rsid w:val="00504070"/>
    <w:rsid w:val="00504D32"/>
    <w:rsid w:val="00505187"/>
    <w:rsid w:val="00505C63"/>
    <w:rsid w:val="00506545"/>
    <w:rsid w:val="00506871"/>
    <w:rsid w:val="00507C36"/>
    <w:rsid w:val="00510886"/>
    <w:rsid w:val="00511C9A"/>
    <w:rsid w:val="00513421"/>
    <w:rsid w:val="005135E9"/>
    <w:rsid w:val="00513A41"/>
    <w:rsid w:val="00514145"/>
    <w:rsid w:val="00514765"/>
    <w:rsid w:val="00515781"/>
    <w:rsid w:val="00515A66"/>
    <w:rsid w:val="00516F28"/>
    <w:rsid w:val="005201C6"/>
    <w:rsid w:val="00521859"/>
    <w:rsid w:val="0052256C"/>
    <w:rsid w:val="00524005"/>
    <w:rsid w:val="00524BA0"/>
    <w:rsid w:val="005258ED"/>
    <w:rsid w:val="00525C66"/>
    <w:rsid w:val="00525E49"/>
    <w:rsid w:val="00526F3E"/>
    <w:rsid w:val="00527427"/>
    <w:rsid w:val="00527B35"/>
    <w:rsid w:val="005309F6"/>
    <w:rsid w:val="00531216"/>
    <w:rsid w:val="0053176E"/>
    <w:rsid w:val="00531AD8"/>
    <w:rsid w:val="00532576"/>
    <w:rsid w:val="00532CD3"/>
    <w:rsid w:val="0053338A"/>
    <w:rsid w:val="0053435A"/>
    <w:rsid w:val="00535479"/>
    <w:rsid w:val="0053578E"/>
    <w:rsid w:val="005358CE"/>
    <w:rsid w:val="00536E7F"/>
    <w:rsid w:val="00540394"/>
    <w:rsid w:val="00540ECB"/>
    <w:rsid w:val="00540F21"/>
    <w:rsid w:val="00544489"/>
    <w:rsid w:val="00544767"/>
    <w:rsid w:val="00547D80"/>
    <w:rsid w:val="0055004B"/>
    <w:rsid w:val="005502B2"/>
    <w:rsid w:val="005513EC"/>
    <w:rsid w:val="00551673"/>
    <w:rsid w:val="00552393"/>
    <w:rsid w:val="0055257E"/>
    <w:rsid w:val="00553045"/>
    <w:rsid w:val="00553679"/>
    <w:rsid w:val="005536EE"/>
    <w:rsid w:val="005537B6"/>
    <w:rsid w:val="00554A96"/>
    <w:rsid w:val="00554D89"/>
    <w:rsid w:val="00555A90"/>
    <w:rsid w:val="00555D34"/>
    <w:rsid w:val="005564C3"/>
    <w:rsid w:val="0055699F"/>
    <w:rsid w:val="00556C6A"/>
    <w:rsid w:val="00556DCA"/>
    <w:rsid w:val="00560EB2"/>
    <w:rsid w:val="00561672"/>
    <w:rsid w:val="00561B0D"/>
    <w:rsid w:val="00563D33"/>
    <w:rsid w:val="00563E52"/>
    <w:rsid w:val="00563FEA"/>
    <w:rsid w:val="00564D35"/>
    <w:rsid w:val="005662A9"/>
    <w:rsid w:val="00566566"/>
    <w:rsid w:val="00567580"/>
    <w:rsid w:val="005704D4"/>
    <w:rsid w:val="005705E9"/>
    <w:rsid w:val="005719D5"/>
    <w:rsid w:val="005729E6"/>
    <w:rsid w:val="005729E9"/>
    <w:rsid w:val="00573644"/>
    <w:rsid w:val="005744EF"/>
    <w:rsid w:val="00574C40"/>
    <w:rsid w:val="00574D5F"/>
    <w:rsid w:val="0057504B"/>
    <w:rsid w:val="00575569"/>
    <w:rsid w:val="005755A7"/>
    <w:rsid w:val="00575DEE"/>
    <w:rsid w:val="00576BBE"/>
    <w:rsid w:val="0057708B"/>
    <w:rsid w:val="00577790"/>
    <w:rsid w:val="00577B9F"/>
    <w:rsid w:val="00577DE5"/>
    <w:rsid w:val="00577E90"/>
    <w:rsid w:val="005802B5"/>
    <w:rsid w:val="005805DE"/>
    <w:rsid w:val="0058065C"/>
    <w:rsid w:val="00581733"/>
    <w:rsid w:val="005818A5"/>
    <w:rsid w:val="00581BF8"/>
    <w:rsid w:val="00581CB8"/>
    <w:rsid w:val="00583239"/>
    <w:rsid w:val="00583396"/>
    <w:rsid w:val="005833E0"/>
    <w:rsid w:val="00586231"/>
    <w:rsid w:val="00586330"/>
    <w:rsid w:val="005870C1"/>
    <w:rsid w:val="0058718C"/>
    <w:rsid w:val="00587504"/>
    <w:rsid w:val="00590D1B"/>
    <w:rsid w:val="005917FF"/>
    <w:rsid w:val="0059206E"/>
    <w:rsid w:val="0059265F"/>
    <w:rsid w:val="00593188"/>
    <w:rsid w:val="00593278"/>
    <w:rsid w:val="00593DA6"/>
    <w:rsid w:val="00595630"/>
    <w:rsid w:val="00595A76"/>
    <w:rsid w:val="00595D46"/>
    <w:rsid w:val="00596319"/>
    <w:rsid w:val="005964AD"/>
    <w:rsid w:val="005978A5"/>
    <w:rsid w:val="00597D70"/>
    <w:rsid w:val="005A059B"/>
    <w:rsid w:val="005A0DA8"/>
    <w:rsid w:val="005A1F03"/>
    <w:rsid w:val="005A2708"/>
    <w:rsid w:val="005A2A81"/>
    <w:rsid w:val="005A5337"/>
    <w:rsid w:val="005A65F5"/>
    <w:rsid w:val="005A67F7"/>
    <w:rsid w:val="005A6C4A"/>
    <w:rsid w:val="005A74B1"/>
    <w:rsid w:val="005B0B34"/>
    <w:rsid w:val="005B0D3C"/>
    <w:rsid w:val="005B1307"/>
    <w:rsid w:val="005B1700"/>
    <w:rsid w:val="005B22F3"/>
    <w:rsid w:val="005B44D8"/>
    <w:rsid w:val="005B5162"/>
    <w:rsid w:val="005B754B"/>
    <w:rsid w:val="005B7A36"/>
    <w:rsid w:val="005B7B88"/>
    <w:rsid w:val="005B7E71"/>
    <w:rsid w:val="005C0AD3"/>
    <w:rsid w:val="005C1107"/>
    <w:rsid w:val="005C14DE"/>
    <w:rsid w:val="005C2768"/>
    <w:rsid w:val="005C3520"/>
    <w:rsid w:val="005C44F8"/>
    <w:rsid w:val="005C49D7"/>
    <w:rsid w:val="005C6AA5"/>
    <w:rsid w:val="005C78E2"/>
    <w:rsid w:val="005C7DCC"/>
    <w:rsid w:val="005D0306"/>
    <w:rsid w:val="005D0442"/>
    <w:rsid w:val="005D17E1"/>
    <w:rsid w:val="005D1F07"/>
    <w:rsid w:val="005D202D"/>
    <w:rsid w:val="005D321B"/>
    <w:rsid w:val="005D38BD"/>
    <w:rsid w:val="005D5B0D"/>
    <w:rsid w:val="005D5EDF"/>
    <w:rsid w:val="005D73C2"/>
    <w:rsid w:val="005D7F69"/>
    <w:rsid w:val="005E00D8"/>
    <w:rsid w:val="005E021A"/>
    <w:rsid w:val="005E093E"/>
    <w:rsid w:val="005E0D7D"/>
    <w:rsid w:val="005E195B"/>
    <w:rsid w:val="005E1F99"/>
    <w:rsid w:val="005E3AD4"/>
    <w:rsid w:val="005E56EC"/>
    <w:rsid w:val="005E56FF"/>
    <w:rsid w:val="005E5AE8"/>
    <w:rsid w:val="005E5DD8"/>
    <w:rsid w:val="005E66CC"/>
    <w:rsid w:val="005E6CFA"/>
    <w:rsid w:val="005E6F6A"/>
    <w:rsid w:val="005E7B97"/>
    <w:rsid w:val="005F0719"/>
    <w:rsid w:val="005F0BA0"/>
    <w:rsid w:val="005F1DE9"/>
    <w:rsid w:val="005F4DC1"/>
    <w:rsid w:val="005F5A2B"/>
    <w:rsid w:val="005F5AC9"/>
    <w:rsid w:val="005F6450"/>
    <w:rsid w:val="005F687C"/>
    <w:rsid w:val="005F68FF"/>
    <w:rsid w:val="005F6ED4"/>
    <w:rsid w:val="005F72BB"/>
    <w:rsid w:val="005F734C"/>
    <w:rsid w:val="006008AC"/>
    <w:rsid w:val="00600E46"/>
    <w:rsid w:val="006012F0"/>
    <w:rsid w:val="0060171B"/>
    <w:rsid w:val="0060179F"/>
    <w:rsid w:val="00601D49"/>
    <w:rsid w:val="00601EB9"/>
    <w:rsid w:val="006043CB"/>
    <w:rsid w:val="00604627"/>
    <w:rsid w:val="00605643"/>
    <w:rsid w:val="00607504"/>
    <w:rsid w:val="00610341"/>
    <w:rsid w:val="00611F2A"/>
    <w:rsid w:val="006122D3"/>
    <w:rsid w:val="00612978"/>
    <w:rsid w:val="0061329A"/>
    <w:rsid w:val="0061339A"/>
    <w:rsid w:val="00613D7A"/>
    <w:rsid w:val="00614307"/>
    <w:rsid w:val="00616B52"/>
    <w:rsid w:val="0061722D"/>
    <w:rsid w:val="00617729"/>
    <w:rsid w:val="00617C1D"/>
    <w:rsid w:val="00620141"/>
    <w:rsid w:val="00620191"/>
    <w:rsid w:val="006201D2"/>
    <w:rsid w:val="006225F8"/>
    <w:rsid w:val="00624821"/>
    <w:rsid w:val="00624A77"/>
    <w:rsid w:val="00624CCB"/>
    <w:rsid w:val="0062591B"/>
    <w:rsid w:val="006265EF"/>
    <w:rsid w:val="00627D3F"/>
    <w:rsid w:val="00630F78"/>
    <w:rsid w:val="00631A76"/>
    <w:rsid w:val="00632326"/>
    <w:rsid w:val="006343FE"/>
    <w:rsid w:val="0063545C"/>
    <w:rsid w:val="0063655A"/>
    <w:rsid w:val="00636D2B"/>
    <w:rsid w:val="00637463"/>
    <w:rsid w:val="00637804"/>
    <w:rsid w:val="00637931"/>
    <w:rsid w:val="006422FE"/>
    <w:rsid w:val="00643116"/>
    <w:rsid w:val="0064470F"/>
    <w:rsid w:val="00644A9A"/>
    <w:rsid w:val="00646CCD"/>
    <w:rsid w:val="00647117"/>
    <w:rsid w:val="00647316"/>
    <w:rsid w:val="006477DC"/>
    <w:rsid w:val="0065068E"/>
    <w:rsid w:val="0065070B"/>
    <w:rsid w:val="00650E1A"/>
    <w:rsid w:val="00651CC8"/>
    <w:rsid w:val="00651FDF"/>
    <w:rsid w:val="00652D5B"/>
    <w:rsid w:val="0065303C"/>
    <w:rsid w:val="0065327D"/>
    <w:rsid w:val="00653415"/>
    <w:rsid w:val="00653613"/>
    <w:rsid w:val="0065372F"/>
    <w:rsid w:val="00653A1A"/>
    <w:rsid w:val="00654756"/>
    <w:rsid w:val="00654964"/>
    <w:rsid w:val="00654F77"/>
    <w:rsid w:val="00655797"/>
    <w:rsid w:val="006558F2"/>
    <w:rsid w:val="00655A38"/>
    <w:rsid w:val="00655F98"/>
    <w:rsid w:val="006563F8"/>
    <w:rsid w:val="00657791"/>
    <w:rsid w:val="00660322"/>
    <w:rsid w:val="006607C3"/>
    <w:rsid w:val="00660EE4"/>
    <w:rsid w:val="00661272"/>
    <w:rsid w:val="00661DF5"/>
    <w:rsid w:val="006645C6"/>
    <w:rsid w:val="00664C0F"/>
    <w:rsid w:val="00664C33"/>
    <w:rsid w:val="00664FC0"/>
    <w:rsid w:val="006657BF"/>
    <w:rsid w:val="00665A32"/>
    <w:rsid w:val="00665C8A"/>
    <w:rsid w:val="00665F18"/>
    <w:rsid w:val="006662AD"/>
    <w:rsid w:val="00666A02"/>
    <w:rsid w:val="006679E5"/>
    <w:rsid w:val="00670857"/>
    <w:rsid w:val="006708E1"/>
    <w:rsid w:val="00671373"/>
    <w:rsid w:val="00671643"/>
    <w:rsid w:val="00671813"/>
    <w:rsid w:val="0067222A"/>
    <w:rsid w:val="00672304"/>
    <w:rsid w:val="00672A3F"/>
    <w:rsid w:val="0067313E"/>
    <w:rsid w:val="00673252"/>
    <w:rsid w:val="0067364F"/>
    <w:rsid w:val="00674A2F"/>
    <w:rsid w:val="00674A8C"/>
    <w:rsid w:val="006772CE"/>
    <w:rsid w:val="00680338"/>
    <w:rsid w:val="00680818"/>
    <w:rsid w:val="006809A8"/>
    <w:rsid w:val="00681EBC"/>
    <w:rsid w:val="006827D2"/>
    <w:rsid w:val="00682987"/>
    <w:rsid w:val="00683734"/>
    <w:rsid w:val="0068382A"/>
    <w:rsid w:val="006845F7"/>
    <w:rsid w:val="00684B1E"/>
    <w:rsid w:val="006850EC"/>
    <w:rsid w:val="00685A70"/>
    <w:rsid w:val="006861EA"/>
    <w:rsid w:val="006875AB"/>
    <w:rsid w:val="006901D5"/>
    <w:rsid w:val="00690457"/>
    <w:rsid w:val="006909E5"/>
    <w:rsid w:val="006913E5"/>
    <w:rsid w:val="00691E64"/>
    <w:rsid w:val="0069223F"/>
    <w:rsid w:val="00692989"/>
    <w:rsid w:val="00693234"/>
    <w:rsid w:val="00695172"/>
    <w:rsid w:val="006954F1"/>
    <w:rsid w:val="00695B95"/>
    <w:rsid w:val="006965D7"/>
    <w:rsid w:val="00696B00"/>
    <w:rsid w:val="00696E00"/>
    <w:rsid w:val="0069736A"/>
    <w:rsid w:val="006978A6"/>
    <w:rsid w:val="00697996"/>
    <w:rsid w:val="006A0209"/>
    <w:rsid w:val="006A03D8"/>
    <w:rsid w:val="006A0421"/>
    <w:rsid w:val="006A2098"/>
    <w:rsid w:val="006A265C"/>
    <w:rsid w:val="006A40CD"/>
    <w:rsid w:val="006A49B0"/>
    <w:rsid w:val="006A5B35"/>
    <w:rsid w:val="006A5E2B"/>
    <w:rsid w:val="006A5ECD"/>
    <w:rsid w:val="006A5F5F"/>
    <w:rsid w:val="006A66A4"/>
    <w:rsid w:val="006B0A24"/>
    <w:rsid w:val="006B0E7C"/>
    <w:rsid w:val="006B114D"/>
    <w:rsid w:val="006B2752"/>
    <w:rsid w:val="006B2DD8"/>
    <w:rsid w:val="006B2EED"/>
    <w:rsid w:val="006B3630"/>
    <w:rsid w:val="006B3A7C"/>
    <w:rsid w:val="006B461A"/>
    <w:rsid w:val="006B53BF"/>
    <w:rsid w:val="006B59AA"/>
    <w:rsid w:val="006B5A28"/>
    <w:rsid w:val="006B5AF6"/>
    <w:rsid w:val="006B72D5"/>
    <w:rsid w:val="006C05EE"/>
    <w:rsid w:val="006C0DEC"/>
    <w:rsid w:val="006C18EB"/>
    <w:rsid w:val="006C1A96"/>
    <w:rsid w:val="006C1CC3"/>
    <w:rsid w:val="006C1CDF"/>
    <w:rsid w:val="006C1F33"/>
    <w:rsid w:val="006C401C"/>
    <w:rsid w:val="006C4E6C"/>
    <w:rsid w:val="006C4EF7"/>
    <w:rsid w:val="006C758A"/>
    <w:rsid w:val="006C76DE"/>
    <w:rsid w:val="006C7EEB"/>
    <w:rsid w:val="006D1521"/>
    <w:rsid w:val="006D2422"/>
    <w:rsid w:val="006D2B03"/>
    <w:rsid w:val="006D2F8E"/>
    <w:rsid w:val="006D3C9C"/>
    <w:rsid w:val="006D45AF"/>
    <w:rsid w:val="006D6625"/>
    <w:rsid w:val="006D6AA4"/>
    <w:rsid w:val="006D7EFF"/>
    <w:rsid w:val="006E1091"/>
    <w:rsid w:val="006E1325"/>
    <w:rsid w:val="006E1AC2"/>
    <w:rsid w:val="006E1F1C"/>
    <w:rsid w:val="006E1FCE"/>
    <w:rsid w:val="006E2140"/>
    <w:rsid w:val="006E2DF2"/>
    <w:rsid w:val="006E2E34"/>
    <w:rsid w:val="006E3D0B"/>
    <w:rsid w:val="006E3FC9"/>
    <w:rsid w:val="006E4190"/>
    <w:rsid w:val="006E4DEE"/>
    <w:rsid w:val="006E5D85"/>
    <w:rsid w:val="006E6400"/>
    <w:rsid w:val="006E6BEE"/>
    <w:rsid w:val="006E6F3F"/>
    <w:rsid w:val="006E6F8D"/>
    <w:rsid w:val="006E73D7"/>
    <w:rsid w:val="006F046D"/>
    <w:rsid w:val="006F21F7"/>
    <w:rsid w:val="006F22A7"/>
    <w:rsid w:val="006F2A94"/>
    <w:rsid w:val="006F2C68"/>
    <w:rsid w:val="006F2E96"/>
    <w:rsid w:val="006F32EF"/>
    <w:rsid w:val="006F3B47"/>
    <w:rsid w:val="006F3EF6"/>
    <w:rsid w:val="006F3EF9"/>
    <w:rsid w:val="006F49F6"/>
    <w:rsid w:val="006F4F13"/>
    <w:rsid w:val="006F5943"/>
    <w:rsid w:val="006F614A"/>
    <w:rsid w:val="006F7744"/>
    <w:rsid w:val="006F7FDC"/>
    <w:rsid w:val="006F7FE6"/>
    <w:rsid w:val="00700E23"/>
    <w:rsid w:val="00701516"/>
    <w:rsid w:val="0070173F"/>
    <w:rsid w:val="007020FD"/>
    <w:rsid w:val="007035AF"/>
    <w:rsid w:val="007056CF"/>
    <w:rsid w:val="007059FB"/>
    <w:rsid w:val="0070736E"/>
    <w:rsid w:val="007104F3"/>
    <w:rsid w:val="00711FF1"/>
    <w:rsid w:val="00712977"/>
    <w:rsid w:val="00714537"/>
    <w:rsid w:val="00714C14"/>
    <w:rsid w:val="007157E6"/>
    <w:rsid w:val="0071619B"/>
    <w:rsid w:val="0071685A"/>
    <w:rsid w:val="00717297"/>
    <w:rsid w:val="0071744B"/>
    <w:rsid w:val="00717681"/>
    <w:rsid w:val="00717775"/>
    <w:rsid w:val="0072053A"/>
    <w:rsid w:val="007215B7"/>
    <w:rsid w:val="007219EB"/>
    <w:rsid w:val="00723053"/>
    <w:rsid w:val="007238F0"/>
    <w:rsid w:val="00723DBF"/>
    <w:rsid w:val="007242BA"/>
    <w:rsid w:val="007244E8"/>
    <w:rsid w:val="00724A7D"/>
    <w:rsid w:val="00725751"/>
    <w:rsid w:val="00725C2E"/>
    <w:rsid w:val="00726117"/>
    <w:rsid w:val="007264C6"/>
    <w:rsid w:val="0072693A"/>
    <w:rsid w:val="00726F2F"/>
    <w:rsid w:val="007270EA"/>
    <w:rsid w:val="0072734C"/>
    <w:rsid w:val="00727871"/>
    <w:rsid w:val="007312D0"/>
    <w:rsid w:val="00733E2C"/>
    <w:rsid w:val="007351CB"/>
    <w:rsid w:val="0073578F"/>
    <w:rsid w:val="00735C01"/>
    <w:rsid w:val="007377B7"/>
    <w:rsid w:val="00737B9A"/>
    <w:rsid w:val="007401EF"/>
    <w:rsid w:val="00740362"/>
    <w:rsid w:val="00740792"/>
    <w:rsid w:val="00740F02"/>
    <w:rsid w:val="00741F7A"/>
    <w:rsid w:val="007421A2"/>
    <w:rsid w:val="007421BD"/>
    <w:rsid w:val="007421F9"/>
    <w:rsid w:val="007442A2"/>
    <w:rsid w:val="0074543A"/>
    <w:rsid w:val="00746D96"/>
    <w:rsid w:val="00747653"/>
    <w:rsid w:val="00750C5F"/>
    <w:rsid w:val="00750D11"/>
    <w:rsid w:val="00750D91"/>
    <w:rsid w:val="00751E97"/>
    <w:rsid w:val="00754B03"/>
    <w:rsid w:val="00755450"/>
    <w:rsid w:val="00755AB9"/>
    <w:rsid w:val="00755DB6"/>
    <w:rsid w:val="007567BB"/>
    <w:rsid w:val="00756A1C"/>
    <w:rsid w:val="00757FF8"/>
    <w:rsid w:val="00760066"/>
    <w:rsid w:val="00760AE4"/>
    <w:rsid w:val="00760E9A"/>
    <w:rsid w:val="00761EF5"/>
    <w:rsid w:val="00762F20"/>
    <w:rsid w:val="00762F25"/>
    <w:rsid w:val="00764198"/>
    <w:rsid w:val="0076444C"/>
    <w:rsid w:val="00764A57"/>
    <w:rsid w:val="00764A94"/>
    <w:rsid w:val="00765265"/>
    <w:rsid w:val="00765D5A"/>
    <w:rsid w:val="00765F73"/>
    <w:rsid w:val="0076688A"/>
    <w:rsid w:val="0076750C"/>
    <w:rsid w:val="007708BA"/>
    <w:rsid w:val="0077114B"/>
    <w:rsid w:val="0077142F"/>
    <w:rsid w:val="007729EA"/>
    <w:rsid w:val="00773845"/>
    <w:rsid w:val="00773C21"/>
    <w:rsid w:val="0077764F"/>
    <w:rsid w:val="007808BF"/>
    <w:rsid w:val="00780B8A"/>
    <w:rsid w:val="00780E72"/>
    <w:rsid w:val="007812D7"/>
    <w:rsid w:val="00781724"/>
    <w:rsid w:val="00781C66"/>
    <w:rsid w:val="00782772"/>
    <w:rsid w:val="00782B18"/>
    <w:rsid w:val="00782D29"/>
    <w:rsid w:val="00782F07"/>
    <w:rsid w:val="00783513"/>
    <w:rsid w:val="0078419E"/>
    <w:rsid w:val="00784493"/>
    <w:rsid w:val="007855D7"/>
    <w:rsid w:val="00786A76"/>
    <w:rsid w:val="00791B70"/>
    <w:rsid w:val="0079207D"/>
    <w:rsid w:val="00792C93"/>
    <w:rsid w:val="00794763"/>
    <w:rsid w:val="00795F88"/>
    <w:rsid w:val="007A00A8"/>
    <w:rsid w:val="007A0891"/>
    <w:rsid w:val="007A1B56"/>
    <w:rsid w:val="007A1B75"/>
    <w:rsid w:val="007A2A70"/>
    <w:rsid w:val="007A35AE"/>
    <w:rsid w:val="007A516F"/>
    <w:rsid w:val="007A6B39"/>
    <w:rsid w:val="007A6DCB"/>
    <w:rsid w:val="007A78F0"/>
    <w:rsid w:val="007B00B4"/>
    <w:rsid w:val="007B0B9B"/>
    <w:rsid w:val="007B192D"/>
    <w:rsid w:val="007B1B9B"/>
    <w:rsid w:val="007B2308"/>
    <w:rsid w:val="007B2848"/>
    <w:rsid w:val="007B2DD5"/>
    <w:rsid w:val="007B3879"/>
    <w:rsid w:val="007B590A"/>
    <w:rsid w:val="007B59EE"/>
    <w:rsid w:val="007C0C13"/>
    <w:rsid w:val="007C1B3D"/>
    <w:rsid w:val="007C233D"/>
    <w:rsid w:val="007C294E"/>
    <w:rsid w:val="007C3389"/>
    <w:rsid w:val="007C3A3F"/>
    <w:rsid w:val="007C5E72"/>
    <w:rsid w:val="007C6325"/>
    <w:rsid w:val="007C764B"/>
    <w:rsid w:val="007C779C"/>
    <w:rsid w:val="007C7849"/>
    <w:rsid w:val="007C79C0"/>
    <w:rsid w:val="007C7A32"/>
    <w:rsid w:val="007C7D70"/>
    <w:rsid w:val="007D02FD"/>
    <w:rsid w:val="007D0D0C"/>
    <w:rsid w:val="007D0D5E"/>
    <w:rsid w:val="007D1368"/>
    <w:rsid w:val="007D1845"/>
    <w:rsid w:val="007D1C15"/>
    <w:rsid w:val="007D3A98"/>
    <w:rsid w:val="007D3B26"/>
    <w:rsid w:val="007D3DD5"/>
    <w:rsid w:val="007D40A8"/>
    <w:rsid w:val="007D4274"/>
    <w:rsid w:val="007D46E3"/>
    <w:rsid w:val="007D4B1B"/>
    <w:rsid w:val="007D4E96"/>
    <w:rsid w:val="007D5712"/>
    <w:rsid w:val="007D591D"/>
    <w:rsid w:val="007D59D6"/>
    <w:rsid w:val="007D5A2B"/>
    <w:rsid w:val="007D6203"/>
    <w:rsid w:val="007D63C6"/>
    <w:rsid w:val="007D724A"/>
    <w:rsid w:val="007D7263"/>
    <w:rsid w:val="007D73FD"/>
    <w:rsid w:val="007D78DA"/>
    <w:rsid w:val="007E027A"/>
    <w:rsid w:val="007E029A"/>
    <w:rsid w:val="007E19CD"/>
    <w:rsid w:val="007E374D"/>
    <w:rsid w:val="007E4A98"/>
    <w:rsid w:val="007E5643"/>
    <w:rsid w:val="007E5960"/>
    <w:rsid w:val="007E5C16"/>
    <w:rsid w:val="007E7085"/>
    <w:rsid w:val="007E7CDB"/>
    <w:rsid w:val="007F01AB"/>
    <w:rsid w:val="007F068C"/>
    <w:rsid w:val="007F0AD5"/>
    <w:rsid w:val="007F11C5"/>
    <w:rsid w:val="007F1401"/>
    <w:rsid w:val="007F1486"/>
    <w:rsid w:val="007F2C67"/>
    <w:rsid w:val="007F2FE0"/>
    <w:rsid w:val="007F3BB7"/>
    <w:rsid w:val="007F3E93"/>
    <w:rsid w:val="007F4E1E"/>
    <w:rsid w:val="007F5906"/>
    <w:rsid w:val="007F64F2"/>
    <w:rsid w:val="007F68E7"/>
    <w:rsid w:val="007F718C"/>
    <w:rsid w:val="007F72A6"/>
    <w:rsid w:val="007F745D"/>
    <w:rsid w:val="007F7D6A"/>
    <w:rsid w:val="0080095B"/>
    <w:rsid w:val="00801716"/>
    <w:rsid w:val="00801EE1"/>
    <w:rsid w:val="00802542"/>
    <w:rsid w:val="00802AFF"/>
    <w:rsid w:val="0080575A"/>
    <w:rsid w:val="008058E6"/>
    <w:rsid w:val="00805F47"/>
    <w:rsid w:val="00806E2E"/>
    <w:rsid w:val="008071E1"/>
    <w:rsid w:val="00807385"/>
    <w:rsid w:val="008103E5"/>
    <w:rsid w:val="00810405"/>
    <w:rsid w:val="00810457"/>
    <w:rsid w:val="00810D9E"/>
    <w:rsid w:val="008111B7"/>
    <w:rsid w:val="00811728"/>
    <w:rsid w:val="008119B0"/>
    <w:rsid w:val="008128AB"/>
    <w:rsid w:val="008128FA"/>
    <w:rsid w:val="00813385"/>
    <w:rsid w:val="00813CE2"/>
    <w:rsid w:val="00814BC9"/>
    <w:rsid w:val="00814CB2"/>
    <w:rsid w:val="00815150"/>
    <w:rsid w:val="008152DB"/>
    <w:rsid w:val="008159C9"/>
    <w:rsid w:val="00815C7E"/>
    <w:rsid w:val="00816AF9"/>
    <w:rsid w:val="0081707B"/>
    <w:rsid w:val="0081737A"/>
    <w:rsid w:val="0081775C"/>
    <w:rsid w:val="0082006A"/>
    <w:rsid w:val="008201F6"/>
    <w:rsid w:val="00820222"/>
    <w:rsid w:val="008205FC"/>
    <w:rsid w:val="00821029"/>
    <w:rsid w:val="00821130"/>
    <w:rsid w:val="0082141C"/>
    <w:rsid w:val="00822273"/>
    <w:rsid w:val="00822735"/>
    <w:rsid w:val="008228B6"/>
    <w:rsid w:val="00822BFF"/>
    <w:rsid w:val="00822F22"/>
    <w:rsid w:val="008237C5"/>
    <w:rsid w:val="0082435E"/>
    <w:rsid w:val="0082528D"/>
    <w:rsid w:val="008257DF"/>
    <w:rsid w:val="00825F3D"/>
    <w:rsid w:val="008265A7"/>
    <w:rsid w:val="008268C6"/>
    <w:rsid w:val="00826F28"/>
    <w:rsid w:val="0082775E"/>
    <w:rsid w:val="00827FF9"/>
    <w:rsid w:val="008304B4"/>
    <w:rsid w:val="008307FC"/>
    <w:rsid w:val="00832E4C"/>
    <w:rsid w:val="0083387A"/>
    <w:rsid w:val="00834206"/>
    <w:rsid w:val="00834BE9"/>
    <w:rsid w:val="00834E52"/>
    <w:rsid w:val="0083654B"/>
    <w:rsid w:val="00837DE2"/>
    <w:rsid w:val="0084097A"/>
    <w:rsid w:val="00841080"/>
    <w:rsid w:val="00842F3B"/>
    <w:rsid w:val="0084327C"/>
    <w:rsid w:val="00843436"/>
    <w:rsid w:val="00843BC5"/>
    <w:rsid w:val="008450C0"/>
    <w:rsid w:val="008462E2"/>
    <w:rsid w:val="00846EAB"/>
    <w:rsid w:val="00847C01"/>
    <w:rsid w:val="008504BB"/>
    <w:rsid w:val="0085127D"/>
    <w:rsid w:val="00852640"/>
    <w:rsid w:val="00853187"/>
    <w:rsid w:val="008534D2"/>
    <w:rsid w:val="008543DF"/>
    <w:rsid w:val="008554FE"/>
    <w:rsid w:val="008559DF"/>
    <w:rsid w:val="00856225"/>
    <w:rsid w:val="00856D5B"/>
    <w:rsid w:val="008600E0"/>
    <w:rsid w:val="00860784"/>
    <w:rsid w:val="0086093B"/>
    <w:rsid w:val="0086251C"/>
    <w:rsid w:val="008625D8"/>
    <w:rsid w:val="0086275D"/>
    <w:rsid w:val="00862F79"/>
    <w:rsid w:val="00864824"/>
    <w:rsid w:val="00864E94"/>
    <w:rsid w:val="0086509F"/>
    <w:rsid w:val="008654BD"/>
    <w:rsid w:val="0086698C"/>
    <w:rsid w:val="00866DA9"/>
    <w:rsid w:val="008678D0"/>
    <w:rsid w:val="00870355"/>
    <w:rsid w:val="008705B7"/>
    <w:rsid w:val="00871F2C"/>
    <w:rsid w:val="00872ADE"/>
    <w:rsid w:val="00872BDF"/>
    <w:rsid w:val="0087302E"/>
    <w:rsid w:val="0087393D"/>
    <w:rsid w:val="00873975"/>
    <w:rsid w:val="00873D26"/>
    <w:rsid w:val="00874A46"/>
    <w:rsid w:val="008756C5"/>
    <w:rsid w:val="00875AA7"/>
    <w:rsid w:val="00875DD4"/>
    <w:rsid w:val="0087681A"/>
    <w:rsid w:val="00876A59"/>
    <w:rsid w:val="00877113"/>
    <w:rsid w:val="00877DEE"/>
    <w:rsid w:val="0088096B"/>
    <w:rsid w:val="00881EC8"/>
    <w:rsid w:val="008833EB"/>
    <w:rsid w:val="00884452"/>
    <w:rsid w:val="0088476C"/>
    <w:rsid w:val="0088590B"/>
    <w:rsid w:val="00885C14"/>
    <w:rsid w:val="00886540"/>
    <w:rsid w:val="00886576"/>
    <w:rsid w:val="008866E4"/>
    <w:rsid w:val="008868D9"/>
    <w:rsid w:val="00886FFF"/>
    <w:rsid w:val="00887FD9"/>
    <w:rsid w:val="00890FFD"/>
    <w:rsid w:val="00891B07"/>
    <w:rsid w:val="00892460"/>
    <w:rsid w:val="00892861"/>
    <w:rsid w:val="008929E1"/>
    <w:rsid w:val="00893231"/>
    <w:rsid w:val="0089372C"/>
    <w:rsid w:val="008938A3"/>
    <w:rsid w:val="008957BA"/>
    <w:rsid w:val="00896FCB"/>
    <w:rsid w:val="00897601"/>
    <w:rsid w:val="008A0B17"/>
    <w:rsid w:val="008A1A9A"/>
    <w:rsid w:val="008A1BD5"/>
    <w:rsid w:val="008A1E0E"/>
    <w:rsid w:val="008A2041"/>
    <w:rsid w:val="008A2159"/>
    <w:rsid w:val="008A285D"/>
    <w:rsid w:val="008A2B26"/>
    <w:rsid w:val="008A3BD5"/>
    <w:rsid w:val="008A5BD9"/>
    <w:rsid w:val="008A691B"/>
    <w:rsid w:val="008A72E6"/>
    <w:rsid w:val="008A79DA"/>
    <w:rsid w:val="008A7A6E"/>
    <w:rsid w:val="008A7BC0"/>
    <w:rsid w:val="008A7C17"/>
    <w:rsid w:val="008B0558"/>
    <w:rsid w:val="008B113A"/>
    <w:rsid w:val="008B19E3"/>
    <w:rsid w:val="008B340A"/>
    <w:rsid w:val="008B38F7"/>
    <w:rsid w:val="008B3DD4"/>
    <w:rsid w:val="008B4328"/>
    <w:rsid w:val="008B4986"/>
    <w:rsid w:val="008B51D0"/>
    <w:rsid w:val="008B5D6C"/>
    <w:rsid w:val="008B7141"/>
    <w:rsid w:val="008C0CD8"/>
    <w:rsid w:val="008C0DA8"/>
    <w:rsid w:val="008C1409"/>
    <w:rsid w:val="008C2597"/>
    <w:rsid w:val="008C3333"/>
    <w:rsid w:val="008C3C66"/>
    <w:rsid w:val="008C5079"/>
    <w:rsid w:val="008C52FB"/>
    <w:rsid w:val="008C5577"/>
    <w:rsid w:val="008C69ED"/>
    <w:rsid w:val="008D286D"/>
    <w:rsid w:val="008D391C"/>
    <w:rsid w:val="008D3A94"/>
    <w:rsid w:val="008D44D5"/>
    <w:rsid w:val="008D48FF"/>
    <w:rsid w:val="008D5002"/>
    <w:rsid w:val="008D5598"/>
    <w:rsid w:val="008D5BE2"/>
    <w:rsid w:val="008D5BF4"/>
    <w:rsid w:val="008E0C59"/>
    <w:rsid w:val="008E1CD3"/>
    <w:rsid w:val="008E4CD5"/>
    <w:rsid w:val="008E5576"/>
    <w:rsid w:val="008E5580"/>
    <w:rsid w:val="008E57A9"/>
    <w:rsid w:val="008E6385"/>
    <w:rsid w:val="008E6702"/>
    <w:rsid w:val="008E71A0"/>
    <w:rsid w:val="008E7A2E"/>
    <w:rsid w:val="008E7FD5"/>
    <w:rsid w:val="008F0036"/>
    <w:rsid w:val="008F00D1"/>
    <w:rsid w:val="008F0859"/>
    <w:rsid w:val="008F1105"/>
    <w:rsid w:val="008F233C"/>
    <w:rsid w:val="008F239B"/>
    <w:rsid w:val="008F2855"/>
    <w:rsid w:val="008F3DD4"/>
    <w:rsid w:val="008F4243"/>
    <w:rsid w:val="008F436A"/>
    <w:rsid w:val="008F4645"/>
    <w:rsid w:val="008F4E91"/>
    <w:rsid w:val="008F54BE"/>
    <w:rsid w:val="008F5A8A"/>
    <w:rsid w:val="008F6547"/>
    <w:rsid w:val="008F6CDE"/>
    <w:rsid w:val="008F7018"/>
    <w:rsid w:val="008F7089"/>
    <w:rsid w:val="008F77F2"/>
    <w:rsid w:val="008F7DA7"/>
    <w:rsid w:val="009001C2"/>
    <w:rsid w:val="00900956"/>
    <w:rsid w:val="00900F3C"/>
    <w:rsid w:val="00901AEE"/>
    <w:rsid w:val="00901E26"/>
    <w:rsid w:val="00901FF5"/>
    <w:rsid w:val="009027F0"/>
    <w:rsid w:val="0090296B"/>
    <w:rsid w:val="00902A01"/>
    <w:rsid w:val="00903E13"/>
    <w:rsid w:val="009044BC"/>
    <w:rsid w:val="009065AC"/>
    <w:rsid w:val="00907779"/>
    <w:rsid w:val="00907FE1"/>
    <w:rsid w:val="00912764"/>
    <w:rsid w:val="00912830"/>
    <w:rsid w:val="00912C30"/>
    <w:rsid w:val="00913004"/>
    <w:rsid w:val="0091374D"/>
    <w:rsid w:val="00913D25"/>
    <w:rsid w:val="00914387"/>
    <w:rsid w:val="00914398"/>
    <w:rsid w:val="009143F8"/>
    <w:rsid w:val="00914536"/>
    <w:rsid w:val="00914CB8"/>
    <w:rsid w:val="0091666D"/>
    <w:rsid w:val="0091758B"/>
    <w:rsid w:val="00917F4A"/>
    <w:rsid w:val="00920536"/>
    <w:rsid w:val="00920586"/>
    <w:rsid w:val="009216F8"/>
    <w:rsid w:val="009218A5"/>
    <w:rsid w:val="00921A20"/>
    <w:rsid w:val="009224AB"/>
    <w:rsid w:val="009226E1"/>
    <w:rsid w:val="009226E3"/>
    <w:rsid w:val="00922E86"/>
    <w:rsid w:val="00923D13"/>
    <w:rsid w:val="00923D91"/>
    <w:rsid w:val="0092446E"/>
    <w:rsid w:val="0092454E"/>
    <w:rsid w:val="00924D15"/>
    <w:rsid w:val="009259BB"/>
    <w:rsid w:val="00925F9D"/>
    <w:rsid w:val="0092608A"/>
    <w:rsid w:val="0092630B"/>
    <w:rsid w:val="00927B0B"/>
    <w:rsid w:val="00930AF1"/>
    <w:rsid w:val="00930EF1"/>
    <w:rsid w:val="00931835"/>
    <w:rsid w:val="00931854"/>
    <w:rsid w:val="00931857"/>
    <w:rsid w:val="0093186F"/>
    <w:rsid w:val="0093208F"/>
    <w:rsid w:val="00932550"/>
    <w:rsid w:val="00932F70"/>
    <w:rsid w:val="009345C7"/>
    <w:rsid w:val="00934B43"/>
    <w:rsid w:val="00935457"/>
    <w:rsid w:val="009357C1"/>
    <w:rsid w:val="00935B4B"/>
    <w:rsid w:val="00935E5F"/>
    <w:rsid w:val="0093791E"/>
    <w:rsid w:val="00941447"/>
    <w:rsid w:val="00942453"/>
    <w:rsid w:val="00942A0A"/>
    <w:rsid w:val="00943380"/>
    <w:rsid w:val="00945232"/>
    <w:rsid w:val="009459B4"/>
    <w:rsid w:val="00946F4E"/>
    <w:rsid w:val="00947CFD"/>
    <w:rsid w:val="00950848"/>
    <w:rsid w:val="00951434"/>
    <w:rsid w:val="0095188B"/>
    <w:rsid w:val="00951A93"/>
    <w:rsid w:val="00952E2F"/>
    <w:rsid w:val="00952E81"/>
    <w:rsid w:val="00952EA8"/>
    <w:rsid w:val="009538DE"/>
    <w:rsid w:val="00953BAB"/>
    <w:rsid w:val="00953F36"/>
    <w:rsid w:val="009540C9"/>
    <w:rsid w:val="00955788"/>
    <w:rsid w:val="00955EB9"/>
    <w:rsid w:val="0095662F"/>
    <w:rsid w:val="009577C3"/>
    <w:rsid w:val="00957818"/>
    <w:rsid w:val="00960C4F"/>
    <w:rsid w:val="009617C1"/>
    <w:rsid w:val="009624F2"/>
    <w:rsid w:val="009629C8"/>
    <w:rsid w:val="00962C92"/>
    <w:rsid w:val="0096514B"/>
    <w:rsid w:val="00965C80"/>
    <w:rsid w:val="0096637A"/>
    <w:rsid w:val="0096665E"/>
    <w:rsid w:val="00967EDC"/>
    <w:rsid w:val="00967F6F"/>
    <w:rsid w:val="00970615"/>
    <w:rsid w:val="00970DCE"/>
    <w:rsid w:val="00971109"/>
    <w:rsid w:val="0097117D"/>
    <w:rsid w:val="009720DD"/>
    <w:rsid w:val="00973125"/>
    <w:rsid w:val="00973A34"/>
    <w:rsid w:val="0097450B"/>
    <w:rsid w:val="00974987"/>
    <w:rsid w:val="00974D56"/>
    <w:rsid w:val="009762BA"/>
    <w:rsid w:val="009771B7"/>
    <w:rsid w:val="00977453"/>
    <w:rsid w:val="00980F63"/>
    <w:rsid w:val="009810F7"/>
    <w:rsid w:val="00981829"/>
    <w:rsid w:val="00982142"/>
    <w:rsid w:val="00982504"/>
    <w:rsid w:val="00982B39"/>
    <w:rsid w:val="00983062"/>
    <w:rsid w:val="00983631"/>
    <w:rsid w:val="009838B3"/>
    <w:rsid w:val="00983AAD"/>
    <w:rsid w:val="00983E09"/>
    <w:rsid w:val="00984698"/>
    <w:rsid w:val="00985C02"/>
    <w:rsid w:val="00986800"/>
    <w:rsid w:val="0098723E"/>
    <w:rsid w:val="0099251B"/>
    <w:rsid w:val="00995A26"/>
    <w:rsid w:val="009979DE"/>
    <w:rsid w:val="009A0065"/>
    <w:rsid w:val="009A322E"/>
    <w:rsid w:val="009A4018"/>
    <w:rsid w:val="009A4861"/>
    <w:rsid w:val="009A5E8D"/>
    <w:rsid w:val="009A7345"/>
    <w:rsid w:val="009A7428"/>
    <w:rsid w:val="009B006B"/>
    <w:rsid w:val="009B084D"/>
    <w:rsid w:val="009B0CD7"/>
    <w:rsid w:val="009B1174"/>
    <w:rsid w:val="009B1817"/>
    <w:rsid w:val="009B1C77"/>
    <w:rsid w:val="009B33E8"/>
    <w:rsid w:val="009B55A7"/>
    <w:rsid w:val="009B5770"/>
    <w:rsid w:val="009B5E9C"/>
    <w:rsid w:val="009B5EF5"/>
    <w:rsid w:val="009B6155"/>
    <w:rsid w:val="009B632E"/>
    <w:rsid w:val="009B7178"/>
    <w:rsid w:val="009B784F"/>
    <w:rsid w:val="009C0AA8"/>
    <w:rsid w:val="009C2B3D"/>
    <w:rsid w:val="009C2DBD"/>
    <w:rsid w:val="009C3012"/>
    <w:rsid w:val="009C3A0B"/>
    <w:rsid w:val="009C4AFC"/>
    <w:rsid w:val="009C61A3"/>
    <w:rsid w:val="009C69AE"/>
    <w:rsid w:val="009C6FC7"/>
    <w:rsid w:val="009C749A"/>
    <w:rsid w:val="009C7EFD"/>
    <w:rsid w:val="009D0D24"/>
    <w:rsid w:val="009D22A7"/>
    <w:rsid w:val="009D2E53"/>
    <w:rsid w:val="009D3FB1"/>
    <w:rsid w:val="009D3FF5"/>
    <w:rsid w:val="009D40F9"/>
    <w:rsid w:val="009D593D"/>
    <w:rsid w:val="009D6501"/>
    <w:rsid w:val="009D6EBB"/>
    <w:rsid w:val="009D7945"/>
    <w:rsid w:val="009D7A91"/>
    <w:rsid w:val="009E06AB"/>
    <w:rsid w:val="009E1462"/>
    <w:rsid w:val="009E1921"/>
    <w:rsid w:val="009E22B8"/>
    <w:rsid w:val="009E2EF9"/>
    <w:rsid w:val="009E2F48"/>
    <w:rsid w:val="009E372A"/>
    <w:rsid w:val="009E3B7C"/>
    <w:rsid w:val="009E40A9"/>
    <w:rsid w:val="009E4C55"/>
    <w:rsid w:val="009E4F2D"/>
    <w:rsid w:val="009E5498"/>
    <w:rsid w:val="009E65B5"/>
    <w:rsid w:val="009E6A4F"/>
    <w:rsid w:val="009E6B3F"/>
    <w:rsid w:val="009E6DA5"/>
    <w:rsid w:val="009E6E15"/>
    <w:rsid w:val="009E7CA4"/>
    <w:rsid w:val="009F032F"/>
    <w:rsid w:val="009F0B21"/>
    <w:rsid w:val="009F1197"/>
    <w:rsid w:val="009F137F"/>
    <w:rsid w:val="009F14E8"/>
    <w:rsid w:val="009F1926"/>
    <w:rsid w:val="009F1CD8"/>
    <w:rsid w:val="009F27F0"/>
    <w:rsid w:val="009F2DF3"/>
    <w:rsid w:val="009F35C4"/>
    <w:rsid w:val="009F532F"/>
    <w:rsid w:val="009F6A6B"/>
    <w:rsid w:val="009F7EAB"/>
    <w:rsid w:val="00A00041"/>
    <w:rsid w:val="00A0056B"/>
    <w:rsid w:val="00A00838"/>
    <w:rsid w:val="00A008E2"/>
    <w:rsid w:val="00A01B1D"/>
    <w:rsid w:val="00A021BF"/>
    <w:rsid w:val="00A02798"/>
    <w:rsid w:val="00A02FBE"/>
    <w:rsid w:val="00A03570"/>
    <w:rsid w:val="00A0375C"/>
    <w:rsid w:val="00A03DB2"/>
    <w:rsid w:val="00A040AA"/>
    <w:rsid w:val="00A04161"/>
    <w:rsid w:val="00A041A2"/>
    <w:rsid w:val="00A045D9"/>
    <w:rsid w:val="00A04720"/>
    <w:rsid w:val="00A04797"/>
    <w:rsid w:val="00A04A1A"/>
    <w:rsid w:val="00A04B0F"/>
    <w:rsid w:val="00A06796"/>
    <w:rsid w:val="00A07EC0"/>
    <w:rsid w:val="00A1111E"/>
    <w:rsid w:val="00A1150A"/>
    <w:rsid w:val="00A11FA1"/>
    <w:rsid w:val="00A129C9"/>
    <w:rsid w:val="00A148BF"/>
    <w:rsid w:val="00A14DA1"/>
    <w:rsid w:val="00A165E5"/>
    <w:rsid w:val="00A203F6"/>
    <w:rsid w:val="00A21864"/>
    <w:rsid w:val="00A23127"/>
    <w:rsid w:val="00A23670"/>
    <w:rsid w:val="00A2384B"/>
    <w:rsid w:val="00A24075"/>
    <w:rsid w:val="00A252DD"/>
    <w:rsid w:val="00A27EF3"/>
    <w:rsid w:val="00A30EA4"/>
    <w:rsid w:val="00A31834"/>
    <w:rsid w:val="00A32120"/>
    <w:rsid w:val="00A33979"/>
    <w:rsid w:val="00A339B7"/>
    <w:rsid w:val="00A33AB8"/>
    <w:rsid w:val="00A34704"/>
    <w:rsid w:val="00A34834"/>
    <w:rsid w:val="00A36226"/>
    <w:rsid w:val="00A36B3A"/>
    <w:rsid w:val="00A40C14"/>
    <w:rsid w:val="00A418E1"/>
    <w:rsid w:val="00A42C1E"/>
    <w:rsid w:val="00A42F0A"/>
    <w:rsid w:val="00A435CB"/>
    <w:rsid w:val="00A437FA"/>
    <w:rsid w:val="00A43B38"/>
    <w:rsid w:val="00A45603"/>
    <w:rsid w:val="00A45875"/>
    <w:rsid w:val="00A45FB3"/>
    <w:rsid w:val="00A46C7A"/>
    <w:rsid w:val="00A5092E"/>
    <w:rsid w:val="00A50A0B"/>
    <w:rsid w:val="00A51246"/>
    <w:rsid w:val="00A51BF9"/>
    <w:rsid w:val="00A51F5E"/>
    <w:rsid w:val="00A52E9B"/>
    <w:rsid w:val="00A54670"/>
    <w:rsid w:val="00A55F93"/>
    <w:rsid w:val="00A56B41"/>
    <w:rsid w:val="00A6012A"/>
    <w:rsid w:val="00A61499"/>
    <w:rsid w:val="00A6188E"/>
    <w:rsid w:val="00A61AF6"/>
    <w:rsid w:val="00A61F9D"/>
    <w:rsid w:val="00A62138"/>
    <w:rsid w:val="00A62616"/>
    <w:rsid w:val="00A6268E"/>
    <w:rsid w:val="00A6299B"/>
    <w:rsid w:val="00A62BAE"/>
    <w:rsid w:val="00A641EA"/>
    <w:rsid w:val="00A64F8E"/>
    <w:rsid w:val="00A6547B"/>
    <w:rsid w:val="00A6564E"/>
    <w:rsid w:val="00A661C4"/>
    <w:rsid w:val="00A6775E"/>
    <w:rsid w:val="00A70B84"/>
    <w:rsid w:val="00A72611"/>
    <w:rsid w:val="00A72DAF"/>
    <w:rsid w:val="00A7482E"/>
    <w:rsid w:val="00A74F32"/>
    <w:rsid w:val="00A75410"/>
    <w:rsid w:val="00A76F76"/>
    <w:rsid w:val="00A77C06"/>
    <w:rsid w:val="00A80271"/>
    <w:rsid w:val="00A8092C"/>
    <w:rsid w:val="00A80C28"/>
    <w:rsid w:val="00A80E26"/>
    <w:rsid w:val="00A81C9D"/>
    <w:rsid w:val="00A81FD6"/>
    <w:rsid w:val="00A827CC"/>
    <w:rsid w:val="00A83A7C"/>
    <w:rsid w:val="00A84898"/>
    <w:rsid w:val="00A855DA"/>
    <w:rsid w:val="00A85830"/>
    <w:rsid w:val="00A859D3"/>
    <w:rsid w:val="00A87309"/>
    <w:rsid w:val="00A904C9"/>
    <w:rsid w:val="00A90DAA"/>
    <w:rsid w:val="00A91080"/>
    <w:rsid w:val="00A915E8"/>
    <w:rsid w:val="00A918BF"/>
    <w:rsid w:val="00A9275C"/>
    <w:rsid w:val="00A92826"/>
    <w:rsid w:val="00A92FC3"/>
    <w:rsid w:val="00A94D1D"/>
    <w:rsid w:val="00A9558A"/>
    <w:rsid w:val="00A95AF4"/>
    <w:rsid w:val="00A96C7E"/>
    <w:rsid w:val="00A96FF2"/>
    <w:rsid w:val="00A97B55"/>
    <w:rsid w:val="00AA0082"/>
    <w:rsid w:val="00AA0FCA"/>
    <w:rsid w:val="00AA1809"/>
    <w:rsid w:val="00AA19D2"/>
    <w:rsid w:val="00AA2348"/>
    <w:rsid w:val="00AA253B"/>
    <w:rsid w:val="00AA2E29"/>
    <w:rsid w:val="00AA358F"/>
    <w:rsid w:val="00AA37AF"/>
    <w:rsid w:val="00AA3B1D"/>
    <w:rsid w:val="00AA5944"/>
    <w:rsid w:val="00AA59CC"/>
    <w:rsid w:val="00AA5CB4"/>
    <w:rsid w:val="00AA6738"/>
    <w:rsid w:val="00AA748F"/>
    <w:rsid w:val="00AA7B06"/>
    <w:rsid w:val="00AA7B96"/>
    <w:rsid w:val="00AA7BFD"/>
    <w:rsid w:val="00AB0608"/>
    <w:rsid w:val="00AB0681"/>
    <w:rsid w:val="00AB373E"/>
    <w:rsid w:val="00AB3904"/>
    <w:rsid w:val="00AB3E06"/>
    <w:rsid w:val="00AB47E7"/>
    <w:rsid w:val="00AB51DC"/>
    <w:rsid w:val="00AB59B7"/>
    <w:rsid w:val="00AB7434"/>
    <w:rsid w:val="00AC0BDB"/>
    <w:rsid w:val="00AC0FB8"/>
    <w:rsid w:val="00AC137C"/>
    <w:rsid w:val="00AC1E56"/>
    <w:rsid w:val="00AC202D"/>
    <w:rsid w:val="00AC407B"/>
    <w:rsid w:val="00AC4658"/>
    <w:rsid w:val="00AC4F56"/>
    <w:rsid w:val="00AC580E"/>
    <w:rsid w:val="00AC5820"/>
    <w:rsid w:val="00AC6C21"/>
    <w:rsid w:val="00AC7546"/>
    <w:rsid w:val="00AC7811"/>
    <w:rsid w:val="00AC7EFC"/>
    <w:rsid w:val="00AD1927"/>
    <w:rsid w:val="00AD1D03"/>
    <w:rsid w:val="00AD2227"/>
    <w:rsid w:val="00AD27F0"/>
    <w:rsid w:val="00AD282F"/>
    <w:rsid w:val="00AD2C58"/>
    <w:rsid w:val="00AD4AD4"/>
    <w:rsid w:val="00AD500F"/>
    <w:rsid w:val="00AD5125"/>
    <w:rsid w:val="00AD5309"/>
    <w:rsid w:val="00AD56A0"/>
    <w:rsid w:val="00AD5F28"/>
    <w:rsid w:val="00AD626A"/>
    <w:rsid w:val="00AD7940"/>
    <w:rsid w:val="00AD7ECF"/>
    <w:rsid w:val="00AE006B"/>
    <w:rsid w:val="00AE1257"/>
    <w:rsid w:val="00AE1380"/>
    <w:rsid w:val="00AE1E3F"/>
    <w:rsid w:val="00AE1EBB"/>
    <w:rsid w:val="00AE24B1"/>
    <w:rsid w:val="00AE24F1"/>
    <w:rsid w:val="00AE25D8"/>
    <w:rsid w:val="00AE2732"/>
    <w:rsid w:val="00AE2BFB"/>
    <w:rsid w:val="00AE3587"/>
    <w:rsid w:val="00AE3C6D"/>
    <w:rsid w:val="00AE43F0"/>
    <w:rsid w:val="00AE58BA"/>
    <w:rsid w:val="00AE5B32"/>
    <w:rsid w:val="00AE5CA8"/>
    <w:rsid w:val="00AE627C"/>
    <w:rsid w:val="00AE6984"/>
    <w:rsid w:val="00AF0EBE"/>
    <w:rsid w:val="00AF0EF4"/>
    <w:rsid w:val="00AF1C33"/>
    <w:rsid w:val="00AF2795"/>
    <w:rsid w:val="00AF4FE0"/>
    <w:rsid w:val="00AF590D"/>
    <w:rsid w:val="00AF61DA"/>
    <w:rsid w:val="00AF6F66"/>
    <w:rsid w:val="00AF7A95"/>
    <w:rsid w:val="00B00CBB"/>
    <w:rsid w:val="00B00CE5"/>
    <w:rsid w:val="00B00E4C"/>
    <w:rsid w:val="00B00E83"/>
    <w:rsid w:val="00B01506"/>
    <w:rsid w:val="00B02870"/>
    <w:rsid w:val="00B02D9A"/>
    <w:rsid w:val="00B02DCB"/>
    <w:rsid w:val="00B02FF2"/>
    <w:rsid w:val="00B03056"/>
    <w:rsid w:val="00B03D7B"/>
    <w:rsid w:val="00B03DF6"/>
    <w:rsid w:val="00B04ECC"/>
    <w:rsid w:val="00B05232"/>
    <w:rsid w:val="00B05CE1"/>
    <w:rsid w:val="00B06581"/>
    <w:rsid w:val="00B0770B"/>
    <w:rsid w:val="00B1084D"/>
    <w:rsid w:val="00B10C75"/>
    <w:rsid w:val="00B11A7D"/>
    <w:rsid w:val="00B11E79"/>
    <w:rsid w:val="00B11FBF"/>
    <w:rsid w:val="00B12287"/>
    <w:rsid w:val="00B12829"/>
    <w:rsid w:val="00B12EAE"/>
    <w:rsid w:val="00B13434"/>
    <w:rsid w:val="00B14162"/>
    <w:rsid w:val="00B1442E"/>
    <w:rsid w:val="00B1548F"/>
    <w:rsid w:val="00B15AFB"/>
    <w:rsid w:val="00B15E1F"/>
    <w:rsid w:val="00B15E44"/>
    <w:rsid w:val="00B1610D"/>
    <w:rsid w:val="00B1686C"/>
    <w:rsid w:val="00B17B21"/>
    <w:rsid w:val="00B17FC6"/>
    <w:rsid w:val="00B2034E"/>
    <w:rsid w:val="00B20D38"/>
    <w:rsid w:val="00B20D90"/>
    <w:rsid w:val="00B21B38"/>
    <w:rsid w:val="00B22CAD"/>
    <w:rsid w:val="00B2362C"/>
    <w:rsid w:val="00B241F6"/>
    <w:rsid w:val="00B2475B"/>
    <w:rsid w:val="00B24823"/>
    <w:rsid w:val="00B256D4"/>
    <w:rsid w:val="00B27608"/>
    <w:rsid w:val="00B27F69"/>
    <w:rsid w:val="00B3027A"/>
    <w:rsid w:val="00B307CE"/>
    <w:rsid w:val="00B3115F"/>
    <w:rsid w:val="00B312BF"/>
    <w:rsid w:val="00B3134F"/>
    <w:rsid w:val="00B31775"/>
    <w:rsid w:val="00B32453"/>
    <w:rsid w:val="00B3435E"/>
    <w:rsid w:val="00B35F13"/>
    <w:rsid w:val="00B3686B"/>
    <w:rsid w:val="00B36D49"/>
    <w:rsid w:val="00B36E56"/>
    <w:rsid w:val="00B40466"/>
    <w:rsid w:val="00B4118B"/>
    <w:rsid w:val="00B416F4"/>
    <w:rsid w:val="00B417C6"/>
    <w:rsid w:val="00B421B4"/>
    <w:rsid w:val="00B424BE"/>
    <w:rsid w:val="00B42D2F"/>
    <w:rsid w:val="00B4311D"/>
    <w:rsid w:val="00B43248"/>
    <w:rsid w:val="00B43744"/>
    <w:rsid w:val="00B43A76"/>
    <w:rsid w:val="00B447E3"/>
    <w:rsid w:val="00B45977"/>
    <w:rsid w:val="00B45EC9"/>
    <w:rsid w:val="00B45F77"/>
    <w:rsid w:val="00B46278"/>
    <w:rsid w:val="00B46C95"/>
    <w:rsid w:val="00B47654"/>
    <w:rsid w:val="00B47A4A"/>
    <w:rsid w:val="00B47D90"/>
    <w:rsid w:val="00B47EA7"/>
    <w:rsid w:val="00B47F11"/>
    <w:rsid w:val="00B501F4"/>
    <w:rsid w:val="00B50669"/>
    <w:rsid w:val="00B50E9E"/>
    <w:rsid w:val="00B53958"/>
    <w:rsid w:val="00B53BFC"/>
    <w:rsid w:val="00B548B7"/>
    <w:rsid w:val="00B54BF8"/>
    <w:rsid w:val="00B54F1F"/>
    <w:rsid w:val="00B55863"/>
    <w:rsid w:val="00B565C5"/>
    <w:rsid w:val="00B57C6B"/>
    <w:rsid w:val="00B61A54"/>
    <w:rsid w:val="00B625E7"/>
    <w:rsid w:val="00B6324E"/>
    <w:rsid w:val="00B64E19"/>
    <w:rsid w:val="00B6579E"/>
    <w:rsid w:val="00B6619C"/>
    <w:rsid w:val="00B66FD4"/>
    <w:rsid w:val="00B67B58"/>
    <w:rsid w:val="00B705E6"/>
    <w:rsid w:val="00B71662"/>
    <w:rsid w:val="00B720BF"/>
    <w:rsid w:val="00B72402"/>
    <w:rsid w:val="00B72BD5"/>
    <w:rsid w:val="00B73E56"/>
    <w:rsid w:val="00B73F6F"/>
    <w:rsid w:val="00B7591B"/>
    <w:rsid w:val="00B75B29"/>
    <w:rsid w:val="00B75E62"/>
    <w:rsid w:val="00B7696A"/>
    <w:rsid w:val="00B76E87"/>
    <w:rsid w:val="00B77547"/>
    <w:rsid w:val="00B8027E"/>
    <w:rsid w:val="00B80853"/>
    <w:rsid w:val="00B811F5"/>
    <w:rsid w:val="00B813CB"/>
    <w:rsid w:val="00B82F3D"/>
    <w:rsid w:val="00B82F49"/>
    <w:rsid w:val="00B82FFF"/>
    <w:rsid w:val="00B831F7"/>
    <w:rsid w:val="00B832F3"/>
    <w:rsid w:val="00B8375F"/>
    <w:rsid w:val="00B849AE"/>
    <w:rsid w:val="00B854A7"/>
    <w:rsid w:val="00B859F8"/>
    <w:rsid w:val="00B861EA"/>
    <w:rsid w:val="00B86C42"/>
    <w:rsid w:val="00B86E9A"/>
    <w:rsid w:val="00B87FC9"/>
    <w:rsid w:val="00B90217"/>
    <w:rsid w:val="00B90605"/>
    <w:rsid w:val="00B90758"/>
    <w:rsid w:val="00B91C1C"/>
    <w:rsid w:val="00B922C6"/>
    <w:rsid w:val="00B929E0"/>
    <w:rsid w:val="00B94713"/>
    <w:rsid w:val="00B94DE2"/>
    <w:rsid w:val="00B95A4D"/>
    <w:rsid w:val="00B95FC5"/>
    <w:rsid w:val="00B965A9"/>
    <w:rsid w:val="00B9781C"/>
    <w:rsid w:val="00BA0F2E"/>
    <w:rsid w:val="00BA182E"/>
    <w:rsid w:val="00BA2F56"/>
    <w:rsid w:val="00BA398F"/>
    <w:rsid w:val="00BA3C74"/>
    <w:rsid w:val="00BA3DDC"/>
    <w:rsid w:val="00BA4702"/>
    <w:rsid w:val="00BA480D"/>
    <w:rsid w:val="00BA4882"/>
    <w:rsid w:val="00BA4AB3"/>
    <w:rsid w:val="00BA5134"/>
    <w:rsid w:val="00BA528E"/>
    <w:rsid w:val="00BA71BB"/>
    <w:rsid w:val="00BA7292"/>
    <w:rsid w:val="00BB0204"/>
    <w:rsid w:val="00BB0396"/>
    <w:rsid w:val="00BB0EDD"/>
    <w:rsid w:val="00BB17C1"/>
    <w:rsid w:val="00BB17FB"/>
    <w:rsid w:val="00BB19CA"/>
    <w:rsid w:val="00BB3017"/>
    <w:rsid w:val="00BB3829"/>
    <w:rsid w:val="00BB3A34"/>
    <w:rsid w:val="00BB439D"/>
    <w:rsid w:val="00BB4D43"/>
    <w:rsid w:val="00BB4E9B"/>
    <w:rsid w:val="00BB59BF"/>
    <w:rsid w:val="00BB65E1"/>
    <w:rsid w:val="00BB6653"/>
    <w:rsid w:val="00BB6DF5"/>
    <w:rsid w:val="00BB70A5"/>
    <w:rsid w:val="00BB77A2"/>
    <w:rsid w:val="00BB7908"/>
    <w:rsid w:val="00BB797B"/>
    <w:rsid w:val="00BB7A20"/>
    <w:rsid w:val="00BB7F5E"/>
    <w:rsid w:val="00BC1609"/>
    <w:rsid w:val="00BC2B8C"/>
    <w:rsid w:val="00BC3624"/>
    <w:rsid w:val="00BC3B79"/>
    <w:rsid w:val="00BC3D90"/>
    <w:rsid w:val="00BC569D"/>
    <w:rsid w:val="00BC661B"/>
    <w:rsid w:val="00BC68A2"/>
    <w:rsid w:val="00BC75F3"/>
    <w:rsid w:val="00BD0E92"/>
    <w:rsid w:val="00BD147B"/>
    <w:rsid w:val="00BD2D24"/>
    <w:rsid w:val="00BD42E6"/>
    <w:rsid w:val="00BD44C7"/>
    <w:rsid w:val="00BD46EE"/>
    <w:rsid w:val="00BD4888"/>
    <w:rsid w:val="00BD4DFE"/>
    <w:rsid w:val="00BD5142"/>
    <w:rsid w:val="00BD5871"/>
    <w:rsid w:val="00BD63F4"/>
    <w:rsid w:val="00BD6E41"/>
    <w:rsid w:val="00BD7920"/>
    <w:rsid w:val="00BD7F07"/>
    <w:rsid w:val="00BE0862"/>
    <w:rsid w:val="00BE1256"/>
    <w:rsid w:val="00BE1FE8"/>
    <w:rsid w:val="00BE2F16"/>
    <w:rsid w:val="00BE2F47"/>
    <w:rsid w:val="00BE3CA2"/>
    <w:rsid w:val="00BE4C2A"/>
    <w:rsid w:val="00BE4E72"/>
    <w:rsid w:val="00BE69C7"/>
    <w:rsid w:val="00BE7FD9"/>
    <w:rsid w:val="00BF0772"/>
    <w:rsid w:val="00BF0D52"/>
    <w:rsid w:val="00BF0DEC"/>
    <w:rsid w:val="00BF0E89"/>
    <w:rsid w:val="00BF2B8C"/>
    <w:rsid w:val="00BF2EBC"/>
    <w:rsid w:val="00BF4E3D"/>
    <w:rsid w:val="00BF5C19"/>
    <w:rsid w:val="00BF6932"/>
    <w:rsid w:val="00BF78BB"/>
    <w:rsid w:val="00BF7C08"/>
    <w:rsid w:val="00C006E4"/>
    <w:rsid w:val="00C01258"/>
    <w:rsid w:val="00C016C2"/>
    <w:rsid w:val="00C01782"/>
    <w:rsid w:val="00C024C7"/>
    <w:rsid w:val="00C02566"/>
    <w:rsid w:val="00C02B0D"/>
    <w:rsid w:val="00C02C3F"/>
    <w:rsid w:val="00C04867"/>
    <w:rsid w:val="00C048DD"/>
    <w:rsid w:val="00C04BFE"/>
    <w:rsid w:val="00C04E3E"/>
    <w:rsid w:val="00C0558F"/>
    <w:rsid w:val="00C056F1"/>
    <w:rsid w:val="00C06043"/>
    <w:rsid w:val="00C0637F"/>
    <w:rsid w:val="00C07692"/>
    <w:rsid w:val="00C10763"/>
    <w:rsid w:val="00C1076C"/>
    <w:rsid w:val="00C108F2"/>
    <w:rsid w:val="00C10F37"/>
    <w:rsid w:val="00C11214"/>
    <w:rsid w:val="00C11262"/>
    <w:rsid w:val="00C11AA3"/>
    <w:rsid w:val="00C12236"/>
    <w:rsid w:val="00C124C6"/>
    <w:rsid w:val="00C1252C"/>
    <w:rsid w:val="00C131CC"/>
    <w:rsid w:val="00C1326D"/>
    <w:rsid w:val="00C14CD0"/>
    <w:rsid w:val="00C153AE"/>
    <w:rsid w:val="00C1575D"/>
    <w:rsid w:val="00C15CEA"/>
    <w:rsid w:val="00C171BF"/>
    <w:rsid w:val="00C17624"/>
    <w:rsid w:val="00C21265"/>
    <w:rsid w:val="00C227B7"/>
    <w:rsid w:val="00C22F2E"/>
    <w:rsid w:val="00C234E4"/>
    <w:rsid w:val="00C23BF6"/>
    <w:rsid w:val="00C24A9A"/>
    <w:rsid w:val="00C24DE0"/>
    <w:rsid w:val="00C250F3"/>
    <w:rsid w:val="00C2517A"/>
    <w:rsid w:val="00C25A87"/>
    <w:rsid w:val="00C2611A"/>
    <w:rsid w:val="00C261C9"/>
    <w:rsid w:val="00C263EF"/>
    <w:rsid w:val="00C26653"/>
    <w:rsid w:val="00C26ADA"/>
    <w:rsid w:val="00C26F4A"/>
    <w:rsid w:val="00C30FD2"/>
    <w:rsid w:val="00C342C0"/>
    <w:rsid w:val="00C35264"/>
    <w:rsid w:val="00C357BE"/>
    <w:rsid w:val="00C35A0E"/>
    <w:rsid w:val="00C36D1C"/>
    <w:rsid w:val="00C374CB"/>
    <w:rsid w:val="00C4018D"/>
    <w:rsid w:val="00C41155"/>
    <w:rsid w:val="00C41A3E"/>
    <w:rsid w:val="00C41A6D"/>
    <w:rsid w:val="00C4248A"/>
    <w:rsid w:val="00C43921"/>
    <w:rsid w:val="00C44951"/>
    <w:rsid w:val="00C44B79"/>
    <w:rsid w:val="00C4528E"/>
    <w:rsid w:val="00C46E55"/>
    <w:rsid w:val="00C502A7"/>
    <w:rsid w:val="00C51858"/>
    <w:rsid w:val="00C52733"/>
    <w:rsid w:val="00C52B8D"/>
    <w:rsid w:val="00C54517"/>
    <w:rsid w:val="00C5453C"/>
    <w:rsid w:val="00C54F12"/>
    <w:rsid w:val="00C5525F"/>
    <w:rsid w:val="00C5584D"/>
    <w:rsid w:val="00C5596E"/>
    <w:rsid w:val="00C5660F"/>
    <w:rsid w:val="00C56BB0"/>
    <w:rsid w:val="00C57A91"/>
    <w:rsid w:val="00C60475"/>
    <w:rsid w:val="00C60501"/>
    <w:rsid w:val="00C609FF"/>
    <w:rsid w:val="00C611F9"/>
    <w:rsid w:val="00C61313"/>
    <w:rsid w:val="00C613D2"/>
    <w:rsid w:val="00C63C52"/>
    <w:rsid w:val="00C647E6"/>
    <w:rsid w:val="00C658A1"/>
    <w:rsid w:val="00C6619F"/>
    <w:rsid w:val="00C66C08"/>
    <w:rsid w:val="00C67430"/>
    <w:rsid w:val="00C67AB7"/>
    <w:rsid w:val="00C67E7D"/>
    <w:rsid w:val="00C708B1"/>
    <w:rsid w:val="00C70EDB"/>
    <w:rsid w:val="00C7153F"/>
    <w:rsid w:val="00C71835"/>
    <w:rsid w:val="00C73B5F"/>
    <w:rsid w:val="00C73DD1"/>
    <w:rsid w:val="00C74258"/>
    <w:rsid w:val="00C76028"/>
    <w:rsid w:val="00C761A3"/>
    <w:rsid w:val="00C77BB3"/>
    <w:rsid w:val="00C8137C"/>
    <w:rsid w:val="00C81B17"/>
    <w:rsid w:val="00C82B08"/>
    <w:rsid w:val="00C8322A"/>
    <w:rsid w:val="00C84239"/>
    <w:rsid w:val="00C87989"/>
    <w:rsid w:val="00C90B37"/>
    <w:rsid w:val="00C90C82"/>
    <w:rsid w:val="00C91814"/>
    <w:rsid w:val="00C93135"/>
    <w:rsid w:val="00C9355E"/>
    <w:rsid w:val="00C93ADD"/>
    <w:rsid w:val="00C94004"/>
    <w:rsid w:val="00C965AB"/>
    <w:rsid w:val="00C96E18"/>
    <w:rsid w:val="00C976DD"/>
    <w:rsid w:val="00C97DC1"/>
    <w:rsid w:val="00CA0124"/>
    <w:rsid w:val="00CA0A62"/>
    <w:rsid w:val="00CA0CC7"/>
    <w:rsid w:val="00CA2066"/>
    <w:rsid w:val="00CA2D93"/>
    <w:rsid w:val="00CA3037"/>
    <w:rsid w:val="00CA37B5"/>
    <w:rsid w:val="00CA4E0E"/>
    <w:rsid w:val="00CA5045"/>
    <w:rsid w:val="00CA52DA"/>
    <w:rsid w:val="00CA55D7"/>
    <w:rsid w:val="00CA5888"/>
    <w:rsid w:val="00CA5D97"/>
    <w:rsid w:val="00CA5D9A"/>
    <w:rsid w:val="00CA6A54"/>
    <w:rsid w:val="00CA78F6"/>
    <w:rsid w:val="00CA7F37"/>
    <w:rsid w:val="00CB04EB"/>
    <w:rsid w:val="00CB0E7E"/>
    <w:rsid w:val="00CB0EA9"/>
    <w:rsid w:val="00CB1363"/>
    <w:rsid w:val="00CB2281"/>
    <w:rsid w:val="00CB2B97"/>
    <w:rsid w:val="00CB4725"/>
    <w:rsid w:val="00CB473B"/>
    <w:rsid w:val="00CB4FA3"/>
    <w:rsid w:val="00CB511C"/>
    <w:rsid w:val="00CB5A1C"/>
    <w:rsid w:val="00CB60CA"/>
    <w:rsid w:val="00CB6575"/>
    <w:rsid w:val="00CB6859"/>
    <w:rsid w:val="00CB71A1"/>
    <w:rsid w:val="00CB7693"/>
    <w:rsid w:val="00CB778F"/>
    <w:rsid w:val="00CC0819"/>
    <w:rsid w:val="00CC168A"/>
    <w:rsid w:val="00CC1CA9"/>
    <w:rsid w:val="00CC1F7E"/>
    <w:rsid w:val="00CC22C3"/>
    <w:rsid w:val="00CC2803"/>
    <w:rsid w:val="00CC29B7"/>
    <w:rsid w:val="00CC3C73"/>
    <w:rsid w:val="00CC3CB3"/>
    <w:rsid w:val="00CC5C01"/>
    <w:rsid w:val="00CC7C6F"/>
    <w:rsid w:val="00CC7D46"/>
    <w:rsid w:val="00CD034C"/>
    <w:rsid w:val="00CD097E"/>
    <w:rsid w:val="00CD0CD3"/>
    <w:rsid w:val="00CD2664"/>
    <w:rsid w:val="00CD30AF"/>
    <w:rsid w:val="00CD36FA"/>
    <w:rsid w:val="00CD43EF"/>
    <w:rsid w:val="00CD55A0"/>
    <w:rsid w:val="00CD55A6"/>
    <w:rsid w:val="00CD6AE3"/>
    <w:rsid w:val="00CD7AA8"/>
    <w:rsid w:val="00CE0776"/>
    <w:rsid w:val="00CE0F57"/>
    <w:rsid w:val="00CE1555"/>
    <w:rsid w:val="00CE210C"/>
    <w:rsid w:val="00CE4EE3"/>
    <w:rsid w:val="00CE57D6"/>
    <w:rsid w:val="00CE5DD3"/>
    <w:rsid w:val="00CE641D"/>
    <w:rsid w:val="00CE6EAB"/>
    <w:rsid w:val="00CF0976"/>
    <w:rsid w:val="00CF09BB"/>
    <w:rsid w:val="00CF1097"/>
    <w:rsid w:val="00CF1359"/>
    <w:rsid w:val="00CF3C1B"/>
    <w:rsid w:val="00CF40D8"/>
    <w:rsid w:val="00CF45B2"/>
    <w:rsid w:val="00CF45CD"/>
    <w:rsid w:val="00CF4628"/>
    <w:rsid w:val="00CF4D2C"/>
    <w:rsid w:val="00CF4E7E"/>
    <w:rsid w:val="00CF5C3B"/>
    <w:rsid w:val="00CF716F"/>
    <w:rsid w:val="00CF7E00"/>
    <w:rsid w:val="00D01269"/>
    <w:rsid w:val="00D0259A"/>
    <w:rsid w:val="00D02645"/>
    <w:rsid w:val="00D02690"/>
    <w:rsid w:val="00D04092"/>
    <w:rsid w:val="00D04AE9"/>
    <w:rsid w:val="00D04B0D"/>
    <w:rsid w:val="00D0501B"/>
    <w:rsid w:val="00D056D6"/>
    <w:rsid w:val="00D05AAA"/>
    <w:rsid w:val="00D05C7D"/>
    <w:rsid w:val="00D06DB8"/>
    <w:rsid w:val="00D1050E"/>
    <w:rsid w:val="00D105A0"/>
    <w:rsid w:val="00D10D25"/>
    <w:rsid w:val="00D11428"/>
    <w:rsid w:val="00D116F9"/>
    <w:rsid w:val="00D11A40"/>
    <w:rsid w:val="00D11E25"/>
    <w:rsid w:val="00D11F3A"/>
    <w:rsid w:val="00D1263D"/>
    <w:rsid w:val="00D12975"/>
    <w:rsid w:val="00D132D0"/>
    <w:rsid w:val="00D13C62"/>
    <w:rsid w:val="00D13CE2"/>
    <w:rsid w:val="00D1455F"/>
    <w:rsid w:val="00D159A6"/>
    <w:rsid w:val="00D15D16"/>
    <w:rsid w:val="00D1622F"/>
    <w:rsid w:val="00D16386"/>
    <w:rsid w:val="00D16D77"/>
    <w:rsid w:val="00D17719"/>
    <w:rsid w:val="00D201B5"/>
    <w:rsid w:val="00D207CA"/>
    <w:rsid w:val="00D208A0"/>
    <w:rsid w:val="00D20E3A"/>
    <w:rsid w:val="00D261F1"/>
    <w:rsid w:val="00D2714B"/>
    <w:rsid w:val="00D27B45"/>
    <w:rsid w:val="00D30060"/>
    <w:rsid w:val="00D310B7"/>
    <w:rsid w:val="00D31163"/>
    <w:rsid w:val="00D312E0"/>
    <w:rsid w:val="00D3153F"/>
    <w:rsid w:val="00D317A3"/>
    <w:rsid w:val="00D31907"/>
    <w:rsid w:val="00D3216F"/>
    <w:rsid w:val="00D326A4"/>
    <w:rsid w:val="00D3296A"/>
    <w:rsid w:val="00D32B72"/>
    <w:rsid w:val="00D3324B"/>
    <w:rsid w:val="00D333CC"/>
    <w:rsid w:val="00D334A8"/>
    <w:rsid w:val="00D34646"/>
    <w:rsid w:val="00D35B67"/>
    <w:rsid w:val="00D35DE8"/>
    <w:rsid w:val="00D35EC4"/>
    <w:rsid w:val="00D36205"/>
    <w:rsid w:val="00D36C42"/>
    <w:rsid w:val="00D36DEB"/>
    <w:rsid w:val="00D37A42"/>
    <w:rsid w:val="00D40620"/>
    <w:rsid w:val="00D40702"/>
    <w:rsid w:val="00D40DC8"/>
    <w:rsid w:val="00D41AAB"/>
    <w:rsid w:val="00D4278A"/>
    <w:rsid w:val="00D42C4A"/>
    <w:rsid w:val="00D42DD6"/>
    <w:rsid w:val="00D43283"/>
    <w:rsid w:val="00D43C05"/>
    <w:rsid w:val="00D44603"/>
    <w:rsid w:val="00D44BA0"/>
    <w:rsid w:val="00D45735"/>
    <w:rsid w:val="00D45B02"/>
    <w:rsid w:val="00D46191"/>
    <w:rsid w:val="00D501F5"/>
    <w:rsid w:val="00D50CA8"/>
    <w:rsid w:val="00D50FE2"/>
    <w:rsid w:val="00D5130B"/>
    <w:rsid w:val="00D51372"/>
    <w:rsid w:val="00D51472"/>
    <w:rsid w:val="00D51C20"/>
    <w:rsid w:val="00D5265C"/>
    <w:rsid w:val="00D52C4B"/>
    <w:rsid w:val="00D54110"/>
    <w:rsid w:val="00D5494D"/>
    <w:rsid w:val="00D55095"/>
    <w:rsid w:val="00D56395"/>
    <w:rsid w:val="00D56902"/>
    <w:rsid w:val="00D5712B"/>
    <w:rsid w:val="00D579A0"/>
    <w:rsid w:val="00D57F0A"/>
    <w:rsid w:val="00D60337"/>
    <w:rsid w:val="00D6059F"/>
    <w:rsid w:val="00D60EE4"/>
    <w:rsid w:val="00D617A2"/>
    <w:rsid w:val="00D623A0"/>
    <w:rsid w:val="00D623A1"/>
    <w:rsid w:val="00D63240"/>
    <w:rsid w:val="00D63667"/>
    <w:rsid w:val="00D63FD7"/>
    <w:rsid w:val="00D640DB"/>
    <w:rsid w:val="00D64C5B"/>
    <w:rsid w:val="00D652B2"/>
    <w:rsid w:val="00D66105"/>
    <w:rsid w:val="00D662E7"/>
    <w:rsid w:val="00D66B87"/>
    <w:rsid w:val="00D6753C"/>
    <w:rsid w:val="00D67F21"/>
    <w:rsid w:val="00D70A17"/>
    <w:rsid w:val="00D70AA3"/>
    <w:rsid w:val="00D71D83"/>
    <w:rsid w:val="00D71FD0"/>
    <w:rsid w:val="00D72637"/>
    <w:rsid w:val="00D727DE"/>
    <w:rsid w:val="00D73B05"/>
    <w:rsid w:val="00D73B97"/>
    <w:rsid w:val="00D74121"/>
    <w:rsid w:val="00D75AE3"/>
    <w:rsid w:val="00D76282"/>
    <w:rsid w:val="00D76C83"/>
    <w:rsid w:val="00D774AB"/>
    <w:rsid w:val="00D77ADA"/>
    <w:rsid w:val="00D80697"/>
    <w:rsid w:val="00D814A7"/>
    <w:rsid w:val="00D815D2"/>
    <w:rsid w:val="00D81880"/>
    <w:rsid w:val="00D8267A"/>
    <w:rsid w:val="00D82863"/>
    <w:rsid w:val="00D8389A"/>
    <w:rsid w:val="00D83D2C"/>
    <w:rsid w:val="00D846A5"/>
    <w:rsid w:val="00D866AE"/>
    <w:rsid w:val="00D86CD4"/>
    <w:rsid w:val="00D875B2"/>
    <w:rsid w:val="00D87778"/>
    <w:rsid w:val="00D87A82"/>
    <w:rsid w:val="00D87B00"/>
    <w:rsid w:val="00D90978"/>
    <w:rsid w:val="00D91219"/>
    <w:rsid w:val="00D9141F"/>
    <w:rsid w:val="00D91AE3"/>
    <w:rsid w:val="00D9219E"/>
    <w:rsid w:val="00D93E61"/>
    <w:rsid w:val="00D940AB"/>
    <w:rsid w:val="00D943B5"/>
    <w:rsid w:val="00D94977"/>
    <w:rsid w:val="00D9604C"/>
    <w:rsid w:val="00D96092"/>
    <w:rsid w:val="00D9640A"/>
    <w:rsid w:val="00D97F7D"/>
    <w:rsid w:val="00DA0091"/>
    <w:rsid w:val="00DA0F87"/>
    <w:rsid w:val="00DA1E5F"/>
    <w:rsid w:val="00DA22E6"/>
    <w:rsid w:val="00DA2947"/>
    <w:rsid w:val="00DA3234"/>
    <w:rsid w:val="00DA4825"/>
    <w:rsid w:val="00DA4A6C"/>
    <w:rsid w:val="00DA4D3A"/>
    <w:rsid w:val="00DA5773"/>
    <w:rsid w:val="00DA67B5"/>
    <w:rsid w:val="00DA6BFB"/>
    <w:rsid w:val="00DA6C33"/>
    <w:rsid w:val="00DA6E5A"/>
    <w:rsid w:val="00DA7F81"/>
    <w:rsid w:val="00DB00FB"/>
    <w:rsid w:val="00DB024B"/>
    <w:rsid w:val="00DB1C58"/>
    <w:rsid w:val="00DB42CD"/>
    <w:rsid w:val="00DB4732"/>
    <w:rsid w:val="00DB4801"/>
    <w:rsid w:val="00DB56DA"/>
    <w:rsid w:val="00DB6CDE"/>
    <w:rsid w:val="00DB7126"/>
    <w:rsid w:val="00DB7746"/>
    <w:rsid w:val="00DC073D"/>
    <w:rsid w:val="00DC08BE"/>
    <w:rsid w:val="00DC155D"/>
    <w:rsid w:val="00DC2E49"/>
    <w:rsid w:val="00DC38BC"/>
    <w:rsid w:val="00DC462E"/>
    <w:rsid w:val="00DC6F0E"/>
    <w:rsid w:val="00DC7EAF"/>
    <w:rsid w:val="00DD0003"/>
    <w:rsid w:val="00DD01E0"/>
    <w:rsid w:val="00DD0947"/>
    <w:rsid w:val="00DD16D5"/>
    <w:rsid w:val="00DD173D"/>
    <w:rsid w:val="00DD197C"/>
    <w:rsid w:val="00DD1B38"/>
    <w:rsid w:val="00DD1D74"/>
    <w:rsid w:val="00DD2433"/>
    <w:rsid w:val="00DD260A"/>
    <w:rsid w:val="00DD2612"/>
    <w:rsid w:val="00DD2627"/>
    <w:rsid w:val="00DD2CC9"/>
    <w:rsid w:val="00DD36EA"/>
    <w:rsid w:val="00DD40A8"/>
    <w:rsid w:val="00DD4E84"/>
    <w:rsid w:val="00DD5348"/>
    <w:rsid w:val="00DD53C2"/>
    <w:rsid w:val="00DD58FA"/>
    <w:rsid w:val="00DD591C"/>
    <w:rsid w:val="00DD5E09"/>
    <w:rsid w:val="00DD61A5"/>
    <w:rsid w:val="00DD6275"/>
    <w:rsid w:val="00DD6717"/>
    <w:rsid w:val="00DD6C37"/>
    <w:rsid w:val="00DD763A"/>
    <w:rsid w:val="00DD784A"/>
    <w:rsid w:val="00DD7891"/>
    <w:rsid w:val="00DD789A"/>
    <w:rsid w:val="00DE1196"/>
    <w:rsid w:val="00DE26E3"/>
    <w:rsid w:val="00DE30E0"/>
    <w:rsid w:val="00DE60F7"/>
    <w:rsid w:val="00DE6147"/>
    <w:rsid w:val="00DE7669"/>
    <w:rsid w:val="00DE791F"/>
    <w:rsid w:val="00DF022D"/>
    <w:rsid w:val="00DF08D2"/>
    <w:rsid w:val="00DF10C4"/>
    <w:rsid w:val="00DF1456"/>
    <w:rsid w:val="00DF16D9"/>
    <w:rsid w:val="00DF2022"/>
    <w:rsid w:val="00DF289B"/>
    <w:rsid w:val="00DF31EF"/>
    <w:rsid w:val="00DF3679"/>
    <w:rsid w:val="00DF3802"/>
    <w:rsid w:val="00DF423B"/>
    <w:rsid w:val="00DF51D7"/>
    <w:rsid w:val="00DF553B"/>
    <w:rsid w:val="00DF6D93"/>
    <w:rsid w:val="00DF6FC2"/>
    <w:rsid w:val="00DF78E2"/>
    <w:rsid w:val="00DF7A5D"/>
    <w:rsid w:val="00E001AE"/>
    <w:rsid w:val="00E010BD"/>
    <w:rsid w:val="00E0122D"/>
    <w:rsid w:val="00E01319"/>
    <w:rsid w:val="00E02C36"/>
    <w:rsid w:val="00E053AF"/>
    <w:rsid w:val="00E058D6"/>
    <w:rsid w:val="00E06DD7"/>
    <w:rsid w:val="00E108D5"/>
    <w:rsid w:val="00E129AD"/>
    <w:rsid w:val="00E12CEF"/>
    <w:rsid w:val="00E136B0"/>
    <w:rsid w:val="00E13B3A"/>
    <w:rsid w:val="00E13FA5"/>
    <w:rsid w:val="00E146E6"/>
    <w:rsid w:val="00E14C01"/>
    <w:rsid w:val="00E14DE7"/>
    <w:rsid w:val="00E153BB"/>
    <w:rsid w:val="00E16602"/>
    <w:rsid w:val="00E20373"/>
    <w:rsid w:val="00E20539"/>
    <w:rsid w:val="00E21E5B"/>
    <w:rsid w:val="00E2369A"/>
    <w:rsid w:val="00E247CA"/>
    <w:rsid w:val="00E252C9"/>
    <w:rsid w:val="00E25371"/>
    <w:rsid w:val="00E2595A"/>
    <w:rsid w:val="00E269B2"/>
    <w:rsid w:val="00E26CEE"/>
    <w:rsid w:val="00E26DEF"/>
    <w:rsid w:val="00E27142"/>
    <w:rsid w:val="00E27F2A"/>
    <w:rsid w:val="00E31012"/>
    <w:rsid w:val="00E324A5"/>
    <w:rsid w:val="00E3264B"/>
    <w:rsid w:val="00E32C77"/>
    <w:rsid w:val="00E32DB6"/>
    <w:rsid w:val="00E3324F"/>
    <w:rsid w:val="00E33CA7"/>
    <w:rsid w:val="00E33F9F"/>
    <w:rsid w:val="00E33FBB"/>
    <w:rsid w:val="00E351B1"/>
    <w:rsid w:val="00E356CF"/>
    <w:rsid w:val="00E358A4"/>
    <w:rsid w:val="00E35DED"/>
    <w:rsid w:val="00E36575"/>
    <w:rsid w:val="00E3660D"/>
    <w:rsid w:val="00E36EB9"/>
    <w:rsid w:val="00E36F01"/>
    <w:rsid w:val="00E37507"/>
    <w:rsid w:val="00E3774B"/>
    <w:rsid w:val="00E40576"/>
    <w:rsid w:val="00E40708"/>
    <w:rsid w:val="00E40BFC"/>
    <w:rsid w:val="00E40EB7"/>
    <w:rsid w:val="00E41CCB"/>
    <w:rsid w:val="00E42618"/>
    <w:rsid w:val="00E430C4"/>
    <w:rsid w:val="00E434CB"/>
    <w:rsid w:val="00E43C3D"/>
    <w:rsid w:val="00E4409F"/>
    <w:rsid w:val="00E447C5"/>
    <w:rsid w:val="00E44EAC"/>
    <w:rsid w:val="00E45011"/>
    <w:rsid w:val="00E45623"/>
    <w:rsid w:val="00E456ED"/>
    <w:rsid w:val="00E45ADD"/>
    <w:rsid w:val="00E45BFB"/>
    <w:rsid w:val="00E4692C"/>
    <w:rsid w:val="00E47216"/>
    <w:rsid w:val="00E476C0"/>
    <w:rsid w:val="00E503E7"/>
    <w:rsid w:val="00E50AE9"/>
    <w:rsid w:val="00E51DA1"/>
    <w:rsid w:val="00E52831"/>
    <w:rsid w:val="00E52B45"/>
    <w:rsid w:val="00E532A6"/>
    <w:rsid w:val="00E53E58"/>
    <w:rsid w:val="00E540EE"/>
    <w:rsid w:val="00E544EA"/>
    <w:rsid w:val="00E546D8"/>
    <w:rsid w:val="00E575D7"/>
    <w:rsid w:val="00E576BA"/>
    <w:rsid w:val="00E62F07"/>
    <w:rsid w:val="00E63893"/>
    <w:rsid w:val="00E6472D"/>
    <w:rsid w:val="00E655DE"/>
    <w:rsid w:val="00E65942"/>
    <w:rsid w:val="00E65D7B"/>
    <w:rsid w:val="00E6734D"/>
    <w:rsid w:val="00E6795D"/>
    <w:rsid w:val="00E67AE0"/>
    <w:rsid w:val="00E67AFD"/>
    <w:rsid w:val="00E67CBC"/>
    <w:rsid w:val="00E73284"/>
    <w:rsid w:val="00E73EF5"/>
    <w:rsid w:val="00E7411D"/>
    <w:rsid w:val="00E744A9"/>
    <w:rsid w:val="00E77023"/>
    <w:rsid w:val="00E77069"/>
    <w:rsid w:val="00E80C04"/>
    <w:rsid w:val="00E81BDB"/>
    <w:rsid w:val="00E81C54"/>
    <w:rsid w:val="00E81D9A"/>
    <w:rsid w:val="00E851A8"/>
    <w:rsid w:val="00E85E94"/>
    <w:rsid w:val="00E866DF"/>
    <w:rsid w:val="00E86945"/>
    <w:rsid w:val="00E87489"/>
    <w:rsid w:val="00E909F9"/>
    <w:rsid w:val="00E914B9"/>
    <w:rsid w:val="00E91AA6"/>
    <w:rsid w:val="00E92BAE"/>
    <w:rsid w:val="00E92E21"/>
    <w:rsid w:val="00E933DE"/>
    <w:rsid w:val="00E93DC7"/>
    <w:rsid w:val="00E940CC"/>
    <w:rsid w:val="00E94669"/>
    <w:rsid w:val="00E95C14"/>
    <w:rsid w:val="00E960AD"/>
    <w:rsid w:val="00E964BA"/>
    <w:rsid w:val="00E96D28"/>
    <w:rsid w:val="00E97DB8"/>
    <w:rsid w:val="00EA02ED"/>
    <w:rsid w:val="00EA2285"/>
    <w:rsid w:val="00EA27B1"/>
    <w:rsid w:val="00EA2A78"/>
    <w:rsid w:val="00EA2BA4"/>
    <w:rsid w:val="00EA37F6"/>
    <w:rsid w:val="00EA5E07"/>
    <w:rsid w:val="00EA698A"/>
    <w:rsid w:val="00EA6E70"/>
    <w:rsid w:val="00EA740A"/>
    <w:rsid w:val="00EB1060"/>
    <w:rsid w:val="00EB10F3"/>
    <w:rsid w:val="00EB1485"/>
    <w:rsid w:val="00EB1A7D"/>
    <w:rsid w:val="00EB1D51"/>
    <w:rsid w:val="00EB1E69"/>
    <w:rsid w:val="00EB3423"/>
    <w:rsid w:val="00EB36FF"/>
    <w:rsid w:val="00EB3A43"/>
    <w:rsid w:val="00EB4EBF"/>
    <w:rsid w:val="00EB4F3E"/>
    <w:rsid w:val="00EB543F"/>
    <w:rsid w:val="00EB5867"/>
    <w:rsid w:val="00EB6452"/>
    <w:rsid w:val="00EB65BE"/>
    <w:rsid w:val="00EB68E0"/>
    <w:rsid w:val="00EB6DC4"/>
    <w:rsid w:val="00EB73BA"/>
    <w:rsid w:val="00EB7A43"/>
    <w:rsid w:val="00EC1385"/>
    <w:rsid w:val="00EC15FA"/>
    <w:rsid w:val="00EC2593"/>
    <w:rsid w:val="00EC32EB"/>
    <w:rsid w:val="00EC38BA"/>
    <w:rsid w:val="00EC4CA5"/>
    <w:rsid w:val="00EC4E66"/>
    <w:rsid w:val="00EC53EA"/>
    <w:rsid w:val="00EC66E9"/>
    <w:rsid w:val="00EC6E21"/>
    <w:rsid w:val="00EC76FA"/>
    <w:rsid w:val="00EC7F0C"/>
    <w:rsid w:val="00ED02B6"/>
    <w:rsid w:val="00ED051D"/>
    <w:rsid w:val="00ED0E70"/>
    <w:rsid w:val="00ED1629"/>
    <w:rsid w:val="00ED2C05"/>
    <w:rsid w:val="00ED3403"/>
    <w:rsid w:val="00ED381E"/>
    <w:rsid w:val="00ED3CEE"/>
    <w:rsid w:val="00ED3D80"/>
    <w:rsid w:val="00ED3FAF"/>
    <w:rsid w:val="00ED40E9"/>
    <w:rsid w:val="00ED4E36"/>
    <w:rsid w:val="00ED571D"/>
    <w:rsid w:val="00ED5F61"/>
    <w:rsid w:val="00ED6F5E"/>
    <w:rsid w:val="00ED7247"/>
    <w:rsid w:val="00EE0373"/>
    <w:rsid w:val="00EE1012"/>
    <w:rsid w:val="00EE19FA"/>
    <w:rsid w:val="00EE1D31"/>
    <w:rsid w:val="00EE39A5"/>
    <w:rsid w:val="00EE3F44"/>
    <w:rsid w:val="00EE414E"/>
    <w:rsid w:val="00EE4FFD"/>
    <w:rsid w:val="00EE5218"/>
    <w:rsid w:val="00EE64B1"/>
    <w:rsid w:val="00EE6940"/>
    <w:rsid w:val="00EE6C5F"/>
    <w:rsid w:val="00EE6EBD"/>
    <w:rsid w:val="00EE7ACA"/>
    <w:rsid w:val="00EE7E7A"/>
    <w:rsid w:val="00EF22E0"/>
    <w:rsid w:val="00EF261A"/>
    <w:rsid w:val="00EF2FFF"/>
    <w:rsid w:val="00EF39D4"/>
    <w:rsid w:val="00EF3BE5"/>
    <w:rsid w:val="00EF3EDA"/>
    <w:rsid w:val="00EF51F3"/>
    <w:rsid w:val="00EF52E1"/>
    <w:rsid w:val="00EF5736"/>
    <w:rsid w:val="00EF5B8A"/>
    <w:rsid w:val="00EF63D0"/>
    <w:rsid w:val="00EF6E7E"/>
    <w:rsid w:val="00EF796A"/>
    <w:rsid w:val="00F00ADD"/>
    <w:rsid w:val="00F00CF0"/>
    <w:rsid w:val="00F0166F"/>
    <w:rsid w:val="00F018CB"/>
    <w:rsid w:val="00F022FB"/>
    <w:rsid w:val="00F0282E"/>
    <w:rsid w:val="00F02B2D"/>
    <w:rsid w:val="00F03F10"/>
    <w:rsid w:val="00F04205"/>
    <w:rsid w:val="00F04D4B"/>
    <w:rsid w:val="00F052C2"/>
    <w:rsid w:val="00F054B5"/>
    <w:rsid w:val="00F05DDD"/>
    <w:rsid w:val="00F05EA0"/>
    <w:rsid w:val="00F0765F"/>
    <w:rsid w:val="00F07E42"/>
    <w:rsid w:val="00F11589"/>
    <w:rsid w:val="00F1167F"/>
    <w:rsid w:val="00F12EA7"/>
    <w:rsid w:val="00F14B28"/>
    <w:rsid w:val="00F14D76"/>
    <w:rsid w:val="00F14F78"/>
    <w:rsid w:val="00F15EFB"/>
    <w:rsid w:val="00F1725F"/>
    <w:rsid w:val="00F17F6F"/>
    <w:rsid w:val="00F20113"/>
    <w:rsid w:val="00F22024"/>
    <w:rsid w:val="00F221E1"/>
    <w:rsid w:val="00F23BD9"/>
    <w:rsid w:val="00F23C88"/>
    <w:rsid w:val="00F24305"/>
    <w:rsid w:val="00F243BC"/>
    <w:rsid w:val="00F24980"/>
    <w:rsid w:val="00F266FE"/>
    <w:rsid w:val="00F26ABF"/>
    <w:rsid w:val="00F26D91"/>
    <w:rsid w:val="00F26F24"/>
    <w:rsid w:val="00F275A8"/>
    <w:rsid w:val="00F27E2D"/>
    <w:rsid w:val="00F30414"/>
    <w:rsid w:val="00F30F5A"/>
    <w:rsid w:val="00F31B70"/>
    <w:rsid w:val="00F321C9"/>
    <w:rsid w:val="00F32938"/>
    <w:rsid w:val="00F33553"/>
    <w:rsid w:val="00F33E99"/>
    <w:rsid w:val="00F34511"/>
    <w:rsid w:val="00F34E75"/>
    <w:rsid w:val="00F34EDB"/>
    <w:rsid w:val="00F3581E"/>
    <w:rsid w:val="00F35F21"/>
    <w:rsid w:val="00F37F54"/>
    <w:rsid w:val="00F40399"/>
    <w:rsid w:val="00F40A25"/>
    <w:rsid w:val="00F40F35"/>
    <w:rsid w:val="00F417F7"/>
    <w:rsid w:val="00F42E2A"/>
    <w:rsid w:val="00F43B9B"/>
    <w:rsid w:val="00F4501D"/>
    <w:rsid w:val="00F469B4"/>
    <w:rsid w:val="00F476AA"/>
    <w:rsid w:val="00F5096F"/>
    <w:rsid w:val="00F5172A"/>
    <w:rsid w:val="00F52CC0"/>
    <w:rsid w:val="00F53AF2"/>
    <w:rsid w:val="00F540C7"/>
    <w:rsid w:val="00F54C1B"/>
    <w:rsid w:val="00F56320"/>
    <w:rsid w:val="00F566CC"/>
    <w:rsid w:val="00F56A0A"/>
    <w:rsid w:val="00F577F0"/>
    <w:rsid w:val="00F578D8"/>
    <w:rsid w:val="00F579ED"/>
    <w:rsid w:val="00F60547"/>
    <w:rsid w:val="00F61A01"/>
    <w:rsid w:val="00F621D0"/>
    <w:rsid w:val="00F625E2"/>
    <w:rsid w:val="00F62ACD"/>
    <w:rsid w:val="00F62B7F"/>
    <w:rsid w:val="00F64CB9"/>
    <w:rsid w:val="00F65E02"/>
    <w:rsid w:val="00F662E7"/>
    <w:rsid w:val="00F704C0"/>
    <w:rsid w:val="00F71080"/>
    <w:rsid w:val="00F713B5"/>
    <w:rsid w:val="00F71B08"/>
    <w:rsid w:val="00F722DE"/>
    <w:rsid w:val="00F7264D"/>
    <w:rsid w:val="00F7386A"/>
    <w:rsid w:val="00F73F1C"/>
    <w:rsid w:val="00F74B8A"/>
    <w:rsid w:val="00F74BC5"/>
    <w:rsid w:val="00F75C5B"/>
    <w:rsid w:val="00F76987"/>
    <w:rsid w:val="00F76BF2"/>
    <w:rsid w:val="00F77170"/>
    <w:rsid w:val="00F80703"/>
    <w:rsid w:val="00F8131F"/>
    <w:rsid w:val="00F8158E"/>
    <w:rsid w:val="00F815E0"/>
    <w:rsid w:val="00F815EA"/>
    <w:rsid w:val="00F8238D"/>
    <w:rsid w:val="00F8277E"/>
    <w:rsid w:val="00F84DBB"/>
    <w:rsid w:val="00F86189"/>
    <w:rsid w:val="00F8670A"/>
    <w:rsid w:val="00F86912"/>
    <w:rsid w:val="00F873B2"/>
    <w:rsid w:val="00F87843"/>
    <w:rsid w:val="00F912B3"/>
    <w:rsid w:val="00F94BA5"/>
    <w:rsid w:val="00F94E89"/>
    <w:rsid w:val="00F95720"/>
    <w:rsid w:val="00F95E35"/>
    <w:rsid w:val="00F963F9"/>
    <w:rsid w:val="00F96CCE"/>
    <w:rsid w:val="00F973DA"/>
    <w:rsid w:val="00F97EA4"/>
    <w:rsid w:val="00FA0319"/>
    <w:rsid w:val="00FA0A1C"/>
    <w:rsid w:val="00FA0E0E"/>
    <w:rsid w:val="00FA18C1"/>
    <w:rsid w:val="00FA1C4B"/>
    <w:rsid w:val="00FA1FF0"/>
    <w:rsid w:val="00FA2086"/>
    <w:rsid w:val="00FA2A10"/>
    <w:rsid w:val="00FA2D80"/>
    <w:rsid w:val="00FA3B23"/>
    <w:rsid w:val="00FA3B8A"/>
    <w:rsid w:val="00FA59F6"/>
    <w:rsid w:val="00FA737C"/>
    <w:rsid w:val="00FA75FB"/>
    <w:rsid w:val="00FA7CA5"/>
    <w:rsid w:val="00FB1C98"/>
    <w:rsid w:val="00FB1F25"/>
    <w:rsid w:val="00FB3025"/>
    <w:rsid w:val="00FB3441"/>
    <w:rsid w:val="00FB3798"/>
    <w:rsid w:val="00FB3B69"/>
    <w:rsid w:val="00FB3C1A"/>
    <w:rsid w:val="00FB4314"/>
    <w:rsid w:val="00FB4C36"/>
    <w:rsid w:val="00FB4D01"/>
    <w:rsid w:val="00FB4D21"/>
    <w:rsid w:val="00FB5AE4"/>
    <w:rsid w:val="00FB6C79"/>
    <w:rsid w:val="00FB6DA3"/>
    <w:rsid w:val="00FB71B6"/>
    <w:rsid w:val="00FB7653"/>
    <w:rsid w:val="00FB77E5"/>
    <w:rsid w:val="00FB78A1"/>
    <w:rsid w:val="00FB79BC"/>
    <w:rsid w:val="00FB7BE1"/>
    <w:rsid w:val="00FC097A"/>
    <w:rsid w:val="00FC133D"/>
    <w:rsid w:val="00FC151D"/>
    <w:rsid w:val="00FC1FD3"/>
    <w:rsid w:val="00FC242F"/>
    <w:rsid w:val="00FC24C5"/>
    <w:rsid w:val="00FC39DC"/>
    <w:rsid w:val="00FC421E"/>
    <w:rsid w:val="00FC4995"/>
    <w:rsid w:val="00FC56C0"/>
    <w:rsid w:val="00FC6A22"/>
    <w:rsid w:val="00FC7186"/>
    <w:rsid w:val="00FD2688"/>
    <w:rsid w:val="00FD28D2"/>
    <w:rsid w:val="00FD327E"/>
    <w:rsid w:val="00FD332A"/>
    <w:rsid w:val="00FD58CC"/>
    <w:rsid w:val="00FD592C"/>
    <w:rsid w:val="00FD6D1A"/>
    <w:rsid w:val="00FD788B"/>
    <w:rsid w:val="00FD7C99"/>
    <w:rsid w:val="00FE02B8"/>
    <w:rsid w:val="00FE0C61"/>
    <w:rsid w:val="00FE0F39"/>
    <w:rsid w:val="00FE160F"/>
    <w:rsid w:val="00FE165C"/>
    <w:rsid w:val="00FE19AC"/>
    <w:rsid w:val="00FE1E04"/>
    <w:rsid w:val="00FE2041"/>
    <w:rsid w:val="00FE230D"/>
    <w:rsid w:val="00FE2EF2"/>
    <w:rsid w:val="00FE3093"/>
    <w:rsid w:val="00FE4305"/>
    <w:rsid w:val="00FE441E"/>
    <w:rsid w:val="00FE49C1"/>
    <w:rsid w:val="00FE7233"/>
    <w:rsid w:val="00FE7D97"/>
    <w:rsid w:val="00FF01EC"/>
    <w:rsid w:val="00FF102C"/>
    <w:rsid w:val="00FF119B"/>
    <w:rsid w:val="00FF13D1"/>
    <w:rsid w:val="00FF1BBF"/>
    <w:rsid w:val="00FF1E91"/>
    <w:rsid w:val="00FF2A6D"/>
    <w:rsid w:val="00FF38D3"/>
    <w:rsid w:val="00FF58B3"/>
    <w:rsid w:val="00FF5A72"/>
    <w:rsid w:val="00FF5B06"/>
    <w:rsid w:val="00FF5BB6"/>
    <w:rsid w:val="00FF6138"/>
    <w:rsid w:val="00FF6212"/>
    <w:rsid w:val="00FF66BE"/>
    <w:rsid w:val="00FF6C49"/>
    <w:rsid w:val="00FF6F87"/>
    <w:rsid w:val="00FF7887"/>
    <w:rsid w:val="00FF78F0"/>
    <w:rsid w:val="0294949E"/>
    <w:rsid w:val="03349FAB"/>
    <w:rsid w:val="0F6D7984"/>
    <w:rsid w:val="103C1B36"/>
    <w:rsid w:val="137971D0"/>
    <w:rsid w:val="14308C8D"/>
    <w:rsid w:val="1933921D"/>
    <w:rsid w:val="19C425C5"/>
    <w:rsid w:val="1E39A0B7"/>
    <w:rsid w:val="21229B15"/>
    <w:rsid w:val="223761DD"/>
    <w:rsid w:val="26E83B94"/>
    <w:rsid w:val="29324C57"/>
    <w:rsid w:val="299128DB"/>
    <w:rsid w:val="2A6345E9"/>
    <w:rsid w:val="300DD77C"/>
    <w:rsid w:val="30DF7C09"/>
    <w:rsid w:val="31306DAD"/>
    <w:rsid w:val="350A2992"/>
    <w:rsid w:val="391CBADC"/>
    <w:rsid w:val="427600E7"/>
    <w:rsid w:val="4793FFA0"/>
    <w:rsid w:val="48706D38"/>
    <w:rsid w:val="5E796905"/>
    <w:rsid w:val="6185266F"/>
    <w:rsid w:val="62946FC4"/>
    <w:rsid w:val="6493024C"/>
    <w:rsid w:val="64C5E8A4"/>
    <w:rsid w:val="6537C9CB"/>
    <w:rsid w:val="6830A554"/>
    <w:rsid w:val="6884EB8F"/>
    <w:rsid w:val="6C1F72D5"/>
    <w:rsid w:val="7A15D28B"/>
    <w:rsid w:val="7A35CFCE"/>
    <w:rsid w:val="7A3D904F"/>
    <w:rsid w:val="7A7709F2"/>
    <w:rsid w:val="7A940B21"/>
    <w:rsid w:val="7F62F196"/>
    <w:rsid w:val="7FD1028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6311DE"/>
  <w15:chartTrackingRefBased/>
  <w15:docId w15:val="{33991218-5088-4B8B-A38B-9A74B6BD9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endnote reference" w:uiPriority="99"/>
    <w:lsdException w:name="Title" w:uiPriority="10" w:qFormat="1"/>
    <w:lsdException w:name="Subtitle" w:qFormat="1"/>
    <w:lsdException w:name="Body Text 3" w:uiPriority="99"/>
    <w:lsdException w:name="Hyperlink" w:uiPriority="99"/>
    <w:lsdException w:name="FollowedHyperlink" w:uiPriority="99"/>
    <w:lsdException w:name="Strong" w:qFormat="1"/>
    <w:lsdException w:name="Emphasis" w:uiPriority="20"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D789A"/>
    <w:rPr>
      <w:sz w:val="24"/>
      <w:szCs w:val="24"/>
      <w:lang w:eastAsia="en-US"/>
    </w:rPr>
  </w:style>
  <w:style w:type="paragraph" w:styleId="Heading1">
    <w:name w:val="heading 1"/>
    <w:basedOn w:val="Normal"/>
    <w:next w:val="Normal"/>
    <w:link w:val="Heading1Char"/>
    <w:uiPriority w:val="9"/>
    <w:qFormat/>
    <w:rsid w:val="00186E8E"/>
    <w:pPr>
      <w:keepNext/>
      <w:tabs>
        <w:tab w:val="left" w:pos="180"/>
        <w:tab w:val="left" w:pos="360"/>
        <w:tab w:val="left" w:pos="540"/>
        <w:tab w:val="left" w:pos="720"/>
      </w:tabs>
      <w:outlineLvl w:val="0"/>
    </w:pPr>
    <w:rPr>
      <w:b/>
      <w:sz w:val="28"/>
      <w:szCs w:val="20"/>
    </w:rPr>
  </w:style>
  <w:style w:type="paragraph" w:styleId="Heading2">
    <w:name w:val="heading 2"/>
    <w:basedOn w:val="Normal"/>
    <w:next w:val="Normal"/>
    <w:link w:val="Heading2Char"/>
    <w:uiPriority w:val="9"/>
    <w:qFormat/>
    <w:rsid w:val="00186E8E"/>
    <w:pPr>
      <w:keepNext/>
      <w:outlineLvl w:val="1"/>
    </w:pPr>
    <w:rPr>
      <w:rFonts w:cs="Arial"/>
      <w:b/>
      <w:bCs/>
      <w:i/>
      <w:iCs/>
      <w:noProof/>
      <w:sz w:val="28"/>
      <w:szCs w:val="28"/>
      <w:lang w:val="en-GB" w:eastAsia="en-GB"/>
    </w:rPr>
  </w:style>
  <w:style w:type="paragraph" w:styleId="Heading3">
    <w:name w:val="heading 3"/>
    <w:basedOn w:val="Normal"/>
    <w:next w:val="Normal"/>
    <w:link w:val="Heading3Char"/>
    <w:uiPriority w:val="9"/>
    <w:qFormat/>
    <w:rsid w:val="00186E8E"/>
    <w:pPr>
      <w:keepNext/>
      <w:outlineLvl w:val="2"/>
    </w:pPr>
    <w:rPr>
      <w:rFonts w:cs="Arial"/>
      <w:b/>
      <w:bCs/>
      <w:sz w:val="26"/>
      <w:szCs w:val="26"/>
    </w:rPr>
  </w:style>
  <w:style w:type="paragraph" w:styleId="Heading4">
    <w:name w:val="heading 4"/>
    <w:basedOn w:val="Normal"/>
    <w:next w:val="Normal"/>
    <w:link w:val="Heading4Char"/>
    <w:uiPriority w:val="9"/>
    <w:qFormat/>
    <w:rsid w:val="00F8277E"/>
    <w:pPr>
      <w:keepNext/>
      <w:spacing w:before="240" w:after="60"/>
      <w:outlineLvl w:val="3"/>
    </w:pPr>
    <w:rPr>
      <w:b/>
      <w:bCs/>
      <w:sz w:val="28"/>
      <w:szCs w:val="28"/>
    </w:rPr>
  </w:style>
  <w:style w:type="paragraph" w:styleId="Heading5">
    <w:name w:val="heading 5"/>
    <w:basedOn w:val="Normal"/>
    <w:next w:val="Normal"/>
    <w:link w:val="Heading5Char"/>
    <w:uiPriority w:val="9"/>
    <w:qFormat/>
    <w:rsid w:val="00FC151D"/>
    <w:pPr>
      <w:spacing w:before="240" w:after="60"/>
      <w:outlineLvl w:val="4"/>
    </w:pPr>
    <w:rPr>
      <w:b/>
      <w:bCs/>
      <w:i/>
      <w:iCs/>
      <w:sz w:val="26"/>
      <w:szCs w:val="26"/>
    </w:rPr>
  </w:style>
  <w:style w:type="paragraph" w:styleId="Heading6">
    <w:name w:val="heading 6"/>
    <w:basedOn w:val="Normal"/>
    <w:next w:val="Normal"/>
    <w:link w:val="Heading6Char"/>
    <w:uiPriority w:val="9"/>
    <w:qFormat/>
    <w:rsid w:val="00CE0776"/>
    <w:pPr>
      <w:spacing w:before="240" w:after="60"/>
      <w:outlineLvl w:val="5"/>
    </w:pPr>
    <w:rPr>
      <w:b/>
      <w:bCs/>
      <w:sz w:val="22"/>
      <w:szCs w:val="22"/>
    </w:rPr>
  </w:style>
  <w:style w:type="paragraph" w:styleId="Heading7">
    <w:name w:val="heading 7"/>
    <w:basedOn w:val="Normal"/>
    <w:next w:val="Normal"/>
    <w:link w:val="Heading7Char"/>
    <w:uiPriority w:val="9"/>
    <w:qFormat/>
    <w:rsid w:val="00F8277E"/>
    <w:pPr>
      <w:spacing w:before="240" w:after="60"/>
      <w:outlineLvl w:val="6"/>
    </w:pPr>
    <w:rPr>
      <w:lang w:val="en-GB"/>
    </w:rPr>
  </w:style>
  <w:style w:type="paragraph" w:styleId="Heading8">
    <w:name w:val="heading 8"/>
    <w:basedOn w:val="Normal"/>
    <w:next w:val="Normal"/>
    <w:link w:val="Heading8Char"/>
    <w:uiPriority w:val="9"/>
    <w:qFormat/>
    <w:rsid w:val="00F8277E"/>
    <w:pPr>
      <w:spacing w:before="240" w:after="60"/>
      <w:outlineLvl w:val="7"/>
    </w:pPr>
    <w:rPr>
      <w:i/>
      <w:iCs/>
      <w:lang w:val="en-GB"/>
    </w:rPr>
  </w:style>
  <w:style w:type="paragraph" w:styleId="Heading9">
    <w:name w:val="heading 9"/>
    <w:basedOn w:val="Normal"/>
    <w:next w:val="Normal"/>
    <w:link w:val="Heading9Char"/>
    <w:uiPriority w:val="9"/>
    <w:qFormat/>
    <w:rsid w:val="00F8277E"/>
    <w:pPr>
      <w:spacing w:before="240" w:after="60"/>
      <w:outlineLvl w:val="8"/>
    </w:pPr>
    <w:rPr>
      <w:rFonts w:ascii="Arial" w:hAnsi="Arial" w:cs="Arial"/>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86E8E"/>
    <w:rPr>
      <w:b/>
      <w:sz w:val="28"/>
      <w:lang w:eastAsia="en-US"/>
    </w:rPr>
  </w:style>
  <w:style w:type="character" w:customStyle="1" w:styleId="Heading2Char">
    <w:name w:val="Heading 2 Char"/>
    <w:link w:val="Heading2"/>
    <w:uiPriority w:val="9"/>
    <w:rsid w:val="00186E8E"/>
    <w:rPr>
      <w:rFonts w:cs="Arial"/>
      <w:b/>
      <w:bCs/>
      <w:i/>
      <w:iCs/>
      <w:noProof/>
      <w:sz w:val="28"/>
      <w:szCs w:val="28"/>
      <w:lang w:val="en-GB" w:eastAsia="en-GB"/>
    </w:rPr>
  </w:style>
  <w:style w:type="character" w:customStyle="1" w:styleId="Heading3Char">
    <w:name w:val="Heading 3 Char"/>
    <w:link w:val="Heading3"/>
    <w:uiPriority w:val="9"/>
    <w:rsid w:val="00186E8E"/>
    <w:rPr>
      <w:rFonts w:cs="Arial"/>
      <w:b/>
      <w:bCs/>
      <w:sz w:val="26"/>
      <w:szCs w:val="26"/>
      <w:lang w:eastAsia="en-US"/>
    </w:rPr>
  </w:style>
  <w:style w:type="character" w:customStyle="1" w:styleId="Heading4Char">
    <w:name w:val="Heading 4 Char"/>
    <w:link w:val="Heading4"/>
    <w:uiPriority w:val="9"/>
    <w:rsid w:val="0006042E"/>
    <w:rPr>
      <w:b/>
      <w:bCs/>
      <w:sz w:val="28"/>
      <w:szCs w:val="28"/>
    </w:rPr>
  </w:style>
  <w:style w:type="character" w:customStyle="1" w:styleId="Heading5Char">
    <w:name w:val="Heading 5 Char"/>
    <w:link w:val="Heading5"/>
    <w:uiPriority w:val="9"/>
    <w:rsid w:val="0006042E"/>
    <w:rPr>
      <w:b/>
      <w:bCs/>
      <w:i/>
      <w:iCs/>
      <w:sz w:val="26"/>
      <w:szCs w:val="26"/>
    </w:rPr>
  </w:style>
  <w:style w:type="character" w:customStyle="1" w:styleId="Heading6Char">
    <w:name w:val="Heading 6 Char"/>
    <w:link w:val="Heading6"/>
    <w:uiPriority w:val="9"/>
    <w:rsid w:val="0006042E"/>
    <w:rPr>
      <w:b/>
      <w:bCs/>
      <w:sz w:val="22"/>
      <w:szCs w:val="22"/>
    </w:rPr>
  </w:style>
  <w:style w:type="character" w:customStyle="1" w:styleId="Heading7Char">
    <w:name w:val="Heading 7 Char"/>
    <w:link w:val="Heading7"/>
    <w:uiPriority w:val="9"/>
    <w:rsid w:val="0006042E"/>
    <w:rPr>
      <w:sz w:val="24"/>
      <w:szCs w:val="24"/>
      <w:lang w:val="en-GB"/>
    </w:rPr>
  </w:style>
  <w:style w:type="character" w:customStyle="1" w:styleId="Heading8Char">
    <w:name w:val="Heading 8 Char"/>
    <w:link w:val="Heading8"/>
    <w:uiPriority w:val="9"/>
    <w:rsid w:val="0006042E"/>
    <w:rPr>
      <w:i/>
      <w:iCs/>
      <w:sz w:val="24"/>
      <w:szCs w:val="24"/>
      <w:lang w:val="en-GB"/>
    </w:rPr>
  </w:style>
  <w:style w:type="character" w:customStyle="1" w:styleId="Heading9Char">
    <w:name w:val="Heading 9 Char"/>
    <w:link w:val="Heading9"/>
    <w:uiPriority w:val="9"/>
    <w:rsid w:val="0006042E"/>
    <w:rPr>
      <w:rFonts w:ascii="Arial" w:hAnsi="Arial" w:cs="Arial"/>
      <w:sz w:val="22"/>
      <w:szCs w:val="22"/>
      <w:lang w:val="en-GB"/>
    </w:rPr>
  </w:style>
  <w:style w:type="paragraph" w:customStyle="1" w:styleId="source">
    <w:name w:val="source"/>
    <w:basedOn w:val="Normal"/>
    <w:rsid w:val="00F8277E"/>
    <w:pPr>
      <w:autoSpaceDE w:val="0"/>
      <w:autoSpaceDN w:val="0"/>
      <w:adjustRightInd w:val="0"/>
      <w:spacing w:before="227" w:after="113"/>
      <w:jc w:val="both"/>
    </w:pPr>
    <w:rPr>
      <w:rFonts w:ascii="NewBskvll BT" w:hAnsi="NewBskvll BT" w:cs="NewBskvll BT"/>
      <w:sz w:val="16"/>
      <w:szCs w:val="16"/>
    </w:rPr>
  </w:style>
  <w:style w:type="paragraph" w:styleId="Footer">
    <w:name w:val="footer"/>
    <w:basedOn w:val="Normal"/>
    <w:link w:val="FooterChar"/>
    <w:uiPriority w:val="99"/>
    <w:rsid w:val="00F8277E"/>
    <w:pPr>
      <w:tabs>
        <w:tab w:val="center" w:pos="4153"/>
        <w:tab w:val="right" w:pos="8306"/>
      </w:tabs>
    </w:pPr>
  </w:style>
  <w:style w:type="character" w:customStyle="1" w:styleId="FooterChar">
    <w:name w:val="Footer Char"/>
    <w:link w:val="Footer"/>
    <w:uiPriority w:val="99"/>
    <w:rsid w:val="0006042E"/>
    <w:rPr>
      <w:sz w:val="24"/>
      <w:szCs w:val="24"/>
    </w:rPr>
  </w:style>
  <w:style w:type="character" w:styleId="PageNumber">
    <w:name w:val="page number"/>
    <w:basedOn w:val="DefaultParagraphFont"/>
    <w:rsid w:val="00F8277E"/>
  </w:style>
  <w:style w:type="paragraph" w:styleId="Header">
    <w:name w:val="header"/>
    <w:basedOn w:val="Normal"/>
    <w:link w:val="HeaderChar"/>
    <w:uiPriority w:val="99"/>
    <w:rsid w:val="00F8277E"/>
    <w:pPr>
      <w:tabs>
        <w:tab w:val="center" w:pos="4153"/>
        <w:tab w:val="right" w:pos="8306"/>
      </w:tabs>
    </w:pPr>
  </w:style>
  <w:style w:type="character" w:customStyle="1" w:styleId="HeaderChar">
    <w:name w:val="Header Char"/>
    <w:link w:val="Header"/>
    <w:uiPriority w:val="99"/>
    <w:rsid w:val="008A2041"/>
    <w:rPr>
      <w:sz w:val="24"/>
      <w:szCs w:val="24"/>
      <w:lang w:val="en-US" w:eastAsia="en-US" w:bidi="ar-SA"/>
    </w:rPr>
  </w:style>
  <w:style w:type="character" w:styleId="FootnoteReference">
    <w:name w:val="footnote reference"/>
    <w:uiPriority w:val="99"/>
    <w:rsid w:val="00F8277E"/>
    <w:rPr>
      <w:vertAlign w:val="superscript"/>
    </w:rPr>
  </w:style>
  <w:style w:type="character" w:styleId="Hyperlink">
    <w:name w:val="Hyperlink"/>
    <w:uiPriority w:val="99"/>
    <w:rsid w:val="00F8277E"/>
    <w:rPr>
      <w:color w:val="0000FF"/>
      <w:u w:val="single"/>
    </w:rPr>
  </w:style>
  <w:style w:type="paragraph" w:styleId="BodyTextIndent3">
    <w:name w:val="Body Text Indent 3"/>
    <w:basedOn w:val="Normal"/>
    <w:link w:val="BodyTextIndent3Char"/>
    <w:rsid w:val="00F8277E"/>
    <w:pPr>
      <w:tabs>
        <w:tab w:val="left" w:pos="180"/>
        <w:tab w:val="left" w:pos="360"/>
        <w:tab w:val="left" w:pos="540"/>
        <w:tab w:val="left" w:pos="720"/>
      </w:tabs>
      <w:suppressAutoHyphens/>
      <w:ind w:left="720" w:hanging="720"/>
      <w:jc w:val="both"/>
    </w:pPr>
    <w:rPr>
      <w:szCs w:val="20"/>
    </w:rPr>
  </w:style>
  <w:style w:type="paragraph" w:customStyle="1" w:styleId="BookInfoIndent">
    <w:name w:val="Book Info Indent"/>
    <w:basedOn w:val="Normal"/>
    <w:rsid w:val="00F8277E"/>
    <w:pPr>
      <w:ind w:left="720"/>
      <w:jc w:val="both"/>
    </w:pPr>
    <w:rPr>
      <w:szCs w:val="20"/>
    </w:rPr>
  </w:style>
  <w:style w:type="paragraph" w:styleId="BodyText2">
    <w:name w:val="Body Text 2"/>
    <w:basedOn w:val="Normal"/>
    <w:link w:val="BodyText2Char"/>
    <w:rsid w:val="00F8277E"/>
    <w:pPr>
      <w:tabs>
        <w:tab w:val="left" w:pos="-1440"/>
        <w:tab w:val="left" w:pos="-720"/>
        <w:tab w:val="left" w:pos="1"/>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rFonts w:ascii="Comic Sans MS" w:hAnsi="Comic Sans MS"/>
      <w:sz w:val="22"/>
      <w:szCs w:val="20"/>
    </w:rPr>
  </w:style>
  <w:style w:type="character" w:customStyle="1" w:styleId="BodyText2Char">
    <w:name w:val="Body Text 2 Char"/>
    <w:link w:val="BodyText2"/>
    <w:rsid w:val="0006042E"/>
    <w:rPr>
      <w:rFonts w:ascii="Comic Sans MS" w:hAnsi="Comic Sans MS"/>
      <w:sz w:val="22"/>
    </w:rPr>
  </w:style>
  <w:style w:type="paragraph" w:styleId="BodyText3">
    <w:name w:val="Body Text 3"/>
    <w:basedOn w:val="Normal"/>
    <w:link w:val="BodyText3Char"/>
    <w:uiPriority w:val="99"/>
    <w:rsid w:val="00F8277E"/>
    <w:pPr>
      <w:jc w:val="both"/>
    </w:pPr>
    <w:rPr>
      <w:rFonts w:ascii="Comic Sans MS" w:hAnsi="Comic Sans MS"/>
      <w:snapToGrid w:val="0"/>
      <w:szCs w:val="20"/>
    </w:rPr>
  </w:style>
  <w:style w:type="character" w:customStyle="1" w:styleId="BodyText3Char">
    <w:name w:val="Body Text 3 Char"/>
    <w:link w:val="BodyText3"/>
    <w:uiPriority w:val="99"/>
    <w:rsid w:val="0006042E"/>
    <w:rPr>
      <w:rFonts w:ascii="Comic Sans MS" w:hAnsi="Comic Sans MS"/>
      <w:snapToGrid w:val="0"/>
      <w:sz w:val="24"/>
    </w:rPr>
  </w:style>
  <w:style w:type="paragraph" w:styleId="BodyText">
    <w:name w:val="Body Text"/>
    <w:basedOn w:val="Normal"/>
    <w:link w:val="BodyTextChar"/>
    <w:rsid w:val="00F8277E"/>
    <w:pPr>
      <w:spacing w:after="120"/>
    </w:pPr>
    <w:rPr>
      <w:rFonts w:ascii="Verdana" w:hAnsi="Verdana"/>
      <w:color w:val="000080"/>
      <w:sz w:val="20"/>
      <w:szCs w:val="20"/>
    </w:rPr>
  </w:style>
  <w:style w:type="character" w:customStyle="1" w:styleId="BodyTextChar">
    <w:name w:val="Body Text Char"/>
    <w:link w:val="BodyText"/>
    <w:rsid w:val="0006042E"/>
    <w:rPr>
      <w:rFonts w:ascii="Verdana" w:hAnsi="Verdana"/>
      <w:color w:val="000080"/>
    </w:rPr>
  </w:style>
  <w:style w:type="paragraph" w:customStyle="1" w:styleId="BodyText1">
    <w:name w:val="Body Text1"/>
    <w:rsid w:val="00F8277E"/>
    <w:pPr>
      <w:autoSpaceDE w:val="0"/>
      <w:autoSpaceDN w:val="0"/>
      <w:adjustRightInd w:val="0"/>
      <w:spacing w:after="113"/>
      <w:jc w:val="both"/>
    </w:pPr>
    <w:rPr>
      <w:rFonts w:ascii="NewBskvll BT" w:hAnsi="NewBskvll BT" w:cs="NewBskvll BT"/>
      <w:color w:val="000000"/>
      <w:sz w:val="24"/>
      <w:szCs w:val="24"/>
      <w:lang w:eastAsia="en-US"/>
    </w:rPr>
  </w:style>
  <w:style w:type="paragraph" w:styleId="NormalWeb">
    <w:name w:val="Normal (Web)"/>
    <w:basedOn w:val="Normal"/>
    <w:uiPriority w:val="99"/>
    <w:rsid w:val="00F8277E"/>
    <w:pPr>
      <w:spacing w:before="100" w:beforeAutospacing="1" w:after="100" w:afterAutospacing="1"/>
    </w:pPr>
  </w:style>
  <w:style w:type="paragraph" w:styleId="Title">
    <w:name w:val="Title"/>
    <w:basedOn w:val="Normal"/>
    <w:link w:val="TitleChar"/>
    <w:uiPriority w:val="10"/>
    <w:qFormat/>
    <w:rsid w:val="00F8277E"/>
    <w:pPr>
      <w:jc w:val="center"/>
    </w:pPr>
    <w:rPr>
      <w:rFonts w:ascii="Arial" w:eastAsia="SimSun" w:hAnsi="Arial" w:cs="Arial"/>
      <w:b/>
      <w:bCs/>
      <w:sz w:val="28"/>
      <w:lang w:val="en-GB" w:eastAsia="zh-CN"/>
    </w:rPr>
  </w:style>
  <w:style w:type="character" w:customStyle="1" w:styleId="TitleChar">
    <w:name w:val="Title Char"/>
    <w:link w:val="Title"/>
    <w:uiPriority w:val="10"/>
    <w:rsid w:val="00046992"/>
    <w:rPr>
      <w:rFonts w:ascii="Arial" w:eastAsia="SimSun" w:hAnsi="Arial" w:cs="Arial"/>
      <w:b/>
      <w:bCs/>
      <w:sz w:val="28"/>
      <w:szCs w:val="24"/>
      <w:lang w:val="en-GB" w:eastAsia="zh-CN"/>
    </w:rPr>
  </w:style>
  <w:style w:type="paragraph" w:styleId="ListBullet">
    <w:name w:val="List Bullet"/>
    <w:basedOn w:val="Normal"/>
    <w:autoRedefine/>
    <w:rsid w:val="008A79DA"/>
    <w:pPr>
      <w:numPr>
        <w:numId w:val="63"/>
      </w:numPr>
      <w:tabs>
        <w:tab w:val="left" w:pos="360"/>
      </w:tabs>
    </w:pPr>
    <w:rPr>
      <w:u w:val="single"/>
      <w:lang w:val="en-GB"/>
    </w:rPr>
  </w:style>
  <w:style w:type="paragraph" w:styleId="FootnoteText">
    <w:name w:val="footnote text"/>
    <w:basedOn w:val="Normal"/>
    <w:link w:val="FootnoteTextChar"/>
    <w:uiPriority w:val="99"/>
    <w:rsid w:val="00F8277E"/>
    <w:rPr>
      <w:sz w:val="20"/>
      <w:szCs w:val="20"/>
    </w:rPr>
  </w:style>
  <w:style w:type="character" w:customStyle="1" w:styleId="FootnoteTextChar">
    <w:name w:val="Footnote Text Char"/>
    <w:link w:val="FootnoteText"/>
    <w:uiPriority w:val="99"/>
    <w:rsid w:val="0006042E"/>
  </w:style>
  <w:style w:type="paragraph" w:customStyle="1" w:styleId="Default">
    <w:name w:val="Default"/>
    <w:rsid w:val="00F8277E"/>
    <w:pPr>
      <w:autoSpaceDE w:val="0"/>
      <w:autoSpaceDN w:val="0"/>
      <w:adjustRightInd w:val="0"/>
    </w:pPr>
    <w:rPr>
      <w:rFonts w:ascii="Arial" w:hAnsi="Arial" w:cs="Arial"/>
      <w:color w:val="000000"/>
      <w:sz w:val="24"/>
      <w:szCs w:val="24"/>
      <w:lang w:eastAsia="en-US"/>
    </w:rPr>
  </w:style>
  <w:style w:type="table" w:styleId="TableGrid">
    <w:name w:val="Table Grid"/>
    <w:basedOn w:val="TableNormal"/>
    <w:uiPriority w:val="39"/>
    <w:rsid w:val="004308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EC1385"/>
    <w:rPr>
      <w:sz w:val="16"/>
      <w:szCs w:val="16"/>
    </w:rPr>
  </w:style>
  <w:style w:type="paragraph" w:styleId="CommentText">
    <w:name w:val="annotation text"/>
    <w:basedOn w:val="Normal"/>
    <w:link w:val="CommentTextChar"/>
    <w:uiPriority w:val="99"/>
    <w:rsid w:val="00EC1385"/>
    <w:rPr>
      <w:sz w:val="20"/>
      <w:szCs w:val="20"/>
    </w:rPr>
  </w:style>
  <w:style w:type="character" w:customStyle="1" w:styleId="CommentTextChar">
    <w:name w:val="Comment Text Char"/>
    <w:link w:val="CommentText"/>
    <w:uiPriority w:val="99"/>
    <w:rsid w:val="0088476C"/>
  </w:style>
  <w:style w:type="paragraph" w:customStyle="1" w:styleId="Bullet">
    <w:name w:val="Bullet"/>
    <w:basedOn w:val="Normal"/>
    <w:rsid w:val="00FC151D"/>
    <w:rPr>
      <w:sz w:val="20"/>
      <w:szCs w:val="20"/>
    </w:rPr>
  </w:style>
  <w:style w:type="character" w:customStyle="1" w:styleId="TL2">
    <w:name w:val="TL2"/>
    <w:rsid w:val="00D37A42"/>
  </w:style>
  <w:style w:type="character" w:customStyle="1" w:styleId="T">
    <w:name w:val="T"/>
    <w:rsid w:val="00D37A42"/>
    <w:rPr>
      <w:rFonts w:ascii="Mona Lisa Recut" w:hAnsi="Mona Lisa Recut" w:cs="Mona Lisa Recut"/>
      <w:sz w:val="20"/>
      <w:szCs w:val="20"/>
    </w:rPr>
  </w:style>
  <w:style w:type="character" w:customStyle="1" w:styleId="3H">
    <w:name w:val="3H"/>
    <w:rsid w:val="00897601"/>
    <w:rPr>
      <w:rFonts w:ascii="Freestyle Script" w:hAnsi="Freestyle Script" w:cs="Freestyle Script"/>
      <w:i/>
      <w:iCs/>
    </w:rPr>
  </w:style>
  <w:style w:type="character" w:customStyle="1" w:styleId="TT">
    <w:name w:val="TT"/>
    <w:rsid w:val="00897601"/>
    <w:rPr>
      <w:rFonts w:ascii="Freestyle Script" w:hAnsi="Freestyle Script" w:cs="Freestyle Script"/>
      <w:sz w:val="22"/>
      <w:szCs w:val="22"/>
    </w:rPr>
  </w:style>
  <w:style w:type="character" w:customStyle="1" w:styleId="BT">
    <w:name w:val="BT"/>
    <w:rsid w:val="00007596"/>
    <w:rPr>
      <w:rFonts w:ascii="Mona Lisa Recut" w:hAnsi="Mona Lisa Recut" w:cs="Mona Lisa Recut"/>
      <w:sz w:val="21"/>
      <w:szCs w:val="21"/>
    </w:rPr>
  </w:style>
  <w:style w:type="paragraph" w:styleId="EndnoteText">
    <w:name w:val="endnote text"/>
    <w:basedOn w:val="Normal"/>
    <w:link w:val="EndnoteTextChar"/>
    <w:semiHidden/>
    <w:rsid w:val="00F266FE"/>
    <w:rPr>
      <w:sz w:val="20"/>
      <w:szCs w:val="20"/>
    </w:rPr>
  </w:style>
  <w:style w:type="character" w:customStyle="1" w:styleId="EndnoteTextChar">
    <w:name w:val="Endnote Text Char"/>
    <w:link w:val="EndnoteText"/>
    <w:semiHidden/>
    <w:rsid w:val="00EA27B1"/>
    <w:rPr>
      <w:lang w:val="en-US" w:eastAsia="en-US"/>
    </w:rPr>
  </w:style>
  <w:style w:type="paragraph" w:styleId="ListBullet2">
    <w:name w:val="List Bullet 2"/>
    <w:basedOn w:val="Normal"/>
    <w:autoRedefine/>
    <w:rsid w:val="00614307"/>
    <w:pPr>
      <w:numPr>
        <w:numId w:val="10"/>
      </w:numPr>
      <w:tabs>
        <w:tab w:val="left" w:pos="360"/>
      </w:tabs>
    </w:pPr>
    <w:rPr>
      <w:sz w:val="22"/>
      <w:szCs w:val="22"/>
    </w:rPr>
  </w:style>
  <w:style w:type="paragraph" w:styleId="BalloonText">
    <w:name w:val="Balloon Text"/>
    <w:basedOn w:val="Normal"/>
    <w:link w:val="BalloonTextChar"/>
    <w:uiPriority w:val="99"/>
    <w:semiHidden/>
    <w:rsid w:val="00D02690"/>
    <w:rPr>
      <w:rFonts w:ascii="Tahoma" w:hAnsi="Tahoma" w:cs="Tahoma"/>
      <w:sz w:val="16"/>
      <w:szCs w:val="16"/>
    </w:rPr>
  </w:style>
  <w:style w:type="character" w:customStyle="1" w:styleId="BalloonTextChar">
    <w:name w:val="Balloon Text Char"/>
    <w:link w:val="BalloonText"/>
    <w:uiPriority w:val="99"/>
    <w:semiHidden/>
    <w:rsid w:val="0006042E"/>
    <w:rPr>
      <w:rFonts w:ascii="Tahoma" w:hAnsi="Tahoma" w:cs="Tahoma"/>
      <w:sz w:val="16"/>
      <w:szCs w:val="16"/>
    </w:rPr>
  </w:style>
  <w:style w:type="paragraph" w:styleId="CommentSubject">
    <w:name w:val="annotation subject"/>
    <w:basedOn w:val="CommentText"/>
    <w:next w:val="CommentText"/>
    <w:link w:val="CommentSubjectChar"/>
    <w:uiPriority w:val="99"/>
    <w:semiHidden/>
    <w:rsid w:val="00FC39DC"/>
    <w:rPr>
      <w:b/>
      <w:bCs/>
    </w:rPr>
  </w:style>
  <w:style w:type="character" w:customStyle="1" w:styleId="CommentSubjectChar">
    <w:name w:val="Comment Subject Char"/>
    <w:link w:val="CommentSubject"/>
    <w:uiPriority w:val="99"/>
    <w:semiHidden/>
    <w:rsid w:val="0006042E"/>
    <w:rPr>
      <w:b/>
      <w:bCs/>
    </w:rPr>
  </w:style>
  <w:style w:type="paragraph" w:styleId="ListParagraph">
    <w:name w:val="List Paragraph"/>
    <w:basedOn w:val="Normal"/>
    <w:uiPriority w:val="34"/>
    <w:qFormat/>
    <w:rsid w:val="004251BD"/>
    <w:pPr>
      <w:ind w:left="720"/>
    </w:pPr>
  </w:style>
  <w:style w:type="character" w:customStyle="1" w:styleId="aap">
    <w:name w:val="aap"/>
    <w:rsid w:val="004D0B9C"/>
  </w:style>
  <w:style w:type="paragraph" w:customStyle="1" w:styleId="xmsonormal">
    <w:name w:val="x_msonormal"/>
    <w:basedOn w:val="Normal"/>
    <w:rsid w:val="00084FEA"/>
    <w:pPr>
      <w:spacing w:before="100" w:beforeAutospacing="1" w:after="100" w:afterAutospacing="1"/>
    </w:pPr>
  </w:style>
  <w:style w:type="character" w:styleId="Emphasis">
    <w:name w:val="Emphasis"/>
    <w:uiPriority w:val="20"/>
    <w:qFormat/>
    <w:rsid w:val="00822735"/>
    <w:rPr>
      <w:i/>
      <w:iCs/>
    </w:rPr>
  </w:style>
  <w:style w:type="character" w:customStyle="1" w:styleId="aas">
    <w:name w:val="aas"/>
    <w:rsid w:val="00B811F5"/>
  </w:style>
  <w:style w:type="paragraph" w:customStyle="1" w:styleId="modulename">
    <w:name w:val="module name"/>
    <w:basedOn w:val="Normal"/>
    <w:link w:val="modulenameChar"/>
    <w:rsid w:val="0088476C"/>
    <w:rPr>
      <w:b/>
      <w:bCs/>
      <w:caps/>
    </w:rPr>
  </w:style>
  <w:style w:type="character" w:customStyle="1" w:styleId="modulenameChar">
    <w:name w:val="module name Char"/>
    <w:link w:val="modulename"/>
    <w:locked/>
    <w:rsid w:val="0088476C"/>
    <w:rPr>
      <w:b/>
      <w:bCs/>
      <w:caps/>
      <w:sz w:val="24"/>
      <w:szCs w:val="24"/>
    </w:rPr>
  </w:style>
  <w:style w:type="paragraph" w:customStyle="1" w:styleId="Responsecategs">
    <w:name w:val="Response categs....."/>
    <w:basedOn w:val="Normal"/>
    <w:link w:val="ResponsecategsChar"/>
    <w:qFormat/>
    <w:rsid w:val="0006042E"/>
    <w:pPr>
      <w:tabs>
        <w:tab w:val="right" w:leader="dot" w:pos="3942"/>
      </w:tabs>
      <w:spacing w:line="288" w:lineRule="auto"/>
      <w:ind w:left="216" w:hanging="216"/>
      <w:jc w:val="both"/>
    </w:pPr>
    <w:rPr>
      <w:rFonts w:ascii="Arial" w:hAnsi="Arial"/>
      <w:sz w:val="20"/>
      <w:szCs w:val="20"/>
    </w:rPr>
  </w:style>
  <w:style w:type="character" w:customStyle="1" w:styleId="ResponsecategsChar">
    <w:name w:val="Response categs..... Char"/>
    <w:link w:val="Responsecategs"/>
    <w:rsid w:val="0006042E"/>
    <w:rPr>
      <w:rFonts w:ascii="Arial" w:hAnsi="Arial"/>
    </w:rPr>
  </w:style>
  <w:style w:type="paragraph" w:customStyle="1" w:styleId="PlaceholderText1">
    <w:name w:val="Placeholder Text1"/>
    <w:basedOn w:val="Normal"/>
    <w:uiPriority w:val="99"/>
    <w:unhideWhenUsed/>
    <w:rsid w:val="0006042E"/>
    <w:pPr>
      <w:keepNext/>
      <w:numPr>
        <w:numId w:val="30"/>
      </w:numPr>
      <w:spacing w:line="288" w:lineRule="auto"/>
      <w:contextualSpacing/>
      <w:jc w:val="both"/>
      <w:outlineLvl w:val="0"/>
    </w:pPr>
    <w:rPr>
      <w:rFonts w:ascii="Verdana" w:eastAsia="MS Mincho" w:hAnsi="Verdana"/>
    </w:rPr>
  </w:style>
  <w:style w:type="paragraph" w:customStyle="1" w:styleId="NoSpacing1">
    <w:name w:val="No Spacing1"/>
    <w:basedOn w:val="Normal"/>
    <w:uiPriority w:val="99"/>
    <w:qFormat/>
    <w:rsid w:val="0006042E"/>
    <w:pPr>
      <w:keepNext/>
      <w:numPr>
        <w:ilvl w:val="1"/>
        <w:numId w:val="29"/>
      </w:numPr>
      <w:spacing w:line="288" w:lineRule="auto"/>
      <w:contextualSpacing/>
      <w:jc w:val="both"/>
      <w:outlineLvl w:val="1"/>
    </w:pPr>
    <w:rPr>
      <w:rFonts w:ascii="Verdana" w:eastAsia="MS Mincho" w:hAnsi="Verdana"/>
    </w:rPr>
  </w:style>
  <w:style w:type="paragraph" w:customStyle="1" w:styleId="LightShading1">
    <w:name w:val="Light Shading1"/>
    <w:basedOn w:val="Normal"/>
    <w:uiPriority w:val="99"/>
    <w:unhideWhenUsed/>
    <w:rsid w:val="0006042E"/>
    <w:pPr>
      <w:keepNext/>
      <w:numPr>
        <w:ilvl w:val="2"/>
        <w:numId w:val="30"/>
      </w:numPr>
      <w:spacing w:line="288" w:lineRule="auto"/>
      <w:contextualSpacing/>
      <w:jc w:val="both"/>
      <w:outlineLvl w:val="2"/>
    </w:pPr>
    <w:rPr>
      <w:rFonts w:ascii="Verdana" w:eastAsia="MS Mincho" w:hAnsi="Verdana"/>
    </w:rPr>
  </w:style>
  <w:style w:type="paragraph" w:customStyle="1" w:styleId="LightList1">
    <w:name w:val="Light List1"/>
    <w:basedOn w:val="Normal"/>
    <w:uiPriority w:val="99"/>
    <w:unhideWhenUsed/>
    <w:rsid w:val="0006042E"/>
    <w:pPr>
      <w:keepNext/>
      <w:numPr>
        <w:ilvl w:val="3"/>
        <w:numId w:val="30"/>
      </w:numPr>
      <w:spacing w:line="288" w:lineRule="auto"/>
      <w:contextualSpacing/>
      <w:jc w:val="both"/>
      <w:outlineLvl w:val="3"/>
    </w:pPr>
    <w:rPr>
      <w:rFonts w:ascii="Verdana" w:eastAsia="MS Mincho" w:hAnsi="Verdana"/>
    </w:rPr>
  </w:style>
  <w:style w:type="paragraph" w:customStyle="1" w:styleId="LightGrid1">
    <w:name w:val="Light Grid1"/>
    <w:basedOn w:val="Normal"/>
    <w:uiPriority w:val="99"/>
    <w:semiHidden/>
    <w:unhideWhenUsed/>
    <w:rsid w:val="0006042E"/>
    <w:pPr>
      <w:keepNext/>
      <w:numPr>
        <w:ilvl w:val="4"/>
        <w:numId w:val="30"/>
      </w:numPr>
      <w:spacing w:line="288" w:lineRule="auto"/>
      <w:contextualSpacing/>
      <w:jc w:val="both"/>
      <w:outlineLvl w:val="4"/>
    </w:pPr>
    <w:rPr>
      <w:rFonts w:ascii="Verdana" w:eastAsia="MS Mincho" w:hAnsi="Verdana"/>
    </w:rPr>
  </w:style>
  <w:style w:type="paragraph" w:customStyle="1" w:styleId="MediumShading11">
    <w:name w:val="Medium Shading 11"/>
    <w:basedOn w:val="Normal"/>
    <w:uiPriority w:val="99"/>
    <w:semiHidden/>
    <w:unhideWhenUsed/>
    <w:rsid w:val="0006042E"/>
    <w:pPr>
      <w:keepNext/>
      <w:numPr>
        <w:ilvl w:val="5"/>
        <w:numId w:val="30"/>
      </w:numPr>
      <w:spacing w:line="288" w:lineRule="auto"/>
      <w:contextualSpacing/>
      <w:jc w:val="both"/>
      <w:outlineLvl w:val="5"/>
    </w:pPr>
    <w:rPr>
      <w:rFonts w:ascii="Verdana" w:eastAsia="MS Mincho" w:hAnsi="Verdana"/>
    </w:rPr>
  </w:style>
  <w:style w:type="paragraph" w:customStyle="1" w:styleId="MediumShading21">
    <w:name w:val="Medium Shading 21"/>
    <w:basedOn w:val="Normal"/>
    <w:uiPriority w:val="99"/>
    <w:semiHidden/>
    <w:unhideWhenUsed/>
    <w:rsid w:val="0006042E"/>
    <w:pPr>
      <w:keepNext/>
      <w:numPr>
        <w:ilvl w:val="6"/>
        <w:numId w:val="30"/>
      </w:numPr>
      <w:spacing w:line="288" w:lineRule="auto"/>
      <w:contextualSpacing/>
      <w:jc w:val="both"/>
      <w:outlineLvl w:val="6"/>
    </w:pPr>
    <w:rPr>
      <w:rFonts w:ascii="Verdana" w:eastAsia="MS Mincho" w:hAnsi="Verdana"/>
    </w:rPr>
  </w:style>
  <w:style w:type="paragraph" w:customStyle="1" w:styleId="MediumList11">
    <w:name w:val="Medium List 11"/>
    <w:basedOn w:val="Normal"/>
    <w:uiPriority w:val="99"/>
    <w:semiHidden/>
    <w:unhideWhenUsed/>
    <w:rsid w:val="0006042E"/>
    <w:pPr>
      <w:keepNext/>
      <w:numPr>
        <w:ilvl w:val="7"/>
        <w:numId w:val="30"/>
      </w:numPr>
      <w:spacing w:line="288" w:lineRule="auto"/>
      <w:contextualSpacing/>
      <w:jc w:val="both"/>
      <w:outlineLvl w:val="7"/>
    </w:pPr>
    <w:rPr>
      <w:rFonts w:ascii="Verdana" w:eastAsia="MS Mincho" w:hAnsi="Verdana"/>
    </w:rPr>
  </w:style>
  <w:style w:type="paragraph" w:customStyle="1" w:styleId="MediumList21">
    <w:name w:val="Medium List 21"/>
    <w:basedOn w:val="Normal"/>
    <w:uiPriority w:val="99"/>
    <w:semiHidden/>
    <w:unhideWhenUsed/>
    <w:rsid w:val="0006042E"/>
    <w:pPr>
      <w:keepNext/>
      <w:numPr>
        <w:ilvl w:val="8"/>
        <w:numId w:val="30"/>
      </w:numPr>
      <w:spacing w:line="288" w:lineRule="auto"/>
      <w:contextualSpacing/>
      <w:jc w:val="both"/>
      <w:outlineLvl w:val="8"/>
    </w:pPr>
    <w:rPr>
      <w:rFonts w:ascii="Verdana" w:eastAsia="MS Mincho" w:hAnsi="Verdana"/>
    </w:rPr>
  </w:style>
  <w:style w:type="character" w:customStyle="1" w:styleId="InstructionstointvwChar">
    <w:name w:val="Instructions to intvw Char"/>
    <w:link w:val="Instructionstointvw"/>
    <w:rsid w:val="0006042E"/>
    <w:rPr>
      <w:i/>
    </w:rPr>
  </w:style>
  <w:style w:type="paragraph" w:customStyle="1" w:styleId="Instructionstointvw">
    <w:name w:val="Instructions to intvw"/>
    <w:basedOn w:val="Normal"/>
    <w:link w:val="InstructionstointvwChar"/>
    <w:rsid w:val="0006042E"/>
    <w:pPr>
      <w:spacing w:after="160" w:line="259" w:lineRule="auto"/>
      <w:jc w:val="both"/>
    </w:pPr>
    <w:rPr>
      <w:i/>
      <w:sz w:val="20"/>
      <w:szCs w:val="20"/>
    </w:rPr>
  </w:style>
  <w:style w:type="paragraph" w:customStyle="1" w:styleId="InstructionstointvwCharCharChar">
    <w:name w:val="Instructions to intvw Char Char Char"/>
    <w:basedOn w:val="Normal"/>
    <w:link w:val="InstructionstointvwCharCharCharChar"/>
    <w:rsid w:val="0006042E"/>
    <w:pPr>
      <w:spacing w:line="288" w:lineRule="auto"/>
      <w:jc w:val="both"/>
    </w:pPr>
    <w:rPr>
      <w:i/>
      <w:sz w:val="20"/>
      <w:szCs w:val="20"/>
    </w:rPr>
  </w:style>
  <w:style w:type="character" w:customStyle="1" w:styleId="InstructionstointvwCharCharCharChar">
    <w:name w:val="Instructions to intvw Char Char Char Char"/>
    <w:link w:val="InstructionstointvwCharCharChar"/>
    <w:rsid w:val="0006042E"/>
    <w:rPr>
      <w:i/>
    </w:rPr>
  </w:style>
  <w:style w:type="paragraph" w:customStyle="1" w:styleId="1">
    <w:name w:val="1"/>
    <w:aliases w:val="2,3"/>
    <w:basedOn w:val="Normal"/>
    <w:rsid w:val="0006042E"/>
    <w:pPr>
      <w:numPr>
        <w:numId w:val="31"/>
      </w:numPr>
      <w:spacing w:after="160" w:line="259" w:lineRule="auto"/>
      <w:jc w:val="both"/>
    </w:pPr>
    <w:rPr>
      <w:rFonts w:ascii="Cambria" w:eastAsia="MS Mincho" w:hAnsi="Cambria"/>
      <w:sz w:val="22"/>
      <w:szCs w:val="22"/>
    </w:rPr>
  </w:style>
  <w:style w:type="paragraph" w:customStyle="1" w:styleId="Otherspecify">
    <w:name w:val="Other(specify)______"/>
    <w:basedOn w:val="Normal"/>
    <w:link w:val="OtherspecifyChar"/>
    <w:uiPriority w:val="99"/>
    <w:rsid w:val="0006042E"/>
    <w:pPr>
      <w:tabs>
        <w:tab w:val="right" w:leader="underscore" w:pos="3946"/>
      </w:tabs>
      <w:spacing w:after="160" w:line="259" w:lineRule="auto"/>
      <w:ind w:left="216" w:hanging="216"/>
      <w:jc w:val="both"/>
    </w:pPr>
    <w:rPr>
      <w:rFonts w:ascii="Arial" w:eastAsia="MS Mincho" w:hAnsi="Arial"/>
      <w:snapToGrid w:val="0"/>
      <w:sz w:val="20"/>
      <w:szCs w:val="22"/>
    </w:rPr>
  </w:style>
  <w:style w:type="character" w:customStyle="1" w:styleId="OtherspecifyChar">
    <w:name w:val="Other(specify)______ Char"/>
    <w:link w:val="Otherspecify"/>
    <w:uiPriority w:val="99"/>
    <w:rsid w:val="0006042E"/>
    <w:rPr>
      <w:rFonts w:ascii="Arial" w:eastAsia="MS Mincho" w:hAnsi="Arial"/>
      <w:snapToGrid w:val="0"/>
      <w:szCs w:val="22"/>
    </w:rPr>
  </w:style>
  <w:style w:type="paragraph" w:customStyle="1" w:styleId="1Intvwqst">
    <w:name w:val="1. Intvw qst"/>
    <w:basedOn w:val="Normal"/>
    <w:link w:val="1IntvwqstChar2"/>
    <w:rsid w:val="0006042E"/>
    <w:pPr>
      <w:spacing w:line="288" w:lineRule="auto"/>
      <w:ind w:left="360" w:hanging="360"/>
      <w:jc w:val="both"/>
    </w:pPr>
    <w:rPr>
      <w:rFonts w:ascii="Arial" w:hAnsi="Arial"/>
      <w:smallCaps/>
      <w:sz w:val="20"/>
      <w:szCs w:val="20"/>
      <w:lang w:val="en-GB"/>
    </w:rPr>
  </w:style>
  <w:style w:type="character" w:customStyle="1" w:styleId="1IntvwqstChar2">
    <w:name w:val="1. Intvw qst Char2"/>
    <w:link w:val="1Intvwqst"/>
    <w:rsid w:val="0006042E"/>
    <w:rPr>
      <w:rFonts w:ascii="Arial" w:hAnsi="Arial"/>
      <w:smallCaps/>
      <w:lang w:val="en-GB"/>
    </w:rPr>
  </w:style>
  <w:style w:type="paragraph" w:customStyle="1" w:styleId="GridTable31">
    <w:name w:val="Grid Table 31"/>
    <w:basedOn w:val="Heading1"/>
    <w:next w:val="Normal"/>
    <w:uiPriority w:val="39"/>
    <w:unhideWhenUsed/>
    <w:qFormat/>
    <w:rsid w:val="0006042E"/>
    <w:pPr>
      <w:keepLines/>
      <w:tabs>
        <w:tab w:val="clear" w:pos="180"/>
        <w:tab w:val="clear" w:pos="360"/>
        <w:tab w:val="clear" w:pos="540"/>
        <w:tab w:val="clear" w:pos="720"/>
        <w:tab w:val="num" w:pos="-360"/>
      </w:tabs>
      <w:spacing w:before="360" w:line="276" w:lineRule="auto"/>
      <w:ind w:left="360"/>
      <w:outlineLvl w:val="9"/>
    </w:pPr>
    <w:rPr>
      <w:rFonts w:ascii="Cambria" w:eastAsia="MS Gothic" w:hAnsi="Cambria"/>
      <w:bCs/>
      <w:color w:val="365F91"/>
      <w:szCs w:val="28"/>
    </w:rPr>
  </w:style>
  <w:style w:type="paragraph" w:styleId="TOC1">
    <w:name w:val="toc 1"/>
    <w:basedOn w:val="Normal"/>
    <w:next w:val="Normal"/>
    <w:autoRedefine/>
    <w:uiPriority w:val="39"/>
    <w:unhideWhenUsed/>
    <w:rsid w:val="0006042E"/>
    <w:pPr>
      <w:spacing w:before="120" w:after="120"/>
      <w:jc w:val="both"/>
    </w:pPr>
    <w:rPr>
      <w:rFonts w:ascii="Calibri" w:eastAsia="MS Mincho" w:hAnsi="Calibri"/>
      <w:b/>
    </w:rPr>
  </w:style>
  <w:style w:type="paragraph" w:styleId="TOC2">
    <w:name w:val="toc 2"/>
    <w:basedOn w:val="Normal"/>
    <w:next w:val="Normal"/>
    <w:autoRedefine/>
    <w:uiPriority w:val="39"/>
    <w:unhideWhenUsed/>
    <w:rsid w:val="0006042E"/>
    <w:pPr>
      <w:spacing w:after="60"/>
      <w:ind w:left="230"/>
      <w:jc w:val="both"/>
    </w:pPr>
    <w:rPr>
      <w:rFonts w:ascii="Cambria" w:eastAsia="MS Mincho" w:hAnsi="Cambria"/>
      <w:sz w:val="22"/>
      <w:szCs w:val="22"/>
    </w:rPr>
  </w:style>
  <w:style w:type="paragraph" w:styleId="TOC3">
    <w:name w:val="toc 3"/>
    <w:basedOn w:val="Normal"/>
    <w:next w:val="Normal"/>
    <w:autoRedefine/>
    <w:uiPriority w:val="39"/>
    <w:unhideWhenUsed/>
    <w:rsid w:val="0006042E"/>
    <w:pPr>
      <w:spacing w:before="40" w:after="40" w:line="288" w:lineRule="auto"/>
      <w:ind w:left="432"/>
      <w:jc w:val="both"/>
    </w:pPr>
    <w:rPr>
      <w:rFonts w:ascii="Cambria" w:eastAsia="MS Mincho" w:hAnsi="Cambria"/>
      <w:sz w:val="22"/>
      <w:szCs w:val="22"/>
    </w:rPr>
  </w:style>
  <w:style w:type="paragraph" w:styleId="TOC4">
    <w:name w:val="toc 4"/>
    <w:basedOn w:val="Normal"/>
    <w:next w:val="Normal"/>
    <w:autoRedefine/>
    <w:uiPriority w:val="39"/>
    <w:unhideWhenUsed/>
    <w:rsid w:val="0006042E"/>
    <w:pPr>
      <w:spacing w:before="40" w:after="40" w:line="288" w:lineRule="auto"/>
      <w:ind w:left="227"/>
      <w:jc w:val="both"/>
    </w:pPr>
    <w:rPr>
      <w:rFonts w:ascii="Cambria" w:eastAsia="MS Mincho" w:hAnsi="Cambria"/>
      <w:szCs w:val="20"/>
    </w:rPr>
  </w:style>
  <w:style w:type="paragraph" w:styleId="TOC5">
    <w:name w:val="toc 5"/>
    <w:basedOn w:val="Normal"/>
    <w:next w:val="Normal"/>
    <w:autoRedefine/>
    <w:uiPriority w:val="39"/>
    <w:unhideWhenUsed/>
    <w:rsid w:val="0006042E"/>
    <w:pPr>
      <w:pBdr>
        <w:between w:val="double" w:sz="6" w:space="0" w:color="auto"/>
      </w:pBdr>
      <w:spacing w:line="288" w:lineRule="auto"/>
      <w:ind w:left="720"/>
      <w:jc w:val="both"/>
    </w:pPr>
    <w:rPr>
      <w:rFonts w:ascii="Cambria" w:eastAsia="MS Mincho" w:hAnsi="Cambria"/>
      <w:sz w:val="20"/>
      <w:szCs w:val="20"/>
    </w:rPr>
  </w:style>
  <w:style w:type="paragraph" w:styleId="TOC6">
    <w:name w:val="toc 6"/>
    <w:basedOn w:val="Normal"/>
    <w:next w:val="Normal"/>
    <w:autoRedefine/>
    <w:uiPriority w:val="39"/>
    <w:unhideWhenUsed/>
    <w:rsid w:val="0006042E"/>
    <w:pPr>
      <w:pBdr>
        <w:between w:val="double" w:sz="6" w:space="0" w:color="auto"/>
      </w:pBdr>
      <w:spacing w:line="288" w:lineRule="auto"/>
      <w:ind w:left="960"/>
      <w:jc w:val="both"/>
    </w:pPr>
    <w:rPr>
      <w:rFonts w:ascii="Cambria" w:eastAsia="MS Mincho" w:hAnsi="Cambria"/>
      <w:sz w:val="20"/>
      <w:szCs w:val="20"/>
    </w:rPr>
  </w:style>
  <w:style w:type="paragraph" w:styleId="TOC7">
    <w:name w:val="toc 7"/>
    <w:basedOn w:val="Normal"/>
    <w:next w:val="Normal"/>
    <w:autoRedefine/>
    <w:uiPriority w:val="39"/>
    <w:unhideWhenUsed/>
    <w:rsid w:val="0006042E"/>
    <w:pPr>
      <w:pBdr>
        <w:between w:val="double" w:sz="6" w:space="0" w:color="auto"/>
      </w:pBdr>
      <w:spacing w:line="288" w:lineRule="auto"/>
      <w:ind w:left="1200"/>
      <w:jc w:val="both"/>
    </w:pPr>
    <w:rPr>
      <w:rFonts w:ascii="Cambria" w:eastAsia="MS Mincho" w:hAnsi="Cambria"/>
      <w:sz w:val="20"/>
      <w:szCs w:val="20"/>
    </w:rPr>
  </w:style>
  <w:style w:type="paragraph" w:styleId="TOC8">
    <w:name w:val="toc 8"/>
    <w:basedOn w:val="Normal"/>
    <w:next w:val="Normal"/>
    <w:autoRedefine/>
    <w:uiPriority w:val="39"/>
    <w:unhideWhenUsed/>
    <w:rsid w:val="0006042E"/>
    <w:pPr>
      <w:pBdr>
        <w:between w:val="double" w:sz="6" w:space="0" w:color="auto"/>
      </w:pBdr>
      <w:spacing w:line="288" w:lineRule="auto"/>
      <w:ind w:left="1440"/>
      <w:jc w:val="both"/>
    </w:pPr>
    <w:rPr>
      <w:rFonts w:ascii="Cambria" w:eastAsia="MS Mincho" w:hAnsi="Cambria"/>
      <w:sz w:val="20"/>
      <w:szCs w:val="20"/>
    </w:rPr>
  </w:style>
  <w:style w:type="paragraph" w:styleId="TOC9">
    <w:name w:val="toc 9"/>
    <w:basedOn w:val="Normal"/>
    <w:next w:val="Normal"/>
    <w:autoRedefine/>
    <w:uiPriority w:val="39"/>
    <w:unhideWhenUsed/>
    <w:rsid w:val="0006042E"/>
    <w:pPr>
      <w:pBdr>
        <w:between w:val="double" w:sz="6" w:space="0" w:color="auto"/>
      </w:pBdr>
      <w:spacing w:line="288" w:lineRule="auto"/>
      <w:ind w:left="1680"/>
      <w:jc w:val="both"/>
    </w:pPr>
    <w:rPr>
      <w:rFonts w:ascii="Cambria" w:eastAsia="MS Mincho" w:hAnsi="Cambria"/>
      <w:sz w:val="20"/>
      <w:szCs w:val="20"/>
    </w:rPr>
  </w:style>
  <w:style w:type="character" w:styleId="FollowedHyperlink">
    <w:name w:val="FollowedHyperlink"/>
    <w:uiPriority w:val="99"/>
    <w:unhideWhenUsed/>
    <w:rsid w:val="0006042E"/>
    <w:rPr>
      <w:color w:val="800080"/>
      <w:u w:val="single"/>
    </w:rPr>
  </w:style>
  <w:style w:type="paragraph" w:customStyle="1" w:styleId="EndNoteBibliographyTitle">
    <w:name w:val="EndNote Bibliography Title"/>
    <w:basedOn w:val="Normal"/>
    <w:link w:val="EndNoteBibliographyTitleChar"/>
    <w:rsid w:val="0006042E"/>
    <w:pPr>
      <w:spacing w:line="288" w:lineRule="auto"/>
      <w:jc w:val="center"/>
    </w:pPr>
    <w:rPr>
      <w:rFonts w:ascii="Cambria" w:eastAsia="MS Mincho" w:hAnsi="Cambria"/>
      <w:noProof/>
    </w:rPr>
  </w:style>
  <w:style w:type="character" w:customStyle="1" w:styleId="EndNoteBibliographyTitleChar">
    <w:name w:val="EndNote Bibliography Title Char"/>
    <w:link w:val="EndNoteBibliographyTitle"/>
    <w:rsid w:val="0006042E"/>
    <w:rPr>
      <w:rFonts w:ascii="Cambria" w:eastAsia="MS Mincho" w:hAnsi="Cambria"/>
      <w:noProof/>
      <w:sz w:val="24"/>
      <w:szCs w:val="24"/>
    </w:rPr>
  </w:style>
  <w:style w:type="paragraph" w:customStyle="1" w:styleId="EndNoteBibliography">
    <w:name w:val="EndNote Bibliography"/>
    <w:basedOn w:val="Normal"/>
    <w:link w:val="EndNoteBibliographyChar"/>
    <w:rsid w:val="0006042E"/>
    <w:pPr>
      <w:spacing w:line="288" w:lineRule="auto"/>
      <w:jc w:val="both"/>
    </w:pPr>
    <w:rPr>
      <w:rFonts w:ascii="Cambria" w:eastAsia="MS Mincho" w:hAnsi="Cambria"/>
      <w:noProof/>
    </w:rPr>
  </w:style>
  <w:style w:type="character" w:customStyle="1" w:styleId="EndNoteBibliographyChar">
    <w:name w:val="EndNote Bibliography Char"/>
    <w:link w:val="EndNoteBibliography"/>
    <w:rsid w:val="0006042E"/>
    <w:rPr>
      <w:rFonts w:ascii="Cambria" w:eastAsia="MS Mincho" w:hAnsi="Cambria"/>
      <w:noProof/>
      <w:sz w:val="24"/>
      <w:szCs w:val="24"/>
    </w:rPr>
  </w:style>
  <w:style w:type="paragraph" w:customStyle="1" w:styleId="bullet1">
    <w:name w:val="bullet1"/>
    <w:basedOn w:val="Normal"/>
    <w:rsid w:val="0006042E"/>
    <w:pPr>
      <w:keepLines/>
      <w:numPr>
        <w:numId w:val="32"/>
      </w:numPr>
      <w:spacing w:after="240" w:line="288" w:lineRule="auto"/>
      <w:jc w:val="both"/>
    </w:pPr>
    <w:rPr>
      <w:sz w:val="22"/>
      <w:szCs w:val="20"/>
      <w:lang w:val="en-GB"/>
    </w:rPr>
  </w:style>
  <w:style w:type="character" w:customStyle="1" w:styleId="Instructionsinparens">
    <w:name w:val="Instructions in parens"/>
    <w:uiPriority w:val="99"/>
    <w:rsid w:val="0006042E"/>
    <w:rPr>
      <w:rFonts w:ascii="Times New Roman" w:hAnsi="Times New Roman"/>
      <w:i/>
      <w:sz w:val="20"/>
      <w:szCs w:val="20"/>
    </w:rPr>
  </w:style>
  <w:style w:type="character" w:styleId="EndnoteReference">
    <w:name w:val="endnote reference"/>
    <w:uiPriority w:val="99"/>
    <w:unhideWhenUsed/>
    <w:rsid w:val="0006042E"/>
    <w:rPr>
      <w:vertAlign w:val="superscript"/>
    </w:rPr>
  </w:style>
  <w:style w:type="paragraph" w:styleId="TOCHeading">
    <w:name w:val="TOC Heading"/>
    <w:basedOn w:val="Heading1"/>
    <w:next w:val="Normal"/>
    <w:uiPriority w:val="39"/>
    <w:unhideWhenUsed/>
    <w:qFormat/>
    <w:rsid w:val="0006042E"/>
    <w:pPr>
      <w:keepLines/>
      <w:tabs>
        <w:tab w:val="clear" w:pos="180"/>
        <w:tab w:val="clear" w:pos="360"/>
        <w:tab w:val="clear" w:pos="540"/>
        <w:tab w:val="clear" w:pos="720"/>
      </w:tabs>
      <w:spacing w:before="240" w:line="259" w:lineRule="auto"/>
      <w:outlineLvl w:val="9"/>
    </w:pPr>
    <w:rPr>
      <w:rFonts w:ascii="Cambria" w:hAnsi="Cambria"/>
      <w:b w:val="0"/>
      <w:color w:val="365F91"/>
      <w:szCs w:val="32"/>
    </w:rPr>
  </w:style>
  <w:style w:type="paragraph" w:styleId="Revision">
    <w:name w:val="Revision"/>
    <w:hidden/>
    <w:uiPriority w:val="99"/>
    <w:rsid w:val="0006042E"/>
    <w:rPr>
      <w:rFonts w:ascii="Cambria" w:eastAsia="MS Mincho" w:hAnsi="Cambria"/>
      <w:sz w:val="22"/>
      <w:szCs w:val="22"/>
      <w:lang w:val="fr-FR" w:eastAsia="en-US"/>
    </w:rPr>
  </w:style>
  <w:style w:type="character" w:customStyle="1" w:styleId="MediumGrid2Char">
    <w:name w:val="Medium Grid 2 Char"/>
    <w:link w:val="MediumGrid2"/>
    <w:uiPriority w:val="1"/>
    <w:rsid w:val="0006042E"/>
    <w:rPr>
      <w:rFonts w:ascii="Calibri" w:eastAsia="Times New Roman" w:hAnsi="Calibri"/>
      <w:sz w:val="22"/>
      <w:szCs w:val="22"/>
    </w:rPr>
  </w:style>
  <w:style w:type="table" w:styleId="MediumGrid2">
    <w:name w:val="Medium Grid 2"/>
    <w:basedOn w:val="TableNormal"/>
    <w:link w:val="MediumGrid2Char"/>
    <w:uiPriority w:val="1"/>
    <w:unhideWhenUsed/>
    <w:rsid w:val="0006042E"/>
    <w:rPr>
      <w:rFonts w:ascii="Calibri" w:hAnsi="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AParagraph">
    <w:name w:val="A_Paragraph"/>
    <w:qFormat/>
    <w:rsid w:val="0006042E"/>
    <w:pPr>
      <w:spacing w:after="200" w:line="250" w:lineRule="atLeast"/>
      <w:ind w:firstLine="720"/>
      <w:jc w:val="both"/>
    </w:pPr>
    <w:rPr>
      <w:rFonts w:ascii="Verdana" w:eastAsia="MS Mincho" w:hAnsi="Verdana"/>
      <w:sz w:val="18"/>
      <w:szCs w:val="18"/>
      <w:lang w:eastAsia="en-US"/>
    </w:rPr>
  </w:style>
  <w:style w:type="paragraph" w:customStyle="1" w:styleId="LightList-Accent51">
    <w:name w:val="Light List - Accent 51"/>
    <w:basedOn w:val="Normal"/>
    <w:uiPriority w:val="99"/>
    <w:qFormat/>
    <w:rsid w:val="00D13CE2"/>
    <w:pPr>
      <w:ind w:left="720"/>
    </w:pPr>
  </w:style>
  <w:style w:type="paragraph" w:customStyle="1" w:styleId="LightGrid-Accent31">
    <w:name w:val="Light Grid - Accent 31"/>
    <w:basedOn w:val="Normal"/>
    <w:uiPriority w:val="99"/>
    <w:qFormat/>
    <w:rsid w:val="00FE0C61"/>
    <w:pPr>
      <w:ind w:left="720"/>
    </w:pPr>
  </w:style>
  <w:style w:type="paragraph" w:customStyle="1" w:styleId="LightGrid-Accent21">
    <w:name w:val="Light Grid - Accent 21"/>
    <w:basedOn w:val="Normal"/>
    <w:uiPriority w:val="99"/>
    <w:unhideWhenUsed/>
    <w:rsid w:val="00046992"/>
    <w:pPr>
      <w:keepNext/>
      <w:tabs>
        <w:tab w:val="num" w:pos="0"/>
      </w:tabs>
      <w:contextualSpacing/>
      <w:outlineLvl w:val="0"/>
    </w:pPr>
    <w:rPr>
      <w:rFonts w:ascii="Verdana" w:eastAsia="MS Mincho" w:hAnsi="Verdana"/>
    </w:rPr>
  </w:style>
  <w:style w:type="paragraph" w:customStyle="1" w:styleId="MediumShading1-Accent21">
    <w:name w:val="Medium Shading 1 - Accent 21"/>
    <w:basedOn w:val="Normal"/>
    <w:uiPriority w:val="99"/>
    <w:qFormat/>
    <w:rsid w:val="00046992"/>
    <w:pPr>
      <w:keepNext/>
      <w:tabs>
        <w:tab w:val="num" w:pos="720"/>
      </w:tabs>
      <w:ind w:left="1080" w:hanging="360"/>
      <w:contextualSpacing/>
      <w:outlineLvl w:val="1"/>
    </w:pPr>
    <w:rPr>
      <w:rFonts w:ascii="Verdana" w:eastAsia="MS Mincho" w:hAnsi="Verdana"/>
    </w:rPr>
  </w:style>
  <w:style w:type="paragraph" w:customStyle="1" w:styleId="MediumShading2-Accent21">
    <w:name w:val="Medium Shading 2 - Accent 21"/>
    <w:basedOn w:val="Normal"/>
    <w:uiPriority w:val="99"/>
    <w:unhideWhenUsed/>
    <w:rsid w:val="00046992"/>
    <w:pPr>
      <w:keepNext/>
      <w:tabs>
        <w:tab w:val="num" w:pos="1440"/>
      </w:tabs>
      <w:ind w:left="1800" w:hanging="360"/>
      <w:contextualSpacing/>
      <w:outlineLvl w:val="2"/>
    </w:pPr>
    <w:rPr>
      <w:rFonts w:ascii="Verdana" w:eastAsia="MS Mincho" w:hAnsi="Verdana"/>
    </w:rPr>
  </w:style>
  <w:style w:type="paragraph" w:customStyle="1" w:styleId="MediumList1-Accent21">
    <w:name w:val="Medium List 1 - Accent 21"/>
    <w:basedOn w:val="Normal"/>
    <w:uiPriority w:val="99"/>
    <w:unhideWhenUsed/>
    <w:rsid w:val="00046992"/>
    <w:pPr>
      <w:keepNext/>
      <w:tabs>
        <w:tab w:val="num" w:pos="2160"/>
      </w:tabs>
      <w:ind w:left="2520" w:hanging="360"/>
      <w:contextualSpacing/>
      <w:outlineLvl w:val="3"/>
    </w:pPr>
    <w:rPr>
      <w:rFonts w:ascii="Verdana" w:eastAsia="MS Mincho" w:hAnsi="Verdana"/>
    </w:rPr>
  </w:style>
  <w:style w:type="paragraph" w:customStyle="1" w:styleId="MediumList2-Accent21">
    <w:name w:val="Medium List 2 - Accent 21"/>
    <w:basedOn w:val="Normal"/>
    <w:uiPriority w:val="99"/>
    <w:semiHidden/>
    <w:unhideWhenUsed/>
    <w:rsid w:val="00046992"/>
    <w:pPr>
      <w:keepNext/>
      <w:tabs>
        <w:tab w:val="num" w:pos="2880"/>
      </w:tabs>
      <w:ind w:left="3240" w:hanging="360"/>
      <w:contextualSpacing/>
      <w:outlineLvl w:val="4"/>
    </w:pPr>
    <w:rPr>
      <w:rFonts w:ascii="Verdana" w:eastAsia="MS Mincho" w:hAnsi="Verdana"/>
    </w:rPr>
  </w:style>
  <w:style w:type="paragraph" w:customStyle="1" w:styleId="MediumGrid1-Accent21">
    <w:name w:val="Medium Grid 1 - Accent 21"/>
    <w:basedOn w:val="Normal"/>
    <w:uiPriority w:val="99"/>
    <w:qFormat/>
    <w:rsid w:val="00046992"/>
    <w:pPr>
      <w:keepNext/>
      <w:tabs>
        <w:tab w:val="num" w:pos="3600"/>
      </w:tabs>
      <w:ind w:left="3960" w:hanging="360"/>
      <w:contextualSpacing/>
      <w:outlineLvl w:val="5"/>
    </w:pPr>
    <w:rPr>
      <w:rFonts w:ascii="Verdana" w:eastAsia="MS Mincho" w:hAnsi="Verdana"/>
    </w:rPr>
  </w:style>
  <w:style w:type="paragraph" w:customStyle="1" w:styleId="MediumGrid2-Accent21">
    <w:name w:val="Medium Grid 2 - Accent 21"/>
    <w:basedOn w:val="Normal"/>
    <w:uiPriority w:val="99"/>
    <w:qFormat/>
    <w:rsid w:val="00046992"/>
    <w:pPr>
      <w:keepNext/>
      <w:tabs>
        <w:tab w:val="num" w:pos="4320"/>
      </w:tabs>
      <w:ind w:left="4680" w:hanging="360"/>
      <w:contextualSpacing/>
      <w:outlineLvl w:val="6"/>
    </w:pPr>
    <w:rPr>
      <w:rFonts w:ascii="Verdana" w:eastAsia="MS Mincho" w:hAnsi="Verdana"/>
    </w:rPr>
  </w:style>
  <w:style w:type="paragraph" w:customStyle="1" w:styleId="MediumGrid3-Accent21">
    <w:name w:val="Medium Grid 3 - Accent 21"/>
    <w:basedOn w:val="Normal"/>
    <w:uiPriority w:val="99"/>
    <w:qFormat/>
    <w:rsid w:val="00046992"/>
    <w:pPr>
      <w:keepNext/>
      <w:tabs>
        <w:tab w:val="num" w:pos="5040"/>
      </w:tabs>
      <w:ind w:left="5400" w:hanging="360"/>
      <w:contextualSpacing/>
      <w:outlineLvl w:val="7"/>
    </w:pPr>
    <w:rPr>
      <w:rFonts w:ascii="Verdana" w:eastAsia="MS Mincho" w:hAnsi="Verdana"/>
    </w:rPr>
  </w:style>
  <w:style w:type="paragraph" w:customStyle="1" w:styleId="DarkList-Accent21">
    <w:name w:val="Dark List - Accent 21"/>
    <w:basedOn w:val="Normal"/>
    <w:uiPriority w:val="99"/>
    <w:semiHidden/>
    <w:unhideWhenUsed/>
    <w:rsid w:val="00046992"/>
    <w:pPr>
      <w:keepNext/>
      <w:tabs>
        <w:tab w:val="num" w:pos="5760"/>
      </w:tabs>
      <w:ind w:left="6120" w:hanging="360"/>
      <w:contextualSpacing/>
      <w:outlineLvl w:val="8"/>
    </w:pPr>
    <w:rPr>
      <w:rFonts w:ascii="Verdana" w:eastAsia="MS Mincho" w:hAnsi="Verdana"/>
    </w:rPr>
  </w:style>
  <w:style w:type="paragraph" w:customStyle="1" w:styleId="GridTable4-Accent51">
    <w:name w:val="Grid Table 4 - Accent 51"/>
    <w:basedOn w:val="Heading1"/>
    <w:next w:val="Normal"/>
    <w:uiPriority w:val="39"/>
    <w:unhideWhenUsed/>
    <w:qFormat/>
    <w:rsid w:val="00046992"/>
    <w:pPr>
      <w:keepLines/>
      <w:tabs>
        <w:tab w:val="clear" w:pos="180"/>
        <w:tab w:val="clear" w:pos="360"/>
        <w:tab w:val="clear" w:pos="540"/>
        <w:tab w:val="clear" w:pos="720"/>
      </w:tabs>
      <w:spacing w:before="480" w:line="276" w:lineRule="auto"/>
      <w:outlineLvl w:val="9"/>
    </w:pPr>
    <w:rPr>
      <w:rFonts w:ascii="Calibri" w:eastAsia="MS Gothic" w:hAnsi="Calibri"/>
      <w:bCs/>
      <w:color w:val="365F91"/>
      <w:szCs w:val="28"/>
    </w:rPr>
  </w:style>
  <w:style w:type="paragraph" w:customStyle="1" w:styleId="MediumList1-Accent41">
    <w:name w:val="Medium List 1 - Accent 41"/>
    <w:hidden/>
    <w:uiPriority w:val="71"/>
    <w:unhideWhenUsed/>
    <w:rsid w:val="00046992"/>
    <w:rPr>
      <w:rFonts w:ascii="Cambria" w:eastAsia="MS Mincho" w:hAnsi="Cambria"/>
      <w:sz w:val="24"/>
      <w:szCs w:val="24"/>
      <w:lang w:eastAsia="en-US"/>
    </w:rPr>
  </w:style>
  <w:style w:type="paragraph" w:customStyle="1" w:styleId="MediumGrid2-Accent11">
    <w:name w:val="Medium Grid 2 - Accent 11"/>
    <w:link w:val="MediumGrid2-Accent1Char"/>
    <w:uiPriority w:val="1"/>
    <w:qFormat/>
    <w:rsid w:val="00046992"/>
    <w:rPr>
      <w:rFonts w:ascii="Calibri" w:hAnsi="Calibri"/>
      <w:sz w:val="22"/>
      <w:szCs w:val="22"/>
      <w:lang w:eastAsia="en-US"/>
    </w:rPr>
  </w:style>
  <w:style w:type="character" w:customStyle="1" w:styleId="MediumGrid2-Accent1Char">
    <w:name w:val="Medium Grid 2 - Accent 1 Char"/>
    <w:link w:val="MediumGrid2-Accent11"/>
    <w:uiPriority w:val="1"/>
    <w:rsid w:val="00046992"/>
    <w:rPr>
      <w:rFonts w:ascii="Calibri" w:hAnsi="Calibri"/>
      <w:sz w:val="22"/>
      <w:szCs w:val="22"/>
    </w:rPr>
  </w:style>
  <w:style w:type="paragraph" w:customStyle="1" w:styleId="ColorfulShading-Accent11">
    <w:name w:val="Colorful Shading - Accent 11"/>
    <w:hidden/>
    <w:uiPriority w:val="99"/>
    <w:unhideWhenUsed/>
    <w:rsid w:val="00046992"/>
    <w:rPr>
      <w:rFonts w:ascii="Cambria" w:eastAsia="MS Mincho" w:hAnsi="Cambria"/>
      <w:sz w:val="24"/>
      <w:szCs w:val="24"/>
      <w:lang w:eastAsia="en-US"/>
    </w:rPr>
  </w:style>
  <w:style w:type="paragraph" w:customStyle="1" w:styleId="BodyText10">
    <w:name w:val="Body Text1"/>
    <w:basedOn w:val="Normal"/>
    <w:link w:val="BodytextChar0"/>
    <w:rsid w:val="00046992"/>
    <w:pPr>
      <w:jc w:val="both"/>
    </w:pPr>
    <w:rPr>
      <w:sz w:val="22"/>
      <w:szCs w:val="22"/>
    </w:rPr>
  </w:style>
  <w:style w:type="character" w:customStyle="1" w:styleId="BodytextChar0">
    <w:name w:val="Body text Char"/>
    <w:link w:val="BodyText10"/>
    <w:rsid w:val="00046992"/>
    <w:rPr>
      <w:sz w:val="22"/>
      <w:szCs w:val="22"/>
    </w:rPr>
  </w:style>
  <w:style w:type="paragraph" w:customStyle="1" w:styleId="NoteLevel11">
    <w:name w:val="Note Level 11"/>
    <w:basedOn w:val="Normal"/>
    <w:uiPriority w:val="99"/>
    <w:unhideWhenUsed/>
    <w:rsid w:val="000C6A18"/>
    <w:pPr>
      <w:keepNext/>
      <w:tabs>
        <w:tab w:val="num" w:pos="720"/>
      </w:tabs>
      <w:ind w:left="720" w:hanging="360"/>
      <w:contextualSpacing/>
      <w:outlineLvl w:val="0"/>
    </w:pPr>
    <w:rPr>
      <w:rFonts w:ascii="Verdana" w:eastAsia="MS Mincho" w:hAnsi="Verdana"/>
    </w:rPr>
  </w:style>
  <w:style w:type="paragraph" w:customStyle="1" w:styleId="NoteLevel21">
    <w:name w:val="Note Level 21"/>
    <w:basedOn w:val="Normal"/>
    <w:uiPriority w:val="99"/>
    <w:unhideWhenUsed/>
    <w:rsid w:val="000C6A18"/>
    <w:pPr>
      <w:keepNext/>
      <w:tabs>
        <w:tab w:val="num" w:pos="1440"/>
      </w:tabs>
      <w:ind w:left="1440" w:hanging="360"/>
      <w:contextualSpacing/>
      <w:outlineLvl w:val="1"/>
    </w:pPr>
    <w:rPr>
      <w:rFonts w:ascii="Verdana" w:eastAsia="MS Mincho" w:hAnsi="Verdana"/>
    </w:rPr>
  </w:style>
  <w:style w:type="paragraph" w:customStyle="1" w:styleId="NoteLevel31">
    <w:name w:val="Note Level 31"/>
    <w:basedOn w:val="Normal"/>
    <w:uiPriority w:val="99"/>
    <w:unhideWhenUsed/>
    <w:rsid w:val="000C6A18"/>
    <w:pPr>
      <w:keepNext/>
      <w:tabs>
        <w:tab w:val="num" w:pos="2160"/>
      </w:tabs>
      <w:ind w:left="2160" w:hanging="360"/>
      <w:contextualSpacing/>
      <w:outlineLvl w:val="2"/>
    </w:pPr>
    <w:rPr>
      <w:rFonts w:ascii="Verdana" w:eastAsia="MS Mincho" w:hAnsi="Verdana"/>
    </w:rPr>
  </w:style>
  <w:style w:type="paragraph" w:customStyle="1" w:styleId="NoteLevel41">
    <w:name w:val="Note Level 41"/>
    <w:basedOn w:val="Normal"/>
    <w:uiPriority w:val="99"/>
    <w:unhideWhenUsed/>
    <w:rsid w:val="000C6A18"/>
    <w:pPr>
      <w:keepNext/>
      <w:tabs>
        <w:tab w:val="num" w:pos="2880"/>
      </w:tabs>
      <w:ind w:left="2880" w:hanging="360"/>
      <w:contextualSpacing/>
      <w:outlineLvl w:val="3"/>
    </w:pPr>
    <w:rPr>
      <w:rFonts w:ascii="Verdana" w:eastAsia="MS Mincho" w:hAnsi="Verdana"/>
    </w:rPr>
  </w:style>
  <w:style w:type="paragraph" w:customStyle="1" w:styleId="NoteLevel51">
    <w:name w:val="Note Level 51"/>
    <w:basedOn w:val="Normal"/>
    <w:uiPriority w:val="99"/>
    <w:semiHidden/>
    <w:unhideWhenUsed/>
    <w:rsid w:val="000C6A18"/>
    <w:pPr>
      <w:keepNext/>
      <w:tabs>
        <w:tab w:val="num" w:pos="360"/>
        <w:tab w:val="num" w:pos="3600"/>
      </w:tabs>
      <w:contextualSpacing/>
      <w:outlineLvl w:val="4"/>
    </w:pPr>
    <w:rPr>
      <w:rFonts w:ascii="Verdana" w:eastAsia="MS Mincho" w:hAnsi="Verdana"/>
    </w:rPr>
  </w:style>
  <w:style w:type="paragraph" w:customStyle="1" w:styleId="NoteLevel61">
    <w:name w:val="Note Level 61"/>
    <w:basedOn w:val="Normal"/>
    <w:uiPriority w:val="99"/>
    <w:semiHidden/>
    <w:unhideWhenUsed/>
    <w:rsid w:val="000C6A18"/>
    <w:pPr>
      <w:keepNext/>
      <w:tabs>
        <w:tab w:val="num" w:pos="4320"/>
      </w:tabs>
      <w:ind w:left="4320" w:hanging="360"/>
      <w:contextualSpacing/>
      <w:outlineLvl w:val="5"/>
    </w:pPr>
    <w:rPr>
      <w:rFonts w:ascii="Verdana" w:eastAsia="MS Mincho" w:hAnsi="Verdana"/>
    </w:rPr>
  </w:style>
  <w:style w:type="paragraph" w:customStyle="1" w:styleId="NoteLevel71">
    <w:name w:val="Note Level 71"/>
    <w:basedOn w:val="Normal"/>
    <w:uiPriority w:val="99"/>
    <w:semiHidden/>
    <w:unhideWhenUsed/>
    <w:rsid w:val="000C6A18"/>
    <w:pPr>
      <w:keepNext/>
      <w:tabs>
        <w:tab w:val="num" w:pos="5040"/>
      </w:tabs>
      <w:ind w:left="5040" w:hanging="360"/>
      <w:contextualSpacing/>
      <w:outlineLvl w:val="6"/>
    </w:pPr>
    <w:rPr>
      <w:rFonts w:ascii="Verdana" w:eastAsia="MS Mincho" w:hAnsi="Verdana"/>
    </w:rPr>
  </w:style>
  <w:style w:type="paragraph" w:customStyle="1" w:styleId="NoteLevel81">
    <w:name w:val="Note Level 81"/>
    <w:basedOn w:val="Normal"/>
    <w:uiPriority w:val="99"/>
    <w:semiHidden/>
    <w:unhideWhenUsed/>
    <w:rsid w:val="000C6A18"/>
    <w:pPr>
      <w:keepNext/>
      <w:tabs>
        <w:tab w:val="num" w:pos="5760"/>
      </w:tabs>
      <w:ind w:left="5760" w:hanging="360"/>
      <w:contextualSpacing/>
      <w:outlineLvl w:val="7"/>
    </w:pPr>
    <w:rPr>
      <w:rFonts w:ascii="Verdana" w:eastAsia="MS Mincho" w:hAnsi="Verdana"/>
    </w:rPr>
  </w:style>
  <w:style w:type="paragraph" w:customStyle="1" w:styleId="NoteLevel91">
    <w:name w:val="Note Level 91"/>
    <w:basedOn w:val="Normal"/>
    <w:uiPriority w:val="99"/>
    <w:semiHidden/>
    <w:unhideWhenUsed/>
    <w:rsid w:val="000C6A18"/>
    <w:pPr>
      <w:keepNext/>
      <w:tabs>
        <w:tab w:val="num" w:pos="6480"/>
      </w:tabs>
      <w:ind w:left="6480" w:hanging="360"/>
      <w:contextualSpacing/>
      <w:outlineLvl w:val="8"/>
    </w:pPr>
    <w:rPr>
      <w:rFonts w:ascii="Verdana" w:eastAsia="MS Mincho" w:hAnsi="Verdana"/>
    </w:rPr>
  </w:style>
  <w:style w:type="paragraph" w:styleId="NoSpacing">
    <w:name w:val="No Spacing"/>
    <w:link w:val="NoSpacingChar"/>
    <w:uiPriority w:val="1"/>
    <w:qFormat/>
    <w:rsid w:val="000C6A18"/>
    <w:rPr>
      <w:rFonts w:ascii="Calibri" w:hAnsi="Calibri"/>
      <w:sz w:val="22"/>
      <w:szCs w:val="22"/>
      <w:lang w:eastAsia="en-US"/>
    </w:rPr>
  </w:style>
  <w:style w:type="character" w:customStyle="1" w:styleId="NoSpacingChar">
    <w:name w:val="No Spacing Char"/>
    <w:link w:val="NoSpacing"/>
    <w:uiPriority w:val="1"/>
    <w:rsid w:val="000C6A18"/>
    <w:rPr>
      <w:rFonts w:ascii="Calibri" w:hAnsi="Calibri"/>
      <w:sz w:val="22"/>
      <w:szCs w:val="22"/>
    </w:rPr>
  </w:style>
  <w:style w:type="paragraph" w:customStyle="1" w:styleId="NoteLevel1">
    <w:name w:val="Note Level 1"/>
    <w:basedOn w:val="Normal"/>
    <w:uiPriority w:val="99"/>
    <w:unhideWhenUsed/>
    <w:rsid w:val="000C6A18"/>
    <w:pPr>
      <w:keepNext/>
      <w:tabs>
        <w:tab w:val="num" w:pos="0"/>
      </w:tabs>
      <w:contextualSpacing/>
      <w:outlineLvl w:val="0"/>
    </w:pPr>
    <w:rPr>
      <w:rFonts w:ascii="Verdana" w:eastAsia="MS Mincho" w:hAnsi="Verdana"/>
    </w:rPr>
  </w:style>
  <w:style w:type="paragraph" w:customStyle="1" w:styleId="NoteLevel2">
    <w:name w:val="Note Level 2"/>
    <w:basedOn w:val="Normal"/>
    <w:uiPriority w:val="99"/>
    <w:unhideWhenUsed/>
    <w:rsid w:val="000C6A18"/>
    <w:pPr>
      <w:keepNext/>
      <w:tabs>
        <w:tab w:val="num" w:pos="720"/>
      </w:tabs>
      <w:ind w:left="1080" w:hanging="360"/>
      <w:contextualSpacing/>
      <w:outlineLvl w:val="1"/>
    </w:pPr>
    <w:rPr>
      <w:rFonts w:ascii="Verdana" w:eastAsia="MS Mincho" w:hAnsi="Verdana"/>
    </w:rPr>
  </w:style>
  <w:style w:type="paragraph" w:customStyle="1" w:styleId="NoteLevel3">
    <w:name w:val="Note Level 3"/>
    <w:basedOn w:val="Normal"/>
    <w:uiPriority w:val="99"/>
    <w:unhideWhenUsed/>
    <w:rsid w:val="000C6A18"/>
    <w:pPr>
      <w:keepNext/>
      <w:tabs>
        <w:tab w:val="num" w:pos="1440"/>
      </w:tabs>
      <w:ind w:left="1800" w:hanging="360"/>
      <w:contextualSpacing/>
      <w:outlineLvl w:val="2"/>
    </w:pPr>
    <w:rPr>
      <w:rFonts w:ascii="Verdana" w:eastAsia="MS Mincho" w:hAnsi="Verdana"/>
    </w:rPr>
  </w:style>
  <w:style w:type="paragraph" w:customStyle="1" w:styleId="NoteLevel4">
    <w:name w:val="Note Level 4"/>
    <w:basedOn w:val="Normal"/>
    <w:uiPriority w:val="99"/>
    <w:unhideWhenUsed/>
    <w:rsid w:val="000C6A18"/>
    <w:pPr>
      <w:keepNext/>
      <w:tabs>
        <w:tab w:val="num" w:pos="2160"/>
      </w:tabs>
      <w:ind w:left="2520" w:hanging="360"/>
      <w:contextualSpacing/>
      <w:outlineLvl w:val="3"/>
    </w:pPr>
    <w:rPr>
      <w:rFonts w:ascii="Verdana" w:eastAsia="MS Mincho" w:hAnsi="Verdana"/>
    </w:rPr>
  </w:style>
  <w:style w:type="paragraph" w:customStyle="1" w:styleId="msonormal0">
    <w:name w:val="msonormal"/>
    <w:basedOn w:val="Normal"/>
    <w:rsid w:val="00D63FD7"/>
    <w:pPr>
      <w:spacing w:before="100" w:beforeAutospacing="1" w:after="100" w:afterAutospacing="1"/>
    </w:pPr>
  </w:style>
  <w:style w:type="paragraph" w:customStyle="1" w:styleId="font5">
    <w:name w:val="font5"/>
    <w:basedOn w:val="Normal"/>
    <w:rsid w:val="00D63FD7"/>
    <w:pPr>
      <w:spacing w:before="100" w:beforeAutospacing="1" w:after="100" w:afterAutospacing="1"/>
    </w:pPr>
    <w:rPr>
      <w:rFonts w:ascii="Calibri" w:hAnsi="Calibri"/>
      <w:sz w:val="22"/>
      <w:szCs w:val="22"/>
    </w:rPr>
  </w:style>
  <w:style w:type="paragraph" w:customStyle="1" w:styleId="xl64">
    <w:name w:val="xl64"/>
    <w:basedOn w:val="Normal"/>
    <w:rsid w:val="00D63FD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5">
    <w:name w:val="xl65"/>
    <w:basedOn w:val="Normal"/>
    <w:rsid w:val="00D63FD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66">
    <w:name w:val="xl66"/>
    <w:basedOn w:val="Normal"/>
    <w:rsid w:val="00D63FD7"/>
    <w:pPr>
      <w:spacing w:before="100" w:beforeAutospacing="1" w:after="100" w:afterAutospacing="1"/>
      <w:textAlignment w:val="center"/>
    </w:pPr>
  </w:style>
  <w:style w:type="paragraph" w:customStyle="1" w:styleId="xl67">
    <w:name w:val="xl67"/>
    <w:basedOn w:val="Normal"/>
    <w:rsid w:val="00D63FD7"/>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center"/>
      <w:textAlignment w:val="center"/>
    </w:pPr>
    <w:rPr>
      <w:b/>
      <w:bCs/>
    </w:rPr>
  </w:style>
  <w:style w:type="paragraph" w:customStyle="1" w:styleId="xl68">
    <w:name w:val="xl68"/>
    <w:basedOn w:val="Normal"/>
    <w:rsid w:val="00D63FD7"/>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center"/>
      <w:textAlignment w:val="center"/>
    </w:pPr>
    <w:rPr>
      <w:b/>
      <w:bCs/>
    </w:rPr>
  </w:style>
  <w:style w:type="paragraph" w:customStyle="1" w:styleId="xl69">
    <w:name w:val="xl69"/>
    <w:basedOn w:val="Normal"/>
    <w:rsid w:val="00D63FD7"/>
    <w:pPr>
      <w:spacing w:before="100" w:beforeAutospacing="1" w:after="100" w:afterAutospacing="1"/>
      <w:textAlignment w:val="center"/>
    </w:pPr>
  </w:style>
  <w:style w:type="paragraph" w:customStyle="1" w:styleId="xl70">
    <w:name w:val="xl70"/>
    <w:basedOn w:val="Normal"/>
    <w:rsid w:val="00D63FD7"/>
    <w:pPr>
      <w:spacing w:before="100" w:beforeAutospacing="1" w:after="100" w:afterAutospacing="1"/>
    </w:pPr>
    <w:rPr>
      <w:b/>
      <w:bCs/>
    </w:rPr>
  </w:style>
  <w:style w:type="paragraph" w:customStyle="1" w:styleId="xl71">
    <w:name w:val="xl71"/>
    <w:basedOn w:val="Normal"/>
    <w:rsid w:val="00D63FD7"/>
    <w:pPr>
      <w:spacing w:before="100" w:beforeAutospacing="1" w:after="100" w:afterAutospacing="1"/>
      <w:jc w:val="right"/>
    </w:pPr>
    <w:rPr>
      <w:b/>
      <w:bCs/>
    </w:rPr>
  </w:style>
  <w:style w:type="paragraph" w:customStyle="1" w:styleId="xl72">
    <w:name w:val="xl72"/>
    <w:basedOn w:val="Normal"/>
    <w:rsid w:val="00D63FD7"/>
    <w:pPr>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textAlignment w:val="center"/>
    </w:pPr>
    <w:rPr>
      <w:b/>
      <w:bCs/>
    </w:rPr>
  </w:style>
  <w:style w:type="paragraph" w:customStyle="1" w:styleId="xl73">
    <w:name w:val="xl73"/>
    <w:basedOn w:val="Normal"/>
    <w:rsid w:val="00D63FD7"/>
    <w:pPr>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pPr>
  </w:style>
  <w:style w:type="paragraph" w:customStyle="1" w:styleId="xl74">
    <w:name w:val="xl74"/>
    <w:basedOn w:val="Normal"/>
    <w:rsid w:val="00D63FD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5">
    <w:name w:val="xl75"/>
    <w:basedOn w:val="Normal"/>
    <w:rsid w:val="00D63FD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76">
    <w:name w:val="xl76"/>
    <w:basedOn w:val="Normal"/>
    <w:rsid w:val="00D63FD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Normal"/>
    <w:rsid w:val="00D63FD7"/>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78">
    <w:name w:val="xl78"/>
    <w:basedOn w:val="Normal"/>
    <w:rsid w:val="00D63FD7"/>
    <w:pPr>
      <w:pBdr>
        <w:top w:val="single" w:sz="4" w:space="0" w:color="auto"/>
        <w:left w:val="single" w:sz="4" w:space="0" w:color="auto"/>
        <w:right w:val="single" w:sz="4" w:space="0" w:color="auto"/>
      </w:pBdr>
      <w:spacing w:before="100" w:beforeAutospacing="1" w:after="100" w:afterAutospacing="1"/>
    </w:pPr>
  </w:style>
  <w:style w:type="paragraph" w:customStyle="1" w:styleId="xl79">
    <w:name w:val="xl79"/>
    <w:basedOn w:val="Normal"/>
    <w:rsid w:val="00D63FD7"/>
    <w:pPr>
      <w:pBdr>
        <w:top w:val="single" w:sz="8" w:space="0" w:color="auto"/>
        <w:left w:val="single" w:sz="8" w:space="0" w:color="auto"/>
        <w:bottom w:val="single" w:sz="8" w:space="0" w:color="auto"/>
        <w:right w:val="single" w:sz="4" w:space="0" w:color="auto"/>
      </w:pBdr>
      <w:shd w:val="clear" w:color="000000" w:fill="D5E4E7"/>
      <w:spacing w:before="100" w:beforeAutospacing="1" w:after="100" w:afterAutospacing="1"/>
      <w:jc w:val="right"/>
    </w:pPr>
    <w:rPr>
      <w:b/>
      <w:bCs/>
    </w:rPr>
  </w:style>
  <w:style w:type="paragraph" w:customStyle="1" w:styleId="xl80">
    <w:name w:val="xl80"/>
    <w:basedOn w:val="Normal"/>
    <w:rsid w:val="00D63FD7"/>
    <w:pPr>
      <w:pBdr>
        <w:top w:val="single" w:sz="8" w:space="0" w:color="auto"/>
        <w:left w:val="single" w:sz="4" w:space="0" w:color="auto"/>
        <w:bottom w:val="single" w:sz="8" w:space="0" w:color="auto"/>
        <w:right w:val="single" w:sz="4" w:space="0" w:color="auto"/>
      </w:pBdr>
      <w:shd w:val="clear" w:color="000000" w:fill="D5E4E7"/>
      <w:spacing w:before="100" w:beforeAutospacing="1" w:after="100" w:afterAutospacing="1"/>
    </w:pPr>
  </w:style>
  <w:style w:type="paragraph" w:customStyle="1" w:styleId="xl81">
    <w:name w:val="xl81"/>
    <w:basedOn w:val="Normal"/>
    <w:rsid w:val="00D63FD7"/>
    <w:pPr>
      <w:pBdr>
        <w:top w:val="single" w:sz="8" w:space="0" w:color="auto"/>
        <w:left w:val="single" w:sz="4" w:space="0" w:color="auto"/>
        <w:bottom w:val="single" w:sz="8" w:space="0" w:color="auto"/>
        <w:right w:val="single" w:sz="8" w:space="0" w:color="auto"/>
      </w:pBdr>
      <w:shd w:val="clear" w:color="000000" w:fill="D5E4E7"/>
      <w:spacing w:before="100" w:beforeAutospacing="1" w:after="100" w:afterAutospacing="1"/>
    </w:pPr>
  </w:style>
  <w:style w:type="paragraph" w:customStyle="1" w:styleId="xl82">
    <w:name w:val="xl82"/>
    <w:basedOn w:val="Normal"/>
    <w:rsid w:val="00D63FD7"/>
    <w:pPr>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pPr>
    <w:rPr>
      <w:b/>
      <w:bCs/>
    </w:rPr>
  </w:style>
  <w:style w:type="paragraph" w:customStyle="1" w:styleId="xl83">
    <w:name w:val="xl83"/>
    <w:basedOn w:val="Normal"/>
    <w:rsid w:val="00D63FD7"/>
    <w:pPr>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pPr>
    <w:rPr>
      <w:b/>
      <w:bCs/>
    </w:rPr>
  </w:style>
  <w:style w:type="paragraph" w:customStyle="1" w:styleId="xl84">
    <w:name w:val="xl84"/>
    <w:basedOn w:val="Normal"/>
    <w:rsid w:val="00D63FD7"/>
    <w:pPr>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textAlignment w:val="center"/>
    </w:pPr>
    <w:rPr>
      <w:b/>
      <w:bCs/>
    </w:rPr>
  </w:style>
  <w:style w:type="paragraph" w:customStyle="1" w:styleId="xl85">
    <w:name w:val="xl85"/>
    <w:basedOn w:val="Normal"/>
    <w:rsid w:val="00D63FD7"/>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86">
    <w:name w:val="xl86"/>
    <w:basedOn w:val="Normal"/>
    <w:rsid w:val="00D63FD7"/>
    <w:pPr>
      <w:pBdr>
        <w:top w:val="single" w:sz="8" w:space="0" w:color="auto"/>
        <w:left w:val="single" w:sz="8" w:space="0" w:color="auto"/>
        <w:bottom w:val="single" w:sz="8" w:space="0" w:color="auto"/>
        <w:right w:val="single" w:sz="4" w:space="0" w:color="auto"/>
      </w:pBdr>
      <w:shd w:val="clear" w:color="000000" w:fill="D5E4E7"/>
      <w:spacing w:before="100" w:beforeAutospacing="1" w:after="100" w:afterAutospacing="1"/>
      <w:jc w:val="right"/>
      <w:textAlignment w:val="center"/>
    </w:pPr>
    <w:rPr>
      <w:b/>
      <w:bCs/>
    </w:rPr>
  </w:style>
  <w:style w:type="paragraph" w:customStyle="1" w:styleId="xl87">
    <w:name w:val="xl87"/>
    <w:basedOn w:val="Normal"/>
    <w:rsid w:val="00D63FD7"/>
    <w:pPr>
      <w:pBdr>
        <w:top w:val="single" w:sz="8" w:space="0" w:color="auto"/>
        <w:left w:val="single" w:sz="4" w:space="0" w:color="auto"/>
        <w:bottom w:val="single" w:sz="8" w:space="0" w:color="auto"/>
        <w:right w:val="single" w:sz="4" w:space="0" w:color="auto"/>
      </w:pBdr>
      <w:shd w:val="clear" w:color="000000" w:fill="D5E4E7"/>
      <w:spacing w:before="100" w:beforeAutospacing="1" w:after="100" w:afterAutospacing="1"/>
    </w:pPr>
    <w:rPr>
      <w:b/>
      <w:bCs/>
    </w:rPr>
  </w:style>
  <w:style w:type="paragraph" w:customStyle="1" w:styleId="xl88">
    <w:name w:val="xl88"/>
    <w:basedOn w:val="Normal"/>
    <w:rsid w:val="00D63FD7"/>
    <w:pPr>
      <w:pBdr>
        <w:top w:val="single" w:sz="8" w:space="0" w:color="auto"/>
        <w:left w:val="single" w:sz="4" w:space="0" w:color="auto"/>
        <w:bottom w:val="single" w:sz="8" w:space="0" w:color="auto"/>
        <w:right w:val="single" w:sz="8" w:space="0" w:color="auto"/>
      </w:pBdr>
      <w:shd w:val="clear" w:color="000000" w:fill="D5E4E7"/>
      <w:spacing w:before="100" w:beforeAutospacing="1" w:after="100" w:afterAutospacing="1"/>
    </w:pPr>
    <w:rPr>
      <w:b/>
      <w:bCs/>
    </w:rPr>
  </w:style>
  <w:style w:type="paragraph" w:customStyle="1" w:styleId="xl89">
    <w:name w:val="xl89"/>
    <w:basedOn w:val="Normal"/>
    <w:rsid w:val="00D63FD7"/>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pPr>
  </w:style>
  <w:style w:type="paragraph" w:customStyle="1" w:styleId="xl90">
    <w:name w:val="xl90"/>
    <w:basedOn w:val="Normal"/>
    <w:rsid w:val="00D63FD7"/>
    <w:pPr>
      <w:pBdr>
        <w:top w:val="single" w:sz="8" w:space="0" w:color="auto"/>
        <w:left w:val="single" w:sz="8" w:space="0" w:color="auto"/>
        <w:bottom w:val="single" w:sz="8" w:space="0" w:color="auto"/>
      </w:pBdr>
      <w:spacing w:before="100" w:beforeAutospacing="1" w:after="100" w:afterAutospacing="1"/>
      <w:jc w:val="right"/>
    </w:pPr>
    <w:rPr>
      <w:b/>
      <w:bCs/>
      <w:color w:val="04607E"/>
    </w:rPr>
  </w:style>
  <w:style w:type="paragraph" w:customStyle="1" w:styleId="xl91">
    <w:name w:val="xl91"/>
    <w:basedOn w:val="Normal"/>
    <w:rsid w:val="00D63FD7"/>
    <w:pPr>
      <w:pBdr>
        <w:top w:val="single" w:sz="8" w:space="0" w:color="auto"/>
        <w:bottom w:val="single" w:sz="8" w:space="0" w:color="auto"/>
      </w:pBdr>
      <w:spacing w:before="100" w:beforeAutospacing="1" w:after="100" w:afterAutospacing="1"/>
    </w:pPr>
  </w:style>
  <w:style w:type="paragraph" w:customStyle="1" w:styleId="xl92">
    <w:name w:val="xl92"/>
    <w:basedOn w:val="Normal"/>
    <w:rsid w:val="00D63FD7"/>
    <w:pPr>
      <w:pBdr>
        <w:top w:val="single" w:sz="8" w:space="0" w:color="auto"/>
        <w:bottom w:val="single" w:sz="8" w:space="0" w:color="auto"/>
        <w:right w:val="single" w:sz="8" w:space="0" w:color="auto"/>
      </w:pBdr>
      <w:spacing w:before="100" w:beforeAutospacing="1" w:after="100" w:afterAutospacing="1"/>
    </w:pPr>
  </w:style>
  <w:style w:type="paragraph" w:customStyle="1" w:styleId="xl93">
    <w:name w:val="xl93"/>
    <w:basedOn w:val="Normal"/>
    <w:rsid w:val="00D63FD7"/>
    <w:pPr>
      <w:pBdr>
        <w:top w:val="single" w:sz="8" w:space="0" w:color="auto"/>
        <w:left w:val="single" w:sz="8" w:space="0" w:color="auto"/>
        <w:bottom w:val="single" w:sz="8" w:space="0" w:color="auto"/>
      </w:pBdr>
      <w:spacing w:before="100" w:beforeAutospacing="1" w:after="100" w:afterAutospacing="1"/>
      <w:jc w:val="right"/>
    </w:pPr>
    <w:rPr>
      <w:b/>
      <w:bCs/>
      <w:color w:val="04607E"/>
      <w:sz w:val="36"/>
      <w:szCs w:val="36"/>
    </w:rPr>
  </w:style>
  <w:style w:type="paragraph" w:customStyle="1" w:styleId="xl94">
    <w:name w:val="xl94"/>
    <w:basedOn w:val="Normal"/>
    <w:rsid w:val="00D63FD7"/>
    <w:pPr>
      <w:pBdr>
        <w:top w:val="single" w:sz="8" w:space="0" w:color="auto"/>
        <w:bottom w:val="single" w:sz="8" w:space="0" w:color="auto"/>
      </w:pBdr>
      <w:spacing w:before="100" w:beforeAutospacing="1" w:after="100" w:afterAutospacing="1"/>
    </w:pPr>
    <w:rPr>
      <w:color w:val="04607E"/>
      <w:sz w:val="36"/>
      <w:szCs w:val="36"/>
    </w:rPr>
  </w:style>
  <w:style w:type="paragraph" w:customStyle="1" w:styleId="xl95">
    <w:name w:val="xl95"/>
    <w:basedOn w:val="Normal"/>
    <w:rsid w:val="00D63FD7"/>
    <w:pPr>
      <w:pBdr>
        <w:top w:val="single" w:sz="8" w:space="0" w:color="auto"/>
        <w:bottom w:val="single" w:sz="8" w:space="0" w:color="auto"/>
        <w:right w:val="single" w:sz="8" w:space="0" w:color="auto"/>
      </w:pBdr>
      <w:spacing w:before="100" w:beforeAutospacing="1" w:after="100" w:afterAutospacing="1"/>
    </w:pPr>
    <w:rPr>
      <w:color w:val="04607E"/>
      <w:sz w:val="36"/>
      <w:szCs w:val="36"/>
    </w:rPr>
  </w:style>
  <w:style w:type="paragraph" w:customStyle="1" w:styleId="xl96">
    <w:name w:val="xl96"/>
    <w:basedOn w:val="Normal"/>
    <w:rsid w:val="00D63FD7"/>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center"/>
      <w:textAlignment w:val="center"/>
    </w:pPr>
    <w:rPr>
      <w:b/>
      <w:bCs/>
      <w:sz w:val="28"/>
      <w:szCs w:val="28"/>
    </w:rPr>
  </w:style>
  <w:style w:type="character" w:customStyle="1" w:styleId="1IntvwqstChar1">
    <w:name w:val="1. Intvw qst Char1"/>
    <w:rsid w:val="004B5359"/>
    <w:rPr>
      <w:rFonts w:ascii="Arial" w:eastAsia="Times New Roman" w:hAnsi="Arial"/>
      <w:smallCaps/>
      <w:snapToGrid w:val="0"/>
      <w:sz w:val="20"/>
    </w:rPr>
  </w:style>
  <w:style w:type="paragraph" w:customStyle="1" w:styleId="1IntvwqstChar1Char">
    <w:name w:val="1. Intvw qst Char1 Char"/>
    <w:basedOn w:val="Normal"/>
    <w:link w:val="1IntvwqstChar1CharChar"/>
    <w:rsid w:val="00605643"/>
    <w:pPr>
      <w:spacing w:after="160" w:line="259" w:lineRule="auto"/>
      <w:ind w:left="360" w:hanging="360"/>
    </w:pPr>
    <w:rPr>
      <w:rFonts w:ascii="Arial" w:hAnsi="Arial"/>
      <w:smallCaps/>
      <w:snapToGrid w:val="0"/>
      <w:sz w:val="20"/>
      <w:szCs w:val="22"/>
    </w:rPr>
  </w:style>
  <w:style w:type="character" w:customStyle="1" w:styleId="1IntvwqstChar1CharChar">
    <w:name w:val="1. Intvw qst Char1 Char Char"/>
    <w:link w:val="1IntvwqstChar1Char"/>
    <w:rsid w:val="00605643"/>
    <w:rPr>
      <w:rFonts w:ascii="Arial" w:hAnsi="Arial"/>
      <w:smallCaps/>
      <w:snapToGrid w:val="0"/>
      <w:szCs w:val="22"/>
    </w:rPr>
  </w:style>
  <w:style w:type="paragraph" w:customStyle="1" w:styleId="Pa19">
    <w:name w:val="Pa19"/>
    <w:basedOn w:val="Normal"/>
    <w:next w:val="Normal"/>
    <w:uiPriority w:val="99"/>
    <w:rsid w:val="006A5E2B"/>
    <w:pPr>
      <w:autoSpaceDE w:val="0"/>
      <w:autoSpaceDN w:val="0"/>
      <w:adjustRightInd w:val="0"/>
      <w:spacing w:line="201" w:lineRule="atLeast"/>
    </w:pPr>
    <w:rPr>
      <w:rFonts w:ascii="StempelSchneidler" w:eastAsia="Calibri" w:hAnsi="StempelSchneidler"/>
    </w:rPr>
  </w:style>
  <w:style w:type="paragraph" w:customStyle="1" w:styleId="Pa21">
    <w:name w:val="Pa21"/>
    <w:basedOn w:val="Normal"/>
    <w:next w:val="Normal"/>
    <w:uiPriority w:val="99"/>
    <w:rsid w:val="006A5E2B"/>
    <w:pPr>
      <w:autoSpaceDE w:val="0"/>
      <w:autoSpaceDN w:val="0"/>
      <w:adjustRightInd w:val="0"/>
      <w:spacing w:line="201" w:lineRule="atLeast"/>
    </w:pPr>
    <w:rPr>
      <w:rFonts w:ascii="StempelSchneidler" w:eastAsia="Calibri" w:hAnsi="StempelSchneidler"/>
    </w:rPr>
  </w:style>
  <w:style w:type="paragraph" w:customStyle="1" w:styleId="Pa22">
    <w:name w:val="Pa22"/>
    <w:basedOn w:val="Default"/>
    <w:next w:val="Default"/>
    <w:uiPriority w:val="99"/>
    <w:rsid w:val="00A03570"/>
    <w:pPr>
      <w:spacing w:line="201" w:lineRule="atLeast"/>
    </w:pPr>
    <w:rPr>
      <w:rFonts w:ascii="StempelSchneidler" w:eastAsia="Calibri" w:hAnsi="StempelSchneidler" w:cs="Times New Roman"/>
      <w:color w:val="auto"/>
    </w:rPr>
  </w:style>
  <w:style w:type="paragraph" w:customStyle="1" w:styleId="Pa14">
    <w:name w:val="Pa14"/>
    <w:basedOn w:val="Default"/>
    <w:next w:val="Default"/>
    <w:uiPriority w:val="99"/>
    <w:rsid w:val="00F912B3"/>
    <w:pPr>
      <w:spacing w:line="216" w:lineRule="atLeast"/>
    </w:pPr>
    <w:rPr>
      <w:rFonts w:ascii="Frutiger 45 Light" w:hAnsi="Frutiger 45 Light" w:cs="Times New Roman"/>
      <w:color w:val="auto"/>
    </w:rPr>
  </w:style>
  <w:style w:type="character" w:customStyle="1" w:styleId="A14">
    <w:name w:val="A14"/>
    <w:uiPriority w:val="99"/>
    <w:rsid w:val="00F912B3"/>
    <w:rPr>
      <w:rFonts w:cs="Frutiger 45 Light"/>
      <w:b/>
      <w:bCs/>
      <w:color w:val="000000"/>
      <w:sz w:val="22"/>
      <w:szCs w:val="22"/>
    </w:rPr>
  </w:style>
  <w:style w:type="character" w:styleId="UnresolvedMention">
    <w:name w:val="Unresolved Mention"/>
    <w:basedOn w:val="DefaultParagraphFont"/>
    <w:uiPriority w:val="99"/>
    <w:semiHidden/>
    <w:unhideWhenUsed/>
    <w:rsid w:val="00DC2E49"/>
    <w:rPr>
      <w:color w:val="605E5C"/>
      <w:shd w:val="clear" w:color="auto" w:fill="E1DFDD"/>
    </w:rPr>
  </w:style>
  <w:style w:type="character" w:styleId="PlaceholderText">
    <w:name w:val="Placeholder Text"/>
    <w:basedOn w:val="DefaultParagraphFont"/>
    <w:uiPriority w:val="99"/>
    <w:semiHidden/>
    <w:rsid w:val="00A418E1"/>
    <w:rPr>
      <w:color w:val="808080"/>
    </w:rPr>
  </w:style>
  <w:style w:type="character" w:customStyle="1" w:styleId="BodyTextIndent3Char">
    <w:name w:val="Body Text Indent 3 Char"/>
    <w:basedOn w:val="DefaultParagraphFont"/>
    <w:link w:val="BodyTextIndent3"/>
    <w:rsid w:val="008A691B"/>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39368">
      <w:bodyDiv w:val="1"/>
      <w:marLeft w:val="0"/>
      <w:marRight w:val="0"/>
      <w:marTop w:val="0"/>
      <w:marBottom w:val="0"/>
      <w:divBdr>
        <w:top w:val="none" w:sz="0" w:space="0" w:color="auto"/>
        <w:left w:val="none" w:sz="0" w:space="0" w:color="auto"/>
        <w:bottom w:val="none" w:sz="0" w:space="0" w:color="auto"/>
        <w:right w:val="none" w:sz="0" w:space="0" w:color="auto"/>
      </w:divBdr>
    </w:div>
    <w:div w:id="45613385">
      <w:bodyDiv w:val="1"/>
      <w:marLeft w:val="0"/>
      <w:marRight w:val="0"/>
      <w:marTop w:val="0"/>
      <w:marBottom w:val="0"/>
      <w:divBdr>
        <w:top w:val="none" w:sz="0" w:space="0" w:color="auto"/>
        <w:left w:val="none" w:sz="0" w:space="0" w:color="auto"/>
        <w:bottom w:val="none" w:sz="0" w:space="0" w:color="auto"/>
        <w:right w:val="none" w:sz="0" w:space="0" w:color="auto"/>
      </w:divBdr>
      <w:divsChild>
        <w:div w:id="1398552774">
          <w:marLeft w:val="0"/>
          <w:marRight w:val="0"/>
          <w:marTop w:val="0"/>
          <w:marBottom w:val="0"/>
          <w:divBdr>
            <w:top w:val="none" w:sz="0" w:space="0" w:color="auto"/>
            <w:left w:val="none" w:sz="0" w:space="0" w:color="auto"/>
            <w:bottom w:val="none" w:sz="0" w:space="0" w:color="auto"/>
            <w:right w:val="none" w:sz="0" w:space="0" w:color="auto"/>
          </w:divBdr>
          <w:divsChild>
            <w:div w:id="588201867">
              <w:marLeft w:val="0"/>
              <w:marRight w:val="0"/>
              <w:marTop w:val="0"/>
              <w:marBottom w:val="0"/>
              <w:divBdr>
                <w:top w:val="none" w:sz="0" w:space="0" w:color="auto"/>
                <w:left w:val="none" w:sz="0" w:space="0" w:color="auto"/>
                <w:bottom w:val="none" w:sz="0" w:space="0" w:color="auto"/>
                <w:right w:val="none" w:sz="0" w:space="0" w:color="auto"/>
              </w:divBdr>
            </w:div>
            <w:div w:id="1156065339">
              <w:marLeft w:val="0"/>
              <w:marRight w:val="0"/>
              <w:marTop w:val="0"/>
              <w:marBottom w:val="0"/>
              <w:divBdr>
                <w:top w:val="none" w:sz="0" w:space="0" w:color="auto"/>
                <w:left w:val="none" w:sz="0" w:space="0" w:color="auto"/>
                <w:bottom w:val="none" w:sz="0" w:space="0" w:color="auto"/>
                <w:right w:val="none" w:sz="0" w:space="0" w:color="auto"/>
              </w:divBdr>
            </w:div>
            <w:div w:id="1594053470">
              <w:marLeft w:val="0"/>
              <w:marRight w:val="0"/>
              <w:marTop w:val="0"/>
              <w:marBottom w:val="0"/>
              <w:divBdr>
                <w:top w:val="none" w:sz="0" w:space="0" w:color="auto"/>
                <w:left w:val="none" w:sz="0" w:space="0" w:color="auto"/>
                <w:bottom w:val="none" w:sz="0" w:space="0" w:color="auto"/>
                <w:right w:val="none" w:sz="0" w:space="0" w:color="auto"/>
              </w:divBdr>
              <w:divsChild>
                <w:div w:id="608898253">
                  <w:marLeft w:val="0"/>
                  <w:marRight w:val="0"/>
                  <w:marTop w:val="0"/>
                  <w:marBottom w:val="0"/>
                  <w:divBdr>
                    <w:top w:val="none" w:sz="0" w:space="0" w:color="auto"/>
                    <w:left w:val="none" w:sz="0" w:space="0" w:color="auto"/>
                    <w:bottom w:val="none" w:sz="0" w:space="0" w:color="auto"/>
                    <w:right w:val="none" w:sz="0" w:space="0" w:color="auto"/>
                  </w:divBdr>
                </w:div>
                <w:div w:id="616835501">
                  <w:marLeft w:val="0"/>
                  <w:marRight w:val="0"/>
                  <w:marTop w:val="0"/>
                  <w:marBottom w:val="0"/>
                  <w:divBdr>
                    <w:top w:val="none" w:sz="0" w:space="0" w:color="auto"/>
                    <w:left w:val="none" w:sz="0" w:space="0" w:color="auto"/>
                    <w:bottom w:val="none" w:sz="0" w:space="0" w:color="auto"/>
                    <w:right w:val="none" w:sz="0" w:space="0" w:color="auto"/>
                  </w:divBdr>
                </w:div>
                <w:div w:id="1518232011">
                  <w:marLeft w:val="0"/>
                  <w:marRight w:val="0"/>
                  <w:marTop w:val="0"/>
                  <w:marBottom w:val="0"/>
                  <w:divBdr>
                    <w:top w:val="none" w:sz="0" w:space="0" w:color="auto"/>
                    <w:left w:val="none" w:sz="0" w:space="0" w:color="auto"/>
                    <w:bottom w:val="none" w:sz="0" w:space="0" w:color="auto"/>
                    <w:right w:val="none" w:sz="0" w:space="0" w:color="auto"/>
                  </w:divBdr>
                </w:div>
              </w:divsChild>
            </w:div>
            <w:div w:id="1796368949">
              <w:marLeft w:val="0"/>
              <w:marRight w:val="0"/>
              <w:marTop w:val="0"/>
              <w:marBottom w:val="0"/>
              <w:divBdr>
                <w:top w:val="none" w:sz="0" w:space="0" w:color="auto"/>
                <w:left w:val="none" w:sz="0" w:space="0" w:color="auto"/>
                <w:bottom w:val="none" w:sz="0" w:space="0" w:color="auto"/>
                <w:right w:val="none" w:sz="0" w:space="0" w:color="auto"/>
              </w:divBdr>
            </w:div>
            <w:div w:id="2116703192">
              <w:marLeft w:val="0"/>
              <w:marRight w:val="0"/>
              <w:marTop w:val="0"/>
              <w:marBottom w:val="0"/>
              <w:divBdr>
                <w:top w:val="none" w:sz="0" w:space="0" w:color="auto"/>
                <w:left w:val="none" w:sz="0" w:space="0" w:color="auto"/>
                <w:bottom w:val="none" w:sz="0" w:space="0" w:color="auto"/>
                <w:right w:val="none" w:sz="0" w:space="0" w:color="auto"/>
              </w:divBdr>
            </w:div>
          </w:divsChild>
        </w:div>
        <w:div w:id="1701082133">
          <w:marLeft w:val="0"/>
          <w:marRight w:val="0"/>
          <w:marTop w:val="0"/>
          <w:marBottom w:val="0"/>
          <w:divBdr>
            <w:top w:val="none" w:sz="0" w:space="0" w:color="auto"/>
            <w:left w:val="none" w:sz="0" w:space="0" w:color="auto"/>
            <w:bottom w:val="none" w:sz="0" w:space="0" w:color="auto"/>
            <w:right w:val="none" w:sz="0" w:space="0" w:color="auto"/>
          </w:divBdr>
          <w:divsChild>
            <w:div w:id="1534882096">
              <w:marLeft w:val="0"/>
              <w:marRight w:val="0"/>
              <w:marTop w:val="0"/>
              <w:marBottom w:val="0"/>
              <w:divBdr>
                <w:top w:val="single" w:sz="8" w:space="3" w:color="E1E1E1"/>
                <w:left w:val="none" w:sz="0" w:space="0" w:color="auto"/>
                <w:bottom w:val="none" w:sz="0" w:space="0" w:color="auto"/>
                <w:right w:val="none" w:sz="0" w:space="0" w:color="auto"/>
              </w:divBdr>
            </w:div>
          </w:divsChild>
        </w:div>
        <w:div w:id="1937128479">
          <w:marLeft w:val="0"/>
          <w:marRight w:val="0"/>
          <w:marTop w:val="0"/>
          <w:marBottom w:val="0"/>
          <w:divBdr>
            <w:top w:val="none" w:sz="0" w:space="0" w:color="auto"/>
            <w:left w:val="none" w:sz="0" w:space="0" w:color="auto"/>
            <w:bottom w:val="none" w:sz="0" w:space="0" w:color="auto"/>
            <w:right w:val="none" w:sz="0" w:space="0" w:color="auto"/>
          </w:divBdr>
          <w:divsChild>
            <w:div w:id="57312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01632">
      <w:bodyDiv w:val="1"/>
      <w:marLeft w:val="0"/>
      <w:marRight w:val="0"/>
      <w:marTop w:val="0"/>
      <w:marBottom w:val="0"/>
      <w:divBdr>
        <w:top w:val="none" w:sz="0" w:space="0" w:color="auto"/>
        <w:left w:val="none" w:sz="0" w:space="0" w:color="auto"/>
        <w:bottom w:val="none" w:sz="0" w:space="0" w:color="auto"/>
        <w:right w:val="none" w:sz="0" w:space="0" w:color="auto"/>
      </w:divBdr>
      <w:divsChild>
        <w:div w:id="2138722185">
          <w:marLeft w:val="0"/>
          <w:marRight w:val="0"/>
          <w:marTop w:val="0"/>
          <w:marBottom w:val="0"/>
          <w:divBdr>
            <w:top w:val="none" w:sz="0" w:space="0" w:color="auto"/>
            <w:left w:val="none" w:sz="0" w:space="0" w:color="auto"/>
            <w:bottom w:val="none" w:sz="0" w:space="0" w:color="auto"/>
            <w:right w:val="none" w:sz="0" w:space="0" w:color="auto"/>
          </w:divBdr>
        </w:div>
      </w:divsChild>
    </w:div>
    <w:div w:id="132408831">
      <w:bodyDiv w:val="1"/>
      <w:marLeft w:val="0"/>
      <w:marRight w:val="0"/>
      <w:marTop w:val="0"/>
      <w:marBottom w:val="0"/>
      <w:divBdr>
        <w:top w:val="none" w:sz="0" w:space="0" w:color="auto"/>
        <w:left w:val="none" w:sz="0" w:space="0" w:color="auto"/>
        <w:bottom w:val="none" w:sz="0" w:space="0" w:color="auto"/>
        <w:right w:val="none" w:sz="0" w:space="0" w:color="auto"/>
      </w:divBdr>
    </w:div>
    <w:div w:id="150292121">
      <w:bodyDiv w:val="1"/>
      <w:marLeft w:val="0"/>
      <w:marRight w:val="0"/>
      <w:marTop w:val="0"/>
      <w:marBottom w:val="0"/>
      <w:divBdr>
        <w:top w:val="none" w:sz="0" w:space="0" w:color="auto"/>
        <w:left w:val="none" w:sz="0" w:space="0" w:color="auto"/>
        <w:bottom w:val="none" w:sz="0" w:space="0" w:color="auto"/>
        <w:right w:val="none" w:sz="0" w:space="0" w:color="auto"/>
      </w:divBdr>
      <w:divsChild>
        <w:div w:id="1917857315">
          <w:marLeft w:val="0"/>
          <w:marRight w:val="0"/>
          <w:marTop w:val="0"/>
          <w:marBottom w:val="0"/>
          <w:divBdr>
            <w:top w:val="none" w:sz="0" w:space="0" w:color="auto"/>
            <w:left w:val="none" w:sz="0" w:space="0" w:color="auto"/>
            <w:bottom w:val="none" w:sz="0" w:space="0" w:color="auto"/>
            <w:right w:val="none" w:sz="0" w:space="0" w:color="auto"/>
          </w:divBdr>
          <w:divsChild>
            <w:div w:id="105973076">
              <w:marLeft w:val="0"/>
              <w:marRight w:val="0"/>
              <w:marTop w:val="0"/>
              <w:marBottom w:val="0"/>
              <w:divBdr>
                <w:top w:val="none" w:sz="0" w:space="0" w:color="auto"/>
                <w:left w:val="none" w:sz="0" w:space="0" w:color="auto"/>
                <w:bottom w:val="none" w:sz="0" w:space="0" w:color="auto"/>
                <w:right w:val="none" w:sz="0" w:space="0" w:color="auto"/>
              </w:divBdr>
            </w:div>
            <w:div w:id="1705399475">
              <w:marLeft w:val="0"/>
              <w:marRight w:val="0"/>
              <w:marTop w:val="0"/>
              <w:marBottom w:val="0"/>
              <w:divBdr>
                <w:top w:val="none" w:sz="0" w:space="0" w:color="auto"/>
                <w:left w:val="none" w:sz="0" w:space="0" w:color="auto"/>
                <w:bottom w:val="none" w:sz="0" w:space="0" w:color="auto"/>
                <w:right w:val="none" w:sz="0" w:space="0" w:color="auto"/>
              </w:divBdr>
            </w:div>
            <w:div w:id="2081632208">
              <w:marLeft w:val="0"/>
              <w:marRight w:val="0"/>
              <w:marTop w:val="0"/>
              <w:marBottom w:val="0"/>
              <w:divBdr>
                <w:top w:val="none" w:sz="0" w:space="0" w:color="auto"/>
                <w:left w:val="none" w:sz="0" w:space="0" w:color="auto"/>
                <w:bottom w:val="none" w:sz="0" w:space="0" w:color="auto"/>
                <w:right w:val="none" w:sz="0" w:space="0" w:color="auto"/>
              </w:divBdr>
            </w:div>
            <w:div w:id="211786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206223">
      <w:bodyDiv w:val="1"/>
      <w:marLeft w:val="0"/>
      <w:marRight w:val="0"/>
      <w:marTop w:val="0"/>
      <w:marBottom w:val="0"/>
      <w:divBdr>
        <w:top w:val="none" w:sz="0" w:space="0" w:color="auto"/>
        <w:left w:val="none" w:sz="0" w:space="0" w:color="auto"/>
        <w:bottom w:val="none" w:sz="0" w:space="0" w:color="auto"/>
        <w:right w:val="none" w:sz="0" w:space="0" w:color="auto"/>
      </w:divBdr>
      <w:divsChild>
        <w:div w:id="317080845">
          <w:marLeft w:val="0"/>
          <w:marRight w:val="0"/>
          <w:marTop w:val="0"/>
          <w:marBottom w:val="0"/>
          <w:divBdr>
            <w:top w:val="none" w:sz="0" w:space="0" w:color="auto"/>
            <w:left w:val="none" w:sz="0" w:space="0" w:color="auto"/>
            <w:bottom w:val="none" w:sz="0" w:space="0" w:color="auto"/>
            <w:right w:val="none" w:sz="0" w:space="0" w:color="auto"/>
          </w:divBdr>
          <w:divsChild>
            <w:div w:id="66730635">
              <w:marLeft w:val="0"/>
              <w:marRight w:val="0"/>
              <w:marTop w:val="0"/>
              <w:marBottom w:val="0"/>
              <w:divBdr>
                <w:top w:val="none" w:sz="0" w:space="0" w:color="auto"/>
                <w:left w:val="none" w:sz="0" w:space="0" w:color="auto"/>
                <w:bottom w:val="none" w:sz="0" w:space="0" w:color="auto"/>
                <w:right w:val="none" w:sz="0" w:space="0" w:color="auto"/>
              </w:divBdr>
              <w:divsChild>
                <w:div w:id="1994605536">
                  <w:marLeft w:val="0"/>
                  <w:marRight w:val="0"/>
                  <w:marTop w:val="0"/>
                  <w:marBottom w:val="0"/>
                  <w:divBdr>
                    <w:top w:val="none" w:sz="0" w:space="0" w:color="auto"/>
                    <w:left w:val="none" w:sz="0" w:space="0" w:color="auto"/>
                    <w:bottom w:val="none" w:sz="0" w:space="0" w:color="auto"/>
                    <w:right w:val="none" w:sz="0" w:space="0" w:color="auto"/>
                  </w:divBdr>
                  <w:divsChild>
                    <w:div w:id="947616900">
                      <w:marLeft w:val="0"/>
                      <w:marRight w:val="0"/>
                      <w:marTop w:val="0"/>
                      <w:marBottom w:val="0"/>
                      <w:divBdr>
                        <w:top w:val="none" w:sz="0" w:space="0" w:color="auto"/>
                        <w:left w:val="none" w:sz="0" w:space="0" w:color="auto"/>
                        <w:bottom w:val="none" w:sz="0" w:space="0" w:color="auto"/>
                        <w:right w:val="none" w:sz="0" w:space="0" w:color="auto"/>
                      </w:divBdr>
                      <w:divsChild>
                        <w:div w:id="147058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601882">
              <w:marLeft w:val="0"/>
              <w:marRight w:val="0"/>
              <w:marTop w:val="0"/>
              <w:marBottom w:val="0"/>
              <w:divBdr>
                <w:top w:val="none" w:sz="0" w:space="0" w:color="auto"/>
                <w:left w:val="none" w:sz="0" w:space="0" w:color="auto"/>
                <w:bottom w:val="none" w:sz="0" w:space="0" w:color="auto"/>
                <w:right w:val="none" w:sz="0" w:space="0" w:color="auto"/>
              </w:divBdr>
            </w:div>
          </w:divsChild>
        </w:div>
        <w:div w:id="706641700">
          <w:marLeft w:val="0"/>
          <w:marRight w:val="0"/>
          <w:marTop w:val="0"/>
          <w:marBottom w:val="0"/>
          <w:divBdr>
            <w:top w:val="none" w:sz="0" w:space="0" w:color="auto"/>
            <w:left w:val="none" w:sz="0" w:space="0" w:color="auto"/>
            <w:bottom w:val="none" w:sz="0" w:space="0" w:color="auto"/>
            <w:right w:val="none" w:sz="0" w:space="0" w:color="auto"/>
          </w:divBdr>
          <w:divsChild>
            <w:div w:id="414858218">
              <w:marLeft w:val="0"/>
              <w:marRight w:val="0"/>
              <w:marTop w:val="0"/>
              <w:marBottom w:val="0"/>
              <w:divBdr>
                <w:top w:val="none" w:sz="0" w:space="0" w:color="auto"/>
                <w:left w:val="none" w:sz="0" w:space="0" w:color="auto"/>
                <w:bottom w:val="none" w:sz="0" w:space="0" w:color="auto"/>
                <w:right w:val="none" w:sz="0" w:space="0" w:color="auto"/>
              </w:divBdr>
              <w:divsChild>
                <w:div w:id="1883709766">
                  <w:marLeft w:val="0"/>
                  <w:marRight w:val="0"/>
                  <w:marTop w:val="0"/>
                  <w:marBottom w:val="0"/>
                  <w:divBdr>
                    <w:top w:val="none" w:sz="0" w:space="0" w:color="auto"/>
                    <w:left w:val="none" w:sz="0" w:space="0" w:color="auto"/>
                    <w:bottom w:val="none" w:sz="0" w:space="0" w:color="auto"/>
                    <w:right w:val="none" w:sz="0" w:space="0" w:color="auto"/>
                  </w:divBdr>
                  <w:divsChild>
                    <w:div w:id="1449156264">
                      <w:marLeft w:val="0"/>
                      <w:marRight w:val="0"/>
                      <w:marTop w:val="0"/>
                      <w:marBottom w:val="0"/>
                      <w:divBdr>
                        <w:top w:val="none" w:sz="0" w:space="0" w:color="auto"/>
                        <w:left w:val="none" w:sz="0" w:space="0" w:color="auto"/>
                        <w:bottom w:val="none" w:sz="0" w:space="0" w:color="auto"/>
                        <w:right w:val="none" w:sz="0" w:space="0" w:color="auto"/>
                      </w:divBdr>
                      <w:divsChild>
                        <w:div w:id="98528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1299306">
      <w:bodyDiv w:val="1"/>
      <w:marLeft w:val="0"/>
      <w:marRight w:val="0"/>
      <w:marTop w:val="0"/>
      <w:marBottom w:val="0"/>
      <w:divBdr>
        <w:top w:val="none" w:sz="0" w:space="0" w:color="auto"/>
        <w:left w:val="none" w:sz="0" w:space="0" w:color="auto"/>
        <w:bottom w:val="none" w:sz="0" w:space="0" w:color="auto"/>
        <w:right w:val="none" w:sz="0" w:space="0" w:color="auto"/>
      </w:divBdr>
    </w:div>
    <w:div w:id="408190592">
      <w:bodyDiv w:val="1"/>
      <w:marLeft w:val="0"/>
      <w:marRight w:val="0"/>
      <w:marTop w:val="0"/>
      <w:marBottom w:val="0"/>
      <w:divBdr>
        <w:top w:val="none" w:sz="0" w:space="0" w:color="auto"/>
        <w:left w:val="none" w:sz="0" w:space="0" w:color="auto"/>
        <w:bottom w:val="none" w:sz="0" w:space="0" w:color="auto"/>
        <w:right w:val="none" w:sz="0" w:space="0" w:color="auto"/>
      </w:divBdr>
    </w:div>
    <w:div w:id="455488207">
      <w:bodyDiv w:val="1"/>
      <w:marLeft w:val="0"/>
      <w:marRight w:val="0"/>
      <w:marTop w:val="0"/>
      <w:marBottom w:val="0"/>
      <w:divBdr>
        <w:top w:val="none" w:sz="0" w:space="0" w:color="auto"/>
        <w:left w:val="none" w:sz="0" w:space="0" w:color="auto"/>
        <w:bottom w:val="none" w:sz="0" w:space="0" w:color="auto"/>
        <w:right w:val="none" w:sz="0" w:space="0" w:color="auto"/>
      </w:divBdr>
    </w:div>
    <w:div w:id="471023822">
      <w:bodyDiv w:val="1"/>
      <w:marLeft w:val="0"/>
      <w:marRight w:val="0"/>
      <w:marTop w:val="0"/>
      <w:marBottom w:val="0"/>
      <w:divBdr>
        <w:top w:val="none" w:sz="0" w:space="0" w:color="auto"/>
        <w:left w:val="none" w:sz="0" w:space="0" w:color="auto"/>
        <w:bottom w:val="none" w:sz="0" w:space="0" w:color="auto"/>
        <w:right w:val="none" w:sz="0" w:space="0" w:color="auto"/>
      </w:divBdr>
    </w:div>
    <w:div w:id="493229620">
      <w:bodyDiv w:val="1"/>
      <w:marLeft w:val="0"/>
      <w:marRight w:val="0"/>
      <w:marTop w:val="0"/>
      <w:marBottom w:val="0"/>
      <w:divBdr>
        <w:top w:val="none" w:sz="0" w:space="0" w:color="auto"/>
        <w:left w:val="none" w:sz="0" w:space="0" w:color="auto"/>
        <w:bottom w:val="none" w:sz="0" w:space="0" w:color="auto"/>
        <w:right w:val="none" w:sz="0" w:space="0" w:color="auto"/>
      </w:divBdr>
    </w:div>
    <w:div w:id="652762477">
      <w:bodyDiv w:val="1"/>
      <w:marLeft w:val="0"/>
      <w:marRight w:val="0"/>
      <w:marTop w:val="0"/>
      <w:marBottom w:val="0"/>
      <w:divBdr>
        <w:top w:val="none" w:sz="0" w:space="0" w:color="auto"/>
        <w:left w:val="none" w:sz="0" w:space="0" w:color="auto"/>
        <w:bottom w:val="none" w:sz="0" w:space="0" w:color="auto"/>
        <w:right w:val="none" w:sz="0" w:space="0" w:color="auto"/>
      </w:divBdr>
    </w:div>
    <w:div w:id="666589297">
      <w:bodyDiv w:val="1"/>
      <w:marLeft w:val="0"/>
      <w:marRight w:val="0"/>
      <w:marTop w:val="0"/>
      <w:marBottom w:val="0"/>
      <w:divBdr>
        <w:top w:val="none" w:sz="0" w:space="0" w:color="auto"/>
        <w:left w:val="none" w:sz="0" w:space="0" w:color="auto"/>
        <w:bottom w:val="none" w:sz="0" w:space="0" w:color="auto"/>
        <w:right w:val="none" w:sz="0" w:space="0" w:color="auto"/>
      </w:divBdr>
    </w:div>
    <w:div w:id="692345553">
      <w:bodyDiv w:val="1"/>
      <w:marLeft w:val="0"/>
      <w:marRight w:val="0"/>
      <w:marTop w:val="0"/>
      <w:marBottom w:val="0"/>
      <w:divBdr>
        <w:top w:val="none" w:sz="0" w:space="0" w:color="auto"/>
        <w:left w:val="none" w:sz="0" w:space="0" w:color="auto"/>
        <w:bottom w:val="none" w:sz="0" w:space="0" w:color="auto"/>
        <w:right w:val="none" w:sz="0" w:space="0" w:color="auto"/>
      </w:divBdr>
    </w:div>
    <w:div w:id="718556518">
      <w:bodyDiv w:val="1"/>
      <w:marLeft w:val="0"/>
      <w:marRight w:val="0"/>
      <w:marTop w:val="0"/>
      <w:marBottom w:val="0"/>
      <w:divBdr>
        <w:top w:val="none" w:sz="0" w:space="0" w:color="auto"/>
        <w:left w:val="none" w:sz="0" w:space="0" w:color="auto"/>
        <w:bottom w:val="none" w:sz="0" w:space="0" w:color="auto"/>
        <w:right w:val="none" w:sz="0" w:space="0" w:color="auto"/>
      </w:divBdr>
    </w:div>
    <w:div w:id="768887793">
      <w:bodyDiv w:val="1"/>
      <w:marLeft w:val="0"/>
      <w:marRight w:val="0"/>
      <w:marTop w:val="0"/>
      <w:marBottom w:val="0"/>
      <w:divBdr>
        <w:top w:val="none" w:sz="0" w:space="0" w:color="auto"/>
        <w:left w:val="none" w:sz="0" w:space="0" w:color="auto"/>
        <w:bottom w:val="none" w:sz="0" w:space="0" w:color="auto"/>
        <w:right w:val="none" w:sz="0" w:space="0" w:color="auto"/>
      </w:divBdr>
    </w:div>
    <w:div w:id="794565498">
      <w:bodyDiv w:val="1"/>
      <w:marLeft w:val="0"/>
      <w:marRight w:val="0"/>
      <w:marTop w:val="0"/>
      <w:marBottom w:val="0"/>
      <w:divBdr>
        <w:top w:val="none" w:sz="0" w:space="0" w:color="auto"/>
        <w:left w:val="none" w:sz="0" w:space="0" w:color="auto"/>
        <w:bottom w:val="none" w:sz="0" w:space="0" w:color="auto"/>
        <w:right w:val="none" w:sz="0" w:space="0" w:color="auto"/>
      </w:divBdr>
      <w:divsChild>
        <w:div w:id="1366833464">
          <w:marLeft w:val="0"/>
          <w:marRight w:val="0"/>
          <w:marTop w:val="0"/>
          <w:marBottom w:val="0"/>
          <w:divBdr>
            <w:top w:val="none" w:sz="0" w:space="0" w:color="auto"/>
            <w:left w:val="none" w:sz="0" w:space="0" w:color="auto"/>
            <w:bottom w:val="none" w:sz="0" w:space="0" w:color="auto"/>
            <w:right w:val="none" w:sz="0" w:space="0" w:color="auto"/>
          </w:divBdr>
          <w:divsChild>
            <w:div w:id="99105772">
              <w:marLeft w:val="0"/>
              <w:marRight w:val="0"/>
              <w:marTop w:val="0"/>
              <w:marBottom w:val="0"/>
              <w:divBdr>
                <w:top w:val="none" w:sz="0" w:space="0" w:color="auto"/>
                <w:left w:val="none" w:sz="0" w:space="0" w:color="auto"/>
                <w:bottom w:val="none" w:sz="0" w:space="0" w:color="auto"/>
                <w:right w:val="none" w:sz="0" w:space="0" w:color="auto"/>
              </w:divBdr>
            </w:div>
            <w:div w:id="186065772">
              <w:marLeft w:val="0"/>
              <w:marRight w:val="0"/>
              <w:marTop w:val="0"/>
              <w:marBottom w:val="0"/>
              <w:divBdr>
                <w:top w:val="none" w:sz="0" w:space="0" w:color="auto"/>
                <w:left w:val="none" w:sz="0" w:space="0" w:color="auto"/>
                <w:bottom w:val="none" w:sz="0" w:space="0" w:color="auto"/>
                <w:right w:val="none" w:sz="0" w:space="0" w:color="auto"/>
              </w:divBdr>
            </w:div>
            <w:div w:id="652221025">
              <w:marLeft w:val="0"/>
              <w:marRight w:val="0"/>
              <w:marTop w:val="0"/>
              <w:marBottom w:val="0"/>
              <w:divBdr>
                <w:top w:val="none" w:sz="0" w:space="0" w:color="auto"/>
                <w:left w:val="none" w:sz="0" w:space="0" w:color="auto"/>
                <w:bottom w:val="none" w:sz="0" w:space="0" w:color="auto"/>
                <w:right w:val="none" w:sz="0" w:space="0" w:color="auto"/>
              </w:divBdr>
            </w:div>
            <w:div w:id="1865556227">
              <w:marLeft w:val="0"/>
              <w:marRight w:val="0"/>
              <w:marTop w:val="0"/>
              <w:marBottom w:val="0"/>
              <w:divBdr>
                <w:top w:val="none" w:sz="0" w:space="0" w:color="auto"/>
                <w:left w:val="none" w:sz="0" w:space="0" w:color="auto"/>
                <w:bottom w:val="none" w:sz="0" w:space="0" w:color="auto"/>
                <w:right w:val="none" w:sz="0" w:space="0" w:color="auto"/>
              </w:divBdr>
            </w:div>
            <w:div w:id="186740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090319">
      <w:bodyDiv w:val="1"/>
      <w:marLeft w:val="0"/>
      <w:marRight w:val="0"/>
      <w:marTop w:val="0"/>
      <w:marBottom w:val="0"/>
      <w:divBdr>
        <w:top w:val="none" w:sz="0" w:space="0" w:color="auto"/>
        <w:left w:val="none" w:sz="0" w:space="0" w:color="auto"/>
        <w:bottom w:val="none" w:sz="0" w:space="0" w:color="auto"/>
        <w:right w:val="none" w:sz="0" w:space="0" w:color="auto"/>
      </w:divBdr>
      <w:divsChild>
        <w:div w:id="1195460317">
          <w:marLeft w:val="0"/>
          <w:marRight w:val="0"/>
          <w:marTop w:val="0"/>
          <w:marBottom w:val="0"/>
          <w:divBdr>
            <w:top w:val="none" w:sz="0" w:space="0" w:color="auto"/>
            <w:left w:val="none" w:sz="0" w:space="0" w:color="auto"/>
            <w:bottom w:val="none" w:sz="0" w:space="0" w:color="auto"/>
            <w:right w:val="none" w:sz="0" w:space="0" w:color="auto"/>
          </w:divBdr>
        </w:div>
      </w:divsChild>
    </w:div>
    <w:div w:id="846212296">
      <w:bodyDiv w:val="1"/>
      <w:marLeft w:val="0"/>
      <w:marRight w:val="0"/>
      <w:marTop w:val="0"/>
      <w:marBottom w:val="0"/>
      <w:divBdr>
        <w:top w:val="none" w:sz="0" w:space="0" w:color="auto"/>
        <w:left w:val="none" w:sz="0" w:space="0" w:color="auto"/>
        <w:bottom w:val="none" w:sz="0" w:space="0" w:color="auto"/>
        <w:right w:val="none" w:sz="0" w:space="0" w:color="auto"/>
      </w:divBdr>
    </w:div>
    <w:div w:id="914971146">
      <w:bodyDiv w:val="1"/>
      <w:marLeft w:val="0"/>
      <w:marRight w:val="0"/>
      <w:marTop w:val="0"/>
      <w:marBottom w:val="0"/>
      <w:divBdr>
        <w:top w:val="none" w:sz="0" w:space="0" w:color="auto"/>
        <w:left w:val="none" w:sz="0" w:space="0" w:color="auto"/>
        <w:bottom w:val="none" w:sz="0" w:space="0" w:color="auto"/>
        <w:right w:val="none" w:sz="0" w:space="0" w:color="auto"/>
      </w:divBdr>
      <w:divsChild>
        <w:div w:id="1635679155">
          <w:marLeft w:val="0"/>
          <w:marRight w:val="0"/>
          <w:marTop w:val="0"/>
          <w:marBottom w:val="0"/>
          <w:divBdr>
            <w:top w:val="none" w:sz="0" w:space="0" w:color="auto"/>
            <w:left w:val="none" w:sz="0" w:space="0" w:color="auto"/>
            <w:bottom w:val="none" w:sz="0" w:space="0" w:color="auto"/>
            <w:right w:val="none" w:sz="0" w:space="0" w:color="auto"/>
          </w:divBdr>
          <w:divsChild>
            <w:div w:id="273295411">
              <w:marLeft w:val="0"/>
              <w:marRight w:val="0"/>
              <w:marTop w:val="0"/>
              <w:marBottom w:val="0"/>
              <w:divBdr>
                <w:top w:val="none" w:sz="0" w:space="0" w:color="auto"/>
                <w:left w:val="none" w:sz="0" w:space="0" w:color="auto"/>
                <w:bottom w:val="none" w:sz="0" w:space="0" w:color="auto"/>
                <w:right w:val="none" w:sz="0" w:space="0" w:color="auto"/>
              </w:divBdr>
            </w:div>
            <w:div w:id="617105933">
              <w:marLeft w:val="0"/>
              <w:marRight w:val="0"/>
              <w:marTop w:val="0"/>
              <w:marBottom w:val="0"/>
              <w:divBdr>
                <w:top w:val="none" w:sz="0" w:space="0" w:color="auto"/>
                <w:left w:val="none" w:sz="0" w:space="0" w:color="auto"/>
                <w:bottom w:val="none" w:sz="0" w:space="0" w:color="auto"/>
                <w:right w:val="none" w:sz="0" w:space="0" w:color="auto"/>
              </w:divBdr>
            </w:div>
            <w:div w:id="951589446">
              <w:marLeft w:val="0"/>
              <w:marRight w:val="0"/>
              <w:marTop w:val="0"/>
              <w:marBottom w:val="0"/>
              <w:divBdr>
                <w:top w:val="none" w:sz="0" w:space="0" w:color="auto"/>
                <w:left w:val="none" w:sz="0" w:space="0" w:color="auto"/>
                <w:bottom w:val="none" w:sz="0" w:space="0" w:color="auto"/>
                <w:right w:val="none" w:sz="0" w:space="0" w:color="auto"/>
              </w:divBdr>
            </w:div>
            <w:div w:id="1195926288">
              <w:marLeft w:val="0"/>
              <w:marRight w:val="0"/>
              <w:marTop w:val="0"/>
              <w:marBottom w:val="0"/>
              <w:divBdr>
                <w:top w:val="none" w:sz="0" w:space="0" w:color="auto"/>
                <w:left w:val="none" w:sz="0" w:space="0" w:color="auto"/>
                <w:bottom w:val="none" w:sz="0" w:space="0" w:color="auto"/>
                <w:right w:val="none" w:sz="0" w:space="0" w:color="auto"/>
              </w:divBdr>
            </w:div>
            <w:div w:id="1212225336">
              <w:marLeft w:val="0"/>
              <w:marRight w:val="0"/>
              <w:marTop w:val="0"/>
              <w:marBottom w:val="0"/>
              <w:divBdr>
                <w:top w:val="none" w:sz="0" w:space="0" w:color="auto"/>
                <w:left w:val="none" w:sz="0" w:space="0" w:color="auto"/>
                <w:bottom w:val="none" w:sz="0" w:space="0" w:color="auto"/>
                <w:right w:val="none" w:sz="0" w:space="0" w:color="auto"/>
              </w:divBdr>
            </w:div>
            <w:div w:id="1248005373">
              <w:marLeft w:val="0"/>
              <w:marRight w:val="0"/>
              <w:marTop w:val="0"/>
              <w:marBottom w:val="0"/>
              <w:divBdr>
                <w:top w:val="none" w:sz="0" w:space="0" w:color="auto"/>
                <w:left w:val="none" w:sz="0" w:space="0" w:color="auto"/>
                <w:bottom w:val="none" w:sz="0" w:space="0" w:color="auto"/>
                <w:right w:val="none" w:sz="0" w:space="0" w:color="auto"/>
              </w:divBdr>
            </w:div>
            <w:div w:id="1555307834">
              <w:marLeft w:val="0"/>
              <w:marRight w:val="0"/>
              <w:marTop w:val="0"/>
              <w:marBottom w:val="0"/>
              <w:divBdr>
                <w:top w:val="none" w:sz="0" w:space="0" w:color="auto"/>
                <w:left w:val="none" w:sz="0" w:space="0" w:color="auto"/>
                <w:bottom w:val="none" w:sz="0" w:space="0" w:color="auto"/>
                <w:right w:val="none" w:sz="0" w:space="0" w:color="auto"/>
              </w:divBdr>
            </w:div>
            <w:div w:id="192853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688102">
      <w:bodyDiv w:val="1"/>
      <w:marLeft w:val="0"/>
      <w:marRight w:val="0"/>
      <w:marTop w:val="0"/>
      <w:marBottom w:val="0"/>
      <w:divBdr>
        <w:top w:val="none" w:sz="0" w:space="0" w:color="auto"/>
        <w:left w:val="none" w:sz="0" w:space="0" w:color="auto"/>
        <w:bottom w:val="none" w:sz="0" w:space="0" w:color="auto"/>
        <w:right w:val="none" w:sz="0" w:space="0" w:color="auto"/>
      </w:divBdr>
    </w:div>
    <w:div w:id="1086998525">
      <w:bodyDiv w:val="1"/>
      <w:marLeft w:val="0"/>
      <w:marRight w:val="0"/>
      <w:marTop w:val="0"/>
      <w:marBottom w:val="0"/>
      <w:divBdr>
        <w:top w:val="none" w:sz="0" w:space="0" w:color="auto"/>
        <w:left w:val="none" w:sz="0" w:space="0" w:color="auto"/>
        <w:bottom w:val="none" w:sz="0" w:space="0" w:color="auto"/>
        <w:right w:val="none" w:sz="0" w:space="0" w:color="auto"/>
      </w:divBdr>
    </w:div>
    <w:div w:id="1091240037">
      <w:bodyDiv w:val="1"/>
      <w:marLeft w:val="0"/>
      <w:marRight w:val="0"/>
      <w:marTop w:val="0"/>
      <w:marBottom w:val="0"/>
      <w:divBdr>
        <w:top w:val="none" w:sz="0" w:space="0" w:color="auto"/>
        <w:left w:val="none" w:sz="0" w:space="0" w:color="auto"/>
        <w:bottom w:val="none" w:sz="0" w:space="0" w:color="auto"/>
        <w:right w:val="none" w:sz="0" w:space="0" w:color="auto"/>
      </w:divBdr>
    </w:div>
    <w:div w:id="1190950737">
      <w:bodyDiv w:val="1"/>
      <w:marLeft w:val="0"/>
      <w:marRight w:val="0"/>
      <w:marTop w:val="0"/>
      <w:marBottom w:val="0"/>
      <w:divBdr>
        <w:top w:val="none" w:sz="0" w:space="0" w:color="auto"/>
        <w:left w:val="none" w:sz="0" w:space="0" w:color="auto"/>
        <w:bottom w:val="none" w:sz="0" w:space="0" w:color="auto"/>
        <w:right w:val="none" w:sz="0" w:space="0" w:color="auto"/>
      </w:divBdr>
      <w:divsChild>
        <w:div w:id="343677839">
          <w:marLeft w:val="806"/>
          <w:marRight w:val="0"/>
          <w:marTop w:val="200"/>
          <w:marBottom w:val="0"/>
          <w:divBdr>
            <w:top w:val="none" w:sz="0" w:space="0" w:color="auto"/>
            <w:left w:val="none" w:sz="0" w:space="0" w:color="auto"/>
            <w:bottom w:val="none" w:sz="0" w:space="0" w:color="auto"/>
            <w:right w:val="none" w:sz="0" w:space="0" w:color="auto"/>
          </w:divBdr>
        </w:div>
        <w:div w:id="905646435">
          <w:marLeft w:val="806"/>
          <w:marRight w:val="0"/>
          <w:marTop w:val="200"/>
          <w:marBottom w:val="0"/>
          <w:divBdr>
            <w:top w:val="none" w:sz="0" w:space="0" w:color="auto"/>
            <w:left w:val="none" w:sz="0" w:space="0" w:color="auto"/>
            <w:bottom w:val="none" w:sz="0" w:space="0" w:color="auto"/>
            <w:right w:val="none" w:sz="0" w:space="0" w:color="auto"/>
          </w:divBdr>
        </w:div>
        <w:div w:id="955990139">
          <w:marLeft w:val="806"/>
          <w:marRight w:val="0"/>
          <w:marTop w:val="200"/>
          <w:marBottom w:val="0"/>
          <w:divBdr>
            <w:top w:val="none" w:sz="0" w:space="0" w:color="auto"/>
            <w:left w:val="none" w:sz="0" w:space="0" w:color="auto"/>
            <w:bottom w:val="none" w:sz="0" w:space="0" w:color="auto"/>
            <w:right w:val="none" w:sz="0" w:space="0" w:color="auto"/>
          </w:divBdr>
        </w:div>
        <w:div w:id="1035541564">
          <w:marLeft w:val="806"/>
          <w:marRight w:val="0"/>
          <w:marTop w:val="200"/>
          <w:marBottom w:val="0"/>
          <w:divBdr>
            <w:top w:val="none" w:sz="0" w:space="0" w:color="auto"/>
            <w:left w:val="none" w:sz="0" w:space="0" w:color="auto"/>
            <w:bottom w:val="none" w:sz="0" w:space="0" w:color="auto"/>
            <w:right w:val="none" w:sz="0" w:space="0" w:color="auto"/>
          </w:divBdr>
        </w:div>
        <w:div w:id="1262299118">
          <w:marLeft w:val="806"/>
          <w:marRight w:val="0"/>
          <w:marTop w:val="200"/>
          <w:marBottom w:val="0"/>
          <w:divBdr>
            <w:top w:val="none" w:sz="0" w:space="0" w:color="auto"/>
            <w:left w:val="none" w:sz="0" w:space="0" w:color="auto"/>
            <w:bottom w:val="none" w:sz="0" w:space="0" w:color="auto"/>
            <w:right w:val="none" w:sz="0" w:space="0" w:color="auto"/>
          </w:divBdr>
        </w:div>
        <w:div w:id="1347949658">
          <w:marLeft w:val="806"/>
          <w:marRight w:val="0"/>
          <w:marTop w:val="200"/>
          <w:marBottom w:val="0"/>
          <w:divBdr>
            <w:top w:val="none" w:sz="0" w:space="0" w:color="auto"/>
            <w:left w:val="none" w:sz="0" w:space="0" w:color="auto"/>
            <w:bottom w:val="none" w:sz="0" w:space="0" w:color="auto"/>
            <w:right w:val="none" w:sz="0" w:space="0" w:color="auto"/>
          </w:divBdr>
        </w:div>
      </w:divsChild>
    </w:div>
    <w:div w:id="1205023029">
      <w:bodyDiv w:val="1"/>
      <w:marLeft w:val="0"/>
      <w:marRight w:val="0"/>
      <w:marTop w:val="0"/>
      <w:marBottom w:val="0"/>
      <w:divBdr>
        <w:top w:val="none" w:sz="0" w:space="0" w:color="auto"/>
        <w:left w:val="none" w:sz="0" w:space="0" w:color="auto"/>
        <w:bottom w:val="none" w:sz="0" w:space="0" w:color="auto"/>
        <w:right w:val="none" w:sz="0" w:space="0" w:color="auto"/>
      </w:divBdr>
      <w:divsChild>
        <w:div w:id="357316690">
          <w:marLeft w:val="0"/>
          <w:marRight w:val="0"/>
          <w:marTop w:val="0"/>
          <w:marBottom w:val="0"/>
          <w:divBdr>
            <w:top w:val="none" w:sz="0" w:space="0" w:color="auto"/>
            <w:left w:val="none" w:sz="0" w:space="0" w:color="auto"/>
            <w:bottom w:val="none" w:sz="0" w:space="0" w:color="auto"/>
            <w:right w:val="none" w:sz="0" w:space="0" w:color="auto"/>
          </w:divBdr>
          <w:divsChild>
            <w:div w:id="858664744">
              <w:marLeft w:val="0"/>
              <w:marRight w:val="0"/>
              <w:marTop w:val="0"/>
              <w:marBottom w:val="0"/>
              <w:divBdr>
                <w:top w:val="none" w:sz="0" w:space="0" w:color="auto"/>
                <w:left w:val="none" w:sz="0" w:space="0" w:color="auto"/>
                <w:bottom w:val="none" w:sz="0" w:space="0" w:color="auto"/>
                <w:right w:val="none" w:sz="0" w:space="0" w:color="auto"/>
              </w:divBdr>
              <w:divsChild>
                <w:div w:id="1661498247">
                  <w:marLeft w:val="0"/>
                  <w:marRight w:val="0"/>
                  <w:marTop w:val="0"/>
                  <w:marBottom w:val="0"/>
                  <w:divBdr>
                    <w:top w:val="none" w:sz="0" w:space="0" w:color="auto"/>
                    <w:left w:val="none" w:sz="0" w:space="0" w:color="auto"/>
                    <w:bottom w:val="none" w:sz="0" w:space="0" w:color="auto"/>
                    <w:right w:val="none" w:sz="0" w:space="0" w:color="auto"/>
                  </w:divBdr>
                  <w:divsChild>
                    <w:div w:id="227806919">
                      <w:marLeft w:val="0"/>
                      <w:marRight w:val="0"/>
                      <w:marTop w:val="0"/>
                      <w:marBottom w:val="0"/>
                      <w:divBdr>
                        <w:top w:val="none" w:sz="0" w:space="0" w:color="auto"/>
                        <w:left w:val="none" w:sz="0" w:space="0" w:color="auto"/>
                        <w:bottom w:val="none" w:sz="0" w:space="0" w:color="auto"/>
                        <w:right w:val="none" w:sz="0" w:space="0" w:color="auto"/>
                      </w:divBdr>
                      <w:divsChild>
                        <w:div w:id="97460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9341558">
      <w:bodyDiv w:val="1"/>
      <w:marLeft w:val="0"/>
      <w:marRight w:val="0"/>
      <w:marTop w:val="0"/>
      <w:marBottom w:val="0"/>
      <w:divBdr>
        <w:top w:val="none" w:sz="0" w:space="0" w:color="auto"/>
        <w:left w:val="none" w:sz="0" w:space="0" w:color="auto"/>
        <w:bottom w:val="none" w:sz="0" w:space="0" w:color="auto"/>
        <w:right w:val="none" w:sz="0" w:space="0" w:color="auto"/>
      </w:divBdr>
      <w:divsChild>
        <w:div w:id="501050661">
          <w:marLeft w:val="240"/>
          <w:marRight w:val="240"/>
          <w:marTop w:val="240"/>
          <w:marBottom w:val="240"/>
          <w:divBdr>
            <w:top w:val="none" w:sz="0" w:space="0" w:color="auto"/>
            <w:left w:val="none" w:sz="0" w:space="0" w:color="auto"/>
            <w:bottom w:val="none" w:sz="0" w:space="0" w:color="auto"/>
            <w:right w:val="none" w:sz="0" w:space="0" w:color="auto"/>
          </w:divBdr>
          <w:divsChild>
            <w:div w:id="1735423058">
              <w:marLeft w:val="0"/>
              <w:marRight w:val="0"/>
              <w:marTop w:val="0"/>
              <w:marBottom w:val="0"/>
              <w:divBdr>
                <w:top w:val="none" w:sz="0" w:space="0" w:color="auto"/>
                <w:left w:val="none" w:sz="0" w:space="0" w:color="auto"/>
                <w:bottom w:val="none" w:sz="0" w:space="0" w:color="auto"/>
                <w:right w:val="none" w:sz="0" w:space="0" w:color="auto"/>
              </w:divBdr>
              <w:divsChild>
                <w:div w:id="289937622">
                  <w:marLeft w:val="0"/>
                  <w:marRight w:val="0"/>
                  <w:marTop w:val="0"/>
                  <w:marBottom w:val="0"/>
                  <w:divBdr>
                    <w:top w:val="none" w:sz="0" w:space="0" w:color="auto"/>
                    <w:left w:val="none" w:sz="0" w:space="0" w:color="auto"/>
                    <w:bottom w:val="none" w:sz="0" w:space="0" w:color="auto"/>
                    <w:right w:val="none" w:sz="0" w:space="0" w:color="auto"/>
                  </w:divBdr>
                  <w:divsChild>
                    <w:div w:id="170605359">
                      <w:marLeft w:val="0"/>
                      <w:marRight w:val="0"/>
                      <w:marTop w:val="0"/>
                      <w:marBottom w:val="0"/>
                      <w:divBdr>
                        <w:top w:val="none" w:sz="0" w:space="0" w:color="auto"/>
                        <w:left w:val="none" w:sz="0" w:space="0" w:color="auto"/>
                        <w:bottom w:val="none" w:sz="0" w:space="0" w:color="auto"/>
                        <w:right w:val="none" w:sz="0" w:space="0" w:color="auto"/>
                      </w:divBdr>
                      <w:divsChild>
                        <w:div w:id="4190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9464157">
      <w:bodyDiv w:val="1"/>
      <w:marLeft w:val="0"/>
      <w:marRight w:val="0"/>
      <w:marTop w:val="0"/>
      <w:marBottom w:val="0"/>
      <w:divBdr>
        <w:top w:val="none" w:sz="0" w:space="0" w:color="auto"/>
        <w:left w:val="none" w:sz="0" w:space="0" w:color="auto"/>
        <w:bottom w:val="none" w:sz="0" w:space="0" w:color="auto"/>
        <w:right w:val="none" w:sz="0" w:space="0" w:color="auto"/>
      </w:divBdr>
    </w:div>
    <w:div w:id="1329597908">
      <w:bodyDiv w:val="1"/>
      <w:marLeft w:val="0"/>
      <w:marRight w:val="0"/>
      <w:marTop w:val="0"/>
      <w:marBottom w:val="0"/>
      <w:divBdr>
        <w:top w:val="none" w:sz="0" w:space="0" w:color="auto"/>
        <w:left w:val="none" w:sz="0" w:space="0" w:color="auto"/>
        <w:bottom w:val="none" w:sz="0" w:space="0" w:color="auto"/>
        <w:right w:val="none" w:sz="0" w:space="0" w:color="auto"/>
      </w:divBdr>
      <w:divsChild>
        <w:div w:id="1406998545">
          <w:marLeft w:val="0"/>
          <w:marRight w:val="0"/>
          <w:marTop w:val="0"/>
          <w:marBottom w:val="0"/>
          <w:divBdr>
            <w:top w:val="none" w:sz="0" w:space="0" w:color="auto"/>
            <w:left w:val="none" w:sz="0" w:space="0" w:color="auto"/>
            <w:bottom w:val="none" w:sz="0" w:space="0" w:color="auto"/>
            <w:right w:val="none" w:sz="0" w:space="0" w:color="auto"/>
          </w:divBdr>
          <w:divsChild>
            <w:div w:id="281572672">
              <w:marLeft w:val="0"/>
              <w:marRight w:val="0"/>
              <w:marTop w:val="0"/>
              <w:marBottom w:val="0"/>
              <w:divBdr>
                <w:top w:val="none" w:sz="0" w:space="0" w:color="auto"/>
                <w:left w:val="none" w:sz="0" w:space="0" w:color="auto"/>
                <w:bottom w:val="none" w:sz="0" w:space="0" w:color="auto"/>
                <w:right w:val="none" w:sz="0" w:space="0" w:color="auto"/>
              </w:divBdr>
              <w:divsChild>
                <w:div w:id="1094127160">
                  <w:marLeft w:val="0"/>
                  <w:marRight w:val="0"/>
                  <w:marTop w:val="0"/>
                  <w:marBottom w:val="0"/>
                  <w:divBdr>
                    <w:top w:val="none" w:sz="0" w:space="0" w:color="auto"/>
                    <w:left w:val="none" w:sz="0" w:space="0" w:color="auto"/>
                    <w:bottom w:val="none" w:sz="0" w:space="0" w:color="auto"/>
                    <w:right w:val="none" w:sz="0" w:space="0" w:color="auto"/>
                  </w:divBdr>
                  <w:divsChild>
                    <w:div w:id="800880286">
                      <w:marLeft w:val="0"/>
                      <w:marRight w:val="0"/>
                      <w:marTop w:val="0"/>
                      <w:marBottom w:val="0"/>
                      <w:divBdr>
                        <w:top w:val="none" w:sz="0" w:space="0" w:color="auto"/>
                        <w:left w:val="none" w:sz="0" w:space="0" w:color="auto"/>
                        <w:bottom w:val="none" w:sz="0" w:space="0" w:color="auto"/>
                        <w:right w:val="none" w:sz="0" w:space="0" w:color="auto"/>
                      </w:divBdr>
                      <w:divsChild>
                        <w:div w:id="165027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05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941746">
      <w:bodyDiv w:val="1"/>
      <w:marLeft w:val="0"/>
      <w:marRight w:val="0"/>
      <w:marTop w:val="0"/>
      <w:marBottom w:val="0"/>
      <w:divBdr>
        <w:top w:val="none" w:sz="0" w:space="0" w:color="auto"/>
        <w:left w:val="none" w:sz="0" w:space="0" w:color="auto"/>
        <w:bottom w:val="none" w:sz="0" w:space="0" w:color="auto"/>
        <w:right w:val="none" w:sz="0" w:space="0" w:color="auto"/>
      </w:divBdr>
    </w:div>
    <w:div w:id="1427772339">
      <w:bodyDiv w:val="1"/>
      <w:marLeft w:val="0"/>
      <w:marRight w:val="0"/>
      <w:marTop w:val="0"/>
      <w:marBottom w:val="0"/>
      <w:divBdr>
        <w:top w:val="none" w:sz="0" w:space="0" w:color="auto"/>
        <w:left w:val="none" w:sz="0" w:space="0" w:color="auto"/>
        <w:bottom w:val="none" w:sz="0" w:space="0" w:color="auto"/>
        <w:right w:val="none" w:sz="0" w:space="0" w:color="auto"/>
      </w:divBdr>
    </w:div>
    <w:div w:id="1714579208">
      <w:bodyDiv w:val="1"/>
      <w:marLeft w:val="0"/>
      <w:marRight w:val="0"/>
      <w:marTop w:val="0"/>
      <w:marBottom w:val="0"/>
      <w:divBdr>
        <w:top w:val="none" w:sz="0" w:space="0" w:color="auto"/>
        <w:left w:val="none" w:sz="0" w:space="0" w:color="auto"/>
        <w:bottom w:val="none" w:sz="0" w:space="0" w:color="auto"/>
        <w:right w:val="none" w:sz="0" w:space="0" w:color="auto"/>
      </w:divBdr>
      <w:divsChild>
        <w:div w:id="2097435877">
          <w:marLeft w:val="0"/>
          <w:marRight w:val="0"/>
          <w:marTop w:val="0"/>
          <w:marBottom w:val="0"/>
          <w:divBdr>
            <w:top w:val="none" w:sz="0" w:space="0" w:color="auto"/>
            <w:left w:val="none" w:sz="0" w:space="0" w:color="auto"/>
            <w:bottom w:val="none" w:sz="0" w:space="0" w:color="auto"/>
            <w:right w:val="none" w:sz="0" w:space="0" w:color="auto"/>
          </w:divBdr>
        </w:div>
      </w:divsChild>
    </w:div>
    <w:div w:id="1844316281">
      <w:bodyDiv w:val="1"/>
      <w:marLeft w:val="0"/>
      <w:marRight w:val="0"/>
      <w:marTop w:val="0"/>
      <w:marBottom w:val="0"/>
      <w:divBdr>
        <w:top w:val="none" w:sz="0" w:space="0" w:color="auto"/>
        <w:left w:val="none" w:sz="0" w:space="0" w:color="auto"/>
        <w:bottom w:val="none" w:sz="0" w:space="0" w:color="auto"/>
        <w:right w:val="none" w:sz="0" w:space="0" w:color="auto"/>
      </w:divBdr>
    </w:div>
    <w:div w:id="1915355441">
      <w:bodyDiv w:val="1"/>
      <w:marLeft w:val="0"/>
      <w:marRight w:val="0"/>
      <w:marTop w:val="0"/>
      <w:marBottom w:val="0"/>
      <w:divBdr>
        <w:top w:val="none" w:sz="0" w:space="0" w:color="auto"/>
        <w:left w:val="none" w:sz="0" w:space="0" w:color="auto"/>
        <w:bottom w:val="none" w:sz="0" w:space="0" w:color="auto"/>
        <w:right w:val="none" w:sz="0" w:space="0" w:color="auto"/>
      </w:divBdr>
    </w:div>
    <w:div w:id="1992367150">
      <w:bodyDiv w:val="1"/>
      <w:marLeft w:val="0"/>
      <w:marRight w:val="0"/>
      <w:marTop w:val="0"/>
      <w:marBottom w:val="0"/>
      <w:divBdr>
        <w:top w:val="none" w:sz="0" w:space="0" w:color="auto"/>
        <w:left w:val="none" w:sz="0" w:space="0" w:color="auto"/>
        <w:bottom w:val="none" w:sz="0" w:space="0" w:color="auto"/>
        <w:right w:val="none" w:sz="0" w:space="0" w:color="auto"/>
      </w:divBdr>
      <w:divsChild>
        <w:div w:id="1750807952">
          <w:marLeft w:val="0"/>
          <w:marRight w:val="0"/>
          <w:marTop w:val="0"/>
          <w:marBottom w:val="0"/>
          <w:divBdr>
            <w:top w:val="none" w:sz="0" w:space="0" w:color="auto"/>
            <w:left w:val="none" w:sz="0" w:space="0" w:color="auto"/>
            <w:bottom w:val="none" w:sz="0" w:space="0" w:color="auto"/>
            <w:right w:val="none" w:sz="0" w:space="0" w:color="auto"/>
          </w:divBdr>
          <w:divsChild>
            <w:div w:id="4750375">
              <w:marLeft w:val="0"/>
              <w:marRight w:val="0"/>
              <w:marTop w:val="0"/>
              <w:marBottom w:val="0"/>
              <w:divBdr>
                <w:top w:val="none" w:sz="0" w:space="0" w:color="auto"/>
                <w:left w:val="none" w:sz="0" w:space="0" w:color="auto"/>
                <w:bottom w:val="none" w:sz="0" w:space="0" w:color="auto"/>
                <w:right w:val="none" w:sz="0" w:space="0" w:color="auto"/>
              </w:divBdr>
            </w:div>
            <w:div w:id="36635805">
              <w:marLeft w:val="0"/>
              <w:marRight w:val="0"/>
              <w:marTop w:val="0"/>
              <w:marBottom w:val="0"/>
              <w:divBdr>
                <w:top w:val="none" w:sz="0" w:space="0" w:color="auto"/>
                <w:left w:val="none" w:sz="0" w:space="0" w:color="auto"/>
                <w:bottom w:val="none" w:sz="0" w:space="0" w:color="auto"/>
                <w:right w:val="none" w:sz="0" w:space="0" w:color="auto"/>
              </w:divBdr>
            </w:div>
            <w:div w:id="378017496">
              <w:marLeft w:val="0"/>
              <w:marRight w:val="0"/>
              <w:marTop w:val="0"/>
              <w:marBottom w:val="0"/>
              <w:divBdr>
                <w:top w:val="none" w:sz="0" w:space="0" w:color="auto"/>
                <w:left w:val="none" w:sz="0" w:space="0" w:color="auto"/>
                <w:bottom w:val="none" w:sz="0" w:space="0" w:color="auto"/>
                <w:right w:val="none" w:sz="0" w:space="0" w:color="auto"/>
              </w:divBdr>
            </w:div>
            <w:div w:id="539820882">
              <w:marLeft w:val="0"/>
              <w:marRight w:val="0"/>
              <w:marTop w:val="0"/>
              <w:marBottom w:val="0"/>
              <w:divBdr>
                <w:top w:val="none" w:sz="0" w:space="0" w:color="auto"/>
                <w:left w:val="none" w:sz="0" w:space="0" w:color="auto"/>
                <w:bottom w:val="none" w:sz="0" w:space="0" w:color="auto"/>
                <w:right w:val="none" w:sz="0" w:space="0" w:color="auto"/>
              </w:divBdr>
            </w:div>
            <w:div w:id="802970127">
              <w:marLeft w:val="0"/>
              <w:marRight w:val="0"/>
              <w:marTop w:val="0"/>
              <w:marBottom w:val="0"/>
              <w:divBdr>
                <w:top w:val="none" w:sz="0" w:space="0" w:color="auto"/>
                <w:left w:val="none" w:sz="0" w:space="0" w:color="auto"/>
                <w:bottom w:val="none" w:sz="0" w:space="0" w:color="auto"/>
                <w:right w:val="none" w:sz="0" w:space="0" w:color="auto"/>
              </w:divBdr>
            </w:div>
            <w:div w:id="875431475">
              <w:marLeft w:val="0"/>
              <w:marRight w:val="0"/>
              <w:marTop w:val="0"/>
              <w:marBottom w:val="0"/>
              <w:divBdr>
                <w:top w:val="none" w:sz="0" w:space="0" w:color="auto"/>
                <w:left w:val="none" w:sz="0" w:space="0" w:color="auto"/>
                <w:bottom w:val="none" w:sz="0" w:space="0" w:color="auto"/>
                <w:right w:val="none" w:sz="0" w:space="0" w:color="auto"/>
              </w:divBdr>
            </w:div>
            <w:div w:id="1302003786">
              <w:marLeft w:val="0"/>
              <w:marRight w:val="0"/>
              <w:marTop w:val="0"/>
              <w:marBottom w:val="0"/>
              <w:divBdr>
                <w:top w:val="none" w:sz="0" w:space="0" w:color="auto"/>
                <w:left w:val="none" w:sz="0" w:space="0" w:color="auto"/>
                <w:bottom w:val="none" w:sz="0" w:space="0" w:color="auto"/>
                <w:right w:val="none" w:sz="0" w:space="0" w:color="auto"/>
              </w:divBdr>
            </w:div>
            <w:div w:id="193130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039860">
      <w:bodyDiv w:val="1"/>
      <w:marLeft w:val="0"/>
      <w:marRight w:val="0"/>
      <w:marTop w:val="0"/>
      <w:marBottom w:val="0"/>
      <w:divBdr>
        <w:top w:val="none" w:sz="0" w:space="0" w:color="auto"/>
        <w:left w:val="none" w:sz="0" w:space="0" w:color="auto"/>
        <w:bottom w:val="none" w:sz="0" w:space="0" w:color="auto"/>
        <w:right w:val="none" w:sz="0" w:space="0" w:color="auto"/>
      </w:divBdr>
    </w:div>
    <w:div w:id="2133748309">
      <w:bodyDiv w:val="1"/>
      <w:marLeft w:val="0"/>
      <w:marRight w:val="0"/>
      <w:marTop w:val="0"/>
      <w:marBottom w:val="0"/>
      <w:divBdr>
        <w:top w:val="none" w:sz="0" w:space="0" w:color="auto"/>
        <w:left w:val="none" w:sz="0" w:space="0" w:color="auto"/>
        <w:bottom w:val="none" w:sz="0" w:space="0" w:color="auto"/>
        <w:right w:val="none" w:sz="0" w:space="0" w:color="auto"/>
      </w:divBdr>
    </w:div>
    <w:div w:id="2139689117">
      <w:bodyDiv w:val="1"/>
      <w:marLeft w:val="0"/>
      <w:marRight w:val="0"/>
      <w:marTop w:val="0"/>
      <w:marBottom w:val="0"/>
      <w:divBdr>
        <w:top w:val="none" w:sz="0" w:space="0" w:color="auto"/>
        <w:left w:val="none" w:sz="0" w:space="0" w:color="auto"/>
        <w:bottom w:val="none" w:sz="0" w:space="0" w:color="auto"/>
        <w:right w:val="none" w:sz="0" w:space="0" w:color="auto"/>
      </w:divBdr>
      <w:divsChild>
        <w:div w:id="795648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efrost3@jhu.edu" TargetMode="External"/><Relationship Id="rId18" Type="http://schemas.openxmlformats.org/officeDocument/2006/relationships/footer" Target="footer4.xml"/><Relationship Id="rId26" Type="http://schemas.openxmlformats.org/officeDocument/2006/relationships/footer" Target="footer9.xml"/><Relationship Id="rId3" Type="http://schemas.openxmlformats.org/officeDocument/2006/relationships/customXml" Target="../customXml/item3.xml"/><Relationship Id="rId21" Type="http://schemas.openxmlformats.org/officeDocument/2006/relationships/footer" Target="footer6.xm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5" Type="http://schemas.openxmlformats.org/officeDocument/2006/relationships/image" Target="media/image2.png"/><Relationship Id="rId33" Type="http://schemas.openxmlformats.org/officeDocument/2006/relationships/footer" Target="footer1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2.xml"/><Relationship Id="rId29"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8.xml"/><Relationship Id="rId32" Type="http://schemas.openxmlformats.org/officeDocument/2006/relationships/image" Target="media/image3.png"/><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3.xml"/><Relationship Id="rId28" Type="http://schemas.openxmlformats.org/officeDocument/2006/relationships/header" Target="header4.xml"/><Relationship Id="rId10" Type="http://schemas.openxmlformats.org/officeDocument/2006/relationships/footnotes" Target="footnotes.xml"/><Relationship Id="rId19" Type="http://schemas.openxmlformats.org/officeDocument/2006/relationships/footer" Target="footer5.xml"/><Relationship Id="rId31" Type="http://schemas.openxmlformats.org/officeDocument/2006/relationships/footer" Target="footer1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footer" Target="footer7.xml"/><Relationship Id="rId27" Type="http://schemas.openxmlformats.org/officeDocument/2006/relationships/footer" Target="footer10.xml"/><Relationship Id="rId30" Type="http://schemas.openxmlformats.org/officeDocument/2006/relationships/header" Target="header5.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064B6938C64DB4AADCD0B4673AEA367" ma:contentTypeVersion="4" ma:contentTypeDescription="Create a new document." ma:contentTypeScope="" ma:versionID="fea307d2d8825669eacf33f5993ee403">
  <xsd:schema xmlns:xsd="http://www.w3.org/2001/XMLSchema" xmlns:xs="http://www.w3.org/2001/XMLSchema" xmlns:p="http://schemas.microsoft.com/office/2006/metadata/properties" xmlns:ns2="f582b894-ae3e-4512-89be-88700d8208e6" targetNamespace="http://schemas.microsoft.com/office/2006/metadata/properties" ma:root="true" ma:fieldsID="be75ba823380d4eae7ebcd63b9d78650" ns2:_="">
    <xsd:import namespace="f582b894-ae3e-4512-89be-88700d8208e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82b894-ae3e-4512-89be-88700d8208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E3365B-F3AB-4048-A166-5878A2D73344}">
  <ds:schemaRefs>
    <ds:schemaRef ds:uri="http://schemas.microsoft.com/sharepoint/v3/contenttype/forms"/>
  </ds:schemaRefs>
</ds:datastoreItem>
</file>

<file path=customXml/itemProps2.xml><?xml version="1.0" encoding="utf-8"?>
<ds:datastoreItem xmlns:ds="http://schemas.openxmlformats.org/officeDocument/2006/customXml" ds:itemID="{972B59D8-AC46-48D7-961B-613A086EDB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82b894-ae3e-4512-89be-88700d8208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35FB5E-060F-4A37-892B-CF532C5E38F3}">
  <ds:schemaRefs>
    <ds:schemaRef ds:uri="http://schemas.microsoft.com/sharepoint/v3/contenttype/forms"/>
  </ds:schemaRefs>
</ds:datastoreItem>
</file>

<file path=customXml/itemProps4.xml><?xml version="1.0" encoding="utf-8"?>
<ds:datastoreItem xmlns:ds="http://schemas.openxmlformats.org/officeDocument/2006/customXml" ds:itemID="{16245FAD-E905-4581-B04C-4AB9AC8E4AFA}">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D9B8713D-5802-4FE7-B9DA-553204414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TotalTime>
  <Pages>139</Pages>
  <Words>41860</Words>
  <Characters>238605</Characters>
  <Application>Microsoft Office Word</Application>
  <DocSecurity>0</DocSecurity>
  <Lines>1988</Lines>
  <Paragraphs>559</Paragraphs>
  <ScaleCrop>false</ScaleCrop>
  <HeadingPairs>
    <vt:vector size="2" baseType="variant">
      <vt:variant>
        <vt:lpstr>Title</vt:lpstr>
      </vt:variant>
      <vt:variant>
        <vt:i4>1</vt:i4>
      </vt:variant>
    </vt:vector>
  </HeadingPairs>
  <TitlesOfParts>
    <vt:vector size="1" baseType="lpstr">
      <vt:lpstr/>
    </vt:vector>
  </TitlesOfParts>
  <Company>WHO</Company>
  <LinksUpToDate>false</LinksUpToDate>
  <CharactersWithSpaces>279906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Murray</dc:creator>
  <cp:keywords/>
  <cp:lastModifiedBy>Jonathan Alcazar</cp:lastModifiedBy>
  <cp:revision>15</cp:revision>
  <cp:lastPrinted>2009-06-17T22:43:00Z</cp:lastPrinted>
  <dcterms:created xsi:type="dcterms:W3CDTF">2020-09-24T20:30:00Z</dcterms:created>
  <dcterms:modified xsi:type="dcterms:W3CDTF">2020-11-13T21:02:00Z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0x0101004064B6938C64DB4AADCD0B4673AEA367</vt:lpwstr>
  </property>
</Properties>
</file>